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3065C4" w14:textId="77777777" w:rsidR="0042376D" w:rsidRPr="005171CF" w:rsidRDefault="0042376D" w:rsidP="00C626FB">
      <w:pPr>
        <w:rPr>
          <w:rFonts w:ascii="Times New Roman" w:hAnsi="Times New Roman" w:cs="Times New Roman"/>
        </w:rPr>
      </w:pPr>
    </w:p>
    <w:p w14:paraId="0BBB3958" w14:textId="295CEAB3" w:rsidR="00205176" w:rsidRPr="005171CF" w:rsidRDefault="00205176" w:rsidP="00205176">
      <w:pPr>
        <w:snapToGrid w:val="0"/>
        <w:spacing w:after="0"/>
        <w:ind w:left="5664" w:firstLine="276"/>
        <w:outlineLvl w:val="0"/>
        <w:rPr>
          <w:rFonts w:ascii="Times New Roman" w:eastAsia="Times New Roman" w:hAnsi="Times New Roman" w:cs="Times New Roman"/>
          <w:b/>
          <w:lang w:val="en-US"/>
        </w:rPr>
      </w:pPr>
      <w:r w:rsidRPr="005171CF">
        <w:rPr>
          <w:rFonts w:ascii="Times New Roman" w:eastAsia="Times New Roman" w:hAnsi="Times New Roman" w:cs="Times New Roman"/>
          <w:b/>
        </w:rPr>
        <w:t>Приложение № 1</w:t>
      </w:r>
    </w:p>
    <w:p w14:paraId="2893A58F" w14:textId="77777777" w:rsidR="00205176" w:rsidRPr="005171CF" w:rsidRDefault="00205176" w:rsidP="00205176">
      <w:pPr>
        <w:snapToGrid w:val="0"/>
        <w:spacing w:after="0"/>
        <w:ind w:left="6372"/>
        <w:outlineLvl w:val="0"/>
        <w:rPr>
          <w:rFonts w:ascii="Times New Roman" w:eastAsia="Times New Roman" w:hAnsi="Times New Roman" w:cs="Times New Roman"/>
          <w:b/>
        </w:rPr>
      </w:pPr>
    </w:p>
    <w:p w14:paraId="49BCE65F" w14:textId="43432874" w:rsidR="00E16762" w:rsidRPr="005171CF" w:rsidRDefault="00205176" w:rsidP="00205176">
      <w:pPr>
        <w:ind w:firstLine="5940"/>
        <w:rPr>
          <w:rFonts w:ascii="Times New Roman" w:hAnsi="Times New Roman" w:cs="Times New Roman"/>
        </w:rPr>
      </w:pPr>
      <w:r w:rsidRPr="005171CF">
        <w:rPr>
          <w:rFonts w:ascii="Times New Roman" w:eastAsia="Times New Roman" w:hAnsi="Times New Roman" w:cs="Times New Roman"/>
          <w:b/>
        </w:rPr>
        <w:t>към Заповед №……………</w:t>
      </w:r>
    </w:p>
    <w:p w14:paraId="6EDEA001" w14:textId="77777777" w:rsidR="00E409A1" w:rsidRPr="005171CF" w:rsidRDefault="00E409A1" w:rsidP="00C626FB">
      <w:pPr>
        <w:rPr>
          <w:rFonts w:ascii="Times New Roman" w:hAnsi="Times New Roman" w:cs="Times New Roman"/>
        </w:rPr>
      </w:pPr>
    </w:p>
    <w:p w14:paraId="6DAD29DE" w14:textId="77777777" w:rsidR="00E409A1" w:rsidRPr="005171CF" w:rsidRDefault="00E409A1" w:rsidP="00C626FB">
      <w:pPr>
        <w:rPr>
          <w:rFonts w:ascii="Times New Roman" w:hAnsi="Times New Roman" w:cs="Times New Roman"/>
        </w:rPr>
      </w:pPr>
    </w:p>
    <w:p w14:paraId="272C0BE2" w14:textId="77777777" w:rsidR="00E409A1" w:rsidRPr="005171CF" w:rsidRDefault="00E409A1" w:rsidP="00C626FB">
      <w:pPr>
        <w:rPr>
          <w:rFonts w:ascii="Times New Roman" w:hAnsi="Times New Roman" w:cs="Times New Roman"/>
        </w:rPr>
      </w:pPr>
    </w:p>
    <w:p w14:paraId="5FD095AC" w14:textId="77777777" w:rsidR="00E409A1" w:rsidRPr="005171CF" w:rsidRDefault="00E409A1" w:rsidP="00C626FB">
      <w:pPr>
        <w:rPr>
          <w:rFonts w:ascii="Times New Roman" w:hAnsi="Times New Roman" w:cs="Times New Roman"/>
        </w:rPr>
      </w:pPr>
    </w:p>
    <w:p w14:paraId="600AC6A4" w14:textId="77777777" w:rsidR="005073D7" w:rsidRPr="005171CF" w:rsidRDefault="004B21BF" w:rsidP="005073D7">
      <w:pPr>
        <w:jc w:val="center"/>
        <w:rPr>
          <w:rFonts w:ascii="Times New Roman" w:hAnsi="Times New Roman" w:cs="Times New Roman"/>
          <w:b/>
        </w:rPr>
      </w:pPr>
      <w:r w:rsidRPr="005171CF">
        <w:rPr>
          <w:rFonts w:ascii="Times New Roman" w:hAnsi="Times New Roman" w:cs="Times New Roman"/>
          <w:b/>
        </w:rPr>
        <w:t>УСЛОВИЯ ЗА КАНДИДАТСТВАНЕ</w:t>
      </w:r>
    </w:p>
    <w:p w14:paraId="187375A5" w14:textId="77777777" w:rsidR="005073D7" w:rsidRPr="005171CF" w:rsidRDefault="005073D7" w:rsidP="004A3DD9">
      <w:pPr>
        <w:spacing w:after="0"/>
        <w:jc w:val="center"/>
        <w:rPr>
          <w:rFonts w:ascii="Times New Roman" w:hAnsi="Times New Roman" w:cs="Times New Roman"/>
        </w:rPr>
      </w:pPr>
      <w:r w:rsidRPr="005171CF">
        <w:rPr>
          <w:rFonts w:ascii="Times New Roman" w:hAnsi="Times New Roman" w:cs="Times New Roman"/>
        </w:rPr>
        <w:t>с проектни предложения за предоставяне на безвъзмездна финансова помощ</w:t>
      </w:r>
    </w:p>
    <w:p w14:paraId="2074FC48" w14:textId="77777777" w:rsidR="00791188" w:rsidRPr="005171CF" w:rsidRDefault="005073D7" w:rsidP="004A3DD9">
      <w:pPr>
        <w:spacing w:after="0"/>
        <w:jc w:val="center"/>
        <w:rPr>
          <w:rFonts w:ascii="Times New Roman" w:hAnsi="Times New Roman" w:cs="Times New Roman"/>
        </w:rPr>
      </w:pPr>
      <w:r w:rsidRPr="005171CF">
        <w:rPr>
          <w:rFonts w:ascii="Times New Roman" w:hAnsi="Times New Roman" w:cs="Times New Roman"/>
        </w:rPr>
        <w:t xml:space="preserve">по </w:t>
      </w:r>
      <w:r w:rsidRPr="005171CF">
        <w:rPr>
          <w:rFonts w:ascii="Times New Roman" w:hAnsi="Times New Roman" w:cs="Times New Roman"/>
          <w:b/>
        </w:rPr>
        <w:t>Стратегията за водено от общностите местно развитие</w:t>
      </w:r>
      <w:r w:rsidRPr="005171CF">
        <w:rPr>
          <w:rFonts w:ascii="Times New Roman" w:hAnsi="Times New Roman" w:cs="Times New Roman"/>
        </w:rPr>
        <w:t xml:space="preserve"> на </w:t>
      </w:r>
    </w:p>
    <w:p w14:paraId="42FF189E" w14:textId="77777777" w:rsidR="000E11B5" w:rsidRPr="005171CF" w:rsidRDefault="005073D7" w:rsidP="004A3DD9">
      <w:pPr>
        <w:spacing w:after="0"/>
        <w:jc w:val="center"/>
        <w:rPr>
          <w:rFonts w:ascii="Times New Roman" w:hAnsi="Times New Roman" w:cs="Times New Roman"/>
        </w:rPr>
      </w:pPr>
      <w:r w:rsidRPr="005171CF">
        <w:rPr>
          <w:rFonts w:ascii="Times New Roman" w:hAnsi="Times New Roman" w:cs="Times New Roman"/>
        </w:rPr>
        <w:t>„Местна инициативна рибарска група Бургас – Камено“</w:t>
      </w:r>
      <w:r w:rsidR="00764256" w:rsidRPr="005171CF">
        <w:rPr>
          <w:rFonts w:ascii="Times New Roman" w:hAnsi="Times New Roman" w:cs="Times New Roman"/>
        </w:rPr>
        <w:t xml:space="preserve">, </w:t>
      </w:r>
    </w:p>
    <w:p w14:paraId="4F6043A8" w14:textId="77777777" w:rsidR="005073D7" w:rsidRPr="005171CF" w:rsidRDefault="00764256" w:rsidP="004A3DD9">
      <w:pPr>
        <w:spacing w:after="0"/>
        <w:jc w:val="center"/>
        <w:rPr>
          <w:rFonts w:ascii="Times New Roman" w:hAnsi="Times New Roman" w:cs="Times New Roman"/>
        </w:rPr>
      </w:pPr>
      <w:r w:rsidRPr="005171CF">
        <w:rPr>
          <w:rFonts w:ascii="Times New Roman" w:hAnsi="Times New Roman" w:cs="Times New Roman"/>
        </w:rPr>
        <w:t>финансирана от Европейския фонд за морско дело и рибарство</w:t>
      </w:r>
      <w:r w:rsidR="000E11B5" w:rsidRPr="005171CF">
        <w:rPr>
          <w:rFonts w:ascii="Times New Roman" w:hAnsi="Times New Roman" w:cs="Times New Roman"/>
        </w:rPr>
        <w:t xml:space="preserve"> чрез Програма за морско дело и рибарство 2014 - 2020</w:t>
      </w:r>
    </w:p>
    <w:p w14:paraId="3B107134" w14:textId="77777777" w:rsidR="005073D7" w:rsidRPr="005171CF" w:rsidRDefault="005073D7" w:rsidP="005073D7">
      <w:pPr>
        <w:jc w:val="center"/>
        <w:rPr>
          <w:rFonts w:ascii="Times New Roman" w:hAnsi="Times New Roman" w:cs="Times New Roman"/>
        </w:rPr>
      </w:pPr>
    </w:p>
    <w:p w14:paraId="00D3A452" w14:textId="77777777" w:rsidR="005335DB" w:rsidRPr="005171CF" w:rsidRDefault="005335DB" w:rsidP="005073D7">
      <w:pPr>
        <w:jc w:val="center"/>
        <w:rPr>
          <w:rFonts w:ascii="Times New Roman" w:hAnsi="Times New Roman" w:cs="Times New Roman"/>
        </w:rPr>
      </w:pPr>
    </w:p>
    <w:p w14:paraId="2FEEC36C" w14:textId="77777777" w:rsidR="00E409A1" w:rsidRPr="00FD56F0" w:rsidRDefault="00E409A1" w:rsidP="005073D7">
      <w:pPr>
        <w:jc w:val="center"/>
        <w:rPr>
          <w:rFonts w:ascii="Times New Roman" w:hAnsi="Times New Roman" w:cs="Times New Roman"/>
          <w:b/>
          <w:bCs/>
        </w:rPr>
      </w:pPr>
      <w:r w:rsidRPr="00FD56F0">
        <w:rPr>
          <w:rFonts w:ascii="Times New Roman" w:hAnsi="Times New Roman" w:cs="Times New Roman"/>
          <w:b/>
          <w:bCs/>
        </w:rPr>
        <w:t xml:space="preserve">Процедура за подбор на проекти </w:t>
      </w:r>
    </w:p>
    <w:p w14:paraId="289113E3" w14:textId="4A4CD41E" w:rsidR="00F85A57" w:rsidRPr="005171CF" w:rsidRDefault="00F85A57" w:rsidP="00F85A57">
      <w:pPr>
        <w:jc w:val="center"/>
        <w:rPr>
          <w:rFonts w:ascii="Times New Roman" w:hAnsi="Times New Roman" w:cs="Times New Roman"/>
        </w:rPr>
      </w:pPr>
      <w:r w:rsidRPr="005171CF">
        <w:rPr>
          <w:rFonts w:ascii="Times New Roman" w:hAnsi="Times New Roman" w:cs="Times New Roman"/>
        </w:rPr>
        <w:t>BG</w:t>
      </w:r>
      <w:r w:rsidR="00EA3897" w:rsidRPr="005171CF">
        <w:rPr>
          <w:rFonts w:ascii="Times New Roman" w:hAnsi="Times New Roman" w:cs="Times New Roman"/>
          <w:lang w:val="en-US"/>
        </w:rPr>
        <w:t>14MFOP001-</w:t>
      </w:r>
      <w:r w:rsidR="00457AFA">
        <w:rPr>
          <w:rFonts w:ascii="Times New Roman" w:hAnsi="Times New Roman" w:cs="Times New Roman"/>
          <w:lang w:val="en-US"/>
        </w:rPr>
        <w:t>4</w:t>
      </w:r>
      <w:r w:rsidR="00457AFA">
        <w:rPr>
          <w:rFonts w:ascii="Times New Roman" w:hAnsi="Times New Roman" w:cs="Times New Roman"/>
        </w:rPr>
        <w:t>.041</w:t>
      </w:r>
      <w:r w:rsidR="005171CF">
        <w:rPr>
          <w:rFonts w:ascii="Times New Roman" w:hAnsi="Times New Roman" w:cs="Times New Roman"/>
          <w:lang w:val="en-US"/>
        </w:rPr>
        <w:t xml:space="preserve"> </w:t>
      </w:r>
      <w:r w:rsidR="00EA3897" w:rsidRPr="005171CF">
        <w:rPr>
          <w:rFonts w:ascii="Times New Roman" w:hAnsi="Times New Roman" w:cs="Times New Roman"/>
          <w:lang w:val="en-US"/>
        </w:rPr>
        <w:t xml:space="preserve"> </w:t>
      </w:r>
      <w:r w:rsidRPr="005171CF">
        <w:rPr>
          <w:rFonts w:ascii="Times New Roman" w:hAnsi="Times New Roman" w:cs="Times New Roman"/>
        </w:rPr>
        <w:t xml:space="preserve"> “</w:t>
      </w:r>
      <w:r w:rsidR="005171CF">
        <w:rPr>
          <w:rFonts w:ascii="Times New Roman" w:hAnsi="Times New Roman" w:cs="Times New Roman"/>
        </w:rPr>
        <w:t xml:space="preserve">Рибарски пристанища, кейове за разтоварване, рибни борси и покрити лодкостоянки на територията на МИРГ Бургас - Камено“ </w:t>
      </w:r>
    </w:p>
    <w:p w14:paraId="106FA51E" w14:textId="47011588" w:rsidR="005335DB" w:rsidRPr="005171CF" w:rsidRDefault="00F85A57" w:rsidP="005073D7">
      <w:pPr>
        <w:jc w:val="center"/>
        <w:rPr>
          <w:rFonts w:ascii="Times New Roman" w:hAnsi="Times New Roman" w:cs="Times New Roman"/>
        </w:rPr>
      </w:pPr>
      <w:r w:rsidRPr="005171CF">
        <w:rPr>
          <w:rFonts w:ascii="Times New Roman" w:hAnsi="Times New Roman" w:cs="Times New Roman"/>
        </w:rPr>
        <w:t xml:space="preserve">Mярка </w:t>
      </w:r>
      <w:r w:rsidR="005171CF">
        <w:rPr>
          <w:rFonts w:ascii="Times New Roman" w:hAnsi="Times New Roman" w:cs="Times New Roman"/>
        </w:rPr>
        <w:t>1.8</w:t>
      </w:r>
      <w:r w:rsidRPr="005171CF">
        <w:rPr>
          <w:rFonts w:ascii="Times New Roman" w:hAnsi="Times New Roman" w:cs="Times New Roman"/>
        </w:rPr>
        <w:t xml:space="preserve"> </w:t>
      </w:r>
      <w:r w:rsidR="005171CF" w:rsidRPr="005171CF">
        <w:rPr>
          <w:rFonts w:ascii="Times New Roman" w:hAnsi="Times New Roman" w:cs="Times New Roman"/>
        </w:rPr>
        <w:t>“</w:t>
      </w:r>
      <w:r w:rsidR="005171CF">
        <w:rPr>
          <w:rFonts w:ascii="Times New Roman" w:hAnsi="Times New Roman" w:cs="Times New Roman"/>
        </w:rPr>
        <w:t>Рибарски пристанища, кейове за разтоварване, рибни борси и покрити лодкостоянки“</w:t>
      </w:r>
    </w:p>
    <w:p w14:paraId="261E246D" w14:textId="77777777" w:rsidR="005335DB" w:rsidRPr="005171CF" w:rsidRDefault="005335DB" w:rsidP="005073D7">
      <w:pPr>
        <w:jc w:val="center"/>
        <w:rPr>
          <w:rFonts w:ascii="Times New Roman" w:hAnsi="Times New Roman" w:cs="Times New Roman"/>
        </w:rPr>
      </w:pPr>
    </w:p>
    <w:p w14:paraId="6D6829BC" w14:textId="77777777" w:rsidR="005335DB" w:rsidRPr="005171CF" w:rsidRDefault="005335DB" w:rsidP="005073D7">
      <w:pPr>
        <w:jc w:val="center"/>
        <w:rPr>
          <w:rFonts w:ascii="Times New Roman" w:hAnsi="Times New Roman" w:cs="Times New Roman"/>
        </w:rPr>
      </w:pPr>
    </w:p>
    <w:p w14:paraId="5015FDB8" w14:textId="77777777" w:rsidR="005335DB" w:rsidRPr="005171CF" w:rsidRDefault="005335DB" w:rsidP="005073D7">
      <w:pPr>
        <w:jc w:val="center"/>
        <w:rPr>
          <w:rFonts w:ascii="Times New Roman" w:hAnsi="Times New Roman" w:cs="Times New Roman"/>
        </w:rPr>
      </w:pPr>
    </w:p>
    <w:p w14:paraId="76B34F63" w14:textId="77777777" w:rsidR="005335DB" w:rsidRPr="005171CF" w:rsidRDefault="005335DB" w:rsidP="005073D7">
      <w:pPr>
        <w:jc w:val="center"/>
        <w:rPr>
          <w:rFonts w:ascii="Times New Roman" w:hAnsi="Times New Roman" w:cs="Times New Roman"/>
        </w:rPr>
      </w:pPr>
    </w:p>
    <w:p w14:paraId="57F9771C" w14:textId="3EFCD98E" w:rsidR="005335DB" w:rsidRDefault="005335DB" w:rsidP="005073D7">
      <w:pPr>
        <w:jc w:val="center"/>
        <w:rPr>
          <w:rFonts w:ascii="Times New Roman" w:hAnsi="Times New Roman" w:cs="Times New Roman"/>
        </w:rPr>
      </w:pPr>
    </w:p>
    <w:p w14:paraId="0532F71A" w14:textId="0F3E641C" w:rsidR="00FD56F0" w:rsidRDefault="00FD56F0" w:rsidP="005073D7">
      <w:pPr>
        <w:jc w:val="center"/>
        <w:rPr>
          <w:rFonts w:ascii="Times New Roman" w:hAnsi="Times New Roman" w:cs="Times New Roman"/>
        </w:rPr>
      </w:pPr>
    </w:p>
    <w:p w14:paraId="67933A78" w14:textId="77777777" w:rsidR="00FD56F0" w:rsidRPr="005171CF" w:rsidRDefault="00FD56F0" w:rsidP="005073D7">
      <w:pPr>
        <w:jc w:val="center"/>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Content>
        <w:p w14:paraId="185B479D" w14:textId="77777777" w:rsidR="00862B92" w:rsidRPr="005171CF" w:rsidRDefault="00862B92">
          <w:pPr>
            <w:pStyle w:val="TOCHeading"/>
            <w:rPr>
              <w:rFonts w:ascii="Times New Roman" w:hAnsi="Times New Roman" w:cs="Times New Roman"/>
              <w:color w:val="244061" w:themeColor="accent1" w:themeShade="80"/>
              <w:sz w:val="22"/>
              <w:szCs w:val="22"/>
            </w:rPr>
          </w:pPr>
          <w:r w:rsidRPr="005171CF">
            <w:rPr>
              <w:rFonts w:ascii="Times New Roman" w:hAnsi="Times New Roman" w:cs="Times New Roman"/>
              <w:color w:val="244061" w:themeColor="accent1" w:themeShade="80"/>
              <w:sz w:val="22"/>
              <w:szCs w:val="22"/>
            </w:rPr>
            <w:t>Съдържание</w:t>
          </w:r>
        </w:p>
        <w:p w14:paraId="00D70EBB" w14:textId="3841B8F1" w:rsidR="00687867" w:rsidRPr="005171CF" w:rsidRDefault="002F5D76">
          <w:pPr>
            <w:pStyle w:val="TOC1"/>
            <w:tabs>
              <w:tab w:val="left" w:pos="440"/>
              <w:tab w:val="right" w:leader="dot" w:pos="9063"/>
            </w:tabs>
            <w:rPr>
              <w:rFonts w:ascii="Times New Roman" w:hAnsi="Times New Roman" w:cs="Times New Roman"/>
              <w:noProof/>
            </w:rPr>
          </w:pPr>
          <w:r w:rsidRPr="005171CF">
            <w:rPr>
              <w:rFonts w:ascii="Times New Roman" w:hAnsi="Times New Roman" w:cs="Times New Roman"/>
            </w:rPr>
            <w:fldChar w:fldCharType="begin"/>
          </w:r>
          <w:r w:rsidRPr="005171CF">
            <w:rPr>
              <w:rFonts w:ascii="Times New Roman" w:hAnsi="Times New Roman" w:cs="Times New Roman"/>
            </w:rPr>
            <w:instrText xml:space="preserve"> TOC \o "1-3" \h \z \u </w:instrText>
          </w:r>
          <w:r w:rsidRPr="005171CF">
            <w:rPr>
              <w:rFonts w:ascii="Times New Roman" w:hAnsi="Times New Roman" w:cs="Times New Roman"/>
            </w:rPr>
            <w:fldChar w:fldCharType="separate"/>
          </w:r>
          <w:hyperlink w:anchor="_Toc528157701" w:history="1">
            <w:r w:rsidR="00687867" w:rsidRPr="005171CF">
              <w:rPr>
                <w:rStyle w:val="Hyperlink"/>
                <w:rFonts w:ascii="Times New Roman" w:hAnsi="Times New Roman" w:cs="Times New Roman"/>
                <w:noProof/>
              </w:rPr>
              <w:t>1.</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Наименование на програмата</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555CD45B" w14:textId="58841F0F" w:rsidR="00687867" w:rsidRPr="005171CF" w:rsidRDefault="00CA1F13">
          <w:pPr>
            <w:pStyle w:val="TOC1"/>
            <w:tabs>
              <w:tab w:val="left" w:pos="440"/>
              <w:tab w:val="right" w:leader="dot" w:pos="9063"/>
            </w:tabs>
            <w:rPr>
              <w:rFonts w:ascii="Times New Roman" w:hAnsi="Times New Roman" w:cs="Times New Roman"/>
              <w:noProof/>
            </w:rPr>
          </w:pPr>
          <w:hyperlink w:anchor="_Toc528157703" w:history="1">
            <w:r w:rsidR="00687867" w:rsidRPr="005171CF">
              <w:rPr>
                <w:rStyle w:val="Hyperlink"/>
                <w:rFonts w:ascii="Times New Roman" w:hAnsi="Times New Roman" w:cs="Times New Roman"/>
                <w:noProof/>
              </w:rPr>
              <w:t>2.</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Наименование на приоритетната ос</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_Toc528157703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654B7848" w14:textId="5D056538" w:rsidR="00687867" w:rsidRPr="005171CF" w:rsidRDefault="00CA1F13">
          <w:pPr>
            <w:pStyle w:val="TOC1"/>
            <w:tabs>
              <w:tab w:val="left" w:pos="440"/>
              <w:tab w:val="right" w:leader="dot" w:pos="9063"/>
            </w:tabs>
            <w:rPr>
              <w:rFonts w:ascii="Times New Roman" w:hAnsi="Times New Roman" w:cs="Times New Roman"/>
              <w:noProof/>
            </w:rPr>
          </w:pPr>
          <w:hyperlink w:anchor="_Toc528157704" w:history="1">
            <w:r w:rsidR="00687867" w:rsidRPr="005171CF">
              <w:rPr>
                <w:rStyle w:val="Hyperlink"/>
                <w:rFonts w:ascii="Times New Roman" w:hAnsi="Times New Roman" w:cs="Times New Roman"/>
                <w:noProof/>
              </w:rPr>
              <w:t>3.</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Наименование на процедурата</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_Toc528157704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1B524391" w14:textId="7CA98341" w:rsidR="00687867" w:rsidRPr="005171CF" w:rsidRDefault="00CA1F13">
          <w:pPr>
            <w:pStyle w:val="TOC1"/>
            <w:tabs>
              <w:tab w:val="left" w:pos="440"/>
              <w:tab w:val="right" w:leader="dot" w:pos="9063"/>
            </w:tabs>
            <w:rPr>
              <w:rFonts w:ascii="Times New Roman" w:hAnsi="Times New Roman" w:cs="Times New Roman"/>
              <w:noProof/>
            </w:rPr>
          </w:pPr>
          <w:hyperlink w:anchor="_Toc528157705" w:history="1">
            <w:r w:rsidR="00687867" w:rsidRPr="005171CF">
              <w:rPr>
                <w:rStyle w:val="Hyperlink"/>
                <w:rFonts w:ascii="Times New Roman" w:hAnsi="Times New Roman" w:cs="Times New Roman"/>
                <w:noProof/>
              </w:rPr>
              <w:t>4.</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Измерения по кодове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_Toc528157705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3DF6CA3F" w14:textId="167F6559" w:rsidR="00687867" w:rsidRPr="005171CF" w:rsidRDefault="00CA1F13">
          <w:pPr>
            <w:pStyle w:val="TOC1"/>
            <w:tabs>
              <w:tab w:val="left" w:pos="440"/>
              <w:tab w:val="right" w:leader="dot" w:pos="9063"/>
            </w:tabs>
            <w:rPr>
              <w:rFonts w:ascii="Times New Roman" w:hAnsi="Times New Roman" w:cs="Times New Roman"/>
              <w:noProof/>
            </w:rPr>
          </w:pPr>
          <w:hyperlink w:anchor="_Toc528157706" w:history="1">
            <w:r w:rsidR="00687867" w:rsidRPr="005171CF">
              <w:rPr>
                <w:rStyle w:val="Hyperlink"/>
                <w:rFonts w:ascii="Times New Roman" w:hAnsi="Times New Roman" w:cs="Times New Roman"/>
                <w:noProof/>
              </w:rPr>
              <w:t>5.</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Териториален обхват</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_Toc528157706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3FB9B20C" w14:textId="64EA3938" w:rsidR="00687867" w:rsidRPr="005171CF" w:rsidRDefault="00CA1F13">
          <w:pPr>
            <w:pStyle w:val="TOC1"/>
            <w:tabs>
              <w:tab w:val="left" w:pos="440"/>
              <w:tab w:val="right" w:leader="dot" w:pos="9063"/>
            </w:tabs>
            <w:rPr>
              <w:rFonts w:ascii="Times New Roman" w:hAnsi="Times New Roman" w:cs="Times New Roman"/>
              <w:noProof/>
            </w:rPr>
          </w:pPr>
          <w:hyperlink w:anchor="_Toc528157707" w:history="1">
            <w:r w:rsidR="00687867" w:rsidRPr="005171CF">
              <w:rPr>
                <w:rStyle w:val="Hyperlink"/>
                <w:rFonts w:ascii="Times New Roman" w:hAnsi="Times New Roman" w:cs="Times New Roman"/>
                <w:noProof/>
              </w:rPr>
              <w:t>6.</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Цели на предоставяната безвъзмездна финансова помощ и очаквани резултати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_Toc528157707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51F0440F" w14:textId="4DAC822D" w:rsidR="00687867" w:rsidRPr="005171CF" w:rsidRDefault="00CA1F13">
          <w:pPr>
            <w:pStyle w:val="TOC1"/>
            <w:tabs>
              <w:tab w:val="left" w:pos="440"/>
              <w:tab w:val="right" w:leader="dot" w:pos="9063"/>
            </w:tabs>
            <w:rPr>
              <w:rFonts w:ascii="Times New Roman" w:hAnsi="Times New Roman" w:cs="Times New Roman"/>
              <w:noProof/>
            </w:rPr>
          </w:pPr>
          <w:hyperlink w:anchor="_Toc528157708" w:history="1">
            <w:r w:rsidR="00687867" w:rsidRPr="005171CF">
              <w:rPr>
                <w:rStyle w:val="Hyperlink"/>
                <w:rFonts w:ascii="Times New Roman" w:hAnsi="Times New Roman" w:cs="Times New Roman"/>
                <w:noProof/>
              </w:rPr>
              <w:t>7.</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Индикатори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_Toc528157708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4</w:t>
            </w:r>
            <w:r w:rsidR="00687867" w:rsidRPr="005171CF">
              <w:rPr>
                <w:rFonts w:ascii="Times New Roman" w:hAnsi="Times New Roman" w:cs="Times New Roman"/>
                <w:noProof/>
                <w:webHidden/>
              </w:rPr>
              <w:fldChar w:fldCharType="end"/>
            </w:r>
          </w:hyperlink>
        </w:p>
        <w:p w14:paraId="096FDB27" w14:textId="33338A52" w:rsidR="00687867" w:rsidRPr="005171CF" w:rsidRDefault="00CA1F13">
          <w:pPr>
            <w:pStyle w:val="TOC1"/>
            <w:tabs>
              <w:tab w:val="left" w:pos="440"/>
              <w:tab w:val="right" w:leader="dot" w:pos="9063"/>
            </w:tabs>
            <w:rPr>
              <w:rFonts w:ascii="Times New Roman" w:hAnsi="Times New Roman" w:cs="Times New Roman"/>
              <w:noProof/>
            </w:rPr>
          </w:pPr>
          <w:hyperlink w:anchor="_Toc528157709" w:history="1">
            <w:r w:rsidR="00687867" w:rsidRPr="005171CF">
              <w:rPr>
                <w:rStyle w:val="Hyperlink"/>
                <w:rFonts w:ascii="Times New Roman" w:hAnsi="Times New Roman" w:cs="Times New Roman"/>
                <w:noProof/>
              </w:rPr>
              <w:t>8.</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Общ размер на безвъзмездната финансова помощ по процедурата</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_Toc528157709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4</w:t>
            </w:r>
            <w:r w:rsidR="00687867" w:rsidRPr="005171CF">
              <w:rPr>
                <w:rFonts w:ascii="Times New Roman" w:hAnsi="Times New Roman" w:cs="Times New Roman"/>
                <w:noProof/>
                <w:webHidden/>
              </w:rPr>
              <w:fldChar w:fldCharType="end"/>
            </w:r>
          </w:hyperlink>
        </w:p>
        <w:p w14:paraId="233729A2" w14:textId="52C51773" w:rsidR="00687867" w:rsidRPr="005171CF" w:rsidRDefault="00CA1F13">
          <w:pPr>
            <w:pStyle w:val="TOC1"/>
            <w:tabs>
              <w:tab w:val="left" w:pos="440"/>
              <w:tab w:val="right" w:leader="dot" w:pos="9063"/>
            </w:tabs>
            <w:rPr>
              <w:rFonts w:ascii="Times New Roman" w:hAnsi="Times New Roman" w:cs="Times New Roman"/>
              <w:noProof/>
            </w:rPr>
          </w:pPr>
          <w:hyperlink w:anchor="_Toc528157710" w:history="1">
            <w:r w:rsidR="00687867" w:rsidRPr="005171CF">
              <w:rPr>
                <w:rStyle w:val="Hyperlink"/>
                <w:rFonts w:ascii="Times New Roman" w:hAnsi="Times New Roman" w:cs="Times New Roman"/>
                <w:noProof/>
              </w:rPr>
              <w:t>9.</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Минимален  и максимален размер на безвъзмездната финансова помощ</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_Toc528157710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5</w:t>
            </w:r>
            <w:r w:rsidR="00687867" w:rsidRPr="005171CF">
              <w:rPr>
                <w:rFonts w:ascii="Times New Roman" w:hAnsi="Times New Roman" w:cs="Times New Roman"/>
                <w:noProof/>
                <w:webHidden/>
              </w:rPr>
              <w:fldChar w:fldCharType="end"/>
            </w:r>
          </w:hyperlink>
        </w:p>
        <w:p w14:paraId="1644E3C0" w14:textId="531C697A" w:rsidR="00687867" w:rsidRPr="005171CF" w:rsidRDefault="00CA1F13">
          <w:pPr>
            <w:pStyle w:val="TOC1"/>
            <w:tabs>
              <w:tab w:val="left" w:pos="660"/>
              <w:tab w:val="right" w:leader="dot" w:pos="9063"/>
            </w:tabs>
            <w:rPr>
              <w:rFonts w:ascii="Times New Roman" w:hAnsi="Times New Roman" w:cs="Times New Roman"/>
              <w:noProof/>
            </w:rPr>
          </w:pPr>
          <w:hyperlink w:anchor="_Toc528157711" w:history="1">
            <w:r w:rsidR="00687867" w:rsidRPr="005171CF">
              <w:rPr>
                <w:rStyle w:val="Hyperlink"/>
                <w:rFonts w:ascii="Times New Roman" w:hAnsi="Times New Roman" w:cs="Times New Roman"/>
                <w:noProof/>
              </w:rPr>
              <w:t>10.</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Процент на съфинансиране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5</w:t>
            </w:r>
            <w:r w:rsidR="00687867" w:rsidRPr="005171CF">
              <w:rPr>
                <w:rFonts w:ascii="Times New Roman" w:hAnsi="Times New Roman" w:cs="Times New Roman"/>
                <w:noProof/>
                <w:webHidden/>
              </w:rPr>
              <w:fldChar w:fldCharType="end"/>
            </w:r>
          </w:hyperlink>
        </w:p>
        <w:p w14:paraId="6BE2038E" w14:textId="48D754CB" w:rsidR="00687867" w:rsidRPr="005171CF" w:rsidRDefault="00CA1F13">
          <w:pPr>
            <w:pStyle w:val="TOC1"/>
            <w:tabs>
              <w:tab w:val="left" w:pos="660"/>
              <w:tab w:val="right" w:leader="dot" w:pos="9063"/>
            </w:tabs>
            <w:rPr>
              <w:rFonts w:ascii="Times New Roman" w:hAnsi="Times New Roman" w:cs="Times New Roman"/>
              <w:noProof/>
            </w:rPr>
          </w:pPr>
          <w:hyperlink w:anchor="_Toc528157712" w:history="1">
            <w:r w:rsidR="00687867" w:rsidRPr="005171CF">
              <w:rPr>
                <w:rStyle w:val="Hyperlink"/>
                <w:rFonts w:ascii="Times New Roman" w:hAnsi="Times New Roman" w:cs="Times New Roman"/>
                <w:noProof/>
              </w:rPr>
              <w:t>11.</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Допустими кандидати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_Toc528157712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8</w:t>
            </w:r>
            <w:r w:rsidR="00687867" w:rsidRPr="005171CF">
              <w:rPr>
                <w:rFonts w:ascii="Times New Roman" w:hAnsi="Times New Roman" w:cs="Times New Roman"/>
                <w:noProof/>
                <w:webHidden/>
              </w:rPr>
              <w:fldChar w:fldCharType="end"/>
            </w:r>
          </w:hyperlink>
        </w:p>
        <w:p w14:paraId="58AF5160" w14:textId="07DCDBA6" w:rsidR="00687867" w:rsidRPr="005171CF" w:rsidRDefault="00CA1F13">
          <w:pPr>
            <w:pStyle w:val="TOC1"/>
            <w:tabs>
              <w:tab w:val="left" w:pos="660"/>
              <w:tab w:val="right" w:leader="dot" w:pos="9063"/>
            </w:tabs>
            <w:rPr>
              <w:rFonts w:ascii="Times New Roman" w:hAnsi="Times New Roman" w:cs="Times New Roman"/>
              <w:noProof/>
            </w:rPr>
          </w:pPr>
          <w:hyperlink w:anchor="_Toc528157713" w:history="1">
            <w:r w:rsidR="00687867" w:rsidRPr="005171CF">
              <w:rPr>
                <w:rStyle w:val="Hyperlink"/>
                <w:rFonts w:ascii="Times New Roman" w:hAnsi="Times New Roman" w:cs="Times New Roman"/>
                <w:noProof/>
              </w:rPr>
              <w:t>12.</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Критерии за недопустимост на кандидатите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_Toc528157713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9</w:t>
            </w:r>
            <w:r w:rsidR="00687867" w:rsidRPr="005171CF">
              <w:rPr>
                <w:rFonts w:ascii="Times New Roman" w:hAnsi="Times New Roman" w:cs="Times New Roman"/>
                <w:noProof/>
                <w:webHidden/>
              </w:rPr>
              <w:fldChar w:fldCharType="end"/>
            </w:r>
          </w:hyperlink>
        </w:p>
        <w:p w14:paraId="58D1B434" w14:textId="3EE311FF" w:rsidR="00687867" w:rsidRPr="005171CF" w:rsidRDefault="00CA1F13">
          <w:pPr>
            <w:pStyle w:val="TOC1"/>
            <w:tabs>
              <w:tab w:val="left" w:pos="660"/>
              <w:tab w:val="right" w:leader="dot" w:pos="9063"/>
            </w:tabs>
            <w:rPr>
              <w:rFonts w:ascii="Times New Roman" w:hAnsi="Times New Roman" w:cs="Times New Roman"/>
              <w:noProof/>
            </w:rPr>
          </w:pPr>
          <w:hyperlink w:anchor="_Toc528157714" w:history="1">
            <w:r w:rsidR="00687867" w:rsidRPr="005171CF">
              <w:rPr>
                <w:rStyle w:val="Hyperlink"/>
                <w:rFonts w:ascii="Times New Roman" w:hAnsi="Times New Roman" w:cs="Times New Roman"/>
                <w:noProof/>
              </w:rPr>
              <w:t>13.</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Допустими партньори (ако е приложимо )</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_Toc528157714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12</w:t>
            </w:r>
            <w:r w:rsidR="00687867" w:rsidRPr="005171CF">
              <w:rPr>
                <w:rFonts w:ascii="Times New Roman" w:hAnsi="Times New Roman" w:cs="Times New Roman"/>
                <w:noProof/>
                <w:webHidden/>
              </w:rPr>
              <w:fldChar w:fldCharType="end"/>
            </w:r>
          </w:hyperlink>
        </w:p>
        <w:p w14:paraId="7FFB110B" w14:textId="2836414D" w:rsidR="00687867" w:rsidRPr="005171CF" w:rsidRDefault="00CA1F13">
          <w:pPr>
            <w:pStyle w:val="TOC1"/>
            <w:tabs>
              <w:tab w:val="left" w:pos="660"/>
              <w:tab w:val="right" w:leader="dot" w:pos="9063"/>
            </w:tabs>
            <w:rPr>
              <w:rFonts w:ascii="Times New Roman" w:hAnsi="Times New Roman" w:cs="Times New Roman"/>
              <w:noProof/>
            </w:rPr>
          </w:pPr>
          <w:hyperlink w:anchor="_Toc528157715" w:history="1">
            <w:r w:rsidR="00687867" w:rsidRPr="005171CF">
              <w:rPr>
                <w:rStyle w:val="Hyperlink"/>
                <w:rFonts w:ascii="Times New Roman" w:hAnsi="Times New Roman" w:cs="Times New Roman"/>
                <w:noProof/>
              </w:rPr>
              <w:t>14.</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Дейности, допустими за финансиране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_Toc528157715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13</w:t>
            </w:r>
            <w:r w:rsidR="00687867" w:rsidRPr="005171CF">
              <w:rPr>
                <w:rFonts w:ascii="Times New Roman" w:hAnsi="Times New Roman" w:cs="Times New Roman"/>
                <w:noProof/>
                <w:webHidden/>
              </w:rPr>
              <w:fldChar w:fldCharType="end"/>
            </w:r>
          </w:hyperlink>
        </w:p>
        <w:p w14:paraId="5DC9D140" w14:textId="4473DC66" w:rsidR="00687867" w:rsidRPr="005171CF" w:rsidRDefault="00CA1F13">
          <w:pPr>
            <w:pStyle w:val="TOC1"/>
            <w:tabs>
              <w:tab w:val="left" w:pos="660"/>
              <w:tab w:val="right" w:leader="dot" w:pos="9063"/>
            </w:tabs>
            <w:rPr>
              <w:rFonts w:ascii="Times New Roman" w:hAnsi="Times New Roman" w:cs="Times New Roman"/>
              <w:noProof/>
            </w:rPr>
          </w:pPr>
          <w:hyperlink w:anchor="_Toc528157716" w:history="1">
            <w:r w:rsidR="00687867" w:rsidRPr="005171CF">
              <w:rPr>
                <w:rStyle w:val="Hyperlink"/>
                <w:rFonts w:ascii="Times New Roman" w:hAnsi="Times New Roman" w:cs="Times New Roman"/>
                <w:noProof/>
              </w:rPr>
              <w:t>15.</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Категории разходи, допустими за финансиране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_Toc528157716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13</w:t>
            </w:r>
            <w:r w:rsidR="00687867" w:rsidRPr="005171CF">
              <w:rPr>
                <w:rFonts w:ascii="Times New Roman" w:hAnsi="Times New Roman" w:cs="Times New Roman"/>
                <w:noProof/>
                <w:webHidden/>
              </w:rPr>
              <w:fldChar w:fldCharType="end"/>
            </w:r>
          </w:hyperlink>
        </w:p>
        <w:p w14:paraId="226D60A4" w14:textId="2BDAFC17" w:rsidR="00687867" w:rsidRPr="005171CF" w:rsidRDefault="00CA1F13">
          <w:pPr>
            <w:pStyle w:val="TOC1"/>
            <w:tabs>
              <w:tab w:val="left" w:pos="660"/>
              <w:tab w:val="right" w:leader="dot" w:pos="9063"/>
            </w:tabs>
            <w:rPr>
              <w:rFonts w:ascii="Times New Roman" w:hAnsi="Times New Roman" w:cs="Times New Roman"/>
              <w:noProof/>
            </w:rPr>
          </w:pPr>
          <w:hyperlink w:anchor="_Toc528157717" w:history="1">
            <w:r w:rsidR="00687867" w:rsidRPr="005171CF">
              <w:rPr>
                <w:rStyle w:val="Hyperlink"/>
                <w:rFonts w:ascii="Times New Roman" w:hAnsi="Times New Roman" w:cs="Times New Roman"/>
                <w:noProof/>
              </w:rPr>
              <w:t>16.</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Недопустими разходи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_Toc528157717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16</w:t>
            </w:r>
            <w:r w:rsidR="00687867" w:rsidRPr="005171CF">
              <w:rPr>
                <w:rFonts w:ascii="Times New Roman" w:hAnsi="Times New Roman" w:cs="Times New Roman"/>
                <w:noProof/>
                <w:webHidden/>
              </w:rPr>
              <w:fldChar w:fldCharType="end"/>
            </w:r>
          </w:hyperlink>
        </w:p>
        <w:p w14:paraId="592125A1" w14:textId="75A37D1D" w:rsidR="00687867" w:rsidRPr="005171CF" w:rsidRDefault="00CA1F13">
          <w:pPr>
            <w:pStyle w:val="TOC1"/>
            <w:tabs>
              <w:tab w:val="left" w:pos="660"/>
              <w:tab w:val="right" w:leader="dot" w:pos="9063"/>
            </w:tabs>
            <w:rPr>
              <w:rFonts w:ascii="Times New Roman" w:hAnsi="Times New Roman" w:cs="Times New Roman"/>
              <w:noProof/>
            </w:rPr>
          </w:pPr>
          <w:hyperlink w:anchor="_Toc528157718" w:history="1">
            <w:r w:rsidR="00687867" w:rsidRPr="005171CF">
              <w:rPr>
                <w:rStyle w:val="Hyperlink"/>
                <w:rFonts w:ascii="Times New Roman" w:hAnsi="Times New Roman" w:cs="Times New Roman"/>
                <w:noProof/>
              </w:rPr>
              <w:t>17.</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Допустими целеви групи (ако е приложимо)</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_Toc528157718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17</w:t>
            </w:r>
            <w:r w:rsidR="00687867" w:rsidRPr="005171CF">
              <w:rPr>
                <w:rFonts w:ascii="Times New Roman" w:hAnsi="Times New Roman" w:cs="Times New Roman"/>
                <w:noProof/>
                <w:webHidden/>
              </w:rPr>
              <w:fldChar w:fldCharType="end"/>
            </w:r>
          </w:hyperlink>
        </w:p>
        <w:p w14:paraId="67AD7836" w14:textId="5896711C" w:rsidR="00687867" w:rsidRPr="005171CF" w:rsidRDefault="00CA1F13">
          <w:pPr>
            <w:pStyle w:val="TOC1"/>
            <w:tabs>
              <w:tab w:val="left" w:pos="660"/>
              <w:tab w:val="right" w:leader="dot" w:pos="9063"/>
            </w:tabs>
            <w:rPr>
              <w:rFonts w:ascii="Times New Roman" w:hAnsi="Times New Roman" w:cs="Times New Roman"/>
              <w:noProof/>
            </w:rPr>
          </w:pPr>
          <w:hyperlink w:anchor="_Toc528157719" w:history="1">
            <w:r w:rsidR="00687867" w:rsidRPr="005171CF">
              <w:rPr>
                <w:rStyle w:val="Hyperlink"/>
                <w:rFonts w:ascii="Times New Roman" w:hAnsi="Times New Roman" w:cs="Times New Roman"/>
                <w:noProof/>
              </w:rPr>
              <w:t>18.</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Приложим режим на минимални/държавни помощи (ако е приложимо)</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_Toc528157719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17</w:t>
            </w:r>
            <w:r w:rsidR="00687867" w:rsidRPr="005171CF">
              <w:rPr>
                <w:rFonts w:ascii="Times New Roman" w:hAnsi="Times New Roman" w:cs="Times New Roman"/>
                <w:noProof/>
                <w:webHidden/>
              </w:rPr>
              <w:fldChar w:fldCharType="end"/>
            </w:r>
          </w:hyperlink>
        </w:p>
        <w:p w14:paraId="04E9B0F3" w14:textId="1E7E315D" w:rsidR="00687867" w:rsidRPr="005171CF" w:rsidRDefault="00CA1F13">
          <w:pPr>
            <w:pStyle w:val="TOC1"/>
            <w:tabs>
              <w:tab w:val="left" w:pos="660"/>
              <w:tab w:val="right" w:leader="dot" w:pos="9063"/>
            </w:tabs>
            <w:rPr>
              <w:rFonts w:ascii="Times New Roman" w:hAnsi="Times New Roman" w:cs="Times New Roman"/>
              <w:noProof/>
            </w:rPr>
          </w:pPr>
          <w:hyperlink w:anchor="_Toc528157720" w:history="1">
            <w:r w:rsidR="00687867" w:rsidRPr="005171CF">
              <w:rPr>
                <w:rStyle w:val="Hyperlink"/>
                <w:rFonts w:ascii="Times New Roman" w:hAnsi="Times New Roman" w:cs="Times New Roman"/>
                <w:noProof/>
              </w:rPr>
              <w:t>19.</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Хоризонтални политики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_Toc528157720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19</w:t>
            </w:r>
            <w:r w:rsidR="00687867" w:rsidRPr="005171CF">
              <w:rPr>
                <w:rFonts w:ascii="Times New Roman" w:hAnsi="Times New Roman" w:cs="Times New Roman"/>
                <w:noProof/>
                <w:webHidden/>
              </w:rPr>
              <w:fldChar w:fldCharType="end"/>
            </w:r>
          </w:hyperlink>
        </w:p>
        <w:p w14:paraId="1435FB06" w14:textId="16EED5B3" w:rsidR="00687867" w:rsidRPr="005171CF" w:rsidRDefault="00CA1F13">
          <w:pPr>
            <w:pStyle w:val="TOC1"/>
            <w:tabs>
              <w:tab w:val="left" w:pos="660"/>
              <w:tab w:val="right" w:leader="dot" w:pos="9063"/>
            </w:tabs>
            <w:rPr>
              <w:rFonts w:ascii="Times New Roman" w:hAnsi="Times New Roman" w:cs="Times New Roman"/>
              <w:noProof/>
            </w:rPr>
          </w:pPr>
          <w:hyperlink w:anchor="_Toc528157721" w:history="1">
            <w:r w:rsidR="00687867" w:rsidRPr="005171CF">
              <w:rPr>
                <w:rStyle w:val="Hyperlink"/>
                <w:rFonts w:ascii="Times New Roman" w:hAnsi="Times New Roman" w:cs="Times New Roman"/>
                <w:noProof/>
              </w:rPr>
              <w:t>20.</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 xml:space="preserve">Минимален и максимален срок за изпълнение на проекта </w:t>
            </w:r>
            <w:r w:rsidR="00687867" w:rsidRPr="005171CF">
              <w:rPr>
                <w:rStyle w:val="Hyperlink"/>
                <w:rFonts w:ascii="Times New Roman" w:hAnsi="Times New Roman" w:cs="Times New Roman"/>
                <w:noProof/>
                <w:lang w:val="en-US"/>
              </w:rPr>
              <w:t>(</w:t>
            </w:r>
            <w:r w:rsidR="00687867" w:rsidRPr="005171CF">
              <w:rPr>
                <w:rStyle w:val="Hyperlink"/>
                <w:rFonts w:ascii="Times New Roman" w:hAnsi="Times New Roman" w:cs="Times New Roman"/>
                <w:noProof/>
              </w:rPr>
              <w:t>ако е приложимо</w:t>
            </w:r>
            <w:r w:rsidR="00687867" w:rsidRPr="005171CF">
              <w:rPr>
                <w:rStyle w:val="Hyperlink"/>
                <w:rFonts w:ascii="Times New Roman" w:hAnsi="Times New Roman" w:cs="Times New Roman"/>
                <w:noProof/>
                <w:lang w:val="en-US"/>
              </w:rPr>
              <w:t>)</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19</w:t>
            </w:r>
            <w:r w:rsidR="00687867" w:rsidRPr="005171CF">
              <w:rPr>
                <w:rFonts w:ascii="Times New Roman" w:hAnsi="Times New Roman" w:cs="Times New Roman"/>
                <w:noProof/>
                <w:webHidden/>
              </w:rPr>
              <w:fldChar w:fldCharType="end"/>
            </w:r>
          </w:hyperlink>
        </w:p>
        <w:p w14:paraId="75EBD71D" w14:textId="15685A13" w:rsidR="00687867" w:rsidRPr="005171CF" w:rsidRDefault="00CA1F13">
          <w:pPr>
            <w:pStyle w:val="TOC1"/>
            <w:tabs>
              <w:tab w:val="left" w:pos="660"/>
              <w:tab w:val="right" w:leader="dot" w:pos="9063"/>
            </w:tabs>
            <w:rPr>
              <w:rFonts w:ascii="Times New Roman" w:hAnsi="Times New Roman" w:cs="Times New Roman"/>
              <w:noProof/>
            </w:rPr>
          </w:pPr>
          <w:hyperlink w:anchor="_Toc528157722" w:history="1">
            <w:r w:rsidR="00687867" w:rsidRPr="005171CF">
              <w:rPr>
                <w:rStyle w:val="Hyperlink"/>
                <w:rFonts w:ascii="Times New Roman" w:hAnsi="Times New Roman" w:cs="Times New Roman"/>
                <w:noProof/>
              </w:rPr>
              <w:t>21.</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Ред за оценяване на концепциите за проектни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_Toc528157722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20</w:t>
            </w:r>
            <w:r w:rsidR="00687867" w:rsidRPr="005171CF">
              <w:rPr>
                <w:rFonts w:ascii="Times New Roman" w:hAnsi="Times New Roman" w:cs="Times New Roman"/>
                <w:noProof/>
                <w:webHidden/>
              </w:rPr>
              <w:fldChar w:fldCharType="end"/>
            </w:r>
          </w:hyperlink>
        </w:p>
        <w:p w14:paraId="73A86DBE" w14:textId="5F544160" w:rsidR="00687867" w:rsidRPr="005171CF" w:rsidRDefault="00CA1F13">
          <w:pPr>
            <w:pStyle w:val="TOC1"/>
            <w:tabs>
              <w:tab w:val="left" w:pos="660"/>
              <w:tab w:val="right" w:leader="dot" w:pos="9063"/>
            </w:tabs>
            <w:rPr>
              <w:rFonts w:ascii="Times New Roman" w:hAnsi="Times New Roman" w:cs="Times New Roman"/>
              <w:noProof/>
            </w:rPr>
          </w:pPr>
          <w:hyperlink w:anchor="_Toc528157723" w:history="1">
            <w:r w:rsidR="00687867" w:rsidRPr="005171CF">
              <w:rPr>
                <w:rStyle w:val="Hyperlink"/>
                <w:rFonts w:ascii="Times New Roman" w:hAnsi="Times New Roman" w:cs="Times New Roman"/>
                <w:noProof/>
              </w:rPr>
              <w:t>22.</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Критерии и методика за оценка на концепциите за проектни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_Toc528157723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20</w:t>
            </w:r>
            <w:r w:rsidR="00687867" w:rsidRPr="005171CF">
              <w:rPr>
                <w:rFonts w:ascii="Times New Roman" w:hAnsi="Times New Roman" w:cs="Times New Roman"/>
                <w:noProof/>
                <w:webHidden/>
              </w:rPr>
              <w:fldChar w:fldCharType="end"/>
            </w:r>
          </w:hyperlink>
        </w:p>
        <w:p w14:paraId="1F86F5C1" w14:textId="3E5CDBBD" w:rsidR="00687867" w:rsidRPr="005171CF" w:rsidRDefault="00CA1F13">
          <w:pPr>
            <w:pStyle w:val="TOC1"/>
            <w:tabs>
              <w:tab w:val="left" w:pos="660"/>
              <w:tab w:val="right" w:leader="dot" w:pos="9063"/>
            </w:tabs>
            <w:rPr>
              <w:rFonts w:ascii="Times New Roman" w:hAnsi="Times New Roman" w:cs="Times New Roman"/>
              <w:noProof/>
            </w:rPr>
          </w:pPr>
          <w:hyperlink w:anchor="_Toc528157724" w:history="1">
            <w:r w:rsidR="00687867" w:rsidRPr="005171CF">
              <w:rPr>
                <w:rStyle w:val="Hyperlink"/>
                <w:rFonts w:ascii="Times New Roman" w:hAnsi="Times New Roman" w:cs="Times New Roman"/>
                <w:noProof/>
              </w:rPr>
              <w:t>23.</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Ред за оценяване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_Toc528157724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20</w:t>
            </w:r>
            <w:r w:rsidR="00687867" w:rsidRPr="005171CF">
              <w:rPr>
                <w:rFonts w:ascii="Times New Roman" w:hAnsi="Times New Roman" w:cs="Times New Roman"/>
                <w:noProof/>
                <w:webHidden/>
              </w:rPr>
              <w:fldChar w:fldCharType="end"/>
            </w:r>
          </w:hyperlink>
        </w:p>
        <w:p w14:paraId="178EBDF7" w14:textId="7D6DC39A" w:rsidR="00687867" w:rsidRPr="005171CF" w:rsidRDefault="00CA1F13">
          <w:pPr>
            <w:pStyle w:val="TOC1"/>
            <w:tabs>
              <w:tab w:val="left" w:pos="660"/>
              <w:tab w:val="right" w:leader="dot" w:pos="9063"/>
            </w:tabs>
            <w:rPr>
              <w:rFonts w:ascii="Times New Roman" w:hAnsi="Times New Roman" w:cs="Times New Roman"/>
              <w:noProof/>
            </w:rPr>
          </w:pPr>
          <w:hyperlink w:anchor="_Toc528157725" w:history="1">
            <w:r w:rsidR="00687867" w:rsidRPr="005171CF">
              <w:rPr>
                <w:rStyle w:val="Hyperlink"/>
                <w:rFonts w:ascii="Times New Roman" w:hAnsi="Times New Roman" w:cs="Times New Roman"/>
                <w:noProof/>
              </w:rPr>
              <w:t>24.</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Критерии и методика за оценка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_Toc528157725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24</w:t>
            </w:r>
            <w:r w:rsidR="00687867" w:rsidRPr="005171CF">
              <w:rPr>
                <w:rFonts w:ascii="Times New Roman" w:hAnsi="Times New Roman" w:cs="Times New Roman"/>
                <w:noProof/>
                <w:webHidden/>
              </w:rPr>
              <w:fldChar w:fldCharType="end"/>
            </w:r>
          </w:hyperlink>
        </w:p>
        <w:p w14:paraId="5A1A5FD5" w14:textId="4C5D798D" w:rsidR="00687867" w:rsidRPr="005171CF" w:rsidRDefault="00CA1F13">
          <w:pPr>
            <w:pStyle w:val="TOC1"/>
            <w:tabs>
              <w:tab w:val="left" w:pos="660"/>
              <w:tab w:val="right" w:leader="dot" w:pos="9063"/>
            </w:tabs>
            <w:rPr>
              <w:rFonts w:ascii="Times New Roman" w:hAnsi="Times New Roman" w:cs="Times New Roman"/>
              <w:noProof/>
            </w:rPr>
          </w:pPr>
          <w:hyperlink w:anchor="_Toc528157726" w:history="1">
            <w:r w:rsidR="007B5CA0" w:rsidRPr="005171CF">
              <w:rPr>
                <w:rStyle w:val="Hyperlink"/>
                <w:rFonts w:ascii="Times New Roman" w:hAnsi="Times New Roman" w:cs="Times New Roman"/>
                <w:noProof/>
              </w:rPr>
              <w:t>25.</w:t>
            </w:r>
            <w:r w:rsidR="007B5CA0" w:rsidRPr="005171CF">
              <w:rPr>
                <w:rFonts w:ascii="Times New Roman" w:hAnsi="Times New Roman" w:cs="Times New Roman"/>
                <w:noProof/>
              </w:rPr>
              <w:tab/>
            </w:r>
            <w:r w:rsidR="007B5CA0" w:rsidRPr="005171CF">
              <w:rPr>
                <w:rStyle w:val="Hyperlink"/>
                <w:rFonts w:ascii="Times New Roman" w:hAnsi="Times New Roman" w:cs="Times New Roman"/>
                <w:noProof/>
              </w:rPr>
              <w:t>Начин на подаване на проектните предложения</w:t>
            </w:r>
            <w:r w:rsidR="007B5CA0" w:rsidRPr="005171CF">
              <w:rPr>
                <w:rFonts w:ascii="Times New Roman" w:hAnsi="Times New Roman" w:cs="Times New Roman"/>
                <w:noProof/>
                <w:webHidden/>
              </w:rPr>
              <w:tab/>
            </w:r>
            <w:r w:rsidR="007B5CA0">
              <w:rPr>
                <w:rFonts w:ascii="Times New Roman" w:hAnsi="Times New Roman" w:cs="Times New Roman"/>
                <w:noProof/>
                <w:webHidden/>
              </w:rPr>
              <w:t>25</w:t>
            </w:r>
          </w:hyperlink>
        </w:p>
        <w:p w14:paraId="40DB4393" w14:textId="53116523" w:rsidR="00687867" w:rsidRPr="005171CF" w:rsidRDefault="00CA1F13">
          <w:pPr>
            <w:pStyle w:val="TOC1"/>
            <w:tabs>
              <w:tab w:val="left" w:pos="660"/>
              <w:tab w:val="right" w:leader="dot" w:pos="9063"/>
            </w:tabs>
            <w:rPr>
              <w:rFonts w:ascii="Times New Roman" w:hAnsi="Times New Roman" w:cs="Times New Roman"/>
              <w:noProof/>
            </w:rPr>
          </w:pPr>
          <w:hyperlink w:anchor="_Toc528157727" w:history="1">
            <w:r w:rsidR="00687867" w:rsidRPr="005171CF">
              <w:rPr>
                <w:rStyle w:val="Hyperlink"/>
                <w:rFonts w:ascii="Times New Roman" w:hAnsi="Times New Roman" w:cs="Times New Roman"/>
                <w:noProof/>
              </w:rPr>
              <w:t>26.</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Списък на документите, които се подават на етап кандидатстване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_Toc528157727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27</w:t>
            </w:r>
            <w:r w:rsidR="00687867" w:rsidRPr="005171CF">
              <w:rPr>
                <w:rFonts w:ascii="Times New Roman" w:hAnsi="Times New Roman" w:cs="Times New Roman"/>
                <w:noProof/>
                <w:webHidden/>
              </w:rPr>
              <w:fldChar w:fldCharType="end"/>
            </w:r>
          </w:hyperlink>
        </w:p>
        <w:p w14:paraId="36BC2609" w14:textId="0D55890D" w:rsidR="00687867" w:rsidRPr="005171CF" w:rsidRDefault="00CA1F13">
          <w:pPr>
            <w:pStyle w:val="TOC1"/>
            <w:tabs>
              <w:tab w:val="left" w:pos="660"/>
              <w:tab w:val="right" w:leader="dot" w:pos="9063"/>
            </w:tabs>
            <w:rPr>
              <w:rFonts w:ascii="Times New Roman" w:hAnsi="Times New Roman" w:cs="Times New Roman"/>
              <w:noProof/>
            </w:rPr>
          </w:pPr>
          <w:hyperlink w:anchor="_Toc528157728" w:history="1">
            <w:r w:rsidR="00687867" w:rsidRPr="005171CF">
              <w:rPr>
                <w:rStyle w:val="Hyperlink"/>
                <w:rFonts w:ascii="Times New Roman" w:hAnsi="Times New Roman" w:cs="Times New Roman"/>
                <w:noProof/>
              </w:rPr>
              <w:t>27.</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Краен срок за подаване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_Toc528157728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35</w:t>
            </w:r>
            <w:r w:rsidR="00687867" w:rsidRPr="005171CF">
              <w:rPr>
                <w:rFonts w:ascii="Times New Roman" w:hAnsi="Times New Roman" w:cs="Times New Roman"/>
                <w:noProof/>
                <w:webHidden/>
              </w:rPr>
              <w:fldChar w:fldCharType="end"/>
            </w:r>
          </w:hyperlink>
        </w:p>
        <w:p w14:paraId="6B0BF39F" w14:textId="737A7CA0" w:rsidR="00687867" w:rsidRPr="005171CF" w:rsidRDefault="00CA1F13">
          <w:pPr>
            <w:pStyle w:val="TOC1"/>
            <w:tabs>
              <w:tab w:val="left" w:pos="660"/>
              <w:tab w:val="right" w:leader="dot" w:pos="9063"/>
            </w:tabs>
            <w:rPr>
              <w:rFonts w:ascii="Times New Roman" w:hAnsi="Times New Roman" w:cs="Times New Roman"/>
              <w:noProof/>
            </w:rPr>
          </w:pPr>
          <w:hyperlink w:anchor="_Toc528157729" w:history="1">
            <w:r w:rsidR="00687867" w:rsidRPr="005171CF">
              <w:rPr>
                <w:rStyle w:val="Hyperlink"/>
                <w:rFonts w:ascii="Times New Roman" w:hAnsi="Times New Roman" w:cs="Times New Roman"/>
                <w:noProof/>
              </w:rPr>
              <w:t>28.</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Адрес за подаване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_Toc528157729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35</w:t>
            </w:r>
            <w:r w:rsidR="00687867" w:rsidRPr="005171CF">
              <w:rPr>
                <w:rFonts w:ascii="Times New Roman" w:hAnsi="Times New Roman" w:cs="Times New Roman"/>
                <w:noProof/>
                <w:webHidden/>
              </w:rPr>
              <w:fldChar w:fldCharType="end"/>
            </w:r>
          </w:hyperlink>
        </w:p>
        <w:p w14:paraId="448DF81F" w14:textId="0EEEB233" w:rsidR="00687867" w:rsidRPr="005171CF" w:rsidRDefault="00CA1F13">
          <w:pPr>
            <w:pStyle w:val="TOC1"/>
            <w:tabs>
              <w:tab w:val="left" w:pos="660"/>
              <w:tab w:val="right" w:leader="dot" w:pos="9063"/>
            </w:tabs>
            <w:rPr>
              <w:rFonts w:ascii="Times New Roman" w:hAnsi="Times New Roman" w:cs="Times New Roman"/>
              <w:noProof/>
            </w:rPr>
          </w:pPr>
          <w:hyperlink w:anchor="_Toc528157730" w:history="1">
            <w:r w:rsidR="00687867" w:rsidRPr="005171CF">
              <w:rPr>
                <w:rStyle w:val="Hyperlink"/>
                <w:rFonts w:ascii="Times New Roman" w:hAnsi="Times New Roman" w:cs="Times New Roman"/>
                <w:noProof/>
              </w:rPr>
              <w:t>29.</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Допълнителна информация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_Toc528157730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36</w:t>
            </w:r>
            <w:r w:rsidR="00687867" w:rsidRPr="005171CF">
              <w:rPr>
                <w:rFonts w:ascii="Times New Roman" w:hAnsi="Times New Roman" w:cs="Times New Roman"/>
                <w:noProof/>
                <w:webHidden/>
              </w:rPr>
              <w:fldChar w:fldCharType="end"/>
            </w:r>
          </w:hyperlink>
        </w:p>
        <w:p w14:paraId="1574A3B1" w14:textId="3979B956" w:rsidR="00687867" w:rsidRPr="005171CF" w:rsidRDefault="00CA1F13">
          <w:pPr>
            <w:pStyle w:val="TOC1"/>
            <w:tabs>
              <w:tab w:val="left" w:pos="660"/>
              <w:tab w:val="right" w:leader="dot" w:pos="9063"/>
            </w:tabs>
            <w:rPr>
              <w:rFonts w:ascii="Times New Roman" w:hAnsi="Times New Roman" w:cs="Times New Roman"/>
              <w:noProof/>
            </w:rPr>
          </w:pPr>
          <w:hyperlink w:anchor="_Toc528157731" w:history="1">
            <w:r w:rsidR="00687867" w:rsidRPr="005171CF">
              <w:rPr>
                <w:rStyle w:val="Hyperlink"/>
                <w:rFonts w:ascii="Times New Roman" w:hAnsi="Times New Roman" w:cs="Times New Roman"/>
                <w:noProof/>
              </w:rPr>
              <w:t>30.</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Приложения към условията за кандидатстване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_Toc528157731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38</w:t>
            </w:r>
            <w:r w:rsidR="00687867" w:rsidRPr="005171CF">
              <w:rPr>
                <w:rFonts w:ascii="Times New Roman" w:hAnsi="Times New Roman" w:cs="Times New Roman"/>
                <w:noProof/>
                <w:webHidden/>
              </w:rPr>
              <w:fldChar w:fldCharType="end"/>
            </w:r>
          </w:hyperlink>
        </w:p>
        <w:p w14:paraId="36B87C64" w14:textId="104589C6" w:rsidR="00862B92" w:rsidRPr="005171CF" w:rsidRDefault="002F5D76">
          <w:pPr>
            <w:rPr>
              <w:rFonts w:ascii="Times New Roman" w:hAnsi="Times New Roman" w:cs="Times New Roman"/>
            </w:rPr>
          </w:pPr>
          <w:r w:rsidRPr="005171CF">
            <w:rPr>
              <w:rFonts w:ascii="Times New Roman" w:eastAsiaTheme="minorEastAsia" w:hAnsi="Times New Roman" w:cs="Times New Roman"/>
              <w:lang w:eastAsia="bg-BG"/>
            </w:rPr>
            <w:fldChar w:fldCharType="end"/>
          </w:r>
        </w:p>
      </w:sdtContent>
    </w:sdt>
    <w:p w14:paraId="5E88DFEB" w14:textId="0B36CA9B" w:rsidR="00862B92" w:rsidRPr="005171CF" w:rsidRDefault="00507A9D" w:rsidP="00B358F2">
      <w:pPr>
        <w:pStyle w:val="1"/>
        <w:numPr>
          <w:ilvl w:val="0"/>
          <w:numId w:val="42"/>
        </w:numPr>
      </w:pPr>
      <w:bookmarkStart w:id="0" w:name="_Toc524691437"/>
      <w:bookmarkStart w:id="1" w:name="_Toc528157701"/>
      <w:r w:rsidRPr="005171CF">
        <w:lastRenderedPageBreak/>
        <w:t>Наименование на програмата</w:t>
      </w:r>
      <w:bookmarkEnd w:id="0"/>
      <w:bookmarkEnd w:id="1"/>
      <w:r w:rsidRPr="005171CF">
        <w:t xml:space="preserve"> </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62B92" w:rsidRPr="005171CF" w14:paraId="471C76EA" w14:textId="77777777" w:rsidTr="00083E41">
        <w:tc>
          <w:tcPr>
            <w:tcW w:w="9213" w:type="dxa"/>
          </w:tcPr>
          <w:p w14:paraId="7F301D0C" w14:textId="73D7545C" w:rsidR="004B222B" w:rsidRPr="001167D6" w:rsidRDefault="00862B92" w:rsidP="004B222B">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bookmarkStart w:id="2" w:name="_Toc524684851"/>
            <w:bookmarkStart w:id="3" w:name="_Toc524685067"/>
            <w:bookmarkStart w:id="4" w:name="_Toc524691438"/>
            <w:bookmarkStart w:id="5" w:name="_Toc528157702"/>
            <w:r w:rsidRPr="005171CF">
              <w:rPr>
                <w:rFonts w:ascii="Times New Roman" w:hAnsi="Times New Roman" w:cs="Times New Roman"/>
              </w:rPr>
              <w:t>Програма за морско дело и рибарство 2014 – 2020 г.</w:t>
            </w:r>
            <w:bookmarkEnd w:id="2"/>
            <w:bookmarkEnd w:id="3"/>
            <w:bookmarkEnd w:id="4"/>
            <w:bookmarkEnd w:id="5"/>
            <w:r w:rsidR="004B222B" w:rsidRPr="00DB37BD">
              <w:rPr>
                <w:rFonts w:ascii="Times New Roman" w:hAnsi="Times New Roman" w:cs="Times New Roman"/>
                <w:sz w:val="24"/>
                <w:szCs w:val="24"/>
              </w:rPr>
              <w:t xml:space="preserve"> , </w:t>
            </w:r>
            <w:r w:rsidR="004B222B" w:rsidRPr="001167D6">
              <w:rPr>
                <w:rFonts w:ascii="Times New Roman" w:hAnsi="Times New Roman" w:cs="Times New Roman"/>
                <w:sz w:val="24"/>
                <w:szCs w:val="24"/>
              </w:rPr>
              <w:t>чрез подхода Водено от общностите местно развитие.</w:t>
            </w:r>
          </w:p>
          <w:p w14:paraId="4403212C" w14:textId="236FDD41" w:rsidR="00862B92" w:rsidRPr="005171CF" w:rsidRDefault="00862B92" w:rsidP="00083E41">
            <w:pPr>
              <w:ind w:left="360"/>
              <w:outlineLvl w:val="0"/>
              <w:rPr>
                <w:rFonts w:ascii="Times New Roman" w:hAnsi="Times New Roman" w:cs="Times New Roman"/>
              </w:rPr>
            </w:pPr>
          </w:p>
        </w:tc>
      </w:tr>
    </w:tbl>
    <w:p w14:paraId="2A0AD85C" w14:textId="54876F82" w:rsidR="005073D7" w:rsidRPr="005171CF" w:rsidRDefault="00083E41" w:rsidP="00B358F2">
      <w:pPr>
        <w:pStyle w:val="1"/>
        <w:numPr>
          <w:ilvl w:val="0"/>
          <w:numId w:val="42"/>
        </w:numPr>
      </w:pPr>
      <w:bookmarkStart w:id="6" w:name="_Toc528157703"/>
      <w:r w:rsidRPr="005171CF">
        <w:t>Наименование на приоритетната ос</w:t>
      </w:r>
      <w:bookmarkEnd w:id="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5073D7" w:rsidRPr="005171CF" w14:paraId="059FBC3E" w14:textId="77777777" w:rsidTr="00083E41">
        <w:tc>
          <w:tcPr>
            <w:tcW w:w="9213" w:type="dxa"/>
          </w:tcPr>
          <w:p w14:paraId="76DC89CF" w14:textId="77777777" w:rsidR="001F072A" w:rsidRPr="005171CF" w:rsidRDefault="001F072A" w:rsidP="00C547BF">
            <w:pPr>
              <w:spacing w:after="160" w:line="259" w:lineRule="auto"/>
              <w:rPr>
                <w:rFonts w:ascii="Times New Roman" w:eastAsia="Calibri" w:hAnsi="Times New Roman" w:cs="Times New Roman"/>
              </w:rPr>
            </w:pPr>
            <w:r w:rsidRPr="005171CF">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5C055BAE" w14:textId="54EF5A17" w:rsidR="005073D7" w:rsidRPr="005171CF" w:rsidRDefault="00083E41" w:rsidP="00B358F2">
      <w:pPr>
        <w:pStyle w:val="1"/>
        <w:numPr>
          <w:ilvl w:val="0"/>
          <w:numId w:val="42"/>
        </w:numPr>
      </w:pPr>
      <w:bookmarkStart w:id="7" w:name="_Toc528157704"/>
      <w:r w:rsidRPr="005171CF">
        <w:t xml:space="preserve">Наименование на </w:t>
      </w:r>
      <w:r w:rsidRPr="00055C6C">
        <w:t>процедурата</w:t>
      </w:r>
      <w:bookmarkEnd w:id="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5C874512" w14:textId="77777777" w:rsidTr="002F5D76">
        <w:tc>
          <w:tcPr>
            <w:tcW w:w="9213" w:type="dxa"/>
          </w:tcPr>
          <w:p w14:paraId="549B1526" w14:textId="5CA2ECD3" w:rsidR="0083112E" w:rsidRPr="005171CF" w:rsidRDefault="009B6671" w:rsidP="005171CF">
            <w:pPr>
              <w:rPr>
                <w:rFonts w:ascii="Times New Roman" w:hAnsi="Times New Roman" w:cs="Times New Roman"/>
              </w:rPr>
            </w:pPr>
            <w:r w:rsidRPr="005171CF">
              <w:rPr>
                <w:rFonts w:ascii="Times New Roman" w:hAnsi="Times New Roman" w:cs="Times New Roman"/>
              </w:rPr>
              <w:t xml:space="preserve">Процедура </w:t>
            </w:r>
            <w:r w:rsidR="00D636F4">
              <w:rPr>
                <w:rFonts w:ascii="Times New Roman" w:hAnsi="Times New Roman" w:cs="Times New Roman"/>
              </w:rPr>
              <w:t xml:space="preserve">чрез </w:t>
            </w:r>
            <w:r w:rsidRPr="005171CF">
              <w:rPr>
                <w:rFonts w:ascii="Times New Roman" w:hAnsi="Times New Roman" w:cs="Times New Roman"/>
              </w:rPr>
              <w:t xml:space="preserve"> подбор на проекти </w:t>
            </w:r>
            <w:r w:rsidR="005171CF" w:rsidRPr="005171CF">
              <w:rPr>
                <w:rFonts w:ascii="Times New Roman" w:hAnsi="Times New Roman" w:cs="Times New Roman"/>
              </w:rPr>
              <w:t>BG</w:t>
            </w:r>
            <w:r w:rsidR="005171CF" w:rsidRPr="005171CF">
              <w:rPr>
                <w:rFonts w:ascii="Times New Roman" w:hAnsi="Times New Roman" w:cs="Times New Roman"/>
                <w:lang w:val="en-US"/>
              </w:rPr>
              <w:t>14MFOP001-</w:t>
            </w:r>
            <w:r w:rsidR="005171CF">
              <w:rPr>
                <w:rFonts w:ascii="Times New Roman" w:hAnsi="Times New Roman" w:cs="Times New Roman"/>
                <w:lang w:val="en-US"/>
              </w:rPr>
              <w:t xml:space="preserve"> </w:t>
            </w:r>
            <w:r w:rsidR="007F00E3">
              <w:rPr>
                <w:rFonts w:ascii="Times New Roman" w:hAnsi="Times New Roman" w:cs="Times New Roman"/>
              </w:rPr>
              <w:t>4.041</w:t>
            </w:r>
            <w:r w:rsidR="005171CF" w:rsidRPr="005171CF">
              <w:rPr>
                <w:rFonts w:ascii="Times New Roman" w:hAnsi="Times New Roman" w:cs="Times New Roman"/>
                <w:lang w:val="en-US"/>
              </w:rPr>
              <w:t xml:space="preserve"> </w:t>
            </w:r>
            <w:r w:rsidR="005171CF" w:rsidRPr="005171CF">
              <w:rPr>
                <w:rFonts w:ascii="Times New Roman" w:hAnsi="Times New Roman" w:cs="Times New Roman"/>
              </w:rPr>
              <w:t xml:space="preserve"> “</w:t>
            </w:r>
            <w:r w:rsidR="005171CF">
              <w:rPr>
                <w:rFonts w:ascii="Times New Roman" w:hAnsi="Times New Roman" w:cs="Times New Roman"/>
              </w:rPr>
              <w:t xml:space="preserve">Рибарски пристанища, кейове за разтоварване, рибни борси и покрити лодкостоянки на територията на МИРГ Бургас - Камено“ </w:t>
            </w:r>
          </w:p>
        </w:tc>
      </w:tr>
    </w:tbl>
    <w:p w14:paraId="4C719D74" w14:textId="57A50590" w:rsidR="0083112E" w:rsidRPr="005171CF" w:rsidRDefault="0083112E" w:rsidP="00B358F2">
      <w:pPr>
        <w:pStyle w:val="1"/>
        <w:numPr>
          <w:ilvl w:val="0"/>
          <w:numId w:val="42"/>
        </w:numPr>
      </w:pPr>
      <w:bookmarkStart w:id="8" w:name="_Toc528157705"/>
      <w:r w:rsidRPr="005171CF">
        <w:t>Измерения по кодове</w:t>
      </w:r>
      <w:bookmarkEnd w:id="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2610DAED" w14:textId="77777777" w:rsidTr="002F5D76">
        <w:tc>
          <w:tcPr>
            <w:tcW w:w="9213" w:type="dxa"/>
          </w:tcPr>
          <w:p w14:paraId="3DB243C8" w14:textId="77777777" w:rsidR="00BF7AF0" w:rsidRPr="005171CF" w:rsidRDefault="00BF7AF0" w:rsidP="00045793">
            <w:pPr>
              <w:pStyle w:val="1"/>
              <w:spacing w:before="0"/>
              <w:ind w:left="360" w:firstLine="0"/>
              <w:rPr>
                <w:b w:val="0"/>
                <w:i w:val="0"/>
              </w:rPr>
            </w:pPr>
            <w:r w:rsidRPr="005171CF">
              <w:rPr>
                <w:b w:val="0"/>
                <w:i w:val="0"/>
              </w:rPr>
              <w:t>Измерение 1 - Област на интервенция:</w:t>
            </w:r>
          </w:p>
          <w:p w14:paraId="7ADF24EC" w14:textId="289F4651" w:rsidR="00BF7AF0" w:rsidRPr="005171CF" w:rsidRDefault="00BF7AF0" w:rsidP="00045793">
            <w:pPr>
              <w:pStyle w:val="1"/>
              <w:spacing w:before="0"/>
              <w:ind w:left="360" w:firstLine="0"/>
              <w:rPr>
                <w:b w:val="0"/>
                <w:i w:val="0"/>
              </w:rPr>
            </w:pPr>
            <w:r w:rsidRPr="005171CF">
              <w:rPr>
                <w:b w:val="0"/>
                <w:i w:val="0"/>
              </w:rPr>
              <w:t>0</w:t>
            </w:r>
            <w:r w:rsidR="00506C27">
              <w:rPr>
                <w:b w:val="0"/>
                <w:i w:val="0"/>
              </w:rPr>
              <w:t>97 Инициативи за водено от общностите местно развитие в градски и селски райони</w:t>
            </w:r>
          </w:p>
          <w:p w14:paraId="5D9866B2" w14:textId="77777777" w:rsidR="00BF7AF0" w:rsidRPr="005171CF" w:rsidRDefault="00BF7AF0" w:rsidP="00045793">
            <w:pPr>
              <w:pStyle w:val="1"/>
              <w:spacing w:before="0"/>
              <w:ind w:left="360" w:firstLine="0"/>
              <w:rPr>
                <w:b w:val="0"/>
                <w:i w:val="0"/>
              </w:rPr>
            </w:pPr>
            <w:r w:rsidRPr="005171CF">
              <w:rPr>
                <w:b w:val="0"/>
                <w:i w:val="0"/>
              </w:rPr>
              <w:t>Измерение 2 – Форма на финансиране:</w:t>
            </w:r>
          </w:p>
          <w:p w14:paraId="3AA8A955" w14:textId="77777777" w:rsidR="00BF7AF0" w:rsidRPr="005171CF" w:rsidRDefault="00BF7AF0" w:rsidP="00045793">
            <w:pPr>
              <w:pStyle w:val="1"/>
              <w:spacing w:before="0"/>
              <w:ind w:left="360" w:firstLine="0"/>
              <w:rPr>
                <w:b w:val="0"/>
                <w:i w:val="0"/>
              </w:rPr>
            </w:pPr>
            <w:r w:rsidRPr="005171CF">
              <w:rPr>
                <w:b w:val="0"/>
                <w:i w:val="0"/>
              </w:rPr>
              <w:t xml:space="preserve">01 Безвъзмездни средства </w:t>
            </w:r>
          </w:p>
          <w:p w14:paraId="73750694" w14:textId="77777777" w:rsidR="00BF7AF0" w:rsidRPr="005171CF" w:rsidRDefault="00BF7AF0" w:rsidP="00045793">
            <w:pPr>
              <w:pStyle w:val="1"/>
              <w:spacing w:before="0"/>
              <w:ind w:left="360" w:firstLine="0"/>
              <w:rPr>
                <w:b w:val="0"/>
                <w:i w:val="0"/>
              </w:rPr>
            </w:pPr>
            <w:r w:rsidRPr="005171CF">
              <w:rPr>
                <w:b w:val="0"/>
                <w:i w:val="0"/>
              </w:rPr>
              <w:t>Измерение 3 – Тип на територията:</w:t>
            </w:r>
          </w:p>
          <w:p w14:paraId="6B8A60C3" w14:textId="77777777" w:rsidR="00BF7AF0" w:rsidRPr="005171CF" w:rsidRDefault="00BF7AF0" w:rsidP="00045793">
            <w:pPr>
              <w:pStyle w:val="1"/>
              <w:spacing w:before="0"/>
              <w:ind w:left="360" w:firstLine="0"/>
              <w:rPr>
                <w:b w:val="0"/>
                <w:i w:val="0"/>
              </w:rPr>
            </w:pPr>
            <w:r w:rsidRPr="005171CF">
              <w:rPr>
                <w:b w:val="0"/>
                <w:i w:val="0"/>
              </w:rPr>
              <w:t>07 Не се прилага</w:t>
            </w:r>
          </w:p>
          <w:p w14:paraId="36AF0291" w14:textId="77777777" w:rsidR="00BF7AF0" w:rsidRPr="005171CF" w:rsidRDefault="00BF7AF0" w:rsidP="00045793">
            <w:pPr>
              <w:pStyle w:val="1"/>
              <w:spacing w:before="0"/>
              <w:ind w:left="360" w:firstLine="0"/>
              <w:rPr>
                <w:b w:val="0"/>
                <w:i w:val="0"/>
              </w:rPr>
            </w:pPr>
            <w:r w:rsidRPr="005171CF">
              <w:rPr>
                <w:b w:val="0"/>
                <w:i w:val="0"/>
              </w:rPr>
              <w:t>Измерение 4 – Механизми за териториално изпълнение:</w:t>
            </w:r>
          </w:p>
          <w:p w14:paraId="7302338A" w14:textId="77777777" w:rsidR="00BF7AF0" w:rsidRPr="005171CF" w:rsidRDefault="001347F4" w:rsidP="00045793">
            <w:pPr>
              <w:pStyle w:val="1"/>
              <w:spacing w:before="0"/>
              <w:ind w:left="360" w:firstLine="0"/>
              <w:rPr>
                <w:b w:val="0"/>
                <w:i w:val="0"/>
              </w:rPr>
            </w:pPr>
            <w:r w:rsidRPr="005171CF">
              <w:rPr>
                <w:b w:val="0"/>
                <w:i w:val="0"/>
              </w:rPr>
              <w:t xml:space="preserve">06 Водено от общностите </w:t>
            </w:r>
            <w:r w:rsidR="00D03B87" w:rsidRPr="005171CF">
              <w:rPr>
                <w:b w:val="0"/>
                <w:i w:val="0"/>
              </w:rPr>
              <w:t>местно развитие</w:t>
            </w:r>
          </w:p>
          <w:p w14:paraId="6C12BE06" w14:textId="2F408ED1" w:rsidR="0083112E" w:rsidRPr="005171CF" w:rsidRDefault="0083112E" w:rsidP="00045793">
            <w:pPr>
              <w:pStyle w:val="1"/>
              <w:spacing w:before="0"/>
              <w:ind w:left="360" w:firstLine="0"/>
            </w:pPr>
          </w:p>
        </w:tc>
      </w:tr>
    </w:tbl>
    <w:p w14:paraId="6FAB7B8E" w14:textId="1F08CA2B" w:rsidR="0083112E" w:rsidRPr="005171CF" w:rsidRDefault="0083112E" w:rsidP="00B358F2">
      <w:pPr>
        <w:pStyle w:val="1"/>
        <w:numPr>
          <w:ilvl w:val="0"/>
          <w:numId w:val="42"/>
        </w:numPr>
      </w:pPr>
      <w:bookmarkStart w:id="9" w:name="_Toc528157706"/>
      <w:r w:rsidRPr="005171CF">
        <w:t>Териториален обхват</w:t>
      </w:r>
      <w:bookmarkEnd w:id="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476F7B47" w14:textId="77777777" w:rsidTr="002F5D76">
        <w:tc>
          <w:tcPr>
            <w:tcW w:w="9213" w:type="dxa"/>
          </w:tcPr>
          <w:p w14:paraId="20AFDF0A" w14:textId="5D21B0A2" w:rsidR="008A5A5C" w:rsidRPr="005171CF" w:rsidRDefault="0083112E" w:rsidP="008A5A5C">
            <w:pPr>
              <w:rPr>
                <w:rFonts w:ascii="Times New Roman" w:hAnsi="Times New Roman" w:cs="Times New Roman"/>
              </w:rPr>
            </w:pPr>
            <w:r w:rsidRPr="005171CF">
              <w:rPr>
                <w:rFonts w:ascii="Times New Roman" w:hAnsi="Times New Roman" w:cs="Times New Roman"/>
              </w:rPr>
              <w:t xml:space="preserve">Проектите по настоящата процедура се изпълняват на територията на Местна инициативна рибарска група Бургас – Камено. </w:t>
            </w:r>
            <w:r w:rsidR="008A5A5C" w:rsidRPr="005171CF">
              <w:rPr>
                <w:rFonts w:ascii="Times New Roman" w:hAnsi="Times New Roman" w:cs="Times New Roman"/>
              </w:rPr>
              <w:t xml:space="preserve"> </w:t>
            </w:r>
            <w:r w:rsidR="00E84B3B" w:rsidRPr="005171CF">
              <w:rPr>
                <w:rFonts w:ascii="Times New Roman" w:hAnsi="Times New Roman" w:cs="Times New Roman"/>
              </w:rPr>
              <w:t>Целевата т</w:t>
            </w:r>
            <w:r w:rsidRPr="005171CF">
              <w:rPr>
                <w:rFonts w:ascii="Times New Roman" w:hAnsi="Times New Roman" w:cs="Times New Roman"/>
              </w:rPr>
              <w:t>еритория обхваща</w:t>
            </w:r>
            <w:r w:rsidR="008A5A5C" w:rsidRPr="005171CF">
              <w:rPr>
                <w:rFonts w:ascii="Times New Roman" w:hAnsi="Times New Roman" w:cs="Times New Roman"/>
              </w:rPr>
              <w:t>:</w:t>
            </w:r>
          </w:p>
          <w:p w14:paraId="160C3E34" w14:textId="77777777" w:rsidR="008A5A5C" w:rsidRPr="005171CF" w:rsidRDefault="008A5A5C" w:rsidP="008A5A5C">
            <w:pPr>
              <w:rPr>
                <w:rFonts w:ascii="Times New Roman" w:hAnsi="Times New Roman" w:cs="Times New Roman"/>
              </w:rPr>
            </w:pPr>
          </w:p>
          <w:p w14:paraId="6EBB13E0" w14:textId="77777777" w:rsidR="008A5A5C" w:rsidRPr="005171CF" w:rsidRDefault="00C547BF" w:rsidP="008A5A5C">
            <w:pPr>
              <w:pStyle w:val="NormalWeb"/>
              <w:numPr>
                <w:ilvl w:val="0"/>
                <w:numId w:val="10"/>
              </w:numPr>
              <w:spacing w:before="0" w:beforeAutospacing="0" w:after="0" w:afterAutospacing="0"/>
              <w:rPr>
                <w:b/>
                <w:sz w:val="22"/>
                <w:szCs w:val="22"/>
              </w:rPr>
            </w:pPr>
            <w:r w:rsidRPr="005171CF">
              <w:rPr>
                <w:rStyle w:val="Strong"/>
                <w:b w:val="0"/>
                <w:sz w:val="22"/>
                <w:szCs w:val="22"/>
              </w:rPr>
              <w:t>Част от град</w:t>
            </w:r>
            <w:r w:rsidR="008A5A5C" w:rsidRPr="005171CF">
              <w:rPr>
                <w:rStyle w:val="Strong"/>
                <w:b w:val="0"/>
                <w:sz w:val="22"/>
                <w:szCs w:val="22"/>
              </w:rPr>
              <w:t xml:space="preserve"> Бургас</w:t>
            </w:r>
            <w:r w:rsidRPr="005171CF">
              <w:rPr>
                <w:rStyle w:val="Strong"/>
                <w:b w:val="0"/>
                <w:sz w:val="22"/>
                <w:szCs w:val="22"/>
              </w:rPr>
              <w:t xml:space="preserve">, включваща настоящите квартали от землищата на бившите села Крайморие и Меден рудник, кв. Победа, кв. Акации </w:t>
            </w:r>
            <w:r w:rsidR="008A5A5C" w:rsidRPr="005171CF">
              <w:rPr>
                <w:rStyle w:val="Strong"/>
                <w:b w:val="0"/>
                <w:sz w:val="22"/>
                <w:szCs w:val="22"/>
              </w:rPr>
              <w:t>и Рибарското селище</w:t>
            </w:r>
            <w:r w:rsidRPr="005171CF">
              <w:rPr>
                <w:rStyle w:val="Strong"/>
                <w:b w:val="0"/>
                <w:sz w:val="22"/>
                <w:szCs w:val="22"/>
              </w:rPr>
              <w:t xml:space="preserve"> </w:t>
            </w:r>
            <w:r w:rsidRPr="005171CF">
              <w:rPr>
                <w:rStyle w:val="Strong"/>
                <w:b w:val="0"/>
                <w:sz w:val="22"/>
                <w:szCs w:val="22"/>
                <w:lang w:val="en-US"/>
              </w:rPr>
              <w:t>(</w:t>
            </w:r>
            <w:r w:rsidRPr="005171CF">
              <w:rPr>
                <w:rStyle w:val="Strong"/>
                <w:b w:val="0"/>
                <w:sz w:val="22"/>
                <w:szCs w:val="22"/>
              </w:rPr>
              <w:t>Ченгене скеле</w:t>
            </w:r>
            <w:r w:rsidRPr="005171CF">
              <w:rPr>
                <w:rStyle w:val="Strong"/>
                <w:b w:val="0"/>
                <w:sz w:val="22"/>
                <w:szCs w:val="22"/>
                <w:lang w:val="en-US"/>
              </w:rPr>
              <w:t>)</w:t>
            </w:r>
            <w:r w:rsidR="008A5A5C" w:rsidRPr="005171CF">
              <w:rPr>
                <w:rStyle w:val="Strong"/>
                <w:b w:val="0"/>
                <w:sz w:val="22"/>
                <w:szCs w:val="22"/>
              </w:rPr>
              <w:t>;</w:t>
            </w:r>
          </w:p>
          <w:p w14:paraId="19F6610D" w14:textId="77777777" w:rsidR="008A5A5C" w:rsidRPr="005171CF" w:rsidRDefault="008A5A5C" w:rsidP="008A5A5C">
            <w:pPr>
              <w:pStyle w:val="NormalWeb"/>
              <w:numPr>
                <w:ilvl w:val="0"/>
                <w:numId w:val="10"/>
              </w:numPr>
              <w:spacing w:before="0" w:beforeAutospacing="0" w:after="0" w:afterAutospacing="0"/>
              <w:rPr>
                <w:b/>
                <w:sz w:val="22"/>
                <w:szCs w:val="22"/>
              </w:rPr>
            </w:pPr>
            <w:r w:rsidRPr="005171CF">
              <w:rPr>
                <w:rStyle w:val="Strong"/>
                <w:b w:val="0"/>
                <w:sz w:val="22"/>
                <w:szCs w:val="22"/>
              </w:rPr>
              <w:t>Община Бургас:  с. Маринка, с. Извор, с. Твърдица и с. Димчево;</w:t>
            </w:r>
          </w:p>
          <w:p w14:paraId="1BF60020" w14:textId="77777777" w:rsidR="0083112E" w:rsidRPr="005171CF" w:rsidRDefault="008A5A5C" w:rsidP="008A5A5C">
            <w:pPr>
              <w:pStyle w:val="NormalWeb"/>
              <w:numPr>
                <w:ilvl w:val="0"/>
                <w:numId w:val="10"/>
              </w:numPr>
              <w:spacing w:before="0" w:beforeAutospacing="0" w:after="0" w:afterAutospacing="0"/>
              <w:rPr>
                <w:b/>
                <w:sz w:val="22"/>
                <w:szCs w:val="22"/>
              </w:rPr>
            </w:pPr>
            <w:r w:rsidRPr="005171CF">
              <w:rPr>
                <w:rStyle w:val="Strong"/>
                <w:b w:val="0"/>
                <w:sz w:val="22"/>
                <w:szCs w:val="22"/>
              </w:rPr>
              <w:t>Община Камено:  гр. Камено и селата</w:t>
            </w:r>
            <w:r w:rsidR="00C547BF" w:rsidRPr="005171CF">
              <w:rPr>
                <w:rStyle w:val="Strong"/>
                <w:b w:val="0"/>
                <w:sz w:val="22"/>
                <w:szCs w:val="22"/>
              </w:rPr>
              <w:t>:</w:t>
            </w:r>
            <w:r w:rsidRPr="005171CF">
              <w:rPr>
                <w:rStyle w:val="Strong"/>
                <w:b w:val="0"/>
                <w:sz w:val="22"/>
                <w:szCs w:val="22"/>
              </w:rPr>
              <w:t xml:space="preserve"> Кръстина, Винарско, Вратица, Трояново, Желязово, Русокастро, Ливада, Тръстиково, Константиново, Полски извор, Черни връх, Свобода.</w:t>
            </w:r>
          </w:p>
        </w:tc>
      </w:tr>
    </w:tbl>
    <w:p w14:paraId="1AD940B7" w14:textId="054AABFA" w:rsidR="0083112E" w:rsidRPr="005171CF" w:rsidRDefault="00B358F2" w:rsidP="00055C6C">
      <w:pPr>
        <w:pStyle w:val="1"/>
      </w:pPr>
      <w:bookmarkStart w:id="10" w:name="_Toc528157707"/>
      <w:r>
        <w:t xml:space="preserve">6. </w:t>
      </w:r>
      <w:r w:rsidR="0083112E" w:rsidRPr="005171CF">
        <w:t xml:space="preserve">Цели на предоставяната безвъзмездна </w:t>
      </w:r>
      <w:r w:rsidR="0083112E" w:rsidRPr="00055C6C">
        <w:t>финансова</w:t>
      </w:r>
      <w:r w:rsidR="0083112E" w:rsidRPr="005171CF">
        <w:t xml:space="preserve"> помощ и очаквани резултати</w:t>
      </w:r>
      <w:bookmarkEnd w:id="1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00D0FEE2" w14:textId="77777777" w:rsidTr="002F5D76">
        <w:tc>
          <w:tcPr>
            <w:tcW w:w="9213" w:type="dxa"/>
          </w:tcPr>
          <w:p w14:paraId="1B9471DE" w14:textId="77777777" w:rsidR="00D03B87" w:rsidRDefault="00D03B87" w:rsidP="00BF7AF0">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color w:val="365F91" w:themeColor="accent1" w:themeShade="BF"/>
                <w:lang w:eastAsia="bg-BG"/>
              </w:rPr>
              <w:t>6.1 Цели на предоставяната безвъзмездна финансова помощ</w:t>
            </w:r>
          </w:p>
          <w:p w14:paraId="1D9B147F" w14:textId="1BA73278" w:rsidR="00F441F2" w:rsidRPr="009D48C9" w:rsidRDefault="00D36034" w:rsidP="009D48C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Прилагнето на настоящата мярка 1.8 „Рибарски пристанища, кейове за разтоварване, рибни борси и покрити лодкостоянки“ от Стратегията за ВОМР на МИРГ Бургас-Камено, ще допринесе за постигане на Специфична цел 1.3 „</w:t>
            </w:r>
            <w:r w:rsidRPr="009D48C9">
              <w:rPr>
                <w:rFonts w:ascii="Times New Roman" w:hAnsi="Times New Roman" w:cs="Times New Roman"/>
                <w:sz w:val="24"/>
                <w:szCs w:val="24"/>
              </w:rPr>
              <w:t xml:space="preserve">Подобряване на </w:t>
            </w:r>
            <w:r w:rsidRPr="009D48C9">
              <w:rPr>
                <w:rFonts w:ascii="Times New Roman" w:hAnsi="Times New Roman" w:cs="Times New Roman"/>
                <w:sz w:val="24"/>
                <w:szCs w:val="24"/>
              </w:rPr>
              <w:lastRenderedPageBreak/>
              <w:t>съществуващата и изграждане на нова</w:t>
            </w:r>
            <w:r>
              <w:rPr>
                <w:rFonts w:ascii="Times New Roman" w:hAnsi="Times New Roman" w:cs="Times New Roman"/>
                <w:sz w:val="24"/>
                <w:szCs w:val="24"/>
              </w:rPr>
              <w:t xml:space="preserve"> </w:t>
            </w:r>
            <w:r w:rsidRPr="009D48C9">
              <w:rPr>
                <w:rFonts w:ascii="Times New Roman" w:hAnsi="Times New Roman" w:cs="Times New Roman"/>
                <w:sz w:val="24"/>
                <w:szCs w:val="24"/>
              </w:rPr>
              <w:t>инфраструктура</w:t>
            </w:r>
            <w:r>
              <w:rPr>
                <w:rFonts w:ascii="Times New Roman" w:hAnsi="Times New Roman" w:cs="Times New Roman"/>
                <w:sz w:val="24"/>
                <w:szCs w:val="24"/>
              </w:rPr>
              <w:t>“</w:t>
            </w:r>
          </w:p>
          <w:p w14:paraId="7259AFC5" w14:textId="569A134B" w:rsidR="005171CF" w:rsidRDefault="005171CF" w:rsidP="005171CF">
            <w:pPr>
              <w:jc w:val="both"/>
              <w:rPr>
                <w:rFonts w:ascii="Times New Roman" w:eastAsia="Times New Roman" w:hAnsi="Times New Roman" w:cs="Times New Roman"/>
                <w:lang w:eastAsia="bg-BG"/>
              </w:rPr>
            </w:pPr>
            <w:r>
              <w:rPr>
                <w:rFonts w:ascii="Times New Roman" w:eastAsia="Times New Roman" w:hAnsi="Times New Roman" w:cs="Times New Roman"/>
                <w:lang w:eastAsia="bg-BG"/>
              </w:rPr>
              <w:t>Целта на м</w:t>
            </w:r>
            <w:r w:rsidRPr="005171CF">
              <w:rPr>
                <w:rFonts w:ascii="Times New Roman" w:hAnsi="Times New Roman" w:cs="Times New Roman"/>
              </w:rPr>
              <w:t xml:space="preserve">ярка </w:t>
            </w:r>
            <w:r>
              <w:rPr>
                <w:rFonts w:ascii="Times New Roman" w:hAnsi="Times New Roman" w:cs="Times New Roman"/>
              </w:rPr>
              <w:t>1.8</w:t>
            </w:r>
            <w:r w:rsidRPr="005171CF">
              <w:rPr>
                <w:rFonts w:ascii="Times New Roman" w:hAnsi="Times New Roman" w:cs="Times New Roman"/>
              </w:rPr>
              <w:t xml:space="preserve"> “</w:t>
            </w:r>
            <w:r>
              <w:rPr>
                <w:rFonts w:ascii="Times New Roman" w:hAnsi="Times New Roman" w:cs="Times New Roman"/>
              </w:rPr>
              <w:t xml:space="preserve">Рибарски пристанища, кейове за разтоварване, рибни борси и покрити лодкостоянки“ </w:t>
            </w:r>
            <w:r w:rsidR="00BF7AF0" w:rsidRPr="005171CF">
              <w:rPr>
                <w:rFonts w:ascii="Times New Roman" w:eastAsia="Times New Roman" w:hAnsi="Times New Roman" w:cs="Times New Roman"/>
                <w:lang w:eastAsia="bg-BG"/>
              </w:rPr>
              <w:t xml:space="preserve"> </w:t>
            </w:r>
            <w:r>
              <w:rPr>
                <w:rFonts w:ascii="Times New Roman" w:eastAsia="Times New Roman" w:hAnsi="Times New Roman" w:cs="Times New Roman"/>
                <w:lang w:eastAsia="bg-BG"/>
              </w:rPr>
              <w:t>от Стратегията за водено от общностите местно развитие на МИРГ Бургас – Камено е да се подкрепят инвестиции, насочени към подобряване на безопасността и условията</w:t>
            </w:r>
            <w:r w:rsidR="00506C27">
              <w:rPr>
                <w:rFonts w:ascii="Times New Roman" w:eastAsia="Times New Roman" w:hAnsi="Times New Roman" w:cs="Times New Roman"/>
                <w:lang w:eastAsia="bg-BG"/>
              </w:rPr>
              <w:t xml:space="preserve"> </w:t>
            </w:r>
            <w:r>
              <w:rPr>
                <w:rFonts w:ascii="Times New Roman" w:eastAsia="Times New Roman" w:hAnsi="Times New Roman" w:cs="Times New Roman"/>
                <w:lang w:eastAsia="bg-BG"/>
              </w:rPr>
              <w:t>на труд</w:t>
            </w:r>
            <w:r w:rsidR="00803978">
              <w:rPr>
                <w:rFonts w:ascii="Times New Roman" w:eastAsia="Times New Roman" w:hAnsi="Times New Roman" w:cs="Times New Roman"/>
                <w:lang w:val="en-US" w:eastAsia="bg-BG"/>
              </w:rPr>
              <w:t xml:space="preserve"> </w:t>
            </w:r>
            <w:r w:rsidR="00803978" w:rsidRPr="00B358F2">
              <w:rPr>
                <w:rFonts w:ascii="Times New Roman" w:eastAsia="Times New Roman" w:hAnsi="Times New Roman" w:cs="Times New Roman"/>
                <w:lang w:eastAsia="bg-BG"/>
              </w:rPr>
              <w:t>на рибарите</w:t>
            </w:r>
            <w:r>
              <w:rPr>
                <w:rFonts w:ascii="Times New Roman" w:eastAsia="Times New Roman" w:hAnsi="Times New Roman" w:cs="Times New Roman"/>
                <w:lang w:eastAsia="bg-BG"/>
              </w:rPr>
              <w:t>.</w:t>
            </w:r>
          </w:p>
          <w:p w14:paraId="3218697C" w14:textId="77777777" w:rsidR="00BF7AF0" w:rsidRPr="005171CF" w:rsidRDefault="00BF7AF0" w:rsidP="00BF7AF0">
            <w:pPr>
              <w:jc w:val="both"/>
              <w:rPr>
                <w:rFonts w:ascii="Times New Roman" w:eastAsia="Times New Roman" w:hAnsi="Times New Roman" w:cs="Times New Roman"/>
                <w:b/>
                <w:lang w:eastAsia="bg-BG"/>
              </w:rPr>
            </w:pPr>
          </w:p>
          <w:p w14:paraId="6D938BDE" w14:textId="496F2A1C" w:rsidR="00BF7AF0" w:rsidRDefault="00BF7AF0" w:rsidP="00BF7AF0">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lang w:eastAsia="bg-BG"/>
              </w:rPr>
              <w:t xml:space="preserve"> </w:t>
            </w:r>
            <w:r w:rsidR="00D03B87" w:rsidRPr="005171CF">
              <w:rPr>
                <w:rFonts w:ascii="Times New Roman" w:eastAsia="Times New Roman" w:hAnsi="Times New Roman" w:cs="Times New Roman"/>
                <w:b/>
                <w:color w:val="365F91" w:themeColor="accent1" w:themeShade="BF"/>
                <w:lang w:eastAsia="bg-BG"/>
              </w:rPr>
              <w:t xml:space="preserve">6.2 </w:t>
            </w:r>
            <w:r w:rsidRPr="005171CF">
              <w:rPr>
                <w:rFonts w:ascii="Times New Roman" w:eastAsia="Times New Roman" w:hAnsi="Times New Roman" w:cs="Times New Roman"/>
                <w:b/>
                <w:color w:val="365F91" w:themeColor="accent1" w:themeShade="BF"/>
                <w:lang w:eastAsia="bg-BG"/>
              </w:rPr>
              <w:t>Очаквани резултати</w:t>
            </w:r>
          </w:p>
          <w:p w14:paraId="48AF3F7A" w14:textId="44F7F18B" w:rsidR="00055C6C" w:rsidRPr="00055C6C" w:rsidRDefault="00055C6C" w:rsidP="00BF7AF0">
            <w:pPr>
              <w:jc w:val="both"/>
              <w:rPr>
                <w:rFonts w:ascii="Times New Roman" w:eastAsia="Times New Roman" w:hAnsi="Times New Roman" w:cs="Times New Roman"/>
                <w:b/>
                <w:lang w:val="en-US" w:eastAsia="bg-BG"/>
              </w:rPr>
            </w:pPr>
          </w:p>
          <w:p w14:paraId="5069AAF9" w14:textId="3D387E9B" w:rsidR="00BF7AF0" w:rsidRPr="005171CF" w:rsidRDefault="00055C6C" w:rsidP="00C547BF">
            <w:p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Изпълнението на предвидените по мярката дейности ще допринесе </w:t>
            </w:r>
            <w:r w:rsidR="004B2C2F">
              <w:rPr>
                <w:rFonts w:ascii="Times New Roman" w:eastAsia="Times New Roman" w:hAnsi="Times New Roman" w:cs="Times New Roman"/>
                <w:lang w:eastAsia="bg-BG"/>
              </w:rPr>
              <w:t>за подобряването на условията на труд и безопасността на рибарите.</w:t>
            </w:r>
          </w:p>
        </w:tc>
      </w:tr>
    </w:tbl>
    <w:p w14:paraId="6CCED135" w14:textId="6D227B32" w:rsidR="0083112E" w:rsidRPr="005171CF" w:rsidRDefault="0083112E" w:rsidP="00B358F2">
      <w:pPr>
        <w:pStyle w:val="1"/>
        <w:numPr>
          <w:ilvl w:val="0"/>
          <w:numId w:val="43"/>
        </w:numPr>
      </w:pPr>
      <w:bookmarkStart w:id="11" w:name="_Toc528157708"/>
      <w:r w:rsidRPr="00055C6C">
        <w:lastRenderedPageBreak/>
        <w:t>Индикатори</w:t>
      </w:r>
      <w:bookmarkEnd w:id="1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3803E6B9" w14:textId="77777777" w:rsidTr="002F5D76">
        <w:tc>
          <w:tcPr>
            <w:tcW w:w="9213" w:type="dxa"/>
          </w:tcPr>
          <w:p w14:paraId="553CC56E" w14:textId="7847F0AB" w:rsidR="00C547BF" w:rsidRPr="009D48C9" w:rsidRDefault="004469D6" w:rsidP="00C547BF">
            <w:pPr>
              <w:rPr>
                <w:rFonts w:ascii="Times New Roman" w:hAnsi="Times New Roman" w:cs="Times New Roman"/>
                <w:lang w:val="en-US" w:eastAsia="bg-BG"/>
              </w:rPr>
            </w:pPr>
            <w:r w:rsidRPr="005171CF">
              <w:rPr>
                <w:rFonts w:ascii="Times New Roman" w:hAnsi="Times New Roman" w:cs="Times New Roman"/>
                <w:lang w:eastAsia="bg-BG"/>
              </w:rPr>
              <w:t xml:space="preserve">МИРГ </w:t>
            </w:r>
            <w:r w:rsidR="00055C6C">
              <w:rPr>
                <w:rFonts w:ascii="Times New Roman" w:hAnsi="Times New Roman" w:cs="Times New Roman"/>
                <w:lang w:eastAsia="bg-BG"/>
              </w:rPr>
              <w:t>Бургас</w:t>
            </w:r>
            <w:r w:rsidR="003F7EE4" w:rsidRPr="005171CF">
              <w:rPr>
                <w:rFonts w:ascii="Times New Roman" w:hAnsi="Times New Roman" w:cs="Times New Roman"/>
                <w:lang w:eastAsia="bg-BG"/>
              </w:rPr>
              <w:t xml:space="preserve"> – Камено</w:t>
            </w:r>
            <w:r w:rsidRPr="005171CF">
              <w:rPr>
                <w:rFonts w:ascii="Times New Roman" w:hAnsi="Times New Roman" w:cs="Times New Roman"/>
                <w:lang w:eastAsia="bg-BG"/>
              </w:rPr>
              <w:t xml:space="preserve"> и Управляващият орган на Програма за морско дело и рибарство 2014-2020 (УО на ПМДР)</w:t>
            </w:r>
            <w:r w:rsidR="003F7EE4" w:rsidRPr="005171CF">
              <w:rPr>
                <w:rFonts w:ascii="Times New Roman" w:hAnsi="Times New Roman" w:cs="Times New Roman"/>
                <w:lang w:eastAsia="bg-BG"/>
              </w:rPr>
              <w:t xml:space="preserve"> </w:t>
            </w:r>
            <w:r w:rsidR="00C547BF" w:rsidRPr="005171CF">
              <w:rPr>
                <w:rFonts w:ascii="Times New Roman" w:hAnsi="Times New Roman" w:cs="Times New Roman"/>
                <w:lang w:eastAsia="bg-BG"/>
              </w:rPr>
              <w:t>ще следи за изпълнението</w:t>
            </w:r>
            <w:r w:rsidRPr="005171CF">
              <w:rPr>
                <w:rFonts w:ascii="Times New Roman" w:hAnsi="Times New Roman" w:cs="Times New Roman"/>
                <w:lang w:eastAsia="bg-BG"/>
              </w:rPr>
              <w:t xml:space="preserve"> и </w:t>
            </w:r>
            <w:r w:rsidR="00C547BF" w:rsidRPr="005171CF">
              <w:rPr>
                <w:rFonts w:ascii="Times New Roman" w:hAnsi="Times New Roman" w:cs="Times New Roman"/>
                <w:lang w:eastAsia="bg-BG"/>
              </w:rPr>
              <w:t xml:space="preserve"> </w:t>
            </w:r>
            <w:r w:rsidRPr="005171CF">
              <w:rPr>
                <w:rFonts w:ascii="Times New Roman" w:hAnsi="Times New Roman" w:cs="Times New Roman"/>
                <w:lang w:eastAsia="bg-BG"/>
              </w:rPr>
              <w:t xml:space="preserve">отчитането </w:t>
            </w:r>
            <w:r w:rsidR="00C547BF" w:rsidRPr="005171CF">
              <w:rPr>
                <w:rFonts w:ascii="Times New Roman" w:hAnsi="Times New Roman" w:cs="Times New Roman"/>
                <w:lang w:eastAsia="bg-BG"/>
              </w:rPr>
              <w:t>на следните индикатори, заложени в Стратегията за водено от общностите местно развитие</w:t>
            </w:r>
            <w:r w:rsidR="00A84167">
              <w:rPr>
                <w:rFonts w:ascii="Times New Roman" w:hAnsi="Times New Roman" w:cs="Times New Roman"/>
                <w:lang w:eastAsia="bg-BG"/>
              </w:rPr>
              <w:t>,</w:t>
            </w:r>
            <w:r w:rsidR="00A84167">
              <w:t xml:space="preserve"> </w:t>
            </w:r>
            <w:r w:rsidR="00A84167" w:rsidRPr="00A84167">
              <w:rPr>
                <w:rFonts w:ascii="Times New Roman" w:hAnsi="Times New Roman" w:cs="Times New Roman"/>
                <w:lang w:eastAsia="bg-BG"/>
              </w:rPr>
              <w:t xml:space="preserve">, </w:t>
            </w:r>
            <w:proofErr w:type="spellStart"/>
            <w:r w:rsidR="00A84167" w:rsidRPr="00A84167">
              <w:rPr>
                <w:rFonts w:ascii="Times New Roman" w:hAnsi="Times New Roman" w:cs="Times New Roman"/>
                <w:lang w:eastAsia="bg-BG"/>
              </w:rPr>
              <w:t>в.т.ч</w:t>
            </w:r>
            <w:proofErr w:type="spellEnd"/>
            <w:r w:rsidR="00A84167" w:rsidRPr="00A84167">
              <w:rPr>
                <w:rFonts w:ascii="Times New Roman" w:hAnsi="Times New Roman" w:cs="Times New Roman"/>
                <w:lang w:eastAsia="bg-BG"/>
              </w:rPr>
              <w:t>. и тези които водят до постигане на ПС 4 на ПМДР, а именно:</w:t>
            </w:r>
          </w:p>
          <w:p w14:paraId="7E60B952" w14:textId="77777777" w:rsidR="005171CF" w:rsidRPr="00B358F2" w:rsidRDefault="00C547BF" w:rsidP="00FC4350">
            <w:pPr>
              <w:pStyle w:val="ListParagraph"/>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 xml:space="preserve">Брой </w:t>
            </w:r>
            <w:r w:rsidR="005171CF" w:rsidRPr="00B358F2">
              <w:rPr>
                <w:rFonts w:ascii="Times New Roman" w:eastAsia="Times New Roman" w:hAnsi="Times New Roman" w:cs="Times New Roman"/>
                <w:lang w:eastAsia="bg-BG"/>
              </w:rPr>
              <w:t>проекти, финансирани по мярката</w:t>
            </w:r>
          </w:p>
          <w:p w14:paraId="22BD63D2" w14:textId="77777777" w:rsidR="005171CF" w:rsidRPr="00B358F2" w:rsidRDefault="005171CF" w:rsidP="00FC4350">
            <w:pPr>
              <w:pStyle w:val="ListParagraph"/>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Брой бенефициенти, подпомогнати по мярката;</w:t>
            </w:r>
          </w:p>
          <w:p w14:paraId="38AC7996" w14:textId="77777777" w:rsidR="005171CF" w:rsidRDefault="005171CF" w:rsidP="00FC4350">
            <w:pPr>
              <w:pStyle w:val="ListParagraph"/>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Размер на субсидията</w:t>
            </w:r>
            <w:r>
              <w:rPr>
                <w:rFonts w:ascii="Times New Roman" w:eastAsia="Times New Roman" w:hAnsi="Times New Roman" w:cs="Times New Roman"/>
                <w:lang w:eastAsia="bg-BG"/>
              </w:rPr>
              <w:t>;</w:t>
            </w:r>
          </w:p>
          <w:p w14:paraId="62EEE5FB" w14:textId="77777777" w:rsidR="005171CF" w:rsidRDefault="005171CF" w:rsidP="00FC4350">
            <w:pPr>
              <w:pStyle w:val="ListParagraph"/>
              <w:numPr>
                <w:ilvl w:val="0"/>
                <w:numId w:val="18"/>
              </w:numPr>
              <w:rPr>
                <w:rFonts w:ascii="Times New Roman" w:eastAsia="Times New Roman" w:hAnsi="Times New Roman" w:cs="Times New Roman"/>
                <w:lang w:eastAsia="bg-BG"/>
              </w:rPr>
            </w:pPr>
            <w:r>
              <w:rPr>
                <w:rFonts w:ascii="Times New Roman" w:eastAsia="Times New Roman" w:hAnsi="Times New Roman" w:cs="Times New Roman"/>
                <w:lang w:eastAsia="bg-BG"/>
              </w:rPr>
              <w:t>Брой изградени и/или осъвременени покрити лодкостоянки;</w:t>
            </w:r>
          </w:p>
          <w:p w14:paraId="2CCD88A4" w14:textId="77777777" w:rsidR="005171CF" w:rsidRDefault="005171CF" w:rsidP="00FC4350">
            <w:pPr>
              <w:pStyle w:val="ListParagraph"/>
              <w:numPr>
                <w:ilvl w:val="0"/>
                <w:numId w:val="18"/>
              </w:numPr>
              <w:rPr>
                <w:rFonts w:ascii="Times New Roman" w:eastAsia="Times New Roman" w:hAnsi="Times New Roman" w:cs="Times New Roman"/>
                <w:lang w:eastAsia="bg-BG"/>
              </w:rPr>
            </w:pPr>
            <w:r>
              <w:rPr>
                <w:rFonts w:ascii="Times New Roman" w:eastAsia="Times New Roman" w:hAnsi="Times New Roman" w:cs="Times New Roman"/>
                <w:lang w:eastAsia="bg-BG"/>
              </w:rPr>
              <w:t>Брой изградени и/или осъвременени корабни места;</w:t>
            </w:r>
          </w:p>
          <w:p w14:paraId="008B63C3" w14:textId="28853338" w:rsidR="005171CF" w:rsidRDefault="005171CF" w:rsidP="00FC4350">
            <w:pPr>
              <w:pStyle w:val="ListParagraph"/>
              <w:numPr>
                <w:ilvl w:val="0"/>
                <w:numId w:val="18"/>
              </w:numPr>
              <w:rPr>
                <w:rFonts w:ascii="Times New Roman" w:eastAsia="Times New Roman" w:hAnsi="Times New Roman" w:cs="Times New Roman"/>
                <w:lang w:eastAsia="bg-BG"/>
              </w:rPr>
            </w:pPr>
            <w:r>
              <w:rPr>
                <w:rFonts w:ascii="Times New Roman" w:eastAsia="Times New Roman" w:hAnsi="Times New Roman" w:cs="Times New Roman"/>
                <w:lang w:eastAsia="bg-BG"/>
              </w:rPr>
              <w:t>Брой инвестиции, предназначени за дребномащабния крайбрежен риболов</w:t>
            </w:r>
            <w:r w:rsidR="00B358F2">
              <w:rPr>
                <w:rFonts w:ascii="Times New Roman" w:eastAsia="Times New Roman" w:hAnsi="Times New Roman" w:cs="Times New Roman"/>
                <w:lang w:eastAsia="bg-BG"/>
              </w:rPr>
              <w:t>;</w:t>
            </w:r>
          </w:p>
          <w:p w14:paraId="6BD5F66F" w14:textId="259320F8" w:rsidR="00B358F2" w:rsidRPr="00B358F2" w:rsidRDefault="00B358F2" w:rsidP="00B358F2">
            <w:pPr>
              <w:pStyle w:val="ListParagraph"/>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Създадена заетост в сектора на рибарството или допълнителните дейности</w:t>
            </w:r>
            <w:r>
              <w:rPr>
                <w:rFonts w:ascii="Times New Roman" w:eastAsia="Times New Roman" w:hAnsi="Times New Roman" w:cs="Times New Roman"/>
                <w:lang w:eastAsia="bg-BG"/>
              </w:rPr>
              <w:t xml:space="preserve"> </w:t>
            </w:r>
            <w:r w:rsidRPr="00B358F2">
              <w:rPr>
                <w:rFonts w:ascii="Times New Roman" w:eastAsia="Times New Roman" w:hAnsi="Times New Roman" w:cs="Times New Roman"/>
                <w:lang w:eastAsia="bg-BG"/>
              </w:rPr>
              <w:t xml:space="preserve">/Индикаторът не е задължителен и кандидатите могат да го включат, ако инвестицията предполага създаване на нови работни места/; </w:t>
            </w:r>
          </w:p>
          <w:p w14:paraId="38BAB277" w14:textId="157C33AB" w:rsidR="004C78B3" w:rsidRPr="00B358F2" w:rsidRDefault="00B358F2" w:rsidP="00B358F2">
            <w:pPr>
              <w:pStyle w:val="ListParagraph"/>
              <w:numPr>
                <w:ilvl w:val="0"/>
                <w:numId w:val="18"/>
              </w:numPr>
              <w:rPr>
                <w:rFonts w:ascii="Times New Roman" w:hAnsi="Times New Roman" w:cs="Times New Roman"/>
                <w:b/>
                <w:color w:val="C00000"/>
              </w:rPr>
            </w:pPr>
            <w:r w:rsidRPr="00B358F2">
              <w:rPr>
                <w:rFonts w:ascii="Times New Roman" w:eastAsia="Times New Roman" w:hAnsi="Times New Roman" w:cs="Times New Roman"/>
                <w:lang w:eastAsia="bg-BG"/>
              </w:rPr>
              <w:t>Запазена заетост в сектора на рибарството или допълнителните дейности</w:t>
            </w:r>
            <w:r>
              <w:rPr>
                <w:rFonts w:ascii="Times New Roman" w:eastAsia="Times New Roman" w:hAnsi="Times New Roman" w:cs="Times New Roman"/>
                <w:lang w:eastAsia="bg-BG"/>
              </w:rPr>
              <w:t xml:space="preserve"> </w:t>
            </w:r>
            <w:r w:rsidRPr="00B358F2">
              <w:rPr>
                <w:rFonts w:ascii="Times New Roman" w:eastAsia="Times New Roman" w:hAnsi="Times New Roman" w:cs="Times New Roman"/>
                <w:lang w:eastAsia="bg-BG"/>
              </w:rPr>
              <w:t xml:space="preserve">/Индикаторът не е задължителен и кандидатите могат да го включат, ако инвестицията предполага </w:t>
            </w:r>
            <w:r>
              <w:rPr>
                <w:rFonts w:ascii="Times New Roman" w:eastAsia="Times New Roman" w:hAnsi="Times New Roman" w:cs="Times New Roman"/>
                <w:lang w:eastAsia="bg-BG"/>
              </w:rPr>
              <w:t>запазване на съществуващи</w:t>
            </w:r>
            <w:r w:rsidRPr="00B358F2">
              <w:rPr>
                <w:rFonts w:ascii="Times New Roman" w:eastAsia="Times New Roman" w:hAnsi="Times New Roman" w:cs="Times New Roman"/>
                <w:lang w:eastAsia="bg-BG"/>
              </w:rPr>
              <w:t xml:space="preserve"> работни места/</w:t>
            </w:r>
          </w:p>
          <w:p w14:paraId="6D5D5E2A" w14:textId="77777777" w:rsidR="00C547BF" w:rsidRPr="004B2C2F" w:rsidRDefault="00C547BF" w:rsidP="003F7EE4">
            <w:pPr>
              <w:rPr>
                <w:rFonts w:ascii="Times New Roman" w:hAnsi="Times New Roman" w:cs="Times New Roman"/>
                <w:b/>
                <w:bCs/>
                <w:color w:val="C00000"/>
              </w:rPr>
            </w:pPr>
            <w:r w:rsidRPr="004B2C2F">
              <w:rPr>
                <w:rFonts w:ascii="Times New Roman" w:hAnsi="Times New Roman" w:cs="Times New Roman"/>
                <w:b/>
                <w:bCs/>
                <w:color w:val="C00000"/>
              </w:rPr>
              <w:t>Важно!</w:t>
            </w:r>
          </w:p>
          <w:p w14:paraId="31F2506B" w14:textId="77777777" w:rsidR="00C547BF" w:rsidRPr="005171CF" w:rsidRDefault="00C547BF" w:rsidP="003F7EE4">
            <w:pPr>
              <w:jc w:val="both"/>
              <w:rPr>
                <w:rFonts w:ascii="Times New Roman" w:hAnsi="Times New Roman" w:cs="Times New Roman"/>
              </w:rPr>
            </w:pPr>
            <w:r w:rsidRPr="005171CF">
              <w:rPr>
                <w:rFonts w:ascii="Times New Roman" w:hAnsi="Times New Roman" w:cs="Times New Roman"/>
              </w:rPr>
              <w:t>В случай на неизпълнение на индикаторите за резултат, заложени в проектното предложение, на бенефициента ще бъде наложена финансова корекция, съгласно разпоредбите на Наредбата за посочване на нередности, представляващи основания за извършване на финансови корекции</w:t>
            </w:r>
            <w:r w:rsidRPr="005171CF">
              <w:rPr>
                <w:rFonts w:ascii="Times New Roman" w:eastAsia="Calibri" w:hAnsi="Times New Roman" w:cs="Times New Roman"/>
              </w:rPr>
              <w:t xml:space="preserve">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57/2017 г.</w:t>
            </w:r>
          </w:p>
        </w:tc>
      </w:tr>
    </w:tbl>
    <w:p w14:paraId="08B7167C" w14:textId="77777777" w:rsidR="0083112E" w:rsidRPr="005171CF" w:rsidRDefault="0083112E" w:rsidP="00507A9D">
      <w:pPr>
        <w:jc w:val="center"/>
        <w:rPr>
          <w:rFonts w:ascii="Times New Roman" w:hAnsi="Times New Roman" w:cs="Times New Roman"/>
        </w:rPr>
      </w:pPr>
    </w:p>
    <w:p w14:paraId="497B1B1E" w14:textId="256930D2" w:rsidR="00E60FB4" w:rsidRDefault="0083112E" w:rsidP="00E60FB4">
      <w:pPr>
        <w:pStyle w:val="1"/>
        <w:numPr>
          <w:ilvl w:val="0"/>
          <w:numId w:val="43"/>
        </w:numPr>
        <w:rPr>
          <w:lang w:val="en-US"/>
        </w:rPr>
      </w:pPr>
      <w:bookmarkStart w:id="12" w:name="_Toc528157709"/>
      <w:r w:rsidRPr="005171CF">
        <w:t>Общ размер на безвъзмездната финансова помощ по процедурата</w:t>
      </w:r>
      <w:bookmarkEnd w:id="12"/>
    </w:p>
    <w:p w14:paraId="64E88E78" w14:textId="509291A4" w:rsidR="00E60FB4" w:rsidRPr="009D48C9" w:rsidRDefault="00E60FB4" w:rsidP="009D48C9">
      <w:pPr>
        <w:pBdr>
          <w:top w:val="single" w:sz="4" w:space="1" w:color="auto"/>
          <w:left w:val="single" w:sz="4" w:space="4" w:color="auto"/>
          <w:bottom w:val="single" w:sz="4" w:space="1" w:color="auto"/>
          <w:right w:val="single" w:sz="4" w:space="0" w:color="auto"/>
        </w:pBdr>
        <w:tabs>
          <w:tab w:val="left" w:pos="-180"/>
        </w:tabs>
        <w:spacing w:after="360"/>
        <w:ind w:left="360"/>
        <w:jc w:val="both"/>
        <w:rPr>
          <w:rFonts w:ascii="Times New Roman" w:hAnsi="Times New Roman" w:cs="Times New Roman"/>
          <w:sz w:val="24"/>
          <w:szCs w:val="24"/>
        </w:rPr>
      </w:pPr>
      <w:r w:rsidRPr="009D48C9">
        <w:rPr>
          <w:rFonts w:ascii="Times New Roman" w:hAnsi="Times New Roman" w:cs="Times New Roman"/>
          <w:sz w:val="24"/>
          <w:szCs w:val="24"/>
        </w:rPr>
        <w:t xml:space="preserve">Общият размер на безвъзмездната финансова помощ за проекти по процедура чрез подбор на проекти </w:t>
      </w:r>
      <w:r w:rsidR="00457AFA" w:rsidRPr="007F00E3">
        <w:rPr>
          <w:rFonts w:ascii="Times New Roman" w:eastAsia="Calibri" w:hAnsi="Times New Roman" w:cs="Times New Roman"/>
          <w:color w:val="000000" w:themeColor="text1"/>
          <w:sz w:val="24"/>
          <w:szCs w:val="24"/>
          <w:lang w:eastAsia="bg-BG"/>
        </w:rPr>
        <w:t>BG14MFOP001-4.041</w:t>
      </w:r>
      <w:r w:rsidRPr="009D48C9">
        <w:rPr>
          <w:rFonts w:ascii="Times New Roman" w:hAnsi="Times New Roman" w:cs="Times New Roman"/>
          <w:sz w:val="24"/>
          <w:szCs w:val="24"/>
        </w:rPr>
        <w:t xml:space="preserve"> „Рибарски пристанища, кейове за разтоварване, рибни борси и покрити лодкостоянки” </w:t>
      </w:r>
      <w:r w:rsidRPr="00E60FB4">
        <w:rPr>
          <w:rFonts w:ascii="Times New Roman" w:hAnsi="Times New Roman" w:cs="Times New Roman"/>
          <w:sz w:val="24"/>
          <w:szCs w:val="24"/>
          <w:lang w:val="ru-RU"/>
        </w:rPr>
        <w:t xml:space="preserve">от СВОМР на МИРГ </w:t>
      </w:r>
      <w:r>
        <w:rPr>
          <w:rFonts w:ascii="Times New Roman" w:hAnsi="Times New Roman" w:cs="Times New Roman"/>
          <w:sz w:val="24"/>
          <w:szCs w:val="24"/>
          <w:lang w:val="ru-RU"/>
        </w:rPr>
        <w:t>Бургас-Камено</w:t>
      </w:r>
      <w:r w:rsidRPr="009D48C9">
        <w:rPr>
          <w:rFonts w:ascii="Times New Roman" w:hAnsi="Times New Roman" w:cs="Times New Roman"/>
          <w:sz w:val="24"/>
          <w:szCs w:val="24"/>
        </w:rPr>
        <w:t xml:space="preserve"> е, както следва:</w:t>
      </w:r>
    </w:p>
    <w:p w14:paraId="4F82B863" w14:textId="77777777" w:rsidR="00E60FB4" w:rsidRPr="009D48C9" w:rsidRDefault="00E60FB4" w:rsidP="009D48C9">
      <w:pPr>
        <w:pStyle w:val="Heading1"/>
        <w:rPr>
          <w:lang w:val="en-US"/>
        </w:rPr>
      </w:pP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698"/>
        <w:gridCol w:w="2160"/>
        <w:gridCol w:w="2431"/>
      </w:tblGrid>
      <w:tr w:rsidR="00555123" w:rsidRPr="005171CF" w14:paraId="0CFF834F" w14:textId="77777777" w:rsidTr="00555123">
        <w:tc>
          <w:tcPr>
            <w:tcW w:w="4698" w:type="dxa"/>
            <w:vAlign w:val="center"/>
          </w:tcPr>
          <w:p w14:paraId="082F08B7" w14:textId="77777777" w:rsidR="00555123" w:rsidRPr="005171CF" w:rsidRDefault="00555123" w:rsidP="006A2E7C">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0F6E143F" w14:textId="77777777" w:rsidR="00555123" w:rsidRPr="005171CF" w:rsidRDefault="00555123" w:rsidP="006A2E7C">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0D0B7E78" w14:textId="77777777" w:rsidR="00555123" w:rsidRPr="005171CF" w:rsidRDefault="00555123" w:rsidP="006A2E7C">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Национално съфинансиране</w:t>
            </w:r>
          </w:p>
        </w:tc>
      </w:tr>
      <w:tr w:rsidR="00361073" w:rsidRPr="005171CF" w14:paraId="4B9CF880" w14:textId="77777777" w:rsidTr="00361073">
        <w:tc>
          <w:tcPr>
            <w:tcW w:w="4698" w:type="dxa"/>
          </w:tcPr>
          <w:p w14:paraId="415D2CA4" w14:textId="0F368FC5" w:rsidR="00361073" w:rsidRPr="005171CF" w:rsidRDefault="005171CF" w:rsidP="006A2E7C">
            <w:pPr>
              <w:spacing w:before="120" w:after="120"/>
              <w:jc w:val="center"/>
              <w:rPr>
                <w:rFonts w:ascii="Times New Roman" w:hAnsi="Times New Roman" w:cs="Times New Roman"/>
                <w:b/>
              </w:rPr>
            </w:pPr>
            <w:r>
              <w:rPr>
                <w:rFonts w:ascii="Times New Roman" w:hAnsi="Times New Roman" w:cs="Times New Roman"/>
                <w:b/>
              </w:rPr>
              <w:t>782 332</w:t>
            </w:r>
            <w:r w:rsidR="00BF7AF0" w:rsidRPr="005171CF">
              <w:rPr>
                <w:rFonts w:ascii="Times New Roman" w:hAnsi="Times New Roman" w:cs="Times New Roman"/>
                <w:b/>
              </w:rPr>
              <w:t xml:space="preserve"> </w:t>
            </w:r>
            <w:r w:rsidR="00361073" w:rsidRPr="005171CF">
              <w:rPr>
                <w:rFonts w:ascii="Times New Roman" w:hAnsi="Times New Roman" w:cs="Times New Roman"/>
                <w:b/>
              </w:rPr>
              <w:t xml:space="preserve"> лева</w:t>
            </w:r>
          </w:p>
        </w:tc>
        <w:tc>
          <w:tcPr>
            <w:tcW w:w="2160" w:type="dxa"/>
          </w:tcPr>
          <w:p w14:paraId="2E86593C" w14:textId="3FB42B22" w:rsidR="00361073" w:rsidRPr="005171CF" w:rsidRDefault="005171CF" w:rsidP="006A2E7C">
            <w:pPr>
              <w:spacing w:before="120" w:after="120"/>
              <w:jc w:val="center"/>
              <w:rPr>
                <w:rFonts w:ascii="Times New Roman" w:hAnsi="Times New Roman" w:cs="Times New Roman"/>
                <w:b/>
              </w:rPr>
            </w:pPr>
            <w:r>
              <w:rPr>
                <w:rFonts w:ascii="Times New Roman" w:hAnsi="Times New Roman" w:cs="Times New Roman"/>
                <w:b/>
              </w:rPr>
              <w:t xml:space="preserve">664 982, 20 </w:t>
            </w:r>
            <w:r w:rsidR="00C547BF" w:rsidRPr="005171CF">
              <w:rPr>
                <w:rFonts w:ascii="Times New Roman" w:hAnsi="Times New Roman" w:cs="Times New Roman"/>
                <w:b/>
              </w:rPr>
              <w:t>лева</w:t>
            </w:r>
          </w:p>
        </w:tc>
        <w:tc>
          <w:tcPr>
            <w:tcW w:w="2431" w:type="dxa"/>
          </w:tcPr>
          <w:p w14:paraId="731A1B79" w14:textId="54AB7AA3" w:rsidR="00361073" w:rsidRPr="005171CF" w:rsidRDefault="005171CF" w:rsidP="006A2E7C">
            <w:pPr>
              <w:spacing w:before="120" w:after="120"/>
              <w:jc w:val="center"/>
              <w:rPr>
                <w:rFonts w:ascii="Times New Roman" w:hAnsi="Times New Roman" w:cs="Times New Roman"/>
                <w:b/>
              </w:rPr>
            </w:pPr>
            <w:r>
              <w:rPr>
                <w:rFonts w:ascii="Times New Roman" w:hAnsi="Times New Roman" w:cs="Times New Roman"/>
                <w:b/>
              </w:rPr>
              <w:t xml:space="preserve">117 349, 80 </w:t>
            </w:r>
            <w:r w:rsidR="00C547BF" w:rsidRPr="005171CF">
              <w:rPr>
                <w:rFonts w:ascii="Times New Roman" w:hAnsi="Times New Roman" w:cs="Times New Roman"/>
                <w:b/>
              </w:rPr>
              <w:t>лева</w:t>
            </w:r>
          </w:p>
        </w:tc>
      </w:tr>
    </w:tbl>
    <w:p w14:paraId="37D89B1D" w14:textId="1110C865" w:rsidR="00334451" w:rsidRPr="00334451" w:rsidRDefault="0083112E" w:rsidP="00B358F2">
      <w:pPr>
        <w:pStyle w:val="1"/>
        <w:numPr>
          <w:ilvl w:val="0"/>
          <w:numId w:val="43"/>
        </w:numPr>
      </w:pPr>
      <w:bookmarkStart w:id="13" w:name="_Toc528157710"/>
      <w:r w:rsidRPr="005171CF">
        <w:t>Минимален</w:t>
      </w:r>
      <w:r w:rsidR="00A9758E" w:rsidRPr="005171CF">
        <w:t xml:space="preserve"> (ако е приложимо)</w:t>
      </w:r>
      <w:r w:rsidRPr="005171CF">
        <w:t xml:space="preserve"> и максимален размер на безвъзмездната финансова помощ за конкретен проект</w:t>
      </w:r>
      <w:bookmarkEnd w:id="1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361073" w:rsidRPr="005171CF" w14:paraId="2F65C82A" w14:textId="77777777" w:rsidTr="00952ACC">
        <w:tc>
          <w:tcPr>
            <w:tcW w:w="4565" w:type="dxa"/>
          </w:tcPr>
          <w:p w14:paraId="4EEE1729" w14:textId="77777777" w:rsidR="00361073" w:rsidRPr="005171CF" w:rsidRDefault="00361073" w:rsidP="006A2E7C">
            <w:pPr>
              <w:jc w:val="center"/>
              <w:rPr>
                <w:rFonts w:ascii="Times New Roman" w:hAnsi="Times New Roman" w:cs="Times New Roman"/>
                <w:b/>
                <w:color w:val="000000" w:themeColor="text1"/>
              </w:rPr>
            </w:pPr>
            <w:r w:rsidRPr="005171CF">
              <w:rPr>
                <w:rFonts w:ascii="Times New Roman" w:hAnsi="Times New Roman" w:cs="Times New Roman"/>
                <w:color w:val="000000" w:themeColor="text1"/>
              </w:rPr>
              <w:t>Минимален размер на безвъзмездната финансова помощ за конкретен проект</w:t>
            </w:r>
          </w:p>
        </w:tc>
        <w:tc>
          <w:tcPr>
            <w:tcW w:w="4462" w:type="dxa"/>
          </w:tcPr>
          <w:p w14:paraId="1EFB728A" w14:textId="77777777" w:rsidR="00361073" w:rsidRPr="005171CF" w:rsidRDefault="00361073" w:rsidP="006A2E7C">
            <w:pPr>
              <w:jc w:val="center"/>
              <w:rPr>
                <w:rFonts w:ascii="Times New Roman" w:hAnsi="Times New Roman" w:cs="Times New Roman"/>
                <w:color w:val="000000" w:themeColor="text1"/>
              </w:rPr>
            </w:pPr>
            <w:r w:rsidRPr="005171CF">
              <w:rPr>
                <w:rFonts w:ascii="Times New Roman" w:hAnsi="Times New Roman" w:cs="Times New Roman"/>
                <w:color w:val="000000" w:themeColor="text1"/>
              </w:rPr>
              <w:t>Максимален размер на безвъзмездната финансова помощ за конкретен проект</w:t>
            </w:r>
          </w:p>
        </w:tc>
      </w:tr>
      <w:tr w:rsidR="00361073" w:rsidRPr="005171CF" w14:paraId="5419AC65" w14:textId="77777777" w:rsidTr="00952ACC">
        <w:tc>
          <w:tcPr>
            <w:tcW w:w="4565" w:type="dxa"/>
          </w:tcPr>
          <w:p w14:paraId="6EBCB74A" w14:textId="72919407" w:rsidR="00361073" w:rsidRPr="005171CF" w:rsidRDefault="005171CF" w:rsidP="006A2E7C">
            <w:pPr>
              <w:spacing w:before="120" w:after="120"/>
              <w:ind w:left="360"/>
              <w:jc w:val="center"/>
              <w:rPr>
                <w:rFonts w:ascii="Times New Roman" w:hAnsi="Times New Roman" w:cs="Times New Roman"/>
                <w:b/>
                <w:color w:val="000000" w:themeColor="text1"/>
              </w:rPr>
            </w:pPr>
            <w:r>
              <w:rPr>
                <w:rFonts w:ascii="Times New Roman" w:hAnsi="Times New Roman" w:cs="Times New Roman"/>
                <w:b/>
                <w:color w:val="000000" w:themeColor="text1"/>
              </w:rPr>
              <w:t>29 337, 45</w:t>
            </w:r>
            <w:r w:rsidR="00361073" w:rsidRPr="005171CF">
              <w:rPr>
                <w:rFonts w:ascii="Times New Roman" w:hAnsi="Times New Roman" w:cs="Times New Roman"/>
                <w:b/>
                <w:color w:val="000000" w:themeColor="text1"/>
              </w:rPr>
              <w:t xml:space="preserve"> лева</w:t>
            </w:r>
          </w:p>
        </w:tc>
        <w:tc>
          <w:tcPr>
            <w:tcW w:w="4462" w:type="dxa"/>
          </w:tcPr>
          <w:p w14:paraId="58D08F63" w14:textId="6349D09A" w:rsidR="00361073" w:rsidRPr="005171CF" w:rsidRDefault="005171CF" w:rsidP="006A2E7C">
            <w:pPr>
              <w:spacing w:before="120" w:after="120"/>
              <w:ind w:left="360"/>
              <w:jc w:val="center"/>
              <w:rPr>
                <w:rFonts w:ascii="Times New Roman" w:hAnsi="Times New Roman" w:cs="Times New Roman"/>
                <w:color w:val="000000" w:themeColor="text1"/>
              </w:rPr>
            </w:pPr>
            <w:r>
              <w:rPr>
                <w:rFonts w:ascii="Times New Roman" w:hAnsi="Times New Roman" w:cs="Times New Roman"/>
                <w:b/>
                <w:color w:val="000000" w:themeColor="text1"/>
              </w:rPr>
              <w:t>391 166</w:t>
            </w:r>
            <w:r w:rsidR="00BF7AF0" w:rsidRPr="005171CF">
              <w:rPr>
                <w:rFonts w:ascii="Times New Roman" w:hAnsi="Times New Roman" w:cs="Times New Roman"/>
                <w:b/>
                <w:color w:val="000000" w:themeColor="text1"/>
              </w:rPr>
              <w:t xml:space="preserve"> </w:t>
            </w:r>
            <w:r w:rsidR="00361073" w:rsidRPr="005171CF">
              <w:rPr>
                <w:rFonts w:ascii="Times New Roman" w:hAnsi="Times New Roman" w:cs="Times New Roman"/>
                <w:b/>
                <w:color w:val="000000" w:themeColor="text1"/>
              </w:rPr>
              <w:t xml:space="preserve"> лева</w:t>
            </w:r>
          </w:p>
        </w:tc>
      </w:tr>
      <w:tr w:rsidR="00952ACC" w:rsidRPr="005171CF" w14:paraId="7AF1AA0D" w14:textId="77777777" w:rsidTr="006609F6">
        <w:tc>
          <w:tcPr>
            <w:tcW w:w="9027" w:type="dxa"/>
            <w:gridSpan w:val="2"/>
          </w:tcPr>
          <w:p w14:paraId="77F779F3" w14:textId="77777777" w:rsidR="00952ACC" w:rsidRPr="004B2C2F" w:rsidRDefault="00952ACC" w:rsidP="006A2E7C">
            <w:pPr>
              <w:spacing w:before="120" w:after="120"/>
              <w:jc w:val="both"/>
              <w:rPr>
                <w:rFonts w:ascii="Times New Roman" w:hAnsi="Times New Roman" w:cs="Times New Roman"/>
                <w:b/>
                <w:bCs/>
                <w:color w:val="C00000"/>
              </w:rPr>
            </w:pPr>
            <w:r w:rsidRPr="004B2C2F">
              <w:rPr>
                <w:rFonts w:ascii="Times New Roman" w:hAnsi="Times New Roman" w:cs="Times New Roman"/>
                <w:b/>
                <w:bCs/>
                <w:color w:val="C00000"/>
              </w:rPr>
              <w:t>Важно!</w:t>
            </w:r>
          </w:p>
          <w:p w14:paraId="6FF5F048" w14:textId="77777777" w:rsidR="005171CF" w:rsidRDefault="00952ACC" w:rsidP="00A51034">
            <w:pPr>
              <w:spacing w:before="120" w:after="120"/>
              <w:jc w:val="both"/>
              <w:rPr>
                <w:rFonts w:ascii="Times New Roman" w:hAnsi="Times New Roman" w:cs="Times New Roman"/>
                <w:b/>
                <w:color w:val="000000" w:themeColor="text1"/>
              </w:rPr>
            </w:pPr>
            <w:r w:rsidRPr="005171CF">
              <w:rPr>
                <w:rFonts w:ascii="Times New Roman" w:hAnsi="Times New Roman" w:cs="Times New Roman"/>
                <w:color w:val="000000" w:themeColor="text1"/>
              </w:rPr>
              <w:t xml:space="preserve">Максималният размер на </w:t>
            </w:r>
            <w:r w:rsidR="00A51034" w:rsidRPr="005171CF">
              <w:rPr>
                <w:rFonts w:ascii="Times New Roman" w:hAnsi="Times New Roman" w:cs="Times New Roman"/>
                <w:color w:val="000000" w:themeColor="text1"/>
              </w:rPr>
              <w:t xml:space="preserve">един проект не може да надвишава </w:t>
            </w:r>
            <w:r w:rsidR="005171CF">
              <w:rPr>
                <w:rFonts w:ascii="Times New Roman" w:hAnsi="Times New Roman" w:cs="Times New Roman"/>
                <w:b/>
                <w:color w:val="000000" w:themeColor="text1"/>
              </w:rPr>
              <w:t>391 166</w:t>
            </w:r>
            <w:r w:rsidR="005171CF" w:rsidRPr="005171CF">
              <w:rPr>
                <w:rFonts w:ascii="Times New Roman" w:hAnsi="Times New Roman" w:cs="Times New Roman"/>
                <w:b/>
                <w:color w:val="000000" w:themeColor="text1"/>
              </w:rPr>
              <w:t xml:space="preserve">  лева</w:t>
            </w:r>
            <w:r w:rsidR="005171CF">
              <w:rPr>
                <w:rFonts w:ascii="Times New Roman" w:hAnsi="Times New Roman" w:cs="Times New Roman"/>
                <w:b/>
                <w:color w:val="000000" w:themeColor="text1"/>
              </w:rPr>
              <w:t>.</w:t>
            </w:r>
          </w:p>
          <w:p w14:paraId="7FD073A6" w14:textId="358A851C" w:rsidR="00334451" w:rsidRPr="005171CF" w:rsidRDefault="00A51034" w:rsidP="00A51034">
            <w:pPr>
              <w:spacing w:before="120" w:after="120"/>
              <w:jc w:val="both"/>
              <w:rPr>
                <w:rFonts w:ascii="Times New Roman" w:hAnsi="Times New Roman" w:cs="Times New Roman"/>
                <w:color w:val="000000" w:themeColor="text1"/>
              </w:rPr>
            </w:pPr>
            <w:r w:rsidRPr="005171CF">
              <w:rPr>
                <w:rFonts w:ascii="Times New Roman" w:hAnsi="Times New Roman" w:cs="Times New Roman"/>
                <w:color w:val="000000" w:themeColor="text1"/>
              </w:rPr>
              <w:t>Един кан</w:t>
            </w:r>
            <w:r w:rsidR="00A86D90" w:rsidRPr="005171CF">
              <w:rPr>
                <w:rFonts w:ascii="Times New Roman" w:hAnsi="Times New Roman" w:cs="Times New Roman"/>
                <w:color w:val="000000" w:themeColor="text1"/>
              </w:rPr>
              <w:t>д</w:t>
            </w:r>
            <w:r w:rsidRPr="005171CF">
              <w:rPr>
                <w:rFonts w:ascii="Times New Roman" w:hAnsi="Times New Roman" w:cs="Times New Roman"/>
                <w:color w:val="000000" w:themeColor="text1"/>
              </w:rPr>
              <w:t xml:space="preserve">идат няма право да подава в рамките на един прием повече от едно проектно предложение по мярката. </w:t>
            </w:r>
          </w:p>
        </w:tc>
      </w:tr>
    </w:tbl>
    <w:p w14:paraId="2415B394" w14:textId="55D40FB4" w:rsidR="0083112E" w:rsidRPr="005171CF" w:rsidRDefault="0083112E" w:rsidP="00B358F2">
      <w:pPr>
        <w:pStyle w:val="1"/>
        <w:numPr>
          <w:ilvl w:val="0"/>
          <w:numId w:val="43"/>
        </w:numPr>
      </w:pPr>
      <w:bookmarkStart w:id="14" w:name="_Toc528157711"/>
      <w:r w:rsidRPr="005171CF">
        <w:t>Процент на съфинансиране</w:t>
      </w:r>
      <w:bookmarkEnd w:id="14"/>
    </w:p>
    <w:tbl>
      <w:tblPr>
        <w:tblStyle w:val="TableGrid"/>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00"/>
      </w:tblGrid>
      <w:tr w:rsidR="007C5A8A" w:rsidRPr="005171CF" w14:paraId="0434053F" w14:textId="77777777" w:rsidTr="00EA3897">
        <w:tc>
          <w:tcPr>
            <w:tcW w:w="9198" w:type="dxa"/>
          </w:tcPr>
          <w:p w14:paraId="18DE1015" w14:textId="2F3DCC81" w:rsidR="005171CF" w:rsidRDefault="00AD55B6" w:rsidP="004B2C2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Безвъзмездната финансова помощ </w:t>
            </w:r>
            <w:r w:rsidR="005171CF">
              <w:rPr>
                <w:rFonts w:ascii="Times New Roman" w:eastAsia="Times New Roman" w:hAnsi="Times New Roman" w:cs="Times New Roman"/>
                <w:lang w:eastAsia="bg-BG"/>
              </w:rPr>
              <w:t xml:space="preserve">по процедура за подбор на проекти </w:t>
            </w:r>
            <w:r w:rsidR="009D48C9" w:rsidRPr="009D48C9">
              <w:rPr>
                <w:rFonts w:ascii="Times New Roman" w:hAnsi="Times New Roman" w:cs="Times New Roman"/>
              </w:rPr>
              <w:t>BG14MFOP001-4.041</w:t>
            </w:r>
            <w:r w:rsidR="005171CF">
              <w:rPr>
                <w:rFonts w:ascii="Times New Roman" w:hAnsi="Times New Roman" w:cs="Times New Roman"/>
                <w:lang w:val="en-US"/>
              </w:rPr>
              <w:t xml:space="preserve"> </w:t>
            </w:r>
            <w:r w:rsidR="005171CF" w:rsidRPr="005171CF">
              <w:rPr>
                <w:rFonts w:ascii="Times New Roman" w:hAnsi="Times New Roman" w:cs="Times New Roman"/>
                <w:lang w:val="en-US"/>
              </w:rPr>
              <w:t xml:space="preserve"> </w:t>
            </w:r>
            <w:r w:rsidR="005171CF" w:rsidRPr="005171CF">
              <w:rPr>
                <w:rFonts w:ascii="Times New Roman" w:hAnsi="Times New Roman" w:cs="Times New Roman"/>
              </w:rPr>
              <w:t xml:space="preserve"> “</w:t>
            </w:r>
            <w:r w:rsidR="005171CF">
              <w:rPr>
                <w:rFonts w:ascii="Times New Roman" w:hAnsi="Times New Roman" w:cs="Times New Roman"/>
              </w:rPr>
              <w:t xml:space="preserve">Рибарски пристанища, кейове за разтоварване, рибни борси и покрити лодкостоянки на територията на МИРГ Бургас - Камено“ </w:t>
            </w:r>
            <w:r w:rsidRPr="005171CF">
              <w:rPr>
                <w:rFonts w:ascii="Times New Roman" w:eastAsia="Times New Roman" w:hAnsi="Times New Roman" w:cs="Times New Roman"/>
                <w:lang w:eastAsia="bg-BG"/>
              </w:rPr>
              <w:t>е в размер</w:t>
            </w:r>
            <w:r w:rsidR="005171CF">
              <w:rPr>
                <w:rFonts w:ascii="Times New Roman" w:eastAsia="Times New Roman" w:hAnsi="Times New Roman" w:cs="Times New Roman"/>
                <w:lang w:eastAsia="bg-BG"/>
              </w:rPr>
              <w:t>:</w:t>
            </w:r>
          </w:p>
          <w:p w14:paraId="7B509FFD" w14:textId="22AAD4FA" w:rsidR="005171CF" w:rsidRDefault="005171CF" w:rsidP="004B2C2F">
            <w:pPr>
              <w:pStyle w:val="ListParagraph"/>
              <w:numPr>
                <w:ilvl w:val="0"/>
                <w:numId w:val="38"/>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До 100 на сто о</w:t>
            </w:r>
            <w:r w:rsidR="00AD55B6" w:rsidRPr="005171CF">
              <w:rPr>
                <w:rFonts w:ascii="Times New Roman" w:eastAsia="Times New Roman" w:hAnsi="Times New Roman" w:cs="Times New Roman"/>
                <w:lang w:eastAsia="bg-BG"/>
              </w:rPr>
              <w:t>т размера на одобрените и реално  извършени разходи</w:t>
            </w:r>
            <w:r>
              <w:rPr>
                <w:rFonts w:ascii="Times New Roman" w:eastAsia="Times New Roman" w:hAnsi="Times New Roman" w:cs="Times New Roman"/>
                <w:lang w:eastAsia="bg-BG"/>
              </w:rPr>
              <w:t xml:space="preserve"> за публични организации – Община Бургас и Община Камено;</w:t>
            </w:r>
          </w:p>
          <w:p w14:paraId="7A231189" w14:textId="34620B74" w:rsidR="005171CF" w:rsidRDefault="005171CF" w:rsidP="004B2C2F">
            <w:pPr>
              <w:pStyle w:val="ListParagraph"/>
              <w:numPr>
                <w:ilvl w:val="0"/>
                <w:numId w:val="38"/>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До 50 на сто от размера на одобрените и реално извършени разходи за микро, малки и средни предприятия</w:t>
            </w:r>
            <w:r w:rsidR="004B2C2F">
              <w:rPr>
                <w:rFonts w:ascii="Times New Roman" w:eastAsia="Times New Roman" w:hAnsi="Times New Roman" w:cs="Times New Roman"/>
                <w:lang w:eastAsia="bg-BG"/>
              </w:rPr>
              <w:t>;</w:t>
            </w:r>
          </w:p>
          <w:p w14:paraId="0E5501CC" w14:textId="436B58F6" w:rsidR="000A110E" w:rsidRPr="005171CF" w:rsidRDefault="004B2C2F" w:rsidP="004B2C2F">
            <w:pPr>
              <w:pStyle w:val="ListParagraph"/>
              <w:numPr>
                <w:ilvl w:val="0"/>
                <w:numId w:val="38"/>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До 30 на сто от размера на одобрените и реално извършени разходи при операции, осъществявани от предприятия, които попадат извън определението за МСП. </w:t>
            </w:r>
          </w:p>
          <w:p w14:paraId="0688E462" w14:textId="77777777" w:rsidR="005171CF" w:rsidRPr="005171CF" w:rsidRDefault="005171CF" w:rsidP="004B2C2F">
            <w:pPr>
              <w:pStyle w:val="ListParagraph"/>
              <w:jc w:val="both"/>
              <w:rPr>
                <w:rFonts w:ascii="Times New Roman" w:eastAsia="Times New Roman" w:hAnsi="Times New Roman" w:cs="Times New Roman"/>
                <w:lang w:eastAsia="bg-BG"/>
              </w:rPr>
            </w:pPr>
          </w:p>
          <w:p w14:paraId="484F6235" w14:textId="77777777" w:rsidR="000A110E" w:rsidRPr="005171CF" w:rsidRDefault="000A110E" w:rsidP="004B2C2F">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5" w:name="_Toc452739790"/>
            <w:r w:rsidRPr="005171CF">
              <w:rPr>
                <w:rFonts w:ascii="Times New Roman" w:eastAsia="Calibri" w:hAnsi="Times New Roman" w:cs="Times New Roman"/>
              </w:rPr>
              <w:t>Процент на съфинансиране от ЕФМДР – 85%</w:t>
            </w:r>
            <w:bookmarkEnd w:id="15"/>
          </w:p>
          <w:p w14:paraId="2877768E" w14:textId="77777777" w:rsidR="000A110E" w:rsidRDefault="000A110E" w:rsidP="000A110E">
            <w:pPr>
              <w:keepNext/>
              <w:keepLines/>
              <w:tabs>
                <w:tab w:val="left" w:pos="-180"/>
              </w:tabs>
              <w:spacing w:before="200" w:line="259" w:lineRule="auto"/>
              <w:ind w:left="284" w:right="566"/>
              <w:outlineLvl w:val="1"/>
              <w:rPr>
                <w:rFonts w:ascii="Times New Roman" w:eastAsia="Calibri" w:hAnsi="Times New Roman" w:cs="Times New Roman"/>
              </w:rPr>
            </w:pPr>
            <w:bookmarkStart w:id="16" w:name="_Toc452739791"/>
            <w:r w:rsidRPr="005171CF">
              <w:rPr>
                <w:rFonts w:ascii="Times New Roman" w:eastAsia="Calibri" w:hAnsi="Times New Roman" w:cs="Times New Roman"/>
              </w:rPr>
              <w:t>Процент на съфинансиране от националния бюджет – 15%</w:t>
            </w:r>
            <w:bookmarkEnd w:id="16"/>
          </w:p>
          <w:p w14:paraId="6951FA97" w14:textId="77777777" w:rsidR="00BF0E15" w:rsidRDefault="00BF0E15" w:rsidP="000A110E">
            <w:pPr>
              <w:keepNext/>
              <w:keepLines/>
              <w:tabs>
                <w:tab w:val="left" w:pos="-180"/>
              </w:tabs>
              <w:spacing w:before="200" w:line="259" w:lineRule="auto"/>
              <w:ind w:left="284" w:right="566"/>
              <w:outlineLvl w:val="1"/>
              <w:rPr>
                <w:rFonts w:ascii="Times New Roman" w:eastAsia="Calibri" w:hAnsi="Times New Roman" w:cs="Times New Roman"/>
              </w:rPr>
            </w:pPr>
          </w:p>
          <w:p w14:paraId="1E089765" w14:textId="77777777" w:rsidR="00BF0E15" w:rsidRDefault="00BF0E15" w:rsidP="00BF0E15">
            <w:pPr>
              <w:pBdr>
                <w:top w:val="single" w:sz="4" w:space="1" w:color="auto"/>
                <w:left w:val="single" w:sz="4" w:space="0" w:color="auto"/>
                <w:bottom w:val="single" w:sz="4" w:space="1" w:color="auto"/>
                <w:right w:val="single" w:sz="4" w:space="1" w:color="auto"/>
              </w:pBdr>
              <w:tabs>
                <w:tab w:val="left" w:pos="-180"/>
              </w:tabs>
              <w:spacing w:after="360"/>
              <w:jc w:val="both"/>
              <w:rPr>
                <w:sz w:val="24"/>
                <w:szCs w:val="24"/>
              </w:rPr>
            </w:pPr>
            <w:r w:rsidRPr="00D17997">
              <w:rPr>
                <w:sz w:val="24"/>
                <w:szCs w:val="24"/>
              </w:rPr>
              <w:t>Правила по отношение на проекти, генериращи нетни приходи</w:t>
            </w:r>
            <w:r>
              <w:rPr>
                <w:sz w:val="24"/>
                <w:szCs w:val="24"/>
              </w:rPr>
              <w:t>:</w:t>
            </w:r>
          </w:p>
          <w:p w14:paraId="4AA4BCB5" w14:textId="77777777" w:rsidR="00BF0E15" w:rsidRDefault="00BF0E15" w:rsidP="00BF0E15">
            <w:pPr>
              <w:pBdr>
                <w:top w:val="single" w:sz="4" w:space="1" w:color="auto"/>
                <w:left w:val="single" w:sz="4" w:space="0" w:color="auto"/>
                <w:bottom w:val="single" w:sz="4" w:space="1" w:color="auto"/>
                <w:right w:val="single" w:sz="4" w:space="1" w:color="auto"/>
              </w:pBdr>
              <w:tabs>
                <w:tab w:val="left" w:pos="-180"/>
              </w:tabs>
              <w:jc w:val="both"/>
              <w:rPr>
                <w:sz w:val="24"/>
                <w:szCs w:val="24"/>
              </w:rPr>
            </w:pPr>
            <w:r>
              <w:rPr>
                <w:sz w:val="24"/>
                <w:szCs w:val="24"/>
              </w:rPr>
              <w:t>З</w:t>
            </w:r>
            <w:r w:rsidRPr="00503E2A">
              <w:rPr>
                <w:sz w:val="24"/>
                <w:szCs w:val="24"/>
              </w:rPr>
              <w:t>а „проекти, които след приключв</w:t>
            </w:r>
            <w:r>
              <w:rPr>
                <w:sz w:val="24"/>
                <w:szCs w:val="24"/>
              </w:rPr>
              <w:t xml:space="preserve">ане генерират нетни приходи” по </w:t>
            </w:r>
            <w:r w:rsidRPr="00503E2A">
              <w:rPr>
                <w:sz w:val="24"/>
                <w:szCs w:val="24"/>
              </w:rPr>
              <w:t xml:space="preserve">смисъла на чл. 61 от </w:t>
            </w:r>
            <w:r>
              <w:rPr>
                <w:sz w:val="24"/>
                <w:szCs w:val="24"/>
              </w:rPr>
              <w:t>Р</w:t>
            </w:r>
            <w:r w:rsidRPr="00503E2A">
              <w:rPr>
                <w:sz w:val="24"/>
                <w:szCs w:val="24"/>
              </w:rPr>
              <w:t>егламент (</w:t>
            </w:r>
            <w:r w:rsidRPr="00241B21">
              <w:rPr>
                <w:sz w:val="24"/>
                <w:szCs w:val="24"/>
              </w:rPr>
              <w:t>ЕС</w:t>
            </w:r>
            <w:r w:rsidRPr="00503E2A">
              <w:rPr>
                <w:sz w:val="24"/>
                <w:szCs w:val="24"/>
              </w:rPr>
              <w:t xml:space="preserve">) № 1303/2013 на </w:t>
            </w:r>
            <w:r>
              <w:rPr>
                <w:sz w:val="24"/>
                <w:szCs w:val="24"/>
              </w:rPr>
              <w:t xml:space="preserve">Европейския </w:t>
            </w:r>
            <w:r w:rsidRPr="00503E2A">
              <w:rPr>
                <w:sz w:val="24"/>
                <w:szCs w:val="24"/>
              </w:rPr>
              <w:t xml:space="preserve">парламент и на </w:t>
            </w:r>
            <w:r>
              <w:rPr>
                <w:sz w:val="24"/>
                <w:szCs w:val="24"/>
              </w:rPr>
              <w:t>С</w:t>
            </w:r>
            <w:r w:rsidRPr="00503E2A">
              <w:rPr>
                <w:sz w:val="24"/>
                <w:szCs w:val="24"/>
              </w:rPr>
              <w:t>ъвета от 17 декември</w:t>
            </w:r>
            <w:r>
              <w:rPr>
                <w:sz w:val="24"/>
                <w:szCs w:val="24"/>
              </w:rPr>
              <w:t xml:space="preserve"> 2013 г. </w:t>
            </w:r>
            <w:r w:rsidRPr="00CC0D18">
              <w:rPr>
                <w:sz w:val="24"/>
                <w:szCs w:val="24"/>
              </w:rPr>
              <w:t xml:space="preserve">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w:t>
            </w:r>
            <w:r w:rsidRPr="00CC0D18">
              <w:rPr>
                <w:sz w:val="24"/>
                <w:szCs w:val="24"/>
              </w:rPr>
              <w:lastRenderedPageBreak/>
              <w:t>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w:t>
            </w:r>
            <w:r>
              <w:rPr>
                <w:sz w:val="24"/>
                <w:szCs w:val="24"/>
              </w:rPr>
              <w:t xml:space="preserve">, когато в резултат от </w:t>
            </w:r>
            <w:r w:rsidRPr="00503E2A">
              <w:rPr>
                <w:sz w:val="24"/>
                <w:szCs w:val="24"/>
              </w:rPr>
              <w:t>финансовия анализ по проекта се установи</w:t>
            </w:r>
            <w:r>
              <w:rPr>
                <w:sz w:val="24"/>
                <w:szCs w:val="24"/>
              </w:rPr>
              <w:t xml:space="preserve"> финансов дефицит,</w:t>
            </w:r>
            <w:r>
              <w:rPr>
                <w:sz w:val="24"/>
                <w:szCs w:val="24"/>
                <w:lang w:val="en-US"/>
              </w:rPr>
              <w:t xml:space="preserve"> </w:t>
            </w:r>
            <w:r w:rsidRPr="00503E2A">
              <w:rPr>
                <w:sz w:val="24"/>
                <w:szCs w:val="24"/>
              </w:rPr>
              <w:t>безвъзмездната финансова помощ (</w:t>
            </w:r>
            <w:r>
              <w:rPr>
                <w:sz w:val="24"/>
                <w:szCs w:val="24"/>
              </w:rPr>
              <w:t xml:space="preserve">100%) е до размера на сумата по </w:t>
            </w:r>
            <w:r w:rsidRPr="00503E2A">
              <w:rPr>
                <w:sz w:val="24"/>
                <w:szCs w:val="24"/>
              </w:rPr>
              <w:t xml:space="preserve">решението съгласно представения финансов анализ. </w:t>
            </w:r>
            <w:r>
              <w:rPr>
                <w:sz w:val="24"/>
                <w:szCs w:val="24"/>
              </w:rPr>
              <w:t>В</w:t>
            </w:r>
            <w:r w:rsidRPr="00D31A0B">
              <w:rPr>
                <w:sz w:val="24"/>
                <w:szCs w:val="24"/>
              </w:rPr>
              <w:t xml:space="preserve"> този случай</w:t>
            </w:r>
            <w:r>
              <w:rPr>
                <w:sz w:val="24"/>
                <w:szCs w:val="24"/>
              </w:rPr>
              <w:t xml:space="preserve"> </w:t>
            </w:r>
            <w:r w:rsidRPr="00D31A0B">
              <w:rPr>
                <w:sz w:val="24"/>
                <w:szCs w:val="24"/>
              </w:rPr>
              <w:t>бенефициентът следва да осигури собствен принос в размер на</w:t>
            </w:r>
            <w:r>
              <w:rPr>
                <w:sz w:val="24"/>
                <w:szCs w:val="24"/>
              </w:rPr>
              <w:t xml:space="preserve"> </w:t>
            </w:r>
            <w:r w:rsidRPr="00D31A0B">
              <w:rPr>
                <w:sz w:val="24"/>
                <w:szCs w:val="24"/>
              </w:rPr>
              <w:t xml:space="preserve">разликата между общата стойност на проекта и размера на </w:t>
            </w:r>
            <w:r>
              <w:rPr>
                <w:sz w:val="24"/>
                <w:szCs w:val="24"/>
              </w:rPr>
              <w:t>БФП по ПМДР</w:t>
            </w:r>
            <w:r w:rsidRPr="00D31A0B">
              <w:rPr>
                <w:sz w:val="24"/>
                <w:szCs w:val="24"/>
              </w:rPr>
              <w:t xml:space="preserve"> (100%)</w:t>
            </w:r>
            <w:r>
              <w:rPr>
                <w:sz w:val="24"/>
                <w:szCs w:val="24"/>
              </w:rPr>
              <w:t xml:space="preserve">. </w:t>
            </w:r>
            <w:r w:rsidRPr="00503E2A">
              <w:rPr>
                <w:sz w:val="24"/>
                <w:szCs w:val="24"/>
              </w:rPr>
              <w:t>Всяко проектно предложение, което има потенциал да генерира</w:t>
            </w:r>
            <w:r>
              <w:rPr>
                <w:sz w:val="24"/>
                <w:szCs w:val="24"/>
              </w:rPr>
              <w:t xml:space="preserve"> </w:t>
            </w:r>
            <w:r w:rsidRPr="00503E2A">
              <w:rPr>
                <w:sz w:val="24"/>
                <w:szCs w:val="24"/>
              </w:rPr>
              <w:t>приходи, и тези приходи могат да бъдат оценени към момента на</w:t>
            </w:r>
            <w:r>
              <w:rPr>
                <w:sz w:val="24"/>
                <w:szCs w:val="24"/>
              </w:rPr>
              <w:t xml:space="preserve"> </w:t>
            </w:r>
            <w:r w:rsidRPr="00503E2A">
              <w:rPr>
                <w:sz w:val="24"/>
                <w:szCs w:val="24"/>
              </w:rPr>
              <w:t>кандидатстване, следва да бъде придружено от финансов анализ.</w:t>
            </w:r>
            <w:r>
              <w:rPr>
                <w:sz w:val="24"/>
                <w:szCs w:val="24"/>
              </w:rPr>
              <w:t xml:space="preserve"> </w:t>
            </w:r>
            <w:r w:rsidRPr="00503E2A">
              <w:rPr>
                <w:sz w:val="24"/>
                <w:szCs w:val="24"/>
              </w:rPr>
              <w:t>За проекти, генериращи нетни приходи, безвъзмездната финансова</w:t>
            </w:r>
            <w:r>
              <w:rPr>
                <w:sz w:val="24"/>
                <w:szCs w:val="24"/>
              </w:rPr>
              <w:t xml:space="preserve"> </w:t>
            </w:r>
            <w:r w:rsidRPr="00503E2A">
              <w:rPr>
                <w:sz w:val="24"/>
                <w:szCs w:val="24"/>
              </w:rPr>
              <w:t>помощ по ПМДР (100%) е до размера на сумата по решението съгласно</w:t>
            </w:r>
            <w:r>
              <w:rPr>
                <w:sz w:val="24"/>
                <w:szCs w:val="24"/>
              </w:rPr>
              <w:t xml:space="preserve"> </w:t>
            </w:r>
            <w:r w:rsidRPr="00503E2A">
              <w:rPr>
                <w:sz w:val="24"/>
                <w:szCs w:val="24"/>
              </w:rPr>
              <w:t>представения финансов анализ, но не повече от общия индикативен</w:t>
            </w:r>
            <w:r>
              <w:rPr>
                <w:sz w:val="24"/>
                <w:szCs w:val="24"/>
              </w:rPr>
              <w:t xml:space="preserve"> </w:t>
            </w:r>
            <w:r w:rsidRPr="00503E2A">
              <w:rPr>
                <w:sz w:val="24"/>
                <w:szCs w:val="24"/>
              </w:rPr>
              <w:t>размер на средствата за всеки конкретен бенефициент. В този случай</w:t>
            </w:r>
            <w:r>
              <w:rPr>
                <w:sz w:val="24"/>
                <w:szCs w:val="24"/>
              </w:rPr>
              <w:t xml:space="preserve"> </w:t>
            </w:r>
            <w:r w:rsidRPr="00503E2A">
              <w:rPr>
                <w:sz w:val="24"/>
                <w:szCs w:val="24"/>
              </w:rPr>
              <w:t>бенефициентът следва да осигури собствен принос в размер на</w:t>
            </w:r>
            <w:r>
              <w:rPr>
                <w:sz w:val="24"/>
                <w:szCs w:val="24"/>
              </w:rPr>
              <w:t xml:space="preserve"> </w:t>
            </w:r>
            <w:r w:rsidRPr="00503E2A">
              <w:rPr>
                <w:sz w:val="24"/>
                <w:szCs w:val="24"/>
              </w:rPr>
              <w:t>разликата между общата стойност на проекта и размера на</w:t>
            </w:r>
            <w:r>
              <w:rPr>
                <w:sz w:val="24"/>
                <w:szCs w:val="24"/>
              </w:rPr>
              <w:t xml:space="preserve"> </w:t>
            </w:r>
            <w:r w:rsidRPr="00503E2A">
              <w:rPr>
                <w:sz w:val="24"/>
                <w:szCs w:val="24"/>
              </w:rPr>
              <w:t>безвъзмездната финансова помощ по ПМДР (100%).</w:t>
            </w:r>
            <w:r>
              <w:rPr>
                <w:sz w:val="24"/>
                <w:szCs w:val="24"/>
              </w:rPr>
              <w:t xml:space="preserve"> </w:t>
            </w:r>
            <w:r w:rsidRPr="00503E2A">
              <w:rPr>
                <w:sz w:val="24"/>
                <w:szCs w:val="24"/>
              </w:rPr>
              <w:t>В случай че след приключване на проекта се генерират приходи, които</w:t>
            </w:r>
            <w:r>
              <w:rPr>
                <w:sz w:val="24"/>
                <w:szCs w:val="24"/>
              </w:rPr>
              <w:t xml:space="preserve"> </w:t>
            </w:r>
            <w:r w:rsidRPr="00503E2A">
              <w:rPr>
                <w:sz w:val="24"/>
                <w:szCs w:val="24"/>
              </w:rPr>
              <w:t>обективно не е било възможно да се определят въз основа на някой</w:t>
            </w:r>
            <w:r>
              <w:rPr>
                <w:sz w:val="24"/>
                <w:szCs w:val="24"/>
              </w:rPr>
              <w:t xml:space="preserve"> </w:t>
            </w:r>
            <w:r w:rsidRPr="00503E2A">
              <w:rPr>
                <w:sz w:val="24"/>
                <w:szCs w:val="24"/>
              </w:rPr>
              <w:t>от методите, посочени в чл.</w:t>
            </w:r>
            <w:r>
              <w:rPr>
                <w:sz w:val="24"/>
                <w:szCs w:val="24"/>
              </w:rPr>
              <w:t xml:space="preserve"> </w:t>
            </w:r>
            <w:r w:rsidRPr="00503E2A">
              <w:rPr>
                <w:sz w:val="24"/>
                <w:szCs w:val="24"/>
              </w:rPr>
              <w:t>61 от регламент (ЕС) № 1303/ 2013 г. при неговото представяне пред</w:t>
            </w:r>
            <w:r>
              <w:rPr>
                <w:sz w:val="24"/>
                <w:szCs w:val="24"/>
              </w:rPr>
              <w:t xml:space="preserve"> </w:t>
            </w:r>
            <w:r w:rsidRPr="00503E2A">
              <w:rPr>
                <w:sz w:val="24"/>
                <w:szCs w:val="24"/>
              </w:rPr>
              <w:t>управляващия орган, то нетните приходи, генерирани в рамките на 3</w:t>
            </w:r>
            <w:r>
              <w:rPr>
                <w:sz w:val="24"/>
                <w:szCs w:val="24"/>
              </w:rPr>
              <w:t xml:space="preserve"> </w:t>
            </w:r>
            <w:r w:rsidRPr="00503E2A">
              <w:rPr>
                <w:sz w:val="24"/>
                <w:szCs w:val="24"/>
              </w:rPr>
              <w:t>години от приключването на проекта или до крайния срок за</w:t>
            </w:r>
            <w:r>
              <w:rPr>
                <w:sz w:val="24"/>
                <w:szCs w:val="24"/>
              </w:rPr>
              <w:t xml:space="preserve"> </w:t>
            </w:r>
            <w:r w:rsidRPr="00503E2A">
              <w:rPr>
                <w:sz w:val="24"/>
                <w:szCs w:val="24"/>
              </w:rPr>
              <w:t>представяне на док</w:t>
            </w:r>
            <w:r>
              <w:rPr>
                <w:sz w:val="24"/>
                <w:szCs w:val="24"/>
              </w:rPr>
              <w:t>ументи за приключването на ПМДР</w:t>
            </w:r>
            <w:r w:rsidRPr="00503E2A">
              <w:rPr>
                <w:sz w:val="24"/>
                <w:szCs w:val="24"/>
              </w:rPr>
              <w:t>, в</w:t>
            </w:r>
            <w:r>
              <w:rPr>
                <w:sz w:val="24"/>
                <w:szCs w:val="24"/>
              </w:rPr>
              <w:t xml:space="preserve"> </w:t>
            </w:r>
            <w:r w:rsidRPr="00503E2A">
              <w:rPr>
                <w:sz w:val="24"/>
                <w:szCs w:val="24"/>
              </w:rPr>
              <w:t xml:space="preserve">зависимост от това коя дата е по-ранна, се приспадат </w:t>
            </w:r>
            <w:r>
              <w:rPr>
                <w:sz w:val="24"/>
                <w:szCs w:val="24"/>
              </w:rPr>
              <w:t xml:space="preserve"> от предоставената безвъзмездна финансова помощ по проекта. </w:t>
            </w:r>
            <w:r w:rsidRPr="00503E2A">
              <w:rPr>
                <w:sz w:val="24"/>
                <w:szCs w:val="24"/>
              </w:rPr>
              <w:t>Съгласно чл. 61 от Регламент (ЕС) № 1303/ 2013 г., „нетни приходи“ означава паричните</w:t>
            </w:r>
            <w:r>
              <w:rPr>
                <w:sz w:val="24"/>
                <w:szCs w:val="24"/>
              </w:rPr>
              <w:t xml:space="preserve"> </w:t>
            </w:r>
            <w:r w:rsidRPr="00503E2A">
              <w:rPr>
                <w:sz w:val="24"/>
                <w:szCs w:val="24"/>
              </w:rPr>
              <w:t>потоци, заплащани директно от потребителите за стоки и услуги, предоставени с</w:t>
            </w:r>
            <w:r>
              <w:rPr>
                <w:sz w:val="24"/>
                <w:szCs w:val="24"/>
              </w:rPr>
              <w:t xml:space="preserve"> </w:t>
            </w:r>
            <w:r w:rsidRPr="00503E2A">
              <w:rPr>
                <w:sz w:val="24"/>
                <w:szCs w:val="24"/>
              </w:rPr>
              <w:t>операцията, като такси, заплащани директно от потребителите за използването на</w:t>
            </w:r>
            <w:r>
              <w:rPr>
                <w:sz w:val="24"/>
                <w:szCs w:val="24"/>
              </w:rPr>
              <w:t xml:space="preserve"> </w:t>
            </w:r>
            <w:r w:rsidRPr="00503E2A">
              <w:rPr>
                <w:sz w:val="24"/>
                <w:szCs w:val="24"/>
              </w:rPr>
              <w:t>инфраструктура, продажбата или отдаването под наем на земя или сгради или</w:t>
            </w:r>
            <w:r>
              <w:rPr>
                <w:sz w:val="24"/>
                <w:szCs w:val="24"/>
              </w:rPr>
              <w:t xml:space="preserve"> </w:t>
            </w:r>
            <w:r w:rsidRPr="00503E2A">
              <w:rPr>
                <w:sz w:val="24"/>
                <w:szCs w:val="24"/>
              </w:rPr>
              <w:t>плащанията за услуги минус всички оперативни разходи и разходи за подмяна на</w:t>
            </w:r>
            <w:r>
              <w:rPr>
                <w:sz w:val="24"/>
                <w:szCs w:val="24"/>
              </w:rPr>
              <w:t xml:space="preserve"> </w:t>
            </w:r>
            <w:r w:rsidRPr="00503E2A">
              <w:rPr>
                <w:sz w:val="24"/>
                <w:szCs w:val="24"/>
              </w:rPr>
              <w:t>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w:t>
            </w:r>
            <w:r>
              <w:rPr>
                <w:sz w:val="24"/>
                <w:szCs w:val="24"/>
              </w:rPr>
              <w:t xml:space="preserve"> </w:t>
            </w:r>
            <w:r w:rsidRPr="00503E2A">
              <w:rPr>
                <w:sz w:val="24"/>
                <w:szCs w:val="24"/>
              </w:rPr>
              <w:t>компенсирани от равностойно намаляване на субсидиите за дейността.</w:t>
            </w:r>
            <w:r>
              <w:rPr>
                <w:sz w:val="24"/>
                <w:szCs w:val="24"/>
              </w:rPr>
              <w:t xml:space="preserve"> </w:t>
            </w:r>
            <w:r w:rsidRPr="009B683C">
              <w:rPr>
                <w:sz w:val="24"/>
                <w:szCs w:val="24"/>
              </w:rPr>
              <w:t>Финансовият анализ се изготвя в съответствие с правилата в Делегиран регламент (ЕС) № 480/2014 на Комисията от 3 март 2014 г.</w:t>
            </w:r>
            <w:r>
              <w:rPr>
                <w:sz w:val="24"/>
                <w:szCs w:val="24"/>
              </w:rPr>
              <w:t xml:space="preserve"> </w:t>
            </w:r>
            <w:r w:rsidRPr="004A78BA">
              <w:rPr>
                <w:sz w:val="24"/>
                <w:szCs w:val="24"/>
              </w:rPr>
              <w:t>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w:t>
            </w:r>
            <w:r w:rsidRPr="009B683C">
              <w:rPr>
                <w:sz w:val="24"/>
                <w:szCs w:val="24"/>
              </w:rPr>
              <w:t>,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14:paraId="2CE83C61" w14:textId="77777777" w:rsidR="00BF0E15" w:rsidRPr="00BB3CF5" w:rsidRDefault="00BF0E15" w:rsidP="00BF0E15">
            <w:pPr>
              <w:pBdr>
                <w:top w:val="single" w:sz="4" w:space="1" w:color="auto"/>
                <w:left w:val="single" w:sz="4" w:space="0" w:color="auto"/>
                <w:bottom w:val="single" w:sz="4" w:space="1" w:color="auto"/>
                <w:right w:val="single" w:sz="4" w:space="1" w:color="auto"/>
              </w:pBdr>
              <w:tabs>
                <w:tab w:val="left" w:pos="-180"/>
              </w:tabs>
              <w:ind w:firstLine="709"/>
              <w:jc w:val="both"/>
              <w:rPr>
                <w:color w:val="0070C0"/>
                <w:sz w:val="24"/>
                <w:szCs w:val="24"/>
              </w:rPr>
            </w:pPr>
            <w:r>
              <w:rPr>
                <w:sz w:val="24"/>
                <w:szCs w:val="24"/>
              </w:rPr>
              <w:t xml:space="preserve"> </w:t>
            </w:r>
            <w:r w:rsidRPr="00BB3CF5">
              <w:rPr>
                <w:color w:val="0070C0"/>
                <w:sz w:val="24"/>
                <w:szCs w:val="24"/>
              </w:rPr>
              <w:t xml:space="preserve">http://ec.europa.eu/regional_policy/sources/docgener/studies/pdf/cba_guide.pdf. </w:t>
            </w:r>
          </w:p>
          <w:p w14:paraId="646119CC" w14:textId="77777777" w:rsidR="00BF0E15" w:rsidRPr="00D67881" w:rsidRDefault="00BF0E15" w:rsidP="00BF0E15">
            <w:pPr>
              <w:pBdr>
                <w:top w:val="single" w:sz="4" w:space="1" w:color="auto"/>
                <w:left w:val="single" w:sz="4" w:space="0" w:color="auto"/>
                <w:bottom w:val="single" w:sz="4" w:space="1" w:color="auto"/>
                <w:right w:val="single" w:sz="4" w:space="1" w:color="auto"/>
              </w:pBdr>
              <w:tabs>
                <w:tab w:val="left" w:pos="-180"/>
              </w:tabs>
              <w:jc w:val="both"/>
              <w:rPr>
                <w:sz w:val="24"/>
                <w:szCs w:val="24"/>
              </w:rPr>
            </w:pPr>
            <w:r>
              <w:rPr>
                <w:sz w:val="24"/>
                <w:szCs w:val="24"/>
              </w:rPr>
              <w:lastRenderedPageBreak/>
              <w:t>С</w:t>
            </w:r>
            <w:r w:rsidRPr="00503E2A">
              <w:rPr>
                <w:sz w:val="24"/>
                <w:szCs w:val="24"/>
              </w:rPr>
              <w:t>тойността на допустимите разходи не следва да надвишава разликата между</w:t>
            </w:r>
            <w:r>
              <w:rPr>
                <w:sz w:val="24"/>
                <w:szCs w:val="24"/>
              </w:rPr>
              <w:t xml:space="preserve"> </w:t>
            </w:r>
            <w:r w:rsidRPr="00503E2A">
              <w:rPr>
                <w:sz w:val="24"/>
                <w:szCs w:val="24"/>
              </w:rPr>
              <w:t>текущата стойност на инвестиционните разходи и текущата стойност на нетните</w:t>
            </w:r>
            <w:r>
              <w:rPr>
                <w:sz w:val="24"/>
                <w:szCs w:val="24"/>
              </w:rPr>
              <w:t xml:space="preserve"> </w:t>
            </w:r>
            <w:r w:rsidRPr="00503E2A">
              <w:rPr>
                <w:sz w:val="24"/>
                <w:szCs w:val="24"/>
              </w:rPr>
              <w:t>приходи от инвестицията през референтния период на проекта.</w:t>
            </w:r>
            <w:r>
              <w:rPr>
                <w:sz w:val="24"/>
                <w:szCs w:val="24"/>
              </w:rPr>
              <w:t xml:space="preserve"> </w:t>
            </w:r>
            <w:r w:rsidRPr="00D67881">
              <w:rPr>
                <w:sz w:val="24"/>
                <w:szCs w:val="24"/>
              </w:rPr>
              <w:t>Референтният период е период в години, за който се отнасят прогнозите, включени в анализа на разходите и ползите.</w:t>
            </w:r>
            <w:r>
              <w:rPr>
                <w:sz w:val="24"/>
                <w:szCs w:val="24"/>
              </w:rPr>
              <w:t xml:space="preserve"> </w:t>
            </w:r>
            <w:r w:rsidRPr="00D67881">
              <w:rPr>
                <w:sz w:val="24"/>
                <w:szCs w:val="24"/>
              </w:rPr>
              <w:t>Референтният времеви хоризонт по сектори</w:t>
            </w:r>
            <w:r>
              <w:rPr>
                <w:sz w:val="24"/>
                <w:szCs w:val="24"/>
              </w:rPr>
              <w:t>,</w:t>
            </w:r>
            <w:r w:rsidRPr="00D67881">
              <w:rPr>
                <w:sz w:val="24"/>
                <w:szCs w:val="24"/>
              </w:rPr>
              <w:t xml:space="preserve"> основан на международната практика и препоръчан от Комисията в ПРИЛОЖЕНИЕ I </w:t>
            </w:r>
            <w:r>
              <w:rPr>
                <w:sz w:val="24"/>
                <w:szCs w:val="24"/>
              </w:rPr>
              <w:t>„</w:t>
            </w:r>
            <w:r w:rsidRPr="00D67881">
              <w:rPr>
                <w:sz w:val="24"/>
                <w:szCs w:val="24"/>
              </w:rPr>
              <w:t>Референтни периоди по член 15, параграф 2</w:t>
            </w:r>
            <w:r>
              <w:rPr>
                <w:sz w:val="24"/>
                <w:szCs w:val="24"/>
              </w:rPr>
              <w:t>“</w:t>
            </w:r>
            <w:r w:rsidRPr="00D67881">
              <w:rPr>
                <w:sz w:val="24"/>
                <w:szCs w:val="24"/>
              </w:rPr>
              <w:t xml:space="preserve"> от Делегиран регламент (ЕС) № 480/2014 е, както следва:</w:t>
            </w:r>
          </w:p>
          <w:p w14:paraId="7C2788AA" w14:textId="3266E000" w:rsidR="00BF0E15" w:rsidRPr="00023E9B" w:rsidRDefault="00BF0E15" w:rsidP="00BF0E15">
            <w:pPr>
              <w:autoSpaceDE w:val="0"/>
              <w:autoSpaceDN w:val="0"/>
              <w:adjustRightInd w:val="0"/>
              <w:jc w:val="both"/>
              <w:rPr>
                <w:sz w:val="24"/>
                <w:szCs w:val="24"/>
              </w:rPr>
            </w:pPr>
            <w:r>
              <w:rPr>
                <w:noProof/>
                <w:sz w:val="24"/>
                <w:szCs w:val="24"/>
                <w:lang w:eastAsia="bg-BG"/>
              </w:rPr>
              <w:drawing>
                <wp:inline distT="0" distB="0" distL="0" distR="0" wp14:anchorId="7C4EE9B5" wp14:editId="4C8F596F">
                  <wp:extent cx="5704840" cy="29902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4840" cy="2990215"/>
                          </a:xfrm>
                          <a:prstGeom prst="rect">
                            <a:avLst/>
                          </a:prstGeom>
                          <a:noFill/>
                        </pic:spPr>
                      </pic:pic>
                    </a:graphicData>
                  </a:graphic>
                </wp:inline>
              </w:drawing>
            </w:r>
          </w:p>
          <w:p w14:paraId="13B2CEA2" w14:textId="77777777" w:rsidR="00BF0E15" w:rsidRDefault="00BF0E15" w:rsidP="00BF0E15">
            <w:pPr>
              <w:autoSpaceDE w:val="0"/>
              <w:autoSpaceDN w:val="0"/>
              <w:adjustRightInd w:val="0"/>
              <w:jc w:val="both"/>
              <w:rPr>
                <w:sz w:val="24"/>
                <w:szCs w:val="24"/>
                <w:lang w:val="en-US"/>
              </w:rPr>
            </w:pPr>
            <w:r>
              <w:rPr>
                <w:sz w:val="24"/>
                <w:szCs w:val="24"/>
              </w:rPr>
              <w:t>С</w:t>
            </w:r>
            <w:r w:rsidRPr="00503E2A">
              <w:rPr>
                <w:sz w:val="24"/>
                <w:szCs w:val="24"/>
              </w:rPr>
              <w:t xml:space="preserve"> нетните приходи се намалява сумата на финансиране от оперативна</w:t>
            </w:r>
            <w:r>
              <w:rPr>
                <w:sz w:val="24"/>
                <w:szCs w:val="24"/>
              </w:rPr>
              <w:t>та</w:t>
            </w:r>
            <w:r w:rsidRPr="00503E2A">
              <w:rPr>
                <w:sz w:val="24"/>
                <w:szCs w:val="24"/>
              </w:rPr>
              <w:t xml:space="preserve">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4DADCD7B" w14:textId="77777777" w:rsidR="00BF0E15" w:rsidRPr="00B93611" w:rsidRDefault="00BF0E15" w:rsidP="00BF0E15">
            <w:pPr>
              <w:autoSpaceDE w:val="0"/>
              <w:autoSpaceDN w:val="0"/>
              <w:adjustRightInd w:val="0"/>
              <w:jc w:val="both"/>
              <w:rPr>
                <w:sz w:val="24"/>
                <w:szCs w:val="24"/>
                <w:lang w:val="en-US"/>
              </w:rPr>
            </w:pPr>
          </w:p>
          <w:p w14:paraId="1FB0BD1B" w14:textId="77777777" w:rsidR="00BF0E15" w:rsidRDefault="00BF0E15" w:rsidP="00BF0E15">
            <w:pPr>
              <w:autoSpaceDE w:val="0"/>
              <w:autoSpaceDN w:val="0"/>
              <w:adjustRightInd w:val="0"/>
              <w:jc w:val="both"/>
              <w:rPr>
                <w:sz w:val="24"/>
                <w:szCs w:val="24"/>
                <w:lang w:val="en-US"/>
              </w:rPr>
            </w:pPr>
            <w:r w:rsidRPr="00503E2A">
              <w:rPr>
                <w:sz w:val="24"/>
                <w:szCs w:val="24"/>
              </w:rPr>
              <w:t>В случаите на проекти, които генерират нетни приходи след тяхното завършване,</w:t>
            </w:r>
            <w:r>
              <w:rPr>
                <w:sz w:val="24"/>
                <w:szCs w:val="24"/>
                <w:lang w:val="en-US"/>
              </w:rPr>
              <w:t xml:space="preserve"> </w:t>
            </w:r>
            <w:r w:rsidRPr="00503E2A">
              <w:rPr>
                <w:sz w:val="24"/>
                <w:szCs w:val="24"/>
              </w:rPr>
              <w:t>допустимите разходи за проекта се намаляват предварително (на етапа на</w:t>
            </w:r>
            <w:r>
              <w:rPr>
                <w:sz w:val="24"/>
                <w:szCs w:val="24"/>
              </w:rPr>
              <w:t xml:space="preserve"> </w:t>
            </w:r>
            <w:r w:rsidRPr="00503E2A">
              <w:rPr>
                <w:sz w:val="24"/>
                <w:szCs w:val="24"/>
              </w:rPr>
              <w:t>кандидатстване) при отчитане потенциала да генерира нетни приходи през определен</w:t>
            </w:r>
            <w:r>
              <w:rPr>
                <w:sz w:val="24"/>
                <w:szCs w:val="24"/>
              </w:rPr>
              <w:t xml:space="preserve"> </w:t>
            </w:r>
            <w:r w:rsidRPr="00503E2A">
              <w:rPr>
                <w:sz w:val="24"/>
                <w:szCs w:val="24"/>
              </w:rPr>
              <w:t>референтен период, който обхваща както периода на изпълнение на проекта, така и</w:t>
            </w:r>
            <w:r>
              <w:rPr>
                <w:sz w:val="24"/>
                <w:szCs w:val="24"/>
              </w:rPr>
              <w:t xml:space="preserve"> </w:t>
            </w:r>
            <w:r w:rsidRPr="00503E2A">
              <w:rPr>
                <w:sz w:val="24"/>
                <w:szCs w:val="24"/>
              </w:rPr>
              <w:t>периода след приключване на неговото изпълнение.</w:t>
            </w:r>
            <w:r>
              <w:rPr>
                <w:sz w:val="24"/>
                <w:szCs w:val="24"/>
              </w:rPr>
              <w:t xml:space="preserve"> </w:t>
            </w:r>
            <w:r w:rsidRPr="00503E2A">
              <w:rPr>
                <w:sz w:val="24"/>
                <w:szCs w:val="24"/>
              </w:rPr>
              <w:t>Финансовият анализ следва да се предостави в електронен формат (Excel) с</w:t>
            </w:r>
            <w:r>
              <w:rPr>
                <w:sz w:val="24"/>
                <w:szCs w:val="24"/>
              </w:rPr>
              <w:t xml:space="preserve"> </w:t>
            </w:r>
            <w:r w:rsidRPr="00503E2A">
              <w:rPr>
                <w:sz w:val="24"/>
                <w:szCs w:val="24"/>
              </w:rPr>
              <w:t>отключени формули, което да позволи неговото разглеждане и оценка,</w:t>
            </w:r>
            <w:r>
              <w:rPr>
                <w:sz w:val="24"/>
                <w:szCs w:val="24"/>
              </w:rPr>
              <w:t xml:space="preserve"> </w:t>
            </w:r>
            <w:r w:rsidRPr="00503E2A">
              <w:rPr>
                <w:sz w:val="24"/>
                <w:szCs w:val="24"/>
              </w:rPr>
              <w:t xml:space="preserve">включително проверка на </w:t>
            </w:r>
            <w:r>
              <w:rPr>
                <w:sz w:val="24"/>
                <w:szCs w:val="24"/>
              </w:rPr>
              <w:t>получените финансови резултати.</w:t>
            </w:r>
          </w:p>
          <w:p w14:paraId="5A536AFB" w14:textId="77777777" w:rsidR="00BF0E15" w:rsidRPr="00B93611" w:rsidRDefault="00BF0E15" w:rsidP="00BF0E15">
            <w:pPr>
              <w:autoSpaceDE w:val="0"/>
              <w:autoSpaceDN w:val="0"/>
              <w:adjustRightInd w:val="0"/>
              <w:rPr>
                <w:sz w:val="24"/>
                <w:szCs w:val="24"/>
                <w:lang w:val="en-US"/>
              </w:rPr>
            </w:pPr>
          </w:p>
          <w:p w14:paraId="4D3C0589" w14:textId="77777777" w:rsidR="00BF0E15" w:rsidRPr="00503E2A" w:rsidRDefault="00BF0E15" w:rsidP="00BF0E15">
            <w:pPr>
              <w:autoSpaceDE w:val="0"/>
              <w:autoSpaceDN w:val="0"/>
              <w:adjustRightInd w:val="0"/>
              <w:jc w:val="both"/>
              <w:rPr>
                <w:sz w:val="24"/>
                <w:szCs w:val="24"/>
              </w:rPr>
            </w:pPr>
            <w:r w:rsidRPr="00503E2A">
              <w:rPr>
                <w:b/>
                <w:sz w:val="24"/>
                <w:szCs w:val="24"/>
              </w:rPr>
              <w:t>ВАЖНО</w:t>
            </w:r>
            <w:r>
              <w:rPr>
                <w:sz w:val="24"/>
                <w:szCs w:val="24"/>
              </w:rPr>
              <w:t>:</w:t>
            </w:r>
          </w:p>
          <w:p w14:paraId="12AD3742" w14:textId="77777777" w:rsidR="00BF0E15" w:rsidRPr="00503E2A" w:rsidRDefault="00BF0E15" w:rsidP="00BF0E15">
            <w:pPr>
              <w:autoSpaceDE w:val="0"/>
              <w:autoSpaceDN w:val="0"/>
              <w:adjustRightInd w:val="0"/>
              <w:jc w:val="both"/>
              <w:rPr>
                <w:sz w:val="24"/>
                <w:szCs w:val="24"/>
              </w:rPr>
            </w:pPr>
            <w:r w:rsidRPr="00503E2A">
              <w:rPr>
                <w:sz w:val="24"/>
                <w:szCs w:val="24"/>
              </w:rPr>
              <w:t>На основание чл.</w:t>
            </w:r>
            <w:r>
              <w:rPr>
                <w:sz w:val="24"/>
                <w:szCs w:val="24"/>
              </w:rPr>
              <w:t xml:space="preserve"> </w:t>
            </w:r>
            <w:r w:rsidRPr="00503E2A">
              <w:rPr>
                <w:sz w:val="24"/>
                <w:szCs w:val="24"/>
              </w:rPr>
              <w:t>61, пар</w:t>
            </w:r>
            <w:r>
              <w:rPr>
                <w:sz w:val="24"/>
                <w:szCs w:val="24"/>
              </w:rPr>
              <w:t xml:space="preserve">аграф </w:t>
            </w:r>
            <w:r w:rsidRPr="00503E2A">
              <w:rPr>
                <w:sz w:val="24"/>
                <w:szCs w:val="24"/>
              </w:rPr>
              <w:t xml:space="preserve"> 8 от </w:t>
            </w:r>
            <w:r>
              <w:rPr>
                <w:sz w:val="24"/>
                <w:szCs w:val="24"/>
              </w:rPr>
              <w:t>Р</w:t>
            </w:r>
            <w:r w:rsidRPr="00503E2A">
              <w:rPr>
                <w:sz w:val="24"/>
                <w:szCs w:val="24"/>
              </w:rPr>
              <w:t>егламент (</w:t>
            </w:r>
            <w:r>
              <w:rPr>
                <w:sz w:val="24"/>
                <w:szCs w:val="24"/>
              </w:rPr>
              <w:t>ЕС</w:t>
            </w:r>
            <w:r w:rsidRPr="00503E2A">
              <w:rPr>
                <w:sz w:val="24"/>
                <w:szCs w:val="24"/>
              </w:rPr>
              <w:t>) № 1303/ 2013 г. посочените по-горе изисквания не се прилагат за проекти, за които подкрепата в рамките на програмата</w:t>
            </w:r>
            <w:r>
              <w:rPr>
                <w:sz w:val="24"/>
                <w:szCs w:val="24"/>
              </w:rPr>
              <w:t xml:space="preserve"> </w:t>
            </w:r>
            <w:r w:rsidRPr="00503E2A">
              <w:rPr>
                <w:sz w:val="24"/>
                <w:szCs w:val="24"/>
              </w:rPr>
              <w:t>представлява:</w:t>
            </w:r>
          </w:p>
          <w:p w14:paraId="1A2D9454" w14:textId="77777777" w:rsidR="00BF0E15" w:rsidRPr="00503E2A" w:rsidRDefault="00BF0E15" w:rsidP="00BF0E15">
            <w:pPr>
              <w:autoSpaceDE w:val="0"/>
              <w:autoSpaceDN w:val="0"/>
              <w:adjustRightInd w:val="0"/>
              <w:jc w:val="both"/>
              <w:rPr>
                <w:sz w:val="24"/>
                <w:szCs w:val="24"/>
              </w:rPr>
            </w:pPr>
            <w:r w:rsidRPr="00503E2A">
              <w:rPr>
                <w:sz w:val="24"/>
                <w:szCs w:val="24"/>
              </w:rPr>
              <w:lastRenderedPageBreak/>
              <w:t>а) помощ de minimis;</w:t>
            </w:r>
          </w:p>
          <w:p w14:paraId="61A01A94" w14:textId="77777777" w:rsidR="00BF0E15" w:rsidRPr="00503E2A" w:rsidRDefault="00BF0E15" w:rsidP="00BF0E15">
            <w:pPr>
              <w:autoSpaceDE w:val="0"/>
              <w:autoSpaceDN w:val="0"/>
              <w:adjustRightInd w:val="0"/>
              <w:jc w:val="both"/>
              <w:rPr>
                <w:sz w:val="24"/>
                <w:szCs w:val="24"/>
              </w:rPr>
            </w:pPr>
            <w:r w:rsidRPr="00503E2A">
              <w:rPr>
                <w:sz w:val="24"/>
                <w:szCs w:val="24"/>
              </w:rPr>
              <w:t>б) съвместима държавна помощ за МСП, когато се прилага интензитет на помощта или ограничение на размера на помощта във връзка с държавната помощ;</w:t>
            </w:r>
          </w:p>
          <w:p w14:paraId="56288538" w14:textId="77777777" w:rsidR="00BF0E15" w:rsidRPr="008B1666" w:rsidRDefault="00BF0E15" w:rsidP="00BF0E15">
            <w:pPr>
              <w:autoSpaceDE w:val="0"/>
              <w:autoSpaceDN w:val="0"/>
              <w:adjustRightInd w:val="0"/>
              <w:jc w:val="both"/>
              <w:rPr>
                <w:sz w:val="24"/>
                <w:szCs w:val="24"/>
              </w:rPr>
            </w:pPr>
            <w:r w:rsidRPr="00503E2A">
              <w:rPr>
                <w:sz w:val="24"/>
                <w:szCs w:val="24"/>
              </w:rPr>
              <w:t>в) съвместима държавна помощ, когато е била извършена индивидуална проверка на нуждите от финансиране в съответствие с приложимите правила за държавната помощ.</w:t>
            </w:r>
          </w:p>
          <w:p w14:paraId="090768DF" w14:textId="77777777" w:rsidR="00BF0E15" w:rsidRPr="005171CF" w:rsidRDefault="00BF0E15" w:rsidP="000A110E">
            <w:pPr>
              <w:keepNext/>
              <w:keepLines/>
              <w:tabs>
                <w:tab w:val="left" w:pos="-180"/>
              </w:tabs>
              <w:spacing w:before="200" w:line="259" w:lineRule="auto"/>
              <w:ind w:left="284" w:right="566"/>
              <w:outlineLvl w:val="1"/>
              <w:rPr>
                <w:rFonts w:ascii="Times New Roman" w:eastAsia="Calibri" w:hAnsi="Times New Roman" w:cs="Times New Roman"/>
              </w:rPr>
            </w:pPr>
          </w:p>
          <w:p w14:paraId="0A0BDD43" w14:textId="77777777" w:rsidR="000A110E" w:rsidRPr="005171CF" w:rsidRDefault="000A110E" w:rsidP="008A054B">
            <w:pPr>
              <w:rPr>
                <w:rFonts w:ascii="Times New Roman" w:eastAsia="Times New Roman" w:hAnsi="Times New Roman" w:cs="Times New Roman"/>
                <w:lang w:eastAsia="bg-BG"/>
              </w:rPr>
            </w:pPr>
          </w:p>
        </w:tc>
      </w:tr>
    </w:tbl>
    <w:p w14:paraId="5AB9F450" w14:textId="7A36A43C" w:rsidR="0083112E" w:rsidRDefault="0083112E" w:rsidP="00B358F2">
      <w:pPr>
        <w:pStyle w:val="1"/>
        <w:numPr>
          <w:ilvl w:val="0"/>
          <w:numId w:val="43"/>
        </w:numPr>
      </w:pPr>
      <w:bookmarkStart w:id="17" w:name="_Toc528157712"/>
      <w:r w:rsidRPr="005171CF">
        <w:lastRenderedPageBreak/>
        <w:t>Допустими кандидати</w:t>
      </w:r>
      <w:bookmarkEnd w:id="17"/>
    </w:p>
    <w:p w14:paraId="66FFA80A" w14:textId="44A64035"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получаване на безвъзмездна финансова помощ могат да кандидатстват</w:t>
      </w:r>
      <w:r>
        <w:rPr>
          <w:rFonts w:ascii="Times New Roman" w:eastAsia="Times New Roman" w:hAnsi="Times New Roman" w:cs="Times New Roman"/>
          <w:lang w:eastAsia="bg-BG"/>
        </w:rPr>
        <w:t>:</w:t>
      </w:r>
    </w:p>
    <w:p w14:paraId="52B0E40A"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1.</w:t>
      </w:r>
      <w:r w:rsidRPr="007549B5">
        <w:rPr>
          <w:rFonts w:ascii="Times New Roman" w:eastAsia="Times New Roman" w:hAnsi="Times New Roman" w:cs="Times New Roman"/>
          <w:lang w:eastAsia="bg-BG"/>
        </w:rPr>
        <w:tab/>
        <w:t>Община Бургас и Община Камено;</w:t>
      </w:r>
    </w:p>
    <w:p w14:paraId="38FA17E8" w14:textId="106E7CDE"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2.</w:t>
      </w:r>
      <w:r w:rsidRPr="007549B5">
        <w:rPr>
          <w:rFonts w:ascii="Times New Roman" w:eastAsia="Times New Roman" w:hAnsi="Times New Roman" w:cs="Times New Roman"/>
          <w:lang w:eastAsia="bg-BG"/>
        </w:rPr>
        <w:tab/>
        <w:t>Еднолични търговци (ЕТ) или юридически лица, регистрирани по Търговския закон или Закона за кооперациите.</w:t>
      </w:r>
    </w:p>
    <w:p w14:paraId="79B8F955" w14:textId="27E999F9"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Клонове на юридически лица, регистрирани в България, не могат да участват в процедурите за подбор на проекти поради липсата на самостоятелна правосубектност.</w:t>
      </w:r>
    </w:p>
    <w:p w14:paraId="4EBCC8F8" w14:textId="36C3EFC3"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Кандидатите трябва да отговарят на следните изисквания:</w:t>
      </w:r>
    </w:p>
    <w:p w14:paraId="46DB2E3B"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1.</w:t>
      </w:r>
      <w:r w:rsidRPr="007549B5">
        <w:rPr>
          <w:rFonts w:ascii="Times New Roman" w:eastAsia="Times New Roman" w:hAnsi="Times New Roman" w:cs="Times New Roman"/>
          <w:lang w:eastAsia="bg-BG"/>
        </w:rPr>
        <w:tab/>
        <w:t>Да имат седалище и адрес на управление на територията на МИРГ Бургас – Камено;</w:t>
      </w:r>
    </w:p>
    <w:p w14:paraId="61896C24"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2.</w:t>
      </w:r>
      <w:r w:rsidRPr="007549B5">
        <w:rPr>
          <w:rFonts w:ascii="Times New Roman" w:eastAsia="Times New Roman" w:hAnsi="Times New Roman" w:cs="Times New Roman"/>
          <w:lang w:eastAsia="bg-BG"/>
        </w:rPr>
        <w:tab/>
        <w:t>Да нямат изискуеми публични задължения към държавата;</w:t>
      </w:r>
    </w:p>
    <w:p w14:paraId="15D1D32D" w14:textId="2C3443B0"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val="en-US" w:eastAsia="bg-BG"/>
        </w:rPr>
      </w:pPr>
      <w:r w:rsidRPr="007549B5">
        <w:rPr>
          <w:rFonts w:ascii="Times New Roman" w:eastAsia="Times New Roman" w:hAnsi="Times New Roman" w:cs="Times New Roman"/>
          <w:lang w:eastAsia="bg-BG"/>
        </w:rPr>
        <w:t>3.</w:t>
      </w:r>
      <w:r w:rsidRPr="007549B5">
        <w:rPr>
          <w:rFonts w:ascii="Times New Roman" w:eastAsia="Times New Roman" w:hAnsi="Times New Roman" w:cs="Times New Roman"/>
          <w:lang w:eastAsia="bg-BG"/>
        </w:rPr>
        <w:tab/>
        <w:t>Едноличните търговци и членовете на управителните органи на юридическите лица не са осъждани с влязла в сила присъда за престъпления против собствеността и стопанството, освен ако не са реабилитирани, и не са лишавани от право да упражняват търговска дейност или да заемат ръководна, отчетна или материално отговорна длъжност.</w:t>
      </w:r>
    </w:p>
    <w:p w14:paraId="05C4FA38" w14:textId="77777777" w:rsidR="00CE62FA" w:rsidRDefault="00CE62FA"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val="en-US" w:eastAsia="bg-BG"/>
        </w:rPr>
      </w:pPr>
    </w:p>
    <w:p w14:paraId="3846E805" w14:textId="77777777" w:rsidR="00CE62FA" w:rsidRPr="003C6C01" w:rsidRDefault="00CE62FA" w:rsidP="00CE62FA">
      <w:pPr>
        <w:spacing w:before="120"/>
        <w:jc w:val="both"/>
        <w:rPr>
          <w:rFonts w:ascii="Times New Roman" w:eastAsia="Times New Roman" w:hAnsi="Times New Roman" w:cs="Times New Roman"/>
          <w:b/>
          <w:bCs/>
          <w:color w:val="C00000"/>
          <w:lang w:eastAsia="bg-BG"/>
        </w:rPr>
      </w:pPr>
      <w:r w:rsidRPr="003C6C01">
        <w:rPr>
          <w:rFonts w:ascii="Times New Roman" w:eastAsia="Times New Roman" w:hAnsi="Times New Roman" w:cs="Times New Roman"/>
          <w:b/>
          <w:bCs/>
          <w:color w:val="C00000"/>
          <w:lang w:eastAsia="bg-BG"/>
        </w:rPr>
        <w:t>Важно!</w:t>
      </w:r>
    </w:p>
    <w:p w14:paraId="70BFE22D" w14:textId="133FE182" w:rsidR="00CE62FA" w:rsidRPr="009D48C9" w:rsidRDefault="00CE62FA" w:rsidP="00CE62FA">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val="en-US" w:eastAsia="bg-BG"/>
        </w:rPr>
      </w:pPr>
      <w:r>
        <w:rPr>
          <w:rFonts w:ascii="Times New Roman" w:eastAsia="Times New Roman" w:hAnsi="Times New Roman" w:cs="Times New Roman"/>
          <w:lang w:eastAsia="bg-BG"/>
        </w:rPr>
        <w:t>„Покрита лодкостоянка“ е място за временно укритие на риболовни кораби – част от акваторията на Черно море, река Дунав или използваните за корабоплаване реки, които се вливат в тях, където по естествен начин или в резултата на човешка дейност са създадени условия за временен престой на риболовни кораби в случай на лоши хидрометеорологични условия или форсмажорни обстоятелства.</w:t>
      </w:r>
    </w:p>
    <w:p w14:paraId="12419D9C" w14:textId="294746EE" w:rsidR="00506C27" w:rsidRDefault="00506C27"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Важно!</w:t>
      </w:r>
    </w:p>
    <w:p w14:paraId="2E78E6D6" w14:textId="1B3417A2" w:rsidR="004B2C2F" w:rsidRPr="004B2C2F" w:rsidRDefault="004B2C2F"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0" w:line="240" w:lineRule="auto"/>
        <w:jc w:val="both"/>
        <w:rPr>
          <w:rFonts w:ascii="Times New Roman" w:eastAsia="Times New Roman" w:hAnsi="Times New Roman" w:cs="Times New Roman"/>
          <w:lang w:eastAsia="bg-BG"/>
        </w:rPr>
      </w:pPr>
      <w:r w:rsidRPr="004B2C2F">
        <w:rPr>
          <w:rFonts w:ascii="Times New Roman" w:eastAsia="Times New Roman" w:hAnsi="Times New Roman" w:cs="Times New Roman"/>
          <w:lang w:eastAsia="bg-BG"/>
        </w:rPr>
        <w:t xml:space="preserve">Кандидатите за безвъзмездна финансова помощ </w:t>
      </w:r>
      <w:r w:rsidR="00F06F17">
        <w:rPr>
          <w:rFonts w:ascii="Times New Roman" w:eastAsia="Times New Roman" w:hAnsi="Times New Roman" w:cs="Times New Roman"/>
          <w:lang w:eastAsia="bg-BG"/>
        </w:rPr>
        <w:t xml:space="preserve">трябва да притежават учредено право на строеж </w:t>
      </w:r>
      <w:r w:rsidRPr="004B2C2F">
        <w:rPr>
          <w:rFonts w:ascii="Times New Roman" w:eastAsia="Times New Roman" w:hAnsi="Times New Roman" w:cs="Times New Roman"/>
          <w:lang w:eastAsia="bg-BG"/>
        </w:rPr>
        <w:t xml:space="preserve">за изграждане </w:t>
      </w:r>
      <w:r w:rsidR="00F06F17">
        <w:rPr>
          <w:rFonts w:ascii="Times New Roman" w:eastAsia="Times New Roman" w:hAnsi="Times New Roman" w:cs="Times New Roman"/>
          <w:lang w:eastAsia="bg-BG"/>
        </w:rPr>
        <w:t xml:space="preserve">на нови или разширяване </w:t>
      </w:r>
      <w:r w:rsidRPr="004B2C2F">
        <w:rPr>
          <w:rFonts w:ascii="Times New Roman" w:eastAsia="Times New Roman" w:hAnsi="Times New Roman" w:cs="Times New Roman"/>
          <w:lang w:eastAsia="bg-BG"/>
        </w:rPr>
        <w:t>на</w:t>
      </w:r>
      <w:r w:rsidR="00F06F17">
        <w:rPr>
          <w:rFonts w:ascii="Times New Roman" w:eastAsia="Times New Roman" w:hAnsi="Times New Roman" w:cs="Times New Roman"/>
          <w:lang w:eastAsia="bg-BG"/>
        </w:rPr>
        <w:t xml:space="preserve"> съществуващи </w:t>
      </w:r>
      <w:r w:rsidRPr="004B2C2F">
        <w:rPr>
          <w:rFonts w:ascii="Times New Roman" w:eastAsia="Times New Roman" w:hAnsi="Times New Roman" w:cs="Times New Roman"/>
          <w:lang w:eastAsia="bg-BG"/>
        </w:rPr>
        <w:t xml:space="preserve"> лодкостоянки</w:t>
      </w:r>
      <w:r w:rsidR="00F06F17">
        <w:rPr>
          <w:rFonts w:ascii="Times New Roman" w:eastAsia="Times New Roman" w:hAnsi="Times New Roman" w:cs="Times New Roman"/>
          <w:lang w:eastAsia="bg-BG"/>
        </w:rPr>
        <w:t>, в случаите когато това е приложимо.</w:t>
      </w:r>
    </w:p>
    <w:p w14:paraId="1B3F3F93" w14:textId="15A5CFF5" w:rsidR="00506C27" w:rsidRDefault="00506C27"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b/>
          <w:bCs/>
          <w:color w:val="FF0000"/>
          <w:lang w:eastAsia="bg-BG"/>
        </w:rPr>
      </w:pPr>
      <w:r w:rsidRPr="003C6C01">
        <w:rPr>
          <w:rFonts w:ascii="Times New Roman" w:eastAsia="Times New Roman" w:hAnsi="Times New Roman" w:cs="Times New Roman"/>
          <w:color w:val="000000" w:themeColor="text1"/>
          <w:lang w:eastAsia="bg-BG"/>
        </w:rPr>
        <w:t xml:space="preserve">Кандидатите за </w:t>
      </w:r>
      <w:r w:rsidR="003C6C01" w:rsidRPr="003C6C01">
        <w:rPr>
          <w:rFonts w:ascii="Times New Roman" w:eastAsia="Times New Roman" w:hAnsi="Times New Roman" w:cs="Times New Roman"/>
          <w:color w:val="000000" w:themeColor="text1"/>
          <w:lang w:eastAsia="bg-BG"/>
        </w:rPr>
        <w:t xml:space="preserve">безвъзмездна финансова помощ за </w:t>
      </w:r>
      <w:r w:rsidR="004B2C2F">
        <w:rPr>
          <w:rFonts w:ascii="Times New Roman" w:eastAsia="Times New Roman" w:hAnsi="Times New Roman" w:cs="Times New Roman"/>
          <w:color w:val="000000" w:themeColor="text1"/>
          <w:lang w:eastAsia="bg-BG"/>
        </w:rPr>
        <w:t>модернизация</w:t>
      </w:r>
      <w:r w:rsidR="003C6C01" w:rsidRPr="003C6C01">
        <w:rPr>
          <w:rFonts w:ascii="Times New Roman" w:eastAsia="Times New Roman" w:hAnsi="Times New Roman" w:cs="Times New Roman"/>
          <w:color w:val="000000" w:themeColor="text1"/>
          <w:lang w:eastAsia="bg-BG"/>
        </w:rPr>
        <w:t xml:space="preserve"> на покрити лодкостоянки трябва</w:t>
      </w:r>
      <w:r w:rsidR="003C6C01" w:rsidRPr="003C6C01">
        <w:rPr>
          <w:rFonts w:ascii="Times New Roman" w:eastAsia="Times New Roman" w:hAnsi="Times New Roman" w:cs="Times New Roman"/>
          <w:b/>
          <w:bCs/>
          <w:color w:val="000000" w:themeColor="text1"/>
          <w:lang w:eastAsia="bg-BG"/>
        </w:rPr>
        <w:t xml:space="preserve"> </w:t>
      </w:r>
      <w:r w:rsidRPr="00506C27">
        <w:rPr>
          <w:rFonts w:ascii="Times New Roman" w:eastAsia="Times New Roman" w:hAnsi="Times New Roman" w:cs="Times New Roman"/>
          <w:color w:val="000000" w:themeColor="text1"/>
          <w:lang w:eastAsia="bg-BG"/>
        </w:rPr>
        <w:t>да бъдат собственици или да имат учредени права на ползване за обекти, регистрирани като съществуващи места за временно укритие на риболовни кораби с валидно Удостоверение за експлоатационна годност, издадено от ИАМА</w:t>
      </w:r>
      <w:r w:rsidR="00F06F17">
        <w:rPr>
          <w:rFonts w:ascii="Times New Roman" w:eastAsia="Times New Roman" w:hAnsi="Times New Roman" w:cs="Times New Roman"/>
          <w:color w:val="000000" w:themeColor="text1"/>
          <w:lang w:eastAsia="bg-BG"/>
        </w:rPr>
        <w:t xml:space="preserve"> </w:t>
      </w:r>
      <w:r w:rsidR="00F06F17">
        <w:rPr>
          <w:rFonts w:ascii="Times New Roman" w:eastAsia="Times New Roman" w:hAnsi="Times New Roman" w:cs="Times New Roman"/>
          <w:color w:val="000000" w:themeColor="text1"/>
          <w:lang w:val="en-US" w:eastAsia="bg-BG"/>
        </w:rPr>
        <w:t>(</w:t>
      </w:r>
      <w:r w:rsidRPr="00506C27">
        <w:rPr>
          <w:rFonts w:ascii="Times New Roman" w:eastAsia="Times New Roman" w:hAnsi="Times New Roman" w:cs="Times New Roman"/>
          <w:color w:val="000000" w:themeColor="text1"/>
          <w:lang w:eastAsia="bg-BG"/>
        </w:rPr>
        <w:t xml:space="preserve">с изключение на създадените по естествен </w:t>
      </w:r>
      <w:r w:rsidRPr="00506C27">
        <w:rPr>
          <w:rFonts w:ascii="Times New Roman" w:eastAsia="Times New Roman" w:hAnsi="Times New Roman" w:cs="Times New Roman"/>
          <w:color w:val="000000" w:themeColor="text1"/>
          <w:lang w:eastAsia="bg-BG"/>
        </w:rPr>
        <w:lastRenderedPageBreak/>
        <w:t>начин зимовници и места за укритие на риболовните кораби</w:t>
      </w:r>
      <w:r w:rsidR="00F06F17">
        <w:rPr>
          <w:rFonts w:ascii="Times New Roman" w:eastAsia="Times New Roman" w:hAnsi="Times New Roman" w:cs="Times New Roman"/>
          <w:color w:val="000000" w:themeColor="text1"/>
          <w:lang w:val="en-US" w:eastAsia="bg-BG"/>
        </w:rPr>
        <w:t>)</w:t>
      </w:r>
      <w:r w:rsidR="00F06F17">
        <w:rPr>
          <w:rFonts w:ascii="Times New Roman" w:eastAsia="Times New Roman" w:hAnsi="Times New Roman" w:cs="Times New Roman"/>
          <w:color w:val="000000" w:themeColor="text1"/>
          <w:lang w:eastAsia="bg-BG"/>
        </w:rPr>
        <w:t>,</w:t>
      </w:r>
      <w:r w:rsidRPr="00506C27">
        <w:rPr>
          <w:rFonts w:ascii="Times New Roman" w:eastAsia="Times New Roman" w:hAnsi="Times New Roman" w:cs="Times New Roman"/>
          <w:color w:val="000000" w:themeColor="text1"/>
          <w:lang w:eastAsia="bg-BG"/>
        </w:rPr>
        <w:t xml:space="preserve"> съгласно чл. 111в от Закона за морските пространства, вътрешните водни пътища и пристанищата на Република България.</w:t>
      </w:r>
    </w:p>
    <w:p w14:paraId="2B7D2EFC" w14:textId="3D665E5F" w:rsidR="007549B5" w:rsidRPr="004B2C2F"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7C8042D3"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Кандидатите по настоящата процедура, които са микро, малки или средни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0B8ED799" w14:textId="77777777" w:rsidR="007549B5" w:rsidRPr="004B2C2F"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01F1B4DE"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14419227" w14:textId="77777777" w:rsidR="007549B5" w:rsidRPr="004B2C2F"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16BA799D" w14:textId="5751892B"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Във връзка с разпоредбите на чл. 4, т.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4A7541E4" w14:textId="11E7C03B" w:rsidR="00C547BF" w:rsidRPr="005171CF" w:rsidRDefault="00B358F2" w:rsidP="00526F67">
      <w:pPr>
        <w:pStyle w:val="1"/>
      </w:pPr>
      <w:bookmarkStart w:id="18" w:name="_Toc528157713"/>
      <w:r>
        <w:t xml:space="preserve">12. </w:t>
      </w:r>
      <w:r w:rsidR="00C547BF" w:rsidRPr="005171CF">
        <w:t>Критерии за недопустимост на кандидатите</w:t>
      </w:r>
      <w:bookmarkEnd w:id="1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C547BF" w:rsidRPr="005171CF" w14:paraId="0CFF60F9" w14:textId="77777777" w:rsidTr="00F06F17">
        <w:trPr>
          <w:trHeight w:val="3416"/>
        </w:trPr>
        <w:tc>
          <w:tcPr>
            <w:tcW w:w="9213" w:type="dxa"/>
          </w:tcPr>
          <w:p w14:paraId="18A84C53" w14:textId="2D2CC77B" w:rsidR="00122A71" w:rsidRPr="00FE7947" w:rsidRDefault="003D4FD0" w:rsidP="00122A71">
            <w:pPr>
              <w:pBdr>
                <w:top w:val="single" w:sz="4" w:space="1" w:color="auto"/>
                <w:left w:val="single" w:sz="4" w:space="4" w:color="auto"/>
                <w:bottom w:val="single" w:sz="4" w:space="1" w:color="auto"/>
                <w:right w:val="single" w:sz="4" w:space="4" w:color="auto"/>
              </w:pBdr>
              <w:jc w:val="both"/>
              <w:rPr>
                <w:sz w:val="24"/>
                <w:szCs w:val="24"/>
              </w:rPr>
            </w:pPr>
            <w:r w:rsidRPr="005171CF">
              <w:rPr>
                <w:rFonts w:ascii="Times New Roman" w:hAnsi="Times New Roman" w:cs="Times New Roman"/>
                <w:b/>
                <w:color w:val="244061" w:themeColor="accent1" w:themeShade="80"/>
              </w:rPr>
              <w:t>12.1</w:t>
            </w:r>
            <w:r w:rsidRPr="005171CF">
              <w:rPr>
                <w:rFonts w:ascii="Times New Roman" w:hAnsi="Times New Roman" w:cs="Times New Roman"/>
                <w:color w:val="244061" w:themeColor="accent1" w:themeShade="80"/>
              </w:rPr>
              <w:t xml:space="preserve"> </w:t>
            </w:r>
            <w:r w:rsidR="00122A71" w:rsidRPr="00FD21FA">
              <w:rPr>
                <w:sz w:val="24"/>
                <w:szCs w:val="24"/>
              </w:rPr>
              <w:t xml:space="preserve">Потенциалните кандидати </w:t>
            </w:r>
            <w:r w:rsidR="00122A71" w:rsidRPr="00A92769">
              <w:rPr>
                <w:b/>
                <w:sz w:val="24"/>
                <w:szCs w:val="24"/>
              </w:rPr>
              <w:t>не могат</w:t>
            </w:r>
            <w:r w:rsidR="00122A71" w:rsidRPr="00FD21FA">
              <w:rPr>
                <w:sz w:val="24"/>
                <w:szCs w:val="24"/>
              </w:rPr>
              <w:t xml:space="preserve"> да участват в процедурата чрез подбор на проекти и да получат безвъзмездна финансова помощ, </w:t>
            </w:r>
            <w:r w:rsidR="00122A71" w:rsidRPr="00FE7947">
              <w:rPr>
                <w:sz w:val="24"/>
                <w:szCs w:val="24"/>
              </w:rPr>
              <w:t>ако не отговар</w:t>
            </w:r>
            <w:r w:rsidR="00122A71">
              <w:rPr>
                <w:sz w:val="24"/>
                <w:szCs w:val="24"/>
              </w:rPr>
              <w:t>ят на изискванията от точка 11</w:t>
            </w:r>
            <w:r w:rsidR="00122A71" w:rsidRPr="00FE7947">
              <w:rPr>
                <w:sz w:val="24"/>
                <w:szCs w:val="24"/>
              </w:rPr>
              <w:t>, както и в случай че:</w:t>
            </w:r>
          </w:p>
          <w:p w14:paraId="0F6DA1E5" w14:textId="03A9AC53" w:rsidR="00C547BF" w:rsidRPr="005171CF" w:rsidRDefault="00C547BF" w:rsidP="00C547BF">
            <w:pPr>
              <w:spacing w:before="120" w:after="120"/>
              <w:rPr>
                <w:rFonts w:ascii="Times New Roman" w:hAnsi="Times New Roman" w:cs="Times New Roman"/>
              </w:rPr>
            </w:pPr>
          </w:p>
          <w:p w14:paraId="7BE88E67" w14:textId="46115FF2" w:rsidR="00C547BF" w:rsidRPr="005171CF" w:rsidRDefault="00C547BF" w:rsidP="00756B13">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3ABF8CF" w14:textId="4A5F110E" w:rsidR="00C547BF" w:rsidRPr="005171CF" w:rsidRDefault="00C547B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1774EC8D" w14:textId="0DD56B91" w:rsidR="00C547BF" w:rsidRPr="005171CF" w:rsidRDefault="00C547B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w:t>
            </w:r>
            <w:r w:rsidR="00B358F2">
              <w:rPr>
                <w:rFonts w:ascii="Times New Roman" w:eastAsia="Times New Roman" w:hAnsi="Times New Roman" w:cs="Times New Roman"/>
                <w:lang w:eastAsia="bg-BG"/>
              </w:rPr>
              <w:t>О</w:t>
            </w:r>
            <w:r w:rsidRPr="005171CF">
              <w:rPr>
                <w:rFonts w:ascii="Times New Roman" w:eastAsia="Times New Roman" w:hAnsi="Times New Roman" w:cs="Times New Roman"/>
                <w:lang w:eastAsia="bg-BG"/>
              </w:rPr>
              <w:t xml:space="preserve">бщина Бургас, както и към общината, където е седалището на кандидата, или аналогични задължения, </w:t>
            </w:r>
            <w:r w:rsidR="00925E90"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 xml:space="preserve">съгласно законодателството на държавата, в която кандидатът е установен, </w:t>
            </w:r>
            <w:r w:rsidR="00F77827" w:rsidRPr="005171CF">
              <w:rPr>
                <w:rFonts w:ascii="Times New Roman" w:eastAsia="Times New Roman" w:hAnsi="Times New Roman" w:cs="Times New Roman"/>
                <w:lang w:eastAsia="bg-BG"/>
              </w:rPr>
              <w:t>доказани с влязъл в сила акт на компетентен орган</w:t>
            </w:r>
            <w:r w:rsidR="00925E90" w:rsidRPr="005171CF">
              <w:rPr>
                <w:rFonts w:ascii="Times New Roman" w:eastAsia="Times New Roman" w:hAnsi="Times New Roman" w:cs="Times New Roman"/>
                <w:lang w:eastAsia="bg-BG"/>
              </w:rPr>
              <w:t>, освен ако размерът на неплатените дължими данъци или социалноосигурителни</w:t>
            </w:r>
            <w:r w:rsidR="00F77827" w:rsidRPr="005171CF">
              <w:rPr>
                <w:rFonts w:ascii="Times New Roman" w:eastAsia="Times New Roman" w:hAnsi="Times New Roman" w:cs="Times New Roman"/>
                <w:lang w:eastAsia="bg-BG"/>
              </w:rPr>
              <w:t xml:space="preserve"> </w:t>
            </w:r>
            <w:r w:rsidR="00925E90" w:rsidRPr="005171CF">
              <w:rPr>
                <w:rFonts w:ascii="Times New Roman" w:eastAsia="Times New Roman" w:hAnsi="Times New Roman" w:cs="Times New Roman"/>
                <w:lang w:eastAsia="bg-BG"/>
              </w:rPr>
              <w:t xml:space="preserve">вноски е до 1 на сто от сумата на годишния оборот за последната приключена финансова година, но не повече от 50 000 лв.  </w:t>
            </w:r>
          </w:p>
          <w:p w14:paraId="7BA39E68" w14:textId="77777777" w:rsidR="00C547BF" w:rsidRPr="005171CF" w:rsidRDefault="00C547B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4F00FD08" w14:textId="77777777" w:rsidR="00C547BF" w:rsidRPr="005171CF" w:rsidRDefault="00C547B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lastRenderedPageBreak/>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73F8027B" w14:textId="77777777" w:rsidR="00C547BF" w:rsidRPr="005171CF" w:rsidRDefault="00157D6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 което </w:t>
            </w:r>
            <w:r w:rsidR="00C547BF" w:rsidRPr="005171CF">
              <w:rPr>
                <w:rFonts w:ascii="Times New Roman" w:eastAsia="Times New Roman" w:hAnsi="Times New Roman" w:cs="Times New Roman"/>
                <w:lang w:eastAsia="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0C841C14" w14:textId="77777777" w:rsidR="00C547BF" w:rsidRPr="005171CF" w:rsidRDefault="00157D6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 което </w:t>
            </w:r>
            <w:r w:rsidR="00C547BF" w:rsidRPr="005171CF">
              <w:rPr>
                <w:rFonts w:ascii="Times New Roman" w:eastAsia="Times New Roman" w:hAnsi="Times New Roman" w:cs="Times New Roman"/>
                <w:lang w:eastAsia="bg-BG"/>
              </w:rPr>
              <w:t>е налице конфликт на интереси, който не може да бъде отстранен.</w:t>
            </w:r>
          </w:p>
          <w:p w14:paraId="4335D440" w14:textId="77777777" w:rsidR="00C547BF" w:rsidRPr="005171CF" w:rsidRDefault="00C547BF" w:rsidP="003D4FD0">
            <w:pPr>
              <w:jc w:val="both"/>
              <w:rPr>
                <w:rFonts w:ascii="Times New Roman" w:eastAsia="Times New Roman" w:hAnsi="Times New Roman" w:cs="Times New Roman"/>
                <w:lang w:eastAsia="bg-BG"/>
              </w:rPr>
            </w:pPr>
          </w:p>
          <w:p w14:paraId="031C82CE" w14:textId="7BA85CCA" w:rsidR="00C547BF" w:rsidRPr="005171CF" w:rsidRDefault="00C547BF" w:rsidP="003D4FD0">
            <w:pPr>
              <w:jc w:val="both"/>
              <w:rPr>
                <w:rFonts w:ascii="Times New Roman" w:eastAsia="Times New Roman" w:hAnsi="Times New Roman" w:cs="Times New Roman"/>
                <w:i/>
                <w:lang w:eastAsia="bg-BG"/>
              </w:rPr>
            </w:pPr>
            <w:r w:rsidRPr="005171CF">
              <w:rPr>
                <w:rFonts w:ascii="Times New Roman" w:eastAsia="Times New Roman" w:hAnsi="Times New Roman" w:cs="Times New Roman"/>
                <w:i/>
                <w:lang w:eastAsia="bg-BG"/>
              </w:rPr>
              <w:t xml:space="preserve">Основанията по т. 1, 2 и 7 се отнасят за лицата, които представляват кандидата, членовете на </w:t>
            </w:r>
            <w:r w:rsidR="00F77827" w:rsidRPr="005171CF">
              <w:rPr>
                <w:rFonts w:ascii="Times New Roman" w:eastAsia="Times New Roman" w:hAnsi="Times New Roman" w:cs="Times New Roman"/>
                <w:i/>
                <w:lang w:eastAsia="bg-BG"/>
              </w:rPr>
              <w:t xml:space="preserve">неговите </w:t>
            </w:r>
            <w:r w:rsidRPr="005171CF">
              <w:rPr>
                <w:rFonts w:ascii="Times New Roman" w:eastAsia="Times New Roman" w:hAnsi="Times New Roman" w:cs="Times New Roman"/>
                <w:i/>
                <w:lang w:eastAsia="bg-BG"/>
              </w:rPr>
              <w:t>управителни и надзорни органи</w:t>
            </w:r>
            <w:r w:rsidR="00F77827" w:rsidRPr="005171CF">
              <w:rPr>
                <w:rFonts w:ascii="Times New Roman" w:eastAsia="Times New Roman" w:hAnsi="Times New Roman" w:cs="Times New Roman"/>
                <w:i/>
                <w:lang w:eastAsia="bg-BG"/>
              </w:rPr>
              <w:t>,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EA3897" w:rsidRPr="005171CF">
              <w:rPr>
                <w:rFonts w:ascii="Times New Roman" w:eastAsia="Times New Roman" w:hAnsi="Times New Roman" w:cs="Times New Roman"/>
                <w:i/>
                <w:lang w:val="en-US" w:eastAsia="bg-BG"/>
              </w:rPr>
              <w:t xml:space="preserve"> </w:t>
            </w:r>
            <w:r w:rsidR="00925E90" w:rsidRPr="005171CF">
              <w:rPr>
                <w:rFonts w:ascii="Times New Roman" w:eastAsia="Times New Roman" w:hAnsi="Times New Roman" w:cs="Times New Roman"/>
                <w:i/>
                <w:lang w:eastAsia="bg-BG"/>
              </w:rPr>
              <w:t xml:space="preserve">Когато  кандидатът или юридическото лице </w:t>
            </w:r>
            <w:r w:rsidR="000957AF" w:rsidRPr="005171CF">
              <w:rPr>
                <w:rFonts w:ascii="Times New Roman" w:eastAsia="Times New Roman" w:hAnsi="Times New Roman" w:cs="Times New Roman"/>
                <w:i/>
                <w:lang w:eastAsia="bg-BG"/>
              </w:rPr>
              <w:t xml:space="preserve">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w:t>
            </w:r>
            <w:r w:rsidRPr="005171CF">
              <w:rPr>
                <w:rFonts w:ascii="Times New Roman" w:eastAsia="Times New Roman" w:hAnsi="Times New Roman" w:cs="Times New Roman"/>
                <w:i/>
                <w:lang w:eastAsia="bg-BG"/>
              </w:rPr>
              <w:t>и за други лица, които имат правомощия да упражняват контрол при вземането на решения от тези органи.</w:t>
            </w:r>
          </w:p>
          <w:p w14:paraId="77D2CD5C" w14:textId="77777777" w:rsidR="00C547B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обявено в несъстоятелност;</w:t>
            </w:r>
          </w:p>
          <w:p w14:paraId="6D1D28EC"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в производство по несъстоятелност или в процедура по ликвидация;</w:t>
            </w:r>
          </w:p>
          <w:p w14:paraId="12B7E93D"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сключило извънсъдебно споразумение с кредиторите си по смисъла на чл. 740 от Търговския закон;</w:t>
            </w:r>
          </w:p>
          <w:p w14:paraId="347B743F"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преустановило дейността си;</w:t>
            </w:r>
          </w:p>
          <w:p w14:paraId="7F27595E"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 xml:space="preserve">се намира в подобно положение, произтичащо от сходна на горепосочените процедури, съгласно законодателството на държавата, в която </w:t>
            </w:r>
            <w:r w:rsidR="003D4FD0" w:rsidRPr="005171CF">
              <w:rPr>
                <w:rFonts w:ascii="Times New Roman" w:hAnsi="Times New Roman" w:cs="Times New Roman"/>
              </w:rPr>
              <w:t>е установено</w:t>
            </w:r>
            <w:r w:rsidRPr="005171CF">
              <w:rPr>
                <w:rFonts w:ascii="Times New Roman" w:hAnsi="Times New Roman" w:cs="Times New Roman"/>
              </w:rPr>
              <w:t>;</w:t>
            </w:r>
          </w:p>
          <w:p w14:paraId="239C6C1A"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лишено от правото да упражнява определена професия или дейност, съгласно законодателството на държавата, в която е извършено деянието;</w:t>
            </w:r>
          </w:p>
          <w:p w14:paraId="42EBEC26"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сключило споразумение с други лица с цел нарушаване на конкуренцията, когато нарушението е установено с акт на компетентен орган;</w:t>
            </w:r>
          </w:p>
          <w:p w14:paraId="6FCF4B50" w14:textId="36FBF473"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 xml:space="preserve">е доказано, че е виновно за неизпълнение на договор за обществена поръчка или на договор за концесия за строителство или за услуга, довело до </w:t>
            </w:r>
            <w:r w:rsidR="000957AF" w:rsidRPr="005171CF">
              <w:rPr>
                <w:rFonts w:ascii="Times New Roman" w:hAnsi="Times New Roman" w:cs="Times New Roman"/>
              </w:rPr>
              <w:t xml:space="preserve">разваляне или </w:t>
            </w:r>
            <w:r w:rsidRPr="005171CF">
              <w:rPr>
                <w:rFonts w:ascii="Times New Roman" w:hAnsi="Times New Roman" w:cs="Times New Roman"/>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00DE324"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5FCFC3B4" w14:textId="77777777" w:rsidR="00157D6F" w:rsidRPr="005171CF" w:rsidRDefault="003D4FD0" w:rsidP="003D4FD0">
            <w:pPr>
              <w:spacing w:before="120" w:after="120"/>
              <w:jc w:val="both"/>
              <w:rPr>
                <w:rFonts w:ascii="Times New Roman" w:hAnsi="Times New Roman" w:cs="Times New Roman"/>
              </w:rPr>
            </w:pPr>
            <w:r w:rsidRPr="005171CF">
              <w:rPr>
                <w:rFonts w:ascii="Times New Roman" w:hAnsi="Times New Roman" w:cs="Times New Roman"/>
                <w:b/>
                <w:color w:val="244061" w:themeColor="accent1" w:themeShade="80"/>
              </w:rPr>
              <w:t>12.2</w:t>
            </w:r>
            <w:r w:rsidRPr="005171CF">
              <w:rPr>
                <w:rFonts w:ascii="Times New Roman" w:hAnsi="Times New Roman" w:cs="Times New Roman"/>
                <w:color w:val="244061"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кандидат, когато:</w:t>
            </w:r>
          </w:p>
          <w:p w14:paraId="4093B252" w14:textId="77777777" w:rsidR="00157D6F" w:rsidRPr="005171CF" w:rsidRDefault="003D4FD0" w:rsidP="00BE404E">
            <w:pPr>
              <w:spacing w:before="120" w:after="120"/>
              <w:jc w:val="both"/>
              <w:rPr>
                <w:rFonts w:ascii="Times New Roman" w:hAnsi="Times New Roman" w:cs="Times New Roman"/>
              </w:rPr>
            </w:pPr>
            <w:r w:rsidRPr="005171CF">
              <w:rPr>
                <w:rFonts w:ascii="Times New Roman" w:hAnsi="Times New Roman" w:cs="Times New Roman"/>
              </w:rPr>
              <w:t xml:space="preserve">1. </w:t>
            </w:r>
            <w:r w:rsidR="00157D6F" w:rsidRPr="005171CF">
              <w:rPr>
                <w:rFonts w:ascii="Times New Roman" w:hAnsi="Times New Roman" w:cs="Times New Roman"/>
              </w:rPr>
              <w:t xml:space="preserve">лицата, които </w:t>
            </w:r>
            <w:r w:rsidRPr="005171CF">
              <w:rPr>
                <w:rFonts w:ascii="Times New Roman" w:hAnsi="Times New Roman" w:cs="Times New Roman"/>
              </w:rPr>
              <w:t xml:space="preserve">го представляват </w:t>
            </w:r>
            <w:r w:rsidR="00157D6F" w:rsidRPr="005171CF">
              <w:rPr>
                <w:rFonts w:ascii="Times New Roman" w:hAnsi="Times New Roman" w:cs="Times New Roman"/>
              </w:rPr>
              <w:t xml:space="preserve">са правили опит да: </w:t>
            </w:r>
          </w:p>
          <w:p w14:paraId="7D2CDD23" w14:textId="77777777" w:rsidR="00157D6F" w:rsidRPr="005171CF" w:rsidRDefault="003D4FD0" w:rsidP="00FE4335">
            <w:pPr>
              <w:spacing w:before="120" w:after="120"/>
              <w:ind w:left="708"/>
              <w:jc w:val="both"/>
              <w:rPr>
                <w:rFonts w:ascii="Times New Roman" w:hAnsi="Times New Roman" w:cs="Times New Roman"/>
              </w:rPr>
            </w:pPr>
            <w:r w:rsidRPr="005171CF">
              <w:rPr>
                <w:rFonts w:ascii="Times New Roman" w:hAnsi="Times New Roman" w:cs="Times New Roman"/>
              </w:rPr>
              <w:t>1.1</w:t>
            </w:r>
            <w:r w:rsidR="00157D6F" w:rsidRPr="005171CF">
              <w:rPr>
                <w:rFonts w:ascii="Times New Roman" w:hAnsi="Times New Roman" w:cs="Times New Roman"/>
              </w:rPr>
              <w:t xml:space="preserve">)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3D2C7064" w14:textId="77777777" w:rsidR="00157D6F" w:rsidRPr="005171CF" w:rsidRDefault="003D4FD0" w:rsidP="00FE4335">
            <w:pPr>
              <w:spacing w:before="120" w:after="120"/>
              <w:ind w:left="708"/>
              <w:jc w:val="both"/>
              <w:rPr>
                <w:rFonts w:ascii="Times New Roman" w:hAnsi="Times New Roman" w:cs="Times New Roman"/>
              </w:rPr>
            </w:pPr>
            <w:r w:rsidRPr="005171CF">
              <w:rPr>
                <w:rFonts w:ascii="Times New Roman" w:hAnsi="Times New Roman" w:cs="Times New Roman"/>
              </w:rPr>
              <w:t>1.2</w:t>
            </w:r>
            <w:r w:rsidR="00157D6F" w:rsidRPr="005171CF">
              <w:rPr>
                <w:rFonts w:ascii="Times New Roman" w:hAnsi="Times New Roman" w:cs="Times New Roman"/>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6CE07CB9" w14:textId="62941D65" w:rsidR="007B3E2C" w:rsidRPr="005171CF" w:rsidRDefault="002F42B0" w:rsidP="00BE404E">
            <w:pPr>
              <w:ind w:right="566"/>
              <w:jc w:val="both"/>
              <w:rPr>
                <w:rFonts w:ascii="Times New Roman" w:hAnsi="Times New Roman" w:cs="Times New Roman"/>
              </w:rPr>
            </w:pPr>
            <w:r w:rsidRPr="005171CF">
              <w:rPr>
                <w:rFonts w:ascii="Times New Roman" w:hAnsi="Times New Roman" w:cs="Times New Roman"/>
                <w:lang w:val="en-US"/>
              </w:rPr>
              <w:lastRenderedPageBreak/>
              <w:t xml:space="preserve"> </w:t>
            </w:r>
            <w:r w:rsidR="007B3E2C" w:rsidRPr="005171CF">
              <w:rPr>
                <w:rFonts w:ascii="Times New Roman" w:hAnsi="Times New Roman" w:cs="Times New Roman"/>
              </w:rPr>
              <w:t xml:space="preserve">2. </w:t>
            </w:r>
            <w:r w:rsidR="004E7A5D" w:rsidRPr="005171CF">
              <w:rPr>
                <w:rFonts w:ascii="Times New Roman" w:hAnsi="Times New Roman" w:cs="Times New Roman"/>
              </w:rPr>
              <w:t>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r w:rsidR="007B3E2C" w:rsidRPr="005171CF">
              <w:rPr>
                <w:rFonts w:ascii="Times New Roman" w:hAnsi="Times New Roman" w:cs="Times New Roman"/>
              </w:rPr>
              <w:t xml:space="preserve">; </w:t>
            </w:r>
          </w:p>
          <w:p w14:paraId="31E69B8D" w14:textId="124B1A77" w:rsidR="008B5997" w:rsidRPr="00F06F17" w:rsidRDefault="008B5997" w:rsidP="0074438D">
            <w:pPr>
              <w:pStyle w:val="ListParagraph"/>
              <w:tabs>
                <w:tab w:val="left" w:pos="-180"/>
              </w:tabs>
              <w:ind w:left="0" w:right="284"/>
              <w:jc w:val="both"/>
              <w:rPr>
                <w:rFonts w:ascii="Times New Roman" w:hAnsi="Times New Roman" w:cs="Times New Roman"/>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pPr>
          </w:p>
          <w:p w14:paraId="009F70C0" w14:textId="77777777" w:rsidR="008B5997" w:rsidRPr="00F06F17" w:rsidRDefault="008B5997" w:rsidP="0074438D">
            <w:pPr>
              <w:pStyle w:val="ListParagraph"/>
              <w:tabs>
                <w:tab w:val="left" w:pos="-180"/>
              </w:tabs>
              <w:ind w:left="0" w:right="284"/>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7B1DC196" w14:textId="50E51D3C" w:rsidR="004E7A5D" w:rsidRPr="005171CF" w:rsidRDefault="004E7A5D" w:rsidP="0074438D">
            <w:pPr>
              <w:pStyle w:val="ListParagraph"/>
              <w:tabs>
                <w:tab w:val="left" w:pos="-180"/>
              </w:tabs>
              <w:ind w:left="0" w:right="284"/>
              <w:jc w:val="both"/>
              <w:rPr>
                <w:rFonts w:ascii="Times New Roman" w:hAnsi="Times New Roman" w:cs="Times New Roman"/>
              </w:rPr>
            </w:pPr>
            <w:r w:rsidRPr="005171CF">
              <w:rPr>
                <w:rFonts w:ascii="Times New Roman" w:hAnsi="Times New Roman" w:cs="Times New Roman"/>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3F98856A" w14:textId="77777777" w:rsidR="007B3E2C" w:rsidRPr="005171CF" w:rsidRDefault="007B3E2C" w:rsidP="00F06F17">
            <w:pPr>
              <w:ind w:left="706"/>
              <w:jc w:val="both"/>
              <w:rPr>
                <w:rFonts w:ascii="Times New Roman" w:hAnsi="Times New Roman" w:cs="Times New Roman"/>
              </w:rPr>
            </w:pPr>
          </w:p>
          <w:p w14:paraId="5942F8F7" w14:textId="5599F6E9" w:rsidR="00157D6F" w:rsidRPr="005171CF" w:rsidRDefault="007B3E2C" w:rsidP="00F06F17">
            <w:pPr>
              <w:spacing w:before="120"/>
              <w:jc w:val="both"/>
              <w:rPr>
                <w:rFonts w:ascii="Times New Roman" w:hAnsi="Times New Roman" w:cs="Times New Roman"/>
              </w:rPr>
            </w:pPr>
            <w:r w:rsidRPr="005171CF">
              <w:rPr>
                <w:rFonts w:ascii="Times New Roman" w:hAnsi="Times New Roman" w:cs="Times New Roman"/>
              </w:rPr>
              <w:t>3</w:t>
            </w:r>
            <w:r w:rsidR="003D4FD0" w:rsidRPr="005171CF">
              <w:rPr>
                <w:rFonts w:ascii="Times New Roman" w:hAnsi="Times New Roman" w:cs="Times New Roman"/>
              </w:rPr>
              <w:t xml:space="preserve">. </w:t>
            </w:r>
            <w:r w:rsidR="00157D6F" w:rsidRPr="005171CF">
              <w:rPr>
                <w:rFonts w:ascii="Times New Roman" w:hAnsi="Times New Roman" w:cs="Times New Roman"/>
              </w:rPr>
              <w:t xml:space="preserve">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7956042D" w14:textId="0EA22CFA" w:rsidR="00157D6F" w:rsidRPr="005171CF" w:rsidRDefault="007B3E2C" w:rsidP="00F06F17">
            <w:pPr>
              <w:spacing w:before="120"/>
              <w:jc w:val="both"/>
              <w:rPr>
                <w:rFonts w:ascii="Times New Roman" w:hAnsi="Times New Roman" w:cs="Times New Roman"/>
              </w:rPr>
            </w:pPr>
            <w:r w:rsidRPr="005171CF">
              <w:rPr>
                <w:rFonts w:ascii="Times New Roman" w:hAnsi="Times New Roman" w:cs="Times New Roman"/>
              </w:rPr>
              <w:t>4</w:t>
            </w:r>
            <w:r w:rsidR="003D4FD0" w:rsidRPr="005171CF">
              <w:rPr>
                <w:rFonts w:ascii="Times New Roman" w:hAnsi="Times New Roman" w:cs="Times New Roman"/>
              </w:rPr>
              <w:t xml:space="preserve">. </w:t>
            </w:r>
            <w:r w:rsidR="00157D6F" w:rsidRPr="005171CF">
              <w:rPr>
                <w:rFonts w:ascii="Times New Roman" w:hAnsi="Times New Roman" w:cs="Times New Roman"/>
              </w:rPr>
              <w:t xml:space="preserve"> е налице неравнопоставеност в случаите по чл. 44, ал. 5 от Закона за обществените поръчки (ЗОП); </w:t>
            </w:r>
          </w:p>
          <w:p w14:paraId="73EB3A7D" w14:textId="77777777" w:rsidR="007B3E2C" w:rsidRPr="005171CF" w:rsidRDefault="007B3E2C" w:rsidP="00F06F17">
            <w:pPr>
              <w:spacing w:before="120"/>
              <w:ind w:right="566"/>
              <w:jc w:val="both"/>
              <w:rPr>
                <w:rFonts w:ascii="Times New Roman" w:hAnsi="Times New Roman" w:cs="Times New Roman"/>
              </w:rPr>
            </w:pPr>
            <w:r w:rsidRPr="005171CF">
              <w:rPr>
                <w:rFonts w:ascii="Times New Roman" w:hAnsi="Times New Roman" w:cs="Times New Roman"/>
              </w:rPr>
              <w:t xml:space="preserve">5. е установено, че: </w:t>
            </w:r>
          </w:p>
          <w:p w14:paraId="222FCF43" w14:textId="77777777" w:rsidR="007B3E2C" w:rsidRPr="005171CF" w:rsidRDefault="007B3E2C" w:rsidP="0074438D">
            <w:pPr>
              <w:ind w:left="284" w:right="566"/>
              <w:jc w:val="both"/>
              <w:rPr>
                <w:rFonts w:ascii="Times New Roman" w:hAnsi="Times New Roman" w:cs="Times New Roman"/>
              </w:rPr>
            </w:pPr>
            <w:r w:rsidRPr="005171CF">
              <w:rPr>
                <w:rFonts w:ascii="Times New Roman" w:hAnsi="Times New Roman" w:cs="Times New Roman"/>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1F2F0EF0" w14:textId="77777777" w:rsidR="007B3E2C" w:rsidRPr="005171CF" w:rsidRDefault="007B3E2C" w:rsidP="0074438D">
            <w:pPr>
              <w:ind w:left="284" w:right="566"/>
              <w:jc w:val="both"/>
              <w:rPr>
                <w:rFonts w:ascii="Times New Roman" w:hAnsi="Times New Roman" w:cs="Times New Roman"/>
              </w:rPr>
            </w:pPr>
            <w:r w:rsidRPr="005171CF">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B5CDF9B" w14:textId="77777777" w:rsidR="001A140D" w:rsidRPr="005171CF" w:rsidRDefault="001A140D" w:rsidP="0074438D">
            <w:pPr>
              <w:ind w:left="284" w:right="566"/>
              <w:jc w:val="both"/>
              <w:rPr>
                <w:rFonts w:ascii="Times New Roman" w:hAnsi="Times New Roman" w:cs="Times New Roman"/>
              </w:rPr>
            </w:pPr>
          </w:p>
          <w:p w14:paraId="14542946" w14:textId="77777777" w:rsidR="00157D6F" w:rsidRPr="005171CF" w:rsidRDefault="003D4FD0" w:rsidP="003D4FD0">
            <w:pPr>
              <w:spacing w:before="120" w:after="120"/>
              <w:jc w:val="both"/>
              <w:rPr>
                <w:rFonts w:ascii="Times New Roman" w:hAnsi="Times New Roman" w:cs="Times New Roman"/>
              </w:rPr>
            </w:pPr>
            <w:r w:rsidRPr="005171CF">
              <w:rPr>
                <w:rFonts w:ascii="Times New Roman" w:hAnsi="Times New Roman" w:cs="Times New Roman"/>
                <w:b/>
                <w:color w:val="244061" w:themeColor="accent1" w:themeShade="80"/>
              </w:rPr>
              <w:t>12.3</w:t>
            </w:r>
            <w:r w:rsidRPr="005171CF">
              <w:rPr>
                <w:rFonts w:ascii="Times New Roman" w:hAnsi="Times New Roman" w:cs="Times New Roman"/>
                <w:color w:val="244061" w:themeColor="accent1" w:themeShade="80"/>
              </w:rPr>
              <w:t xml:space="preserve"> </w:t>
            </w:r>
            <w:r w:rsidR="00157D6F" w:rsidRPr="005171CF">
              <w:rPr>
                <w:rFonts w:ascii="Times New Roman" w:hAnsi="Times New Roman" w:cs="Times New Roman"/>
              </w:rPr>
              <w:t>Потенциален кандидат не може да участва в процедурата чр</w:t>
            </w:r>
            <w:r w:rsidRPr="005171CF">
              <w:rPr>
                <w:rFonts w:ascii="Times New Roman" w:hAnsi="Times New Roman" w:cs="Times New Roman"/>
              </w:rPr>
              <w:t>ез подбор на проекти и да получи</w:t>
            </w:r>
            <w:r w:rsidR="00157D6F" w:rsidRPr="005171CF">
              <w:rPr>
                <w:rFonts w:ascii="Times New Roman" w:hAnsi="Times New Roman" w:cs="Times New Roman"/>
              </w:rPr>
              <w:t xml:space="preserve"> безвъзмездна финансова помощ, в случай че:</w:t>
            </w:r>
          </w:p>
          <w:p w14:paraId="7BC01288" w14:textId="7BCD4C71" w:rsidR="00157D6F" w:rsidRPr="005171CF" w:rsidRDefault="00157D6F" w:rsidP="00FE4335">
            <w:pPr>
              <w:spacing w:before="120" w:after="120"/>
              <w:ind w:left="708"/>
              <w:jc w:val="both"/>
              <w:rPr>
                <w:rFonts w:ascii="Times New Roman" w:hAnsi="Times New Roman" w:cs="Times New Roman"/>
              </w:rPr>
            </w:pPr>
            <w:r w:rsidRPr="005171CF">
              <w:rPr>
                <w:rFonts w:ascii="Times New Roman" w:hAnsi="Times New Roman" w:cs="Times New Roman"/>
              </w:rPr>
              <w:t>а) е лице или се представлява от лице, което е на трудово или служебно правоотношение в</w:t>
            </w:r>
            <w:r w:rsidR="00C67286" w:rsidRPr="005171CF">
              <w:rPr>
                <w:rFonts w:ascii="Times New Roman" w:hAnsi="Times New Roman" w:cs="Times New Roman"/>
              </w:rPr>
              <w:t xml:space="preserve"> УС на МИРГ</w:t>
            </w:r>
            <w:r w:rsidR="007D4C7F" w:rsidRPr="005171CF">
              <w:rPr>
                <w:rFonts w:ascii="Times New Roman" w:hAnsi="Times New Roman" w:cs="Times New Roman"/>
              </w:rPr>
              <w:t xml:space="preserve"> и в МИРГ</w:t>
            </w:r>
            <w:r w:rsidR="00C67286" w:rsidRPr="005171CF">
              <w:rPr>
                <w:rFonts w:ascii="Times New Roman" w:hAnsi="Times New Roman" w:cs="Times New Roman"/>
              </w:rPr>
              <w:t>,</w:t>
            </w:r>
            <w:r w:rsidRPr="005171CF">
              <w:rPr>
                <w:rFonts w:ascii="Times New Roman" w:hAnsi="Times New Roman" w:cs="Times New Roman"/>
              </w:rPr>
              <w:t xml:space="preserve"> Управляващия орган, Междинното звено и Сертифициращия орган до една година от прекратяване на правоотношението;</w:t>
            </w:r>
          </w:p>
          <w:p w14:paraId="1293DCC7" w14:textId="5DB4C5D7" w:rsidR="00157D6F" w:rsidRPr="005171CF" w:rsidRDefault="00157D6F" w:rsidP="00FE4335">
            <w:pPr>
              <w:spacing w:before="120" w:after="120"/>
              <w:ind w:left="708"/>
              <w:jc w:val="both"/>
              <w:rPr>
                <w:rFonts w:ascii="Times New Roman" w:hAnsi="Times New Roman" w:cs="Times New Roman"/>
              </w:rPr>
            </w:pPr>
            <w:r w:rsidRPr="005171CF">
              <w:rPr>
                <w:rFonts w:ascii="Times New Roman" w:hAnsi="Times New Roman" w:cs="Times New Roman"/>
              </w:rPr>
              <w:t xml:space="preserve">б) е лице, което е било на трудово или служебно правоотношение в </w:t>
            </w:r>
            <w:r w:rsidR="00C67286" w:rsidRPr="005171CF">
              <w:rPr>
                <w:rFonts w:ascii="Times New Roman" w:hAnsi="Times New Roman" w:cs="Times New Roman"/>
              </w:rPr>
              <w:t>УС на МИРГ</w:t>
            </w:r>
            <w:r w:rsidR="007D4C7F" w:rsidRPr="005171CF">
              <w:rPr>
                <w:rFonts w:ascii="Times New Roman" w:hAnsi="Times New Roman" w:cs="Times New Roman"/>
              </w:rPr>
              <w:t xml:space="preserve"> и в МИРГ</w:t>
            </w:r>
            <w:r w:rsidR="00C67286" w:rsidRPr="005171CF">
              <w:rPr>
                <w:rFonts w:ascii="Times New Roman" w:hAnsi="Times New Roman" w:cs="Times New Roman"/>
              </w:rPr>
              <w:t xml:space="preserve">,  </w:t>
            </w:r>
            <w:r w:rsidRPr="005171CF">
              <w:rPr>
                <w:rFonts w:ascii="Times New Roman" w:hAnsi="Times New Roman" w:cs="Times New Roman"/>
              </w:rPr>
              <w:t>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4D896B06" w14:textId="77777777" w:rsidR="00FE4335" w:rsidRPr="005171CF" w:rsidRDefault="00FE4335" w:rsidP="003D4FD0">
            <w:pPr>
              <w:spacing w:before="120" w:after="120"/>
              <w:jc w:val="both"/>
              <w:rPr>
                <w:rFonts w:ascii="Times New Roman" w:hAnsi="Times New Roman" w:cs="Times New Roman"/>
                <w:color w:val="C00000"/>
              </w:rPr>
            </w:pPr>
          </w:p>
          <w:p w14:paraId="4D9D221A" w14:textId="77777777" w:rsidR="00F06F17" w:rsidRPr="00F06F17" w:rsidRDefault="00085920" w:rsidP="003D4FD0">
            <w:pPr>
              <w:spacing w:before="120" w:after="120"/>
              <w:jc w:val="both"/>
              <w:rPr>
                <w:rFonts w:ascii="Times New Roman" w:hAnsi="Times New Roman" w:cs="Times New Roman"/>
                <w:b/>
                <w:bCs/>
                <w:color w:val="C00000"/>
              </w:rPr>
            </w:pPr>
            <w:r w:rsidRPr="00F06F17">
              <w:rPr>
                <w:rFonts w:ascii="Times New Roman" w:hAnsi="Times New Roman" w:cs="Times New Roman"/>
                <w:b/>
                <w:bCs/>
                <w:color w:val="C00000"/>
              </w:rPr>
              <w:lastRenderedPageBreak/>
              <w:t>Важно!</w:t>
            </w:r>
            <w:r w:rsidR="00157D6F" w:rsidRPr="00F06F17">
              <w:rPr>
                <w:rFonts w:ascii="Times New Roman" w:hAnsi="Times New Roman" w:cs="Times New Roman"/>
                <w:b/>
                <w:bCs/>
                <w:color w:val="C00000"/>
              </w:rPr>
              <w:t xml:space="preserve"> </w:t>
            </w:r>
          </w:p>
          <w:p w14:paraId="2BDBAFE1" w14:textId="3AA456A7" w:rsidR="00157D6F" w:rsidRPr="005171CF" w:rsidRDefault="00157D6F" w:rsidP="003D4FD0">
            <w:pPr>
              <w:spacing w:before="120" w:after="120"/>
              <w:jc w:val="both"/>
              <w:rPr>
                <w:rFonts w:ascii="Times New Roman" w:hAnsi="Times New Roman" w:cs="Times New Roman"/>
                <w:color w:val="000000" w:themeColor="text1"/>
              </w:rPr>
            </w:pPr>
            <w:r w:rsidRPr="005171CF">
              <w:rPr>
                <w:rFonts w:ascii="Times New Roman" w:hAnsi="Times New Roman" w:cs="Times New Roman"/>
                <w:color w:val="000000" w:themeColor="text1"/>
              </w:rPr>
              <w:t xml:space="preserve">Ограниченията по т. </w:t>
            </w:r>
            <w:r w:rsidR="004D4FF4" w:rsidRPr="005171CF">
              <w:rPr>
                <w:rFonts w:ascii="Times New Roman" w:hAnsi="Times New Roman" w:cs="Times New Roman"/>
                <w:color w:val="000000" w:themeColor="text1"/>
              </w:rPr>
              <w:t>12.3</w:t>
            </w:r>
            <w:r w:rsidRPr="005171CF">
              <w:rPr>
                <w:rFonts w:ascii="Times New Roman" w:hAnsi="Times New Roman" w:cs="Times New Roman"/>
                <w:color w:val="000000" w:themeColor="text1"/>
              </w:rPr>
              <w:t>, букви „а“ и „б“ се прилагат и за кандидатите, които са свързани с дружества, за които са налице обстоятелствата по предходната точка.</w:t>
            </w:r>
          </w:p>
          <w:p w14:paraId="25F71764" w14:textId="77777777" w:rsidR="00157D6F" w:rsidRPr="005171CF" w:rsidRDefault="00157D6F" w:rsidP="003D4FD0">
            <w:pPr>
              <w:spacing w:before="120" w:after="120"/>
              <w:jc w:val="both"/>
              <w:rPr>
                <w:rFonts w:ascii="Times New Roman" w:hAnsi="Times New Roman" w:cs="Times New Roman"/>
                <w:color w:val="FF0000"/>
              </w:rPr>
            </w:pPr>
            <w:r w:rsidRPr="005171CF">
              <w:rPr>
                <w:rFonts w:ascii="Times New Roman" w:hAnsi="Times New Roman" w:cs="Times New Roman"/>
                <w:color w:val="000000" w:themeColor="text1"/>
              </w:rPr>
              <w:t>Конфликт на интереси е налице и когато лицето, предоставящо консултантски услуги на</w:t>
            </w:r>
            <w:r w:rsidRPr="005171CF">
              <w:rPr>
                <w:rFonts w:ascii="Times New Roman" w:hAnsi="Times New Roman" w:cs="Times New Roman"/>
                <w:color w:val="FF0000"/>
              </w:rPr>
              <w:t xml:space="preserve"> </w:t>
            </w:r>
            <w:r w:rsidRPr="005171CF">
              <w:rPr>
                <w:rFonts w:ascii="Times New Roman" w:hAnsi="Times New Roman" w:cs="Times New Roman"/>
                <w:color w:val="000000" w:themeColor="text1"/>
              </w:rPr>
              <w:t>кандидата, попада в хипотезите по  т.</w:t>
            </w:r>
            <w:r w:rsidR="004D4FF4" w:rsidRPr="005171CF">
              <w:rPr>
                <w:rFonts w:ascii="Times New Roman" w:hAnsi="Times New Roman" w:cs="Times New Roman"/>
                <w:color w:val="000000" w:themeColor="text1"/>
              </w:rPr>
              <w:t xml:space="preserve"> 12.3</w:t>
            </w:r>
            <w:r w:rsidRPr="005171CF">
              <w:rPr>
                <w:rFonts w:ascii="Times New Roman" w:hAnsi="Times New Roman" w:cs="Times New Roman"/>
                <w:color w:val="000000" w:themeColor="text1"/>
              </w:rPr>
              <w:t>, букви „а“ и “б“.</w:t>
            </w:r>
          </w:p>
          <w:p w14:paraId="13492A34" w14:textId="5438A47C" w:rsidR="00C547BF" w:rsidRPr="005171CF" w:rsidRDefault="00157D6F" w:rsidP="003D4FD0">
            <w:pPr>
              <w:spacing w:before="120" w:after="120"/>
              <w:jc w:val="both"/>
              <w:rPr>
                <w:rFonts w:ascii="Times New Roman" w:hAnsi="Times New Roman" w:cs="Times New Roman"/>
              </w:rPr>
            </w:pPr>
            <w:r w:rsidRPr="005171CF">
              <w:rPr>
                <w:rFonts w:ascii="Times New Roman" w:hAnsi="Times New Roman" w:cs="Times New Roman"/>
              </w:rPr>
              <w:t xml:space="preserve">Конфликт на интереси съществува, когато безпристрастното и обективно упражняване на функциите на финансов участник или друго лицe, </w:t>
            </w:r>
            <w:r w:rsidR="004E7A5D" w:rsidRPr="005171CF">
              <w:rPr>
                <w:rFonts w:ascii="Times New Roman" w:hAnsi="Times New Roman" w:cs="Times New Roman"/>
              </w:rPr>
              <w:t xml:space="preserve">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r w:rsidRPr="005171CF">
              <w:rPr>
                <w:rFonts w:ascii="Times New Roman" w:hAnsi="Times New Roman" w:cs="Times New Roman"/>
              </w:rPr>
              <w:t xml:space="preserve">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w:t>
            </w:r>
            <w:r w:rsidR="004E7A5D" w:rsidRPr="005171CF">
              <w:rPr>
                <w:rFonts w:ascii="Times New Roman" w:hAnsi="Times New Roman" w:cs="Times New Roman"/>
              </w:rPr>
              <w:t xml:space="preserve">пряк или косвен личен интерес </w:t>
            </w:r>
            <w:r w:rsidRPr="005171CF">
              <w:rPr>
                <w:rFonts w:ascii="Times New Roman" w:hAnsi="Times New Roman" w:cs="Times New Roman"/>
              </w:rPr>
              <w:t>.</w:t>
            </w:r>
          </w:p>
          <w:p w14:paraId="78E4BC51" w14:textId="77777777" w:rsidR="00567A29"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b/>
                <w:color w:val="1F497D" w:themeColor="text2"/>
              </w:rPr>
              <w:t>12.4</w:t>
            </w:r>
            <w:r w:rsidRPr="005171CF">
              <w:rPr>
                <w:rFonts w:ascii="Times New Roman" w:hAnsi="Times New Roman" w:cs="Times New Roman"/>
              </w:rPr>
              <w:t xml:space="preserve"> 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7A196ECD" w14:textId="77777777" w:rsidR="00567A29"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rP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3CBCA695" w14:textId="77777777" w:rsidR="00567A29"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rPr>
              <w:t>2. имат публични задължения по смисъла на чл. 162, ал. 2, т. 8 от Данъчно-осигурителния процесуален кодекс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243E4C92" w14:textId="77777777" w:rsidR="000957AF"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rPr>
              <w:t xml:space="preserve">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01509F64" w14:textId="20322CB1" w:rsidR="00567A29" w:rsidRPr="005171CF" w:rsidRDefault="00567A29" w:rsidP="003D4FD0">
            <w:pPr>
              <w:spacing w:before="120" w:after="120"/>
              <w:jc w:val="both"/>
              <w:rPr>
                <w:rFonts w:ascii="Times New Roman" w:hAnsi="Times New Roman" w:cs="Times New Roman"/>
              </w:rPr>
            </w:pPr>
            <w:r w:rsidRPr="005171CF">
              <w:rPr>
                <w:rFonts w:ascii="Times New Roman" w:hAnsi="Times New Roman" w:cs="Times New Roman"/>
              </w:rP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3C37F94A" w14:textId="3914C79E" w:rsidR="00FC313A" w:rsidRPr="005171CF" w:rsidRDefault="00FC313A" w:rsidP="00B358F2">
      <w:pPr>
        <w:pStyle w:val="1"/>
        <w:numPr>
          <w:ilvl w:val="0"/>
          <w:numId w:val="44"/>
        </w:numPr>
      </w:pPr>
      <w:bookmarkStart w:id="19" w:name="_Toc528157714"/>
      <w:r w:rsidRPr="005171CF">
        <w:lastRenderedPageBreak/>
        <w:t>Допустими партньори (ако е приложимо )</w:t>
      </w:r>
      <w:bookmarkEnd w:id="1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616C158D" w14:textId="77777777" w:rsidTr="002F5D76">
        <w:tc>
          <w:tcPr>
            <w:tcW w:w="9213" w:type="dxa"/>
          </w:tcPr>
          <w:p w14:paraId="4A636024" w14:textId="1C0B018A" w:rsidR="005637E9" w:rsidRPr="005171CF" w:rsidRDefault="00B76DF2" w:rsidP="00B76DF2">
            <w:pPr>
              <w:spacing w:before="120" w:after="120"/>
              <w:rPr>
                <w:rFonts w:ascii="Times New Roman" w:hAnsi="Times New Roman" w:cs="Times New Roman"/>
              </w:rPr>
            </w:pPr>
            <w:r w:rsidRPr="005171CF">
              <w:rPr>
                <w:rFonts w:ascii="Times New Roman" w:hAnsi="Times New Roman" w:cs="Times New Roman"/>
              </w:rPr>
              <w:t>Непр</w:t>
            </w:r>
            <w:r w:rsidR="001A140D" w:rsidRPr="005171CF">
              <w:rPr>
                <w:rFonts w:ascii="Times New Roman" w:hAnsi="Times New Roman" w:cs="Times New Roman"/>
              </w:rPr>
              <w:t>и</w:t>
            </w:r>
            <w:r w:rsidRPr="005171CF">
              <w:rPr>
                <w:rFonts w:ascii="Times New Roman" w:hAnsi="Times New Roman" w:cs="Times New Roman"/>
              </w:rPr>
              <w:t>ложимо</w:t>
            </w:r>
          </w:p>
        </w:tc>
      </w:tr>
    </w:tbl>
    <w:p w14:paraId="0A839F36" w14:textId="20EE7583" w:rsidR="0083112E" w:rsidRPr="005171CF" w:rsidRDefault="004731DC" w:rsidP="00B358F2">
      <w:pPr>
        <w:pStyle w:val="1"/>
        <w:numPr>
          <w:ilvl w:val="0"/>
          <w:numId w:val="44"/>
        </w:numPr>
      </w:pPr>
      <w:bookmarkStart w:id="20" w:name="_Toc528157715"/>
      <w:r w:rsidRPr="005171CF">
        <w:lastRenderedPageBreak/>
        <w:t xml:space="preserve"> </w:t>
      </w:r>
      <w:r w:rsidR="00FC313A" w:rsidRPr="005171CF">
        <w:t>Дейности, допустими за финансиране</w:t>
      </w:r>
      <w:bookmarkEnd w:id="2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637A59F2" w14:textId="77777777" w:rsidTr="002F5D76">
        <w:tc>
          <w:tcPr>
            <w:tcW w:w="9213" w:type="dxa"/>
          </w:tcPr>
          <w:p w14:paraId="1F1079D5" w14:textId="6FEC566A" w:rsidR="008B5997" w:rsidRPr="008B5997" w:rsidRDefault="008B5997" w:rsidP="00C17F0F">
            <w:p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 xml:space="preserve">Безвъзмездната финансова помощ се предоставя за следните дейности в съответствие с чл. 43, параграф 1 и 3 от Регламент </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ЕС</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 xml:space="preserve"> № 508/2014:</w:t>
            </w:r>
          </w:p>
          <w:p w14:paraId="58BC26DA" w14:textId="3C0F957B" w:rsidR="008B5997" w:rsidRPr="008B5997" w:rsidRDefault="008B5997" w:rsidP="008B5997">
            <w:pPr>
              <w:pStyle w:val="ListParagraph"/>
              <w:numPr>
                <w:ilvl w:val="0"/>
                <w:numId w:val="41"/>
              </w:num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Инвестиции, свързани с изграждането или осъвременяването на покрити лодкостоянки;</w:t>
            </w:r>
          </w:p>
          <w:p w14:paraId="3CE66C25" w14:textId="6BAD55D5" w:rsidR="008B5997" w:rsidRPr="008B5997" w:rsidRDefault="008B5997" w:rsidP="008B5997">
            <w:pPr>
              <w:pStyle w:val="ListParagraph"/>
              <w:numPr>
                <w:ilvl w:val="0"/>
                <w:numId w:val="41"/>
              </w:num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 xml:space="preserve">Дейности, свързани с информация и комуникация на проекта – в съответствие с изискванията на Регламент </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ЕС</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 xml:space="preserve"> 1303/2013, Приложение </w:t>
            </w:r>
            <w:r w:rsidRPr="008B5997">
              <w:rPr>
                <w:rFonts w:ascii="Times New Roman" w:eastAsia="Times New Roman" w:hAnsi="Times New Roman" w:cs="Times New Roman"/>
                <w:bCs/>
                <w:lang w:val="en-US" w:eastAsia="bg-BG"/>
              </w:rPr>
              <w:t>XII</w:t>
            </w:r>
            <w:r w:rsidRPr="008B5997">
              <w:rPr>
                <w:rFonts w:ascii="Times New Roman" w:eastAsia="Times New Roman" w:hAnsi="Times New Roman" w:cs="Times New Roman"/>
                <w:bCs/>
                <w:lang w:eastAsia="bg-BG"/>
              </w:rPr>
              <w:t xml:space="preserve"> „Информация и комуникация относно подкрепата от фондовете“.</w:t>
            </w:r>
          </w:p>
          <w:p w14:paraId="3B318CD4" w14:textId="77777777" w:rsidR="00C17F0F" w:rsidRDefault="00C17F0F" w:rsidP="00C17F0F">
            <w:p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Инвестициите следва да допринасят за изпълнение на целите, заложени в Стратегията за водено от общностите местно развитие на МИРГ Бургас – Камено.</w:t>
            </w:r>
          </w:p>
          <w:p w14:paraId="18B02A2F" w14:textId="77777777" w:rsidR="003C6C01" w:rsidRDefault="003C6C01" w:rsidP="00C17F0F">
            <w:pPr>
              <w:spacing w:before="120"/>
              <w:jc w:val="both"/>
              <w:rPr>
                <w:rFonts w:ascii="Times New Roman" w:eastAsia="Times New Roman" w:hAnsi="Times New Roman" w:cs="Times New Roman"/>
                <w:lang w:eastAsia="bg-BG"/>
              </w:rPr>
            </w:pPr>
          </w:p>
          <w:p w14:paraId="49D0D98B" w14:textId="77777777" w:rsidR="003C6C01" w:rsidRPr="005171CF" w:rsidRDefault="003C6C01" w:rsidP="003C6C01">
            <w:pPr>
              <w:rPr>
                <w:rFonts w:ascii="Times New Roman" w:eastAsia="Times New Roman" w:hAnsi="Times New Roman" w:cs="Times New Roman"/>
                <w:b/>
                <w:color w:val="C00000"/>
                <w:lang w:eastAsia="bg-BG"/>
              </w:rPr>
            </w:pPr>
            <w:r w:rsidRPr="005171CF">
              <w:rPr>
                <w:rFonts w:ascii="Times New Roman" w:eastAsia="Times New Roman" w:hAnsi="Times New Roman" w:cs="Times New Roman"/>
                <w:b/>
                <w:color w:val="C00000"/>
                <w:lang w:eastAsia="bg-BG"/>
              </w:rPr>
              <w:t>Важно!</w:t>
            </w:r>
          </w:p>
          <w:p w14:paraId="6C369278" w14:textId="77777777" w:rsidR="003C6C01" w:rsidRPr="008B5997" w:rsidRDefault="003C6C01" w:rsidP="003C6C01">
            <w:pPr>
              <w:rPr>
                <w:rFonts w:ascii="Times New Roman" w:eastAsia="Times New Roman" w:hAnsi="Times New Roman" w:cs="Times New Roman"/>
                <w:bCs/>
                <w:color w:val="000000" w:themeColor="text1"/>
                <w:lang w:eastAsia="bg-BG"/>
              </w:rPr>
            </w:pPr>
            <w:r w:rsidRPr="008B5997">
              <w:rPr>
                <w:rFonts w:ascii="Times New Roman" w:eastAsia="Times New Roman" w:hAnsi="Times New Roman" w:cs="Times New Roman"/>
                <w:bCs/>
                <w:color w:val="000000" w:themeColor="text1"/>
                <w:lang w:eastAsia="bg-BG"/>
              </w:rPr>
              <w:t>Предвидените в проекта дейности и инвестиции трябва да бъдат осъществени на територията на МИРГ Бургас – Камено.</w:t>
            </w:r>
          </w:p>
          <w:p w14:paraId="6DE916E4" w14:textId="77777777" w:rsidR="003C6C01" w:rsidRDefault="003C6C01" w:rsidP="00C17F0F">
            <w:pPr>
              <w:spacing w:before="120"/>
              <w:jc w:val="both"/>
              <w:rPr>
                <w:rFonts w:ascii="Times New Roman" w:eastAsia="Times New Roman" w:hAnsi="Times New Roman" w:cs="Times New Roman"/>
                <w:b/>
                <w:bCs/>
                <w:color w:val="FF0000"/>
                <w:lang w:eastAsia="bg-BG"/>
              </w:rPr>
            </w:pPr>
          </w:p>
          <w:p w14:paraId="472B4EC9" w14:textId="796EDB68" w:rsidR="003C6C01" w:rsidRPr="005171CF" w:rsidRDefault="003C6C01" w:rsidP="00C17F0F">
            <w:pPr>
              <w:spacing w:before="120"/>
              <w:jc w:val="both"/>
              <w:rPr>
                <w:rFonts w:ascii="Times New Roman" w:eastAsia="Times New Roman" w:hAnsi="Times New Roman" w:cs="Times New Roman"/>
                <w:b/>
                <w:color w:val="C00000"/>
                <w:lang w:eastAsia="bg-BG"/>
              </w:rPr>
            </w:pPr>
          </w:p>
        </w:tc>
      </w:tr>
    </w:tbl>
    <w:p w14:paraId="505E8212" w14:textId="00251009" w:rsidR="0083112E" w:rsidRPr="005171CF" w:rsidRDefault="004E7A5D" w:rsidP="004E7A5D">
      <w:pPr>
        <w:pStyle w:val="1"/>
        <w:ind w:left="360" w:firstLine="0"/>
      </w:pPr>
      <w:bookmarkStart w:id="21" w:name="_Toc528157716"/>
      <w:r w:rsidRPr="005171CF">
        <w:t xml:space="preserve">15. </w:t>
      </w:r>
      <w:r w:rsidR="00FC313A" w:rsidRPr="005171CF">
        <w:t>Категории разходи, допустими за финансиране</w:t>
      </w:r>
      <w:bookmarkEnd w:id="2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760CFF26" w14:textId="77777777" w:rsidTr="002F5D76">
        <w:tc>
          <w:tcPr>
            <w:tcW w:w="9213" w:type="dxa"/>
          </w:tcPr>
          <w:p w14:paraId="54B0D6DD" w14:textId="0D3812C1" w:rsidR="00EE5AF4" w:rsidRPr="005171CF" w:rsidRDefault="00EE5AF4" w:rsidP="00FE7B4F">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color w:val="365F91" w:themeColor="accent1" w:themeShade="BF"/>
                <w:lang w:eastAsia="bg-BG"/>
              </w:rPr>
              <w:t>15.1</w:t>
            </w:r>
            <w:r w:rsidR="008779FE">
              <w:rPr>
                <w:rFonts w:ascii="Times New Roman" w:eastAsia="Times New Roman" w:hAnsi="Times New Roman" w:cs="Times New Roman"/>
                <w:b/>
                <w:color w:val="365F91" w:themeColor="accent1" w:themeShade="BF"/>
                <w:lang w:eastAsia="bg-BG"/>
              </w:rPr>
              <w:t>.</w:t>
            </w:r>
            <w:r w:rsidRPr="005171CF">
              <w:rPr>
                <w:rFonts w:ascii="Times New Roman" w:eastAsia="Times New Roman" w:hAnsi="Times New Roman" w:cs="Times New Roman"/>
                <w:b/>
                <w:color w:val="365F91" w:themeColor="accent1" w:themeShade="BF"/>
                <w:lang w:eastAsia="bg-BG"/>
              </w:rPr>
              <w:t xml:space="preserve"> Категории разходи допустими за финансиране</w:t>
            </w:r>
          </w:p>
          <w:p w14:paraId="1F2FAC76" w14:textId="77777777" w:rsidR="00FE7B4F" w:rsidRPr="005171CF" w:rsidRDefault="00FE7B4F" w:rsidP="00FE7B4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Допустими за финансиране са следните категории разходи, предназначени за осъществяване на дейностите и целите на мярката:</w:t>
            </w:r>
          </w:p>
          <w:p w14:paraId="02F7EBFC" w14:textId="2195F2BF" w:rsidR="00FE7B4F" w:rsidRPr="005171CF" w:rsidRDefault="008779FE" w:rsidP="00FE4335">
            <w:pPr>
              <w:spacing w:before="120"/>
              <w:jc w:val="both"/>
              <w:rPr>
                <w:rFonts w:ascii="Times New Roman" w:eastAsia="Times New Roman" w:hAnsi="Times New Roman" w:cs="Times New Roman"/>
                <w:lang w:eastAsia="bg-BG"/>
              </w:rPr>
            </w:pPr>
            <w:r>
              <w:rPr>
                <w:rFonts w:ascii="Times New Roman" w:eastAsia="Times New Roman" w:hAnsi="Times New Roman" w:cs="Times New Roman"/>
                <w:lang w:eastAsia="bg-BG"/>
              </w:rPr>
              <w:t>15.1.</w:t>
            </w:r>
            <w:r w:rsidR="00FE7B4F" w:rsidRPr="005171CF">
              <w:rPr>
                <w:rFonts w:ascii="Times New Roman" w:eastAsia="Times New Roman" w:hAnsi="Times New Roman" w:cs="Times New Roman"/>
                <w:lang w:eastAsia="bg-BG"/>
              </w:rPr>
              <w:t>1.</w:t>
            </w:r>
            <w:r w:rsidR="00EC36D4">
              <w:rPr>
                <w:rFonts w:ascii="Times New Roman" w:eastAsia="Times New Roman" w:hAnsi="Times New Roman" w:cs="Times New Roman"/>
                <w:lang w:eastAsia="bg-BG"/>
              </w:rPr>
              <w:t xml:space="preserve"> С</w:t>
            </w:r>
            <w:r w:rsidR="00FE7B4F" w:rsidRPr="005171CF">
              <w:rPr>
                <w:rFonts w:ascii="Times New Roman" w:eastAsia="Times New Roman" w:hAnsi="Times New Roman" w:cs="Times New Roman"/>
                <w:lang w:eastAsia="bg-BG"/>
              </w:rPr>
              <w:t>троително-монтажни работи</w:t>
            </w:r>
            <w:r w:rsidR="00EC36D4">
              <w:rPr>
                <w:rFonts w:ascii="Times New Roman" w:eastAsia="Times New Roman" w:hAnsi="Times New Roman" w:cs="Times New Roman"/>
                <w:lang w:eastAsia="bg-BG"/>
              </w:rPr>
              <w:t xml:space="preserve"> за изграждането или осъвременяването на покрити лодкостоянки</w:t>
            </w:r>
            <w:r w:rsidR="00FE7B4F" w:rsidRPr="005171CF">
              <w:rPr>
                <w:rFonts w:ascii="Times New Roman" w:eastAsia="Times New Roman" w:hAnsi="Times New Roman" w:cs="Times New Roman"/>
                <w:lang w:eastAsia="bg-BG"/>
              </w:rPr>
              <w:t>;</w:t>
            </w:r>
          </w:p>
          <w:p w14:paraId="5D927283" w14:textId="326AC50A" w:rsidR="00E710FB" w:rsidRDefault="008779FE" w:rsidP="006D74DE">
            <w:pPr>
              <w:spacing w:before="120"/>
              <w:jc w:val="both"/>
              <w:rPr>
                <w:rFonts w:ascii="Times New Roman" w:eastAsia="Times New Roman" w:hAnsi="Times New Roman" w:cs="Times New Roman"/>
                <w:lang w:eastAsia="bg-BG"/>
              </w:rPr>
            </w:pPr>
            <w:r>
              <w:rPr>
                <w:rFonts w:ascii="Times New Roman" w:eastAsia="Times New Roman" w:hAnsi="Times New Roman" w:cs="Times New Roman"/>
                <w:lang w:eastAsia="bg-BG"/>
              </w:rPr>
              <w:t>15.1.</w:t>
            </w:r>
            <w:r w:rsidR="00EC36D4">
              <w:rPr>
                <w:rFonts w:ascii="Times New Roman" w:eastAsia="Times New Roman" w:hAnsi="Times New Roman" w:cs="Times New Roman"/>
                <w:lang w:eastAsia="bg-BG"/>
              </w:rPr>
              <w:t>2. Консултантски услуги, свързани с</w:t>
            </w:r>
            <w:r w:rsidR="00FE7B4F" w:rsidRPr="005171CF">
              <w:rPr>
                <w:rFonts w:ascii="Times New Roman" w:eastAsia="Times New Roman" w:hAnsi="Times New Roman" w:cs="Times New Roman"/>
                <w:lang w:eastAsia="bg-BG"/>
              </w:rPr>
              <w:t xml:space="preserve"> подготовка</w:t>
            </w:r>
            <w:r w:rsidR="00EC36D4">
              <w:rPr>
                <w:rFonts w:ascii="Times New Roman" w:eastAsia="Times New Roman" w:hAnsi="Times New Roman" w:cs="Times New Roman"/>
                <w:lang w:eastAsia="bg-BG"/>
              </w:rPr>
              <w:t>та</w:t>
            </w:r>
            <w:r w:rsidR="00FE7B4F" w:rsidRPr="005171CF">
              <w:rPr>
                <w:rFonts w:ascii="Times New Roman" w:eastAsia="Times New Roman" w:hAnsi="Times New Roman" w:cs="Times New Roman"/>
                <w:lang w:eastAsia="bg-BG"/>
              </w:rPr>
              <w:t xml:space="preserve"> и изпълнение</w:t>
            </w:r>
            <w:r w:rsidR="00EC36D4">
              <w:rPr>
                <w:rFonts w:ascii="Times New Roman" w:eastAsia="Times New Roman" w:hAnsi="Times New Roman" w:cs="Times New Roman"/>
                <w:lang w:eastAsia="bg-BG"/>
              </w:rPr>
              <w:t>то</w:t>
            </w:r>
            <w:r w:rsidR="00FE7B4F" w:rsidRPr="005171CF">
              <w:rPr>
                <w:rFonts w:ascii="Times New Roman" w:eastAsia="Times New Roman" w:hAnsi="Times New Roman" w:cs="Times New Roman"/>
                <w:lang w:eastAsia="bg-BG"/>
              </w:rPr>
              <w:t xml:space="preserve"> на проекта, инженерни проучвания, оценки, анализи и изготвяне на технически</w:t>
            </w:r>
            <w:r w:rsidR="00EC36D4">
              <w:rPr>
                <w:rFonts w:ascii="Times New Roman" w:eastAsia="Times New Roman" w:hAnsi="Times New Roman" w:cs="Times New Roman"/>
                <w:lang w:eastAsia="bg-BG"/>
              </w:rPr>
              <w:t xml:space="preserve">/работен </w:t>
            </w:r>
            <w:r w:rsidR="00FE7B4F" w:rsidRPr="005171CF">
              <w:rPr>
                <w:rFonts w:ascii="Times New Roman" w:eastAsia="Times New Roman" w:hAnsi="Times New Roman" w:cs="Times New Roman"/>
                <w:lang w:eastAsia="bg-BG"/>
              </w:rPr>
              <w:t>проект</w:t>
            </w:r>
            <w:r w:rsidR="00EC36D4">
              <w:rPr>
                <w:rFonts w:ascii="Times New Roman" w:eastAsia="Times New Roman" w:hAnsi="Times New Roman" w:cs="Times New Roman"/>
                <w:lang w:eastAsia="bg-BG"/>
              </w:rPr>
              <w:t>,</w:t>
            </w:r>
            <w:r w:rsidR="00FE7B4F" w:rsidRPr="005171CF">
              <w:rPr>
                <w:rFonts w:ascii="Times New Roman" w:eastAsia="Times New Roman" w:hAnsi="Times New Roman" w:cs="Times New Roman"/>
                <w:lang w:eastAsia="bg-BG"/>
              </w:rPr>
              <w:t xml:space="preserve"> независим строителен надзор, авторски надзор и инвеститорски контрол</w:t>
            </w:r>
            <w:r>
              <w:rPr>
                <w:rFonts w:ascii="Times New Roman" w:eastAsia="Times New Roman" w:hAnsi="Times New Roman" w:cs="Times New Roman"/>
                <w:lang w:eastAsia="bg-BG"/>
              </w:rPr>
              <w:t>, които са до 5 на сто от общата стойност на допустимите разходи по проекта и не надвишават 19 558, 30 лв.</w:t>
            </w:r>
            <w:r w:rsidR="006D74DE">
              <w:rPr>
                <w:rFonts w:ascii="Times New Roman" w:eastAsia="Times New Roman" w:hAnsi="Times New Roman" w:cs="Times New Roman"/>
                <w:lang w:eastAsia="bg-BG"/>
              </w:rPr>
              <w:t xml:space="preserve"> Разходите </w:t>
            </w:r>
            <w:r w:rsidR="006D74DE" w:rsidRPr="006D74DE">
              <w:rPr>
                <w:rFonts w:ascii="Times New Roman" w:eastAsia="Times New Roman" w:hAnsi="Times New Roman" w:cs="Times New Roman"/>
                <w:lang w:eastAsia="bg-BG"/>
              </w:rPr>
              <w:t>за независим строителен надзор, авторски</w:t>
            </w:r>
            <w:r w:rsidR="006D74DE">
              <w:rPr>
                <w:rFonts w:ascii="Times New Roman" w:eastAsia="Times New Roman" w:hAnsi="Times New Roman" w:cs="Times New Roman"/>
                <w:lang w:eastAsia="bg-BG"/>
              </w:rPr>
              <w:t xml:space="preserve"> надзор и инвеститорски контрол </w:t>
            </w:r>
            <w:r w:rsidR="006D74DE" w:rsidRPr="006D74DE">
              <w:rPr>
                <w:rFonts w:ascii="Times New Roman" w:eastAsia="Times New Roman" w:hAnsi="Times New Roman" w:cs="Times New Roman"/>
                <w:lang w:eastAsia="bg-BG"/>
              </w:rPr>
              <w:t>не се считат за предварителни.</w:t>
            </w:r>
          </w:p>
          <w:p w14:paraId="0883B320" w14:textId="46B7FBE7" w:rsidR="00EC36D4" w:rsidRDefault="008779FE" w:rsidP="00FE4335">
            <w:pPr>
              <w:spacing w:before="120"/>
              <w:jc w:val="both"/>
              <w:rPr>
                <w:rFonts w:ascii="Times New Roman" w:eastAsia="Times New Roman" w:hAnsi="Times New Roman" w:cs="Times New Roman"/>
                <w:lang w:eastAsia="bg-BG"/>
              </w:rPr>
            </w:pPr>
            <w:r>
              <w:rPr>
                <w:rFonts w:ascii="Times New Roman" w:eastAsia="Times New Roman" w:hAnsi="Times New Roman" w:cs="Times New Roman"/>
                <w:lang w:eastAsia="bg-BG"/>
              </w:rPr>
              <w:t>15.1.</w:t>
            </w:r>
            <w:r w:rsidR="00EC36D4">
              <w:rPr>
                <w:rFonts w:ascii="Times New Roman" w:eastAsia="Times New Roman" w:hAnsi="Times New Roman" w:cs="Times New Roman"/>
                <w:lang w:eastAsia="bg-BG"/>
              </w:rPr>
              <w:t>3. Доставка, инсталация, тестване и въвеждане в експлоатация на съоръжения и/или оборудване за подобряване на безопасността</w:t>
            </w:r>
            <w:r w:rsidR="004616ED">
              <w:rPr>
                <w:rFonts w:ascii="Times New Roman" w:eastAsia="Times New Roman" w:hAnsi="Times New Roman" w:cs="Times New Roman"/>
                <w:lang w:eastAsia="bg-BG"/>
              </w:rPr>
              <w:t xml:space="preserve">, </w:t>
            </w:r>
            <w:r w:rsidR="004616ED" w:rsidRPr="004616ED">
              <w:rPr>
                <w:rFonts w:ascii="Times New Roman" w:eastAsia="Times New Roman" w:hAnsi="Times New Roman" w:cs="Times New Roman"/>
                <w:lang w:eastAsia="bg-BG"/>
              </w:rPr>
              <w:t>в т.ч. подобряване на хигиената, здравето и условията на труд на рибарите, работниците и служителите</w:t>
            </w:r>
            <w:r w:rsidR="00EC36D4">
              <w:rPr>
                <w:rFonts w:ascii="Times New Roman" w:eastAsia="Times New Roman" w:hAnsi="Times New Roman" w:cs="Times New Roman"/>
                <w:lang w:eastAsia="bg-BG"/>
              </w:rPr>
              <w:t>.</w:t>
            </w:r>
          </w:p>
          <w:p w14:paraId="49158D55" w14:textId="7A17C832" w:rsidR="00EC36D4" w:rsidRPr="003C6C01" w:rsidRDefault="00EC36D4" w:rsidP="00FE4335">
            <w:pPr>
              <w:spacing w:before="120"/>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40B56A6C" w14:textId="145E69C1" w:rsidR="00210199" w:rsidRDefault="00E710FB" w:rsidP="00F06F17">
            <w:pPr>
              <w:spacing w:before="120"/>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r w:rsidR="006D74DE">
              <w:rPr>
                <w:rFonts w:ascii="Times New Roman" w:eastAsia="Times New Roman" w:hAnsi="Times New Roman" w:cs="Times New Roman"/>
                <w:lang w:eastAsia="bg-BG"/>
              </w:rPr>
              <w:t>, кои</w:t>
            </w:r>
            <w:bookmarkStart w:id="22" w:name="_GoBack"/>
            <w:bookmarkEnd w:id="22"/>
            <w:r w:rsidR="006D74DE">
              <w:rPr>
                <w:rFonts w:ascii="Times New Roman" w:eastAsia="Times New Roman" w:hAnsi="Times New Roman" w:cs="Times New Roman"/>
                <w:lang w:eastAsia="bg-BG"/>
              </w:rPr>
              <w:t>то не се считат за предварителни</w:t>
            </w:r>
            <w:r w:rsidRPr="005171CF">
              <w:rPr>
                <w:rFonts w:ascii="Times New Roman" w:eastAsia="Times New Roman" w:hAnsi="Times New Roman" w:cs="Times New Roman"/>
                <w:lang w:eastAsia="bg-BG"/>
              </w:rPr>
              <w:t>.</w:t>
            </w:r>
          </w:p>
          <w:p w14:paraId="050BBC6D" w14:textId="6C33BC02" w:rsidR="00400B13" w:rsidRDefault="00400B13" w:rsidP="00F06F17">
            <w:pPr>
              <w:spacing w:before="120"/>
              <w:jc w:val="both"/>
              <w:rPr>
                <w:rFonts w:ascii="Times New Roman" w:eastAsia="Times New Roman" w:hAnsi="Times New Roman" w:cs="Times New Roman"/>
                <w:lang w:eastAsia="bg-BG"/>
              </w:rPr>
            </w:pPr>
            <w:r w:rsidRPr="00400B13">
              <w:rPr>
                <w:rFonts w:ascii="Times New Roman" w:eastAsia="Times New Roman" w:hAnsi="Times New Roman" w:cs="Times New Roman"/>
                <w:b/>
                <w:bCs/>
                <w:color w:val="C00000"/>
                <w:lang w:eastAsia="bg-BG"/>
              </w:rPr>
              <w:t>Важно</w:t>
            </w:r>
            <w:r w:rsidRPr="00400B13">
              <w:rPr>
                <w:rFonts w:ascii="Times New Roman" w:eastAsia="Times New Roman" w:hAnsi="Times New Roman" w:cs="Times New Roman"/>
                <w:b/>
                <w:bCs/>
                <w:color w:val="C00000"/>
                <w:lang w:eastAsia="bg-BG"/>
              </w:rPr>
              <w:t>!</w:t>
            </w:r>
            <w:r w:rsidRPr="00400B13">
              <w:rPr>
                <w:rFonts w:ascii="Times New Roman" w:eastAsia="Times New Roman" w:hAnsi="Times New Roman" w:cs="Times New Roman"/>
                <w:lang w:eastAsia="bg-BG"/>
              </w:rPr>
              <w:t xml:space="preserve"> 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(УО) на Програмата за морско дело и рибарство 2014-2020 г. (ПМДР) във връзка с финансиране на разходи за данък добавена стойност (ДДС) на бенефициенти по одобрени за подпомагане проекти по ПМДР.  Указанията са публикувани на следния адрес: </w:t>
            </w:r>
            <w:hyperlink r:id="rId9" w:tgtFrame="_blank" w:history="1">
              <w:r w:rsidRPr="00400B13">
                <w:rPr>
                  <w:rStyle w:val="Hyperlink"/>
                  <w:rFonts w:ascii="Times New Roman" w:eastAsia="Times New Roman" w:hAnsi="Times New Roman" w:cs="Times New Roman"/>
                  <w:lang w:eastAsia="bg-BG"/>
                </w:rPr>
                <w:t>https://www.eufunds.bg/bg/pmdr/term/560</w:t>
              </w:r>
            </w:hyperlink>
            <w:r w:rsidRPr="00400B13">
              <w:rPr>
                <w:rFonts w:ascii="Times New Roman" w:eastAsia="Times New Roman" w:hAnsi="Times New Roman" w:cs="Times New Roman"/>
                <w:lang w:eastAsia="bg-BG"/>
              </w:rPr>
              <w:t>.</w:t>
            </w:r>
          </w:p>
          <w:p w14:paraId="17C08AEC" w14:textId="77777777" w:rsidR="00400B13" w:rsidRPr="00F06F17" w:rsidRDefault="00400B13" w:rsidP="00F06F17">
            <w:pPr>
              <w:spacing w:before="120"/>
              <w:jc w:val="both"/>
              <w:rPr>
                <w:rFonts w:ascii="Times New Roman" w:eastAsia="Times New Roman" w:hAnsi="Times New Roman" w:cs="Times New Roman"/>
                <w:lang w:eastAsia="bg-BG"/>
              </w:rPr>
            </w:pPr>
          </w:p>
          <w:p w14:paraId="6D2D9841" w14:textId="03F2FF5D" w:rsidR="003C6C01" w:rsidRPr="003C6C01" w:rsidRDefault="003C6C01" w:rsidP="003C6C01">
            <w:pPr>
              <w:spacing w:before="120"/>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lastRenderedPageBreak/>
              <w:t>Важно!</w:t>
            </w:r>
          </w:p>
          <w:p w14:paraId="586AC814" w14:textId="3F02E590" w:rsidR="00210199" w:rsidRPr="005171CF" w:rsidRDefault="003C6C01" w:rsidP="00210199">
            <w:pPr>
              <w:jc w:val="both"/>
              <w:rPr>
                <w:rFonts w:ascii="Times New Roman" w:eastAsia="Times New Roman" w:hAnsi="Times New Roman" w:cs="Times New Roman"/>
                <w:lang w:eastAsia="bg-BG"/>
              </w:rPr>
            </w:pPr>
            <w:r w:rsidRPr="003C6C01">
              <w:rPr>
                <w:rFonts w:ascii="Times New Roman" w:eastAsia="Times New Roman" w:hAnsi="Times New Roman" w:cs="Times New Roman"/>
                <w:lang w:eastAsia="bg-BG"/>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6DDC2D73" w14:textId="77777777" w:rsidR="00210199" w:rsidRPr="005171CF" w:rsidRDefault="00210199" w:rsidP="00210199">
            <w:pPr>
              <w:jc w:val="both"/>
              <w:rPr>
                <w:rFonts w:ascii="Times New Roman" w:eastAsia="Times New Roman" w:hAnsi="Times New Roman" w:cs="Times New Roman"/>
                <w:color w:val="C00000"/>
                <w:lang w:eastAsia="bg-BG"/>
              </w:rPr>
            </w:pPr>
          </w:p>
          <w:p w14:paraId="32C8877E" w14:textId="77777777" w:rsidR="00210199" w:rsidRPr="003C6C01" w:rsidRDefault="00210199" w:rsidP="00210199">
            <w:pPr>
              <w:jc w:val="both"/>
              <w:rPr>
                <w:rFonts w:ascii="Times New Roman" w:eastAsia="Times New Roman" w:hAnsi="Times New Roman" w:cs="Times New Roman"/>
                <w:b/>
                <w:bCs/>
                <w:color w:val="C00000"/>
                <w:lang w:eastAsia="bg-BG"/>
              </w:rPr>
            </w:pPr>
            <w:r w:rsidRPr="003C6C01">
              <w:rPr>
                <w:rFonts w:ascii="Times New Roman" w:eastAsia="Times New Roman" w:hAnsi="Times New Roman" w:cs="Times New Roman"/>
                <w:b/>
                <w:bCs/>
                <w:color w:val="C00000"/>
                <w:lang w:eastAsia="bg-BG"/>
              </w:rPr>
              <w:t>Важно!</w:t>
            </w:r>
          </w:p>
          <w:p w14:paraId="5202CA35" w14:textId="77777777" w:rsidR="00210199" w:rsidRPr="005171CF" w:rsidRDefault="00210199" w:rsidP="00210199">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 189 от 2016 г. </w:t>
            </w:r>
          </w:p>
          <w:p w14:paraId="50144080" w14:textId="613640FB" w:rsidR="00210199" w:rsidRPr="005171CF" w:rsidRDefault="00210199" w:rsidP="00210199">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В Договора за финансов лизинг трябва да е включена разпоредба</w:t>
            </w:r>
            <w:r w:rsidR="00B358F2">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4ACA0196" w14:textId="77777777" w:rsidR="007C2F20" w:rsidRPr="005171CF" w:rsidRDefault="007C2F20" w:rsidP="000C052B">
            <w:pPr>
              <w:jc w:val="both"/>
              <w:rPr>
                <w:rFonts w:ascii="Times New Roman" w:eastAsia="Times New Roman" w:hAnsi="Times New Roman" w:cs="Times New Roman"/>
                <w:lang w:eastAsia="bg-BG"/>
              </w:rPr>
            </w:pPr>
          </w:p>
          <w:p w14:paraId="450A6CE8" w14:textId="77777777" w:rsidR="00C27C61" w:rsidRPr="005171CF" w:rsidRDefault="007C2F20" w:rsidP="00FE7B4F">
            <w:pPr>
              <w:jc w:val="both"/>
              <w:rPr>
                <w:rFonts w:ascii="Times New Roman" w:hAnsi="Times New Roman" w:cs="Times New Roman"/>
              </w:rPr>
            </w:pPr>
            <w:r w:rsidRPr="005171CF">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5171CF">
              <w:rPr>
                <w:rFonts w:ascii="Times New Roman" w:hAnsi="Times New Roman" w:cs="Times New Roman"/>
              </w:rPr>
              <w:t>.</w:t>
            </w:r>
          </w:p>
          <w:p w14:paraId="0802A0C2" w14:textId="77777777" w:rsidR="00EC36D4" w:rsidRDefault="00EE5AF4" w:rsidP="00FE7B4F">
            <w:pPr>
              <w:jc w:val="both"/>
              <w:rPr>
                <w:rFonts w:ascii="Times New Roman" w:eastAsia="Times New Roman" w:hAnsi="Times New Roman" w:cs="Times New Roman"/>
                <w:b/>
                <w:color w:val="1F497D" w:themeColor="text2"/>
                <w:lang w:eastAsia="bg-BG"/>
              </w:rPr>
            </w:pPr>
            <w:r w:rsidRPr="005171CF">
              <w:rPr>
                <w:rFonts w:ascii="Times New Roman" w:eastAsia="Times New Roman" w:hAnsi="Times New Roman" w:cs="Times New Roman"/>
                <w:b/>
                <w:color w:val="1F497D" w:themeColor="text2"/>
                <w:lang w:eastAsia="bg-BG"/>
              </w:rPr>
              <w:t xml:space="preserve"> </w:t>
            </w:r>
          </w:p>
          <w:p w14:paraId="75E55797" w14:textId="3544031C" w:rsidR="00F2425B" w:rsidRPr="005171CF" w:rsidRDefault="008779FE" w:rsidP="00FE7B4F">
            <w:pPr>
              <w:jc w:val="both"/>
              <w:rPr>
                <w:rFonts w:ascii="Times New Roman" w:eastAsia="Times New Roman" w:hAnsi="Times New Roman" w:cs="Times New Roman"/>
                <w:b/>
                <w:color w:val="1F497D" w:themeColor="text2"/>
                <w:lang w:eastAsia="bg-BG"/>
              </w:rPr>
            </w:pPr>
            <w:r>
              <w:rPr>
                <w:rFonts w:ascii="Times New Roman" w:eastAsia="Times New Roman" w:hAnsi="Times New Roman" w:cs="Times New Roman"/>
                <w:b/>
                <w:color w:val="1F497D" w:themeColor="text2"/>
                <w:lang w:eastAsia="bg-BG"/>
              </w:rPr>
              <w:t xml:space="preserve">15.2. </w:t>
            </w:r>
            <w:r w:rsidR="00F2425B" w:rsidRPr="005171CF">
              <w:rPr>
                <w:rFonts w:ascii="Times New Roman" w:eastAsia="Times New Roman" w:hAnsi="Times New Roman" w:cs="Times New Roman"/>
                <w:b/>
                <w:color w:val="1F497D" w:themeColor="text2"/>
                <w:lang w:eastAsia="bg-BG"/>
              </w:rPr>
              <w:t>Допустими предварителни разходи</w:t>
            </w:r>
          </w:p>
          <w:p w14:paraId="0C1BDE3C" w14:textId="5A0932A7" w:rsidR="00F2425B" w:rsidRDefault="00EC178E" w:rsidP="00EC36D4">
            <w:pPr>
              <w:pStyle w:val="ListParagraph"/>
              <w:ind w:left="0"/>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Допустими за финансиране са разходи, извършени от кандидата преди подаването на формуляра за кандидатстване по програмата, но не по-рано от 01.01.2014 г.</w:t>
            </w:r>
            <w:r w:rsidR="00C27C61" w:rsidRPr="005171CF">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w:t>
            </w:r>
            <w:r w:rsidR="00C27C61" w:rsidRPr="005171CF">
              <w:rPr>
                <w:rFonts w:ascii="Times New Roman" w:eastAsia="Times New Roman" w:hAnsi="Times New Roman" w:cs="Times New Roman"/>
                <w:lang w:eastAsia="bg-BG"/>
              </w:rPr>
              <w:t>в съответствие с чл. 39 от ПМС № 189/2016 г., за</w:t>
            </w:r>
            <w:r w:rsidRPr="005171CF">
              <w:rPr>
                <w:rFonts w:ascii="Times New Roman" w:eastAsia="Times New Roman" w:hAnsi="Times New Roman" w:cs="Times New Roman"/>
                <w:lang w:eastAsia="bg-BG"/>
              </w:rPr>
              <w:t>:</w:t>
            </w:r>
            <w:r w:rsidR="001C17AD" w:rsidRPr="005171CF">
              <w:rPr>
                <w:rFonts w:ascii="Times New Roman" w:eastAsia="Times New Roman" w:hAnsi="Times New Roman" w:cs="Times New Roman"/>
                <w:lang w:val="en-US" w:eastAsia="bg-BG"/>
              </w:rPr>
              <w:t xml:space="preserve"> </w:t>
            </w:r>
          </w:p>
          <w:p w14:paraId="434207D4" w14:textId="77777777" w:rsidR="006D74DE" w:rsidRPr="006D74DE" w:rsidRDefault="006D74DE" w:rsidP="00EC36D4">
            <w:pPr>
              <w:pStyle w:val="ListParagraph"/>
              <w:ind w:left="0"/>
              <w:jc w:val="both"/>
              <w:rPr>
                <w:rFonts w:ascii="Times New Roman" w:eastAsia="Times New Roman" w:hAnsi="Times New Roman" w:cs="Times New Roman"/>
                <w:lang w:eastAsia="bg-BG"/>
              </w:rPr>
            </w:pPr>
          </w:p>
          <w:p w14:paraId="0DDE3748" w14:textId="74D0F5A0" w:rsidR="00FD56F0" w:rsidRDefault="00EC36D4" w:rsidP="000C36DF">
            <w:pPr>
              <w:pStyle w:val="ListParagraph"/>
              <w:ind w:left="0"/>
              <w:jc w:val="both"/>
              <w:rPr>
                <w:rFonts w:ascii="Times New Roman" w:eastAsia="Times New Roman" w:hAnsi="Times New Roman" w:cs="Times New Roman"/>
                <w:lang w:eastAsia="bg-BG"/>
              </w:rPr>
            </w:pPr>
            <w:r>
              <w:rPr>
                <w:rFonts w:ascii="Times New Roman" w:eastAsia="Times New Roman" w:hAnsi="Times New Roman" w:cs="Times New Roman"/>
                <w:lang w:eastAsia="bg-BG"/>
              </w:rPr>
              <w:t>Консултантски услуги, свързани с подготовката и изпълнението на проекта</w:t>
            </w:r>
            <w:r w:rsidR="00F2425B" w:rsidRPr="005171CF">
              <w:rPr>
                <w:rFonts w:ascii="Times New Roman" w:eastAsia="Times New Roman" w:hAnsi="Times New Roman" w:cs="Times New Roman"/>
                <w:lang w:eastAsia="bg-BG"/>
              </w:rPr>
              <w:t>, инженерни проучвания, оценки, анализи</w:t>
            </w:r>
            <w:r w:rsidR="00FD56F0">
              <w:rPr>
                <w:rFonts w:ascii="Times New Roman" w:eastAsia="Times New Roman" w:hAnsi="Times New Roman" w:cs="Times New Roman"/>
                <w:lang w:eastAsia="bg-BG"/>
              </w:rPr>
              <w:t>,</w:t>
            </w:r>
            <w:r w:rsidR="00F2425B" w:rsidRPr="005171CF">
              <w:rPr>
                <w:rFonts w:ascii="Times New Roman" w:eastAsia="Times New Roman" w:hAnsi="Times New Roman" w:cs="Times New Roman"/>
                <w:lang w:eastAsia="bg-BG"/>
              </w:rPr>
              <w:t xml:space="preserve"> изготвяне на технически</w:t>
            </w:r>
            <w:r w:rsidR="000C36DF">
              <w:rPr>
                <w:rFonts w:ascii="Times New Roman" w:eastAsia="Times New Roman" w:hAnsi="Times New Roman" w:cs="Times New Roman"/>
                <w:lang w:eastAsia="bg-BG"/>
              </w:rPr>
              <w:t>/работен</w:t>
            </w:r>
            <w:r w:rsidR="00F2425B" w:rsidRPr="005171CF">
              <w:rPr>
                <w:rFonts w:ascii="Times New Roman" w:eastAsia="Times New Roman" w:hAnsi="Times New Roman" w:cs="Times New Roman"/>
                <w:lang w:eastAsia="bg-BG"/>
              </w:rPr>
              <w:t xml:space="preserve"> проект</w:t>
            </w:r>
            <w:r w:rsidR="000C36DF">
              <w:rPr>
                <w:rFonts w:ascii="Times New Roman" w:eastAsia="Times New Roman" w:hAnsi="Times New Roman" w:cs="Times New Roman"/>
                <w:lang w:eastAsia="bg-BG"/>
              </w:rPr>
              <w:t xml:space="preserve"> </w:t>
            </w:r>
            <w:r w:rsidR="00FD56F0">
              <w:rPr>
                <w:rFonts w:ascii="Times New Roman" w:eastAsia="Times New Roman" w:hAnsi="Times New Roman" w:cs="Times New Roman"/>
                <w:lang w:eastAsia="bg-BG"/>
              </w:rPr>
              <w:t>и разходи за независим строителен и авторски надзор и инвеститорски контрол</w:t>
            </w:r>
            <w:r w:rsidR="006D74DE">
              <w:rPr>
                <w:rFonts w:ascii="Times New Roman" w:eastAsia="Times New Roman" w:hAnsi="Times New Roman" w:cs="Times New Roman"/>
                <w:lang w:eastAsia="bg-BG"/>
              </w:rPr>
              <w:t xml:space="preserve"> (Разходите </w:t>
            </w:r>
            <w:r w:rsidR="006D74DE" w:rsidRPr="006D74DE">
              <w:rPr>
                <w:rFonts w:ascii="Times New Roman" w:eastAsia="Times New Roman" w:hAnsi="Times New Roman" w:cs="Times New Roman"/>
                <w:lang w:eastAsia="bg-BG"/>
              </w:rPr>
              <w:t>за независим строителен надзор, авторски</w:t>
            </w:r>
            <w:r w:rsidR="006D74DE">
              <w:rPr>
                <w:rFonts w:ascii="Times New Roman" w:eastAsia="Times New Roman" w:hAnsi="Times New Roman" w:cs="Times New Roman"/>
                <w:lang w:eastAsia="bg-BG"/>
              </w:rPr>
              <w:t xml:space="preserve"> надзор и инвеститорски контрол </w:t>
            </w:r>
            <w:r w:rsidR="006D74DE" w:rsidRPr="006D74DE">
              <w:rPr>
                <w:rFonts w:ascii="Times New Roman" w:eastAsia="Times New Roman" w:hAnsi="Times New Roman" w:cs="Times New Roman"/>
                <w:lang w:eastAsia="bg-BG"/>
              </w:rPr>
              <w:t>не се считат за предварителни</w:t>
            </w:r>
            <w:r w:rsidR="006D74DE">
              <w:rPr>
                <w:rFonts w:ascii="Times New Roman" w:eastAsia="Times New Roman" w:hAnsi="Times New Roman" w:cs="Times New Roman"/>
                <w:lang w:eastAsia="bg-BG"/>
              </w:rPr>
              <w:t xml:space="preserve">) </w:t>
            </w:r>
            <w:r w:rsidR="008779FE">
              <w:rPr>
                <w:rFonts w:ascii="Times New Roman" w:eastAsia="Times New Roman" w:hAnsi="Times New Roman" w:cs="Times New Roman"/>
                <w:lang w:eastAsia="bg-BG"/>
              </w:rPr>
              <w:t xml:space="preserve">, които са до 5 на сто от общата стойност на допустимите разходи по проекта и не надвишават 19 558, 30 лв. </w:t>
            </w:r>
          </w:p>
          <w:p w14:paraId="6B0479EC" w14:textId="77777777" w:rsidR="00FD56F0" w:rsidRDefault="00FD56F0" w:rsidP="00C27C61">
            <w:pPr>
              <w:jc w:val="both"/>
              <w:rPr>
                <w:rFonts w:ascii="Times New Roman" w:eastAsia="Times New Roman" w:hAnsi="Times New Roman" w:cs="Times New Roman"/>
                <w:lang w:eastAsia="bg-BG"/>
              </w:rPr>
            </w:pPr>
          </w:p>
          <w:p w14:paraId="1F595F16" w14:textId="76FAE88D" w:rsidR="00F2425B" w:rsidRPr="005171CF" w:rsidRDefault="006955D0">
            <w:pPr>
              <w:jc w:val="both"/>
              <w:rPr>
                <w:rFonts w:ascii="Times New Roman" w:eastAsia="Times New Roman" w:hAnsi="Times New Roman" w:cs="Times New Roman"/>
                <w:lang w:eastAsia="bg-BG"/>
              </w:rPr>
            </w:pPr>
            <w:r w:rsidRPr="00F06F17">
              <w:rPr>
                <w:rFonts w:ascii="Times New Roman" w:eastAsia="Times New Roman" w:hAnsi="Times New Roman" w:cs="Times New Roman"/>
                <w:color w:val="C00000"/>
                <w:lang w:eastAsia="bg-BG"/>
              </w:rPr>
              <w:t xml:space="preserve"> </w:t>
            </w:r>
          </w:p>
          <w:p w14:paraId="42A1A336" w14:textId="77777777" w:rsidR="00F2425B" w:rsidRPr="005171CF" w:rsidRDefault="00F2425B" w:rsidP="00FE7B4F">
            <w:pPr>
              <w:jc w:val="both"/>
              <w:rPr>
                <w:rFonts w:ascii="Times New Roman" w:eastAsia="Times New Roman" w:hAnsi="Times New Roman" w:cs="Times New Roman"/>
                <w:lang w:eastAsia="bg-BG"/>
              </w:rPr>
            </w:pPr>
          </w:p>
          <w:p w14:paraId="4DFF2EC0" w14:textId="77777777" w:rsidR="00F2425B" w:rsidRPr="005171CF" w:rsidRDefault="00EE5AF4" w:rsidP="00FE7B4F">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color w:val="365F91" w:themeColor="accent1" w:themeShade="BF"/>
                <w:lang w:eastAsia="bg-BG"/>
              </w:rPr>
              <w:t xml:space="preserve">15.3 </w:t>
            </w:r>
            <w:r w:rsidR="004E70EF" w:rsidRPr="005171CF">
              <w:rPr>
                <w:rFonts w:ascii="Times New Roman" w:eastAsia="Times New Roman" w:hAnsi="Times New Roman" w:cs="Times New Roman"/>
                <w:b/>
                <w:color w:val="365F91" w:themeColor="accent1" w:themeShade="BF"/>
                <w:lang w:eastAsia="bg-BG"/>
              </w:rPr>
              <w:t>Условия за допустимост на предварителните разходи:</w:t>
            </w:r>
          </w:p>
          <w:p w14:paraId="51B15750" w14:textId="338F976C"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всички предварителни разходи, кандидатът прилага към Формуляра за кандидатстване най-малко две</w:t>
            </w:r>
            <w:r w:rsidR="00E76C25"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 xml:space="preserve">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1B6F708E" w14:textId="77777777" w:rsidR="00E76C25"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1D3DBEEC" w14:textId="7ED47DA0"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са вписани в Търговския регистър</w:t>
            </w:r>
            <w:r w:rsidR="00B358F2">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64D21436"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отговарят на следните две кумулативни условия:</w:t>
            </w:r>
          </w:p>
          <w:p w14:paraId="6A5E4976"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ab/>
              <w:t xml:space="preserve">- предметът на дейност на оферента да е идентичен или сходен с посочената в офертата </w:t>
            </w:r>
            <w:r w:rsidRPr="005171CF">
              <w:rPr>
                <w:rFonts w:ascii="Times New Roman" w:eastAsia="Times New Roman" w:hAnsi="Times New Roman" w:cs="Times New Roman"/>
                <w:lang w:eastAsia="bg-BG"/>
              </w:rPr>
              <w:lastRenderedPageBreak/>
              <w:t>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3E3518A5"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15FF578C" w14:textId="77777777" w:rsidR="0002112A" w:rsidRPr="005171CF" w:rsidRDefault="0002112A" w:rsidP="004E70EF">
            <w:pPr>
              <w:jc w:val="both"/>
              <w:rPr>
                <w:rFonts w:ascii="Times New Roman" w:eastAsia="Times New Roman" w:hAnsi="Times New Roman" w:cs="Times New Roman"/>
                <w:b/>
                <w:lang w:eastAsia="bg-BG"/>
              </w:rPr>
            </w:pPr>
          </w:p>
          <w:p w14:paraId="0EA8A69B" w14:textId="77777777" w:rsidR="00F06F17" w:rsidRDefault="004E70EF" w:rsidP="004E70EF">
            <w:pPr>
              <w:jc w:val="both"/>
              <w:rPr>
                <w:rFonts w:ascii="Times New Roman" w:eastAsia="Times New Roman" w:hAnsi="Times New Roman" w:cs="Times New Roman"/>
                <w:b/>
                <w:color w:val="C00000"/>
                <w:lang w:eastAsia="bg-BG"/>
              </w:rPr>
            </w:pPr>
            <w:r w:rsidRPr="00F06F17">
              <w:rPr>
                <w:rFonts w:ascii="Times New Roman" w:eastAsia="Times New Roman" w:hAnsi="Times New Roman" w:cs="Times New Roman"/>
                <w:b/>
                <w:color w:val="C00000"/>
                <w:lang w:eastAsia="bg-BG"/>
              </w:rPr>
              <w:t>Важно</w:t>
            </w:r>
            <w:r w:rsidR="00F06F17">
              <w:rPr>
                <w:rFonts w:ascii="Times New Roman" w:eastAsia="Times New Roman" w:hAnsi="Times New Roman" w:cs="Times New Roman"/>
                <w:b/>
                <w:color w:val="C00000"/>
                <w:lang w:eastAsia="bg-BG"/>
              </w:rPr>
              <w:t>!</w:t>
            </w:r>
          </w:p>
          <w:p w14:paraId="7FCE5505" w14:textId="770C418D"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29A0A5BE" w14:textId="77777777" w:rsidR="00E76C25" w:rsidRDefault="00E76C25" w:rsidP="004E70EF">
            <w:pPr>
              <w:jc w:val="both"/>
              <w:rPr>
                <w:rFonts w:ascii="Times New Roman" w:eastAsia="Times New Roman" w:hAnsi="Times New Roman" w:cs="Times New Roman"/>
                <w:lang w:eastAsia="bg-BG"/>
              </w:rPr>
            </w:pPr>
          </w:p>
          <w:p w14:paraId="271C9160" w14:textId="77777777" w:rsidR="00906C27" w:rsidRPr="00DB37BD" w:rsidRDefault="00906C27" w:rsidP="00906C27">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0E211B2F" w14:textId="77777777" w:rsidR="00906C27" w:rsidRPr="005171CF" w:rsidRDefault="00906C27" w:rsidP="004E70EF">
            <w:pPr>
              <w:jc w:val="both"/>
              <w:rPr>
                <w:rFonts w:ascii="Times New Roman" w:eastAsia="Times New Roman" w:hAnsi="Times New Roman" w:cs="Times New Roman"/>
                <w:lang w:eastAsia="bg-BG"/>
              </w:rPr>
            </w:pPr>
          </w:p>
          <w:p w14:paraId="1303267E" w14:textId="77777777" w:rsidR="00E76C25" w:rsidRPr="005171CF" w:rsidRDefault="00E76C25" w:rsidP="004E70EF">
            <w:pPr>
              <w:jc w:val="both"/>
              <w:rPr>
                <w:rFonts w:ascii="Times New Roman" w:eastAsia="Times New Roman" w:hAnsi="Times New Roman" w:cs="Times New Roman"/>
                <w:lang w:eastAsia="bg-BG"/>
              </w:rPr>
            </w:pPr>
          </w:p>
          <w:p w14:paraId="7AE879A6" w14:textId="77777777" w:rsidR="004E70EF" w:rsidRPr="005171CF" w:rsidRDefault="00E76C25"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3269D80B" w14:textId="77777777" w:rsidR="00715828" w:rsidRPr="005171CF" w:rsidRDefault="00715828" w:rsidP="003E2C50">
            <w:pPr>
              <w:jc w:val="both"/>
              <w:rPr>
                <w:rFonts w:ascii="Times New Roman" w:eastAsia="Times New Roman" w:hAnsi="Times New Roman" w:cs="Times New Roman"/>
                <w:lang w:eastAsia="bg-BG"/>
              </w:rPr>
            </w:pPr>
          </w:p>
          <w:p w14:paraId="2191F630" w14:textId="77777777" w:rsidR="00715828" w:rsidRPr="008779FE" w:rsidRDefault="00715828" w:rsidP="003E2C50">
            <w:pPr>
              <w:jc w:val="both"/>
              <w:rPr>
                <w:rFonts w:ascii="Times New Roman" w:eastAsia="Times New Roman" w:hAnsi="Times New Roman" w:cs="Times New Roman"/>
                <w:b/>
                <w:bCs/>
                <w:color w:val="C00000"/>
                <w:lang w:eastAsia="bg-BG"/>
              </w:rPr>
            </w:pPr>
            <w:r w:rsidRPr="008779FE">
              <w:rPr>
                <w:rFonts w:ascii="Times New Roman" w:eastAsia="Times New Roman" w:hAnsi="Times New Roman" w:cs="Times New Roman"/>
                <w:b/>
                <w:bCs/>
                <w:color w:val="C00000"/>
                <w:lang w:eastAsia="bg-BG"/>
              </w:rPr>
              <w:t>Важно!</w:t>
            </w:r>
          </w:p>
          <w:p w14:paraId="779E6142" w14:textId="77777777" w:rsidR="00715828" w:rsidRPr="005171CF" w:rsidRDefault="00715828" w:rsidP="00715828">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1206084E" w14:textId="77777777" w:rsidR="00715828" w:rsidRPr="005171CF" w:rsidRDefault="00715828" w:rsidP="00715828">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Регламент (ЕС) № 508/2014 на Европейския парламент и на Съвета за Европейския фонд за </w:t>
            </w:r>
            <w:r w:rsidRPr="005171CF">
              <w:rPr>
                <w:rFonts w:ascii="Times New Roman" w:eastAsia="Times New Roman" w:hAnsi="Times New Roman" w:cs="Times New Roman"/>
                <w:lang w:eastAsia="bg-BG"/>
              </w:rPr>
              <w:lastRenderedPageBreak/>
              <w:t>морско дело и рибарство</w:t>
            </w:r>
            <w:r w:rsidR="00C73AE0"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и за отмяна на регламенти (ЕО) № 2328/2003, (ЕО) № 861/2006, (ЕО) № 1198/2006 и (ЕО) № 791/2007 на Съвета и Регламент (ЕС) № 1255/2011 на Европейския парламент и на Съвета );</w:t>
            </w:r>
          </w:p>
          <w:p w14:paraId="0C795E66" w14:textId="77777777" w:rsidR="00715828" w:rsidRPr="005171CF" w:rsidRDefault="00715828" w:rsidP="00715828">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27271C2A" w14:textId="77777777" w:rsidR="00312FAE" w:rsidRPr="005171CF" w:rsidRDefault="00312FAE" w:rsidP="00312FAE">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2703813" w14:textId="77777777" w:rsidR="00312FAE" w:rsidRPr="005171CF" w:rsidRDefault="00312FAE" w:rsidP="00312FAE">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4623E8F3" w14:textId="77777777" w:rsidR="00715828" w:rsidRPr="005171CF" w:rsidRDefault="00715828" w:rsidP="00715828">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Закона за управление на средствата от Eвропейските структурни и инвестиционни фондове;</w:t>
            </w:r>
          </w:p>
          <w:p w14:paraId="6AAC8705" w14:textId="77777777" w:rsidR="00715828" w:rsidRPr="005171CF" w:rsidRDefault="00715828" w:rsidP="00715828">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77C4B55D" w14:textId="77777777" w:rsidR="00715828" w:rsidRPr="005171CF" w:rsidRDefault="00715828" w:rsidP="00715828">
            <w:pPr>
              <w:jc w:val="both"/>
              <w:rPr>
                <w:rFonts w:ascii="Times New Roman" w:eastAsia="Times New Roman" w:hAnsi="Times New Roman" w:cs="Times New Roman"/>
                <w:lang w:eastAsia="bg-BG"/>
              </w:rPr>
            </w:pPr>
          </w:p>
          <w:p w14:paraId="506E95DD" w14:textId="77777777" w:rsidR="00715828" w:rsidRPr="005171CF" w:rsidRDefault="00715828" w:rsidP="00715828">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да бъдат допустими, разходите трябва да:</w:t>
            </w:r>
          </w:p>
          <w:p w14:paraId="3D781A79"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от допустими бенефициенти;</w:t>
            </w:r>
          </w:p>
          <w:p w14:paraId="439C6FF8"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3805907"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4DE45CE0"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4CCBD677"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2EF6BF2"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6BA545A5" w14:textId="684EB924" w:rsidR="00730597" w:rsidRPr="005171CF" w:rsidRDefault="00431054" w:rsidP="000C052B">
      <w:pPr>
        <w:pStyle w:val="1"/>
        <w:ind w:left="360" w:firstLine="0"/>
      </w:pPr>
      <w:bookmarkStart w:id="23" w:name="_Toc528157717"/>
      <w:r w:rsidRPr="005171CF">
        <w:lastRenderedPageBreak/>
        <w:t>16.</w:t>
      </w:r>
      <w:r w:rsidR="00730597" w:rsidRPr="005171CF">
        <w:t>Недопустими разходи</w:t>
      </w:r>
      <w:bookmarkEnd w:id="2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730597" w:rsidRPr="005171CF" w14:paraId="7B26669B" w14:textId="77777777" w:rsidTr="00884122">
        <w:trPr>
          <w:trHeight w:val="401"/>
        </w:trPr>
        <w:tc>
          <w:tcPr>
            <w:tcW w:w="9213" w:type="dxa"/>
            <w:vAlign w:val="center"/>
          </w:tcPr>
          <w:p w14:paraId="3E6DBA0F" w14:textId="2C3BB5BC" w:rsidR="00884122" w:rsidRPr="005171CF" w:rsidRDefault="00884122" w:rsidP="002E4C34">
            <w:pPr>
              <w:jc w:val="both"/>
              <w:rPr>
                <w:rFonts w:ascii="Times New Roman" w:hAnsi="Times New Roman" w:cs="Times New Roman"/>
              </w:rPr>
            </w:pPr>
            <w:r w:rsidRPr="005171CF">
              <w:rPr>
                <w:rFonts w:ascii="Times New Roman" w:hAnsi="Times New Roman" w:cs="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1563CB" w:rsidRPr="005171CF">
              <w:rPr>
                <w:rFonts w:ascii="Times New Roman" w:hAnsi="Times New Roman" w:cs="Times New Roman"/>
                <w:highlight w:val="white"/>
                <w:shd w:val="clear" w:color="auto" w:fill="FEFEFE"/>
              </w:rPr>
              <w:t>.</w:t>
            </w:r>
            <w:r w:rsidR="00F06F17">
              <w:rPr>
                <w:rFonts w:ascii="Times New Roman" w:hAnsi="Times New Roman" w:cs="Times New Roman"/>
                <w:highlight w:val="white"/>
                <w:shd w:val="clear" w:color="auto" w:fill="FEFEFE"/>
              </w:rPr>
              <w:t xml:space="preserve"> </w:t>
            </w:r>
            <w:r w:rsidR="00C17F0F" w:rsidRPr="005171CF">
              <w:rPr>
                <w:rFonts w:ascii="Times New Roman" w:hAnsi="Times New Roman" w:cs="Times New Roman"/>
                <w:highlight w:val="white"/>
                <w:shd w:val="clear" w:color="auto" w:fill="FEFEFE"/>
              </w:rPr>
              <w:t>(изкл. т. 15.2)</w:t>
            </w:r>
          </w:p>
          <w:p w14:paraId="1287B9AD" w14:textId="77777777" w:rsidR="00C17F0F" w:rsidRPr="005171CF" w:rsidRDefault="00C17F0F" w:rsidP="002E4C34">
            <w:pPr>
              <w:jc w:val="both"/>
              <w:rPr>
                <w:rFonts w:ascii="Times New Roman" w:hAnsi="Times New Roman" w:cs="Times New Roman"/>
                <w:highlight w:val="white"/>
                <w:shd w:val="clear" w:color="auto" w:fill="FEFEFE"/>
              </w:rPr>
            </w:pPr>
          </w:p>
          <w:p w14:paraId="7BEAEEB9" w14:textId="77777777" w:rsidR="00884122" w:rsidRPr="005171CF" w:rsidRDefault="00884122" w:rsidP="002E4C34">
            <w:pPr>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Не са допустими за финансиране от ЕФМДР:</w:t>
            </w:r>
          </w:p>
          <w:p w14:paraId="7ED516FB"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4FDF8B0D"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2. глоби, финансови санкции и разходи за разрешаване на спорове; </w:t>
            </w:r>
          </w:p>
          <w:p w14:paraId="4DE652E7"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3. комисионите и загубите от курсови разлики при обмяна на чужда валута;</w:t>
            </w:r>
          </w:p>
          <w:p w14:paraId="18075850"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4. данък върху добавената стойност, освен когато не е възстановим; </w:t>
            </w:r>
          </w:p>
          <w:p w14:paraId="6CD3BA38"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5. закупуване на дълготрайни материални активи - втора употреба;</w:t>
            </w:r>
          </w:p>
          <w:p w14:paraId="119BE949"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6. разходите за гаранции, осигурени от банка или от друга финансова институция;</w:t>
            </w:r>
          </w:p>
          <w:p w14:paraId="25516193"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7. лихви по дългове; </w:t>
            </w:r>
          </w:p>
          <w:p w14:paraId="3E1905E4"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8. субсидиране на лихва по одобрени схеми за държавни помощи и разноските за финансови трансакции;</w:t>
            </w:r>
          </w:p>
          <w:p w14:paraId="6103CC39"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9. разходи, които нямат пряка връзка с изпълнението на проекта;</w:t>
            </w:r>
          </w:p>
          <w:p w14:paraId="69BEA316"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10. лихви по заеми и лихви по лизинг;</w:t>
            </w:r>
          </w:p>
          <w:p w14:paraId="518370E9" w14:textId="77777777" w:rsidR="00884122" w:rsidRPr="005171CF" w:rsidRDefault="00884122" w:rsidP="008923FD">
            <w:pPr>
              <w:spacing w:before="120"/>
              <w:jc w:val="both"/>
              <w:rPr>
                <w:rFonts w:ascii="Times New Roman" w:hAnsi="Times New Roman" w:cs="Times New Roman"/>
                <w:shd w:val="clear" w:color="auto" w:fill="FEFEFE"/>
              </w:rPr>
            </w:pPr>
            <w:r w:rsidRPr="005171CF">
              <w:rPr>
                <w:rFonts w:ascii="Times New Roman" w:hAnsi="Times New Roman" w:cs="Times New Roman"/>
                <w:highlight w:val="white"/>
                <w:shd w:val="clear" w:color="auto" w:fill="FEFEFE"/>
              </w:rPr>
              <w:t xml:space="preserve">11. </w:t>
            </w:r>
            <w:r w:rsidRPr="005171CF">
              <w:rPr>
                <w:rFonts w:ascii="Times New Roman" w:hAnsi="Times New Roman" w:cs="Times New Roman"/>
                <w:shd w:val="clear" w:color="auto" w:fill="FEFEFE"/>
              </w:rPr>
              <w:t>разходи за изграждане на жилищни помещения, както и на сгради, които не са свързани с производствената дейност и изпълнението на проекта;</w:t>
            </w:r>
          </w:p>
          <w:p w14:paraId="3A8F8664"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12. оперативни разходи, включително разходи по поддръжка и наеми;</w:t>
            </w:r>
          </w:p>
          <w:p w14:paraId="2F238BD0"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13. банкови такси и разходи, свързани с гаранции;</w:t>
            </w:r>
          </w:p>
          <w:p w14:paraId="01B76A1B"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14. плащане в натура;</w:t>
            </w:r>
          </w:p>
          <w:p w14:paraId="746E427B" w14:textId="77777777" w:rsidR="00884122" w:rsidRPr="005171CF" w:rsidRDefault="00884122" w:rsidP="008923FD">
            <w:pPr>
              <w:spacing w:before="120"/>
              <w:jc w:val="both"/>
              <w:rPr>
                <w:rFonts w:ascii="Times New Roman" w:hAnsi="Times New Roman" w:cs="Times New Roman"/>
                <w:shd w:val="clear" w:color="auto" w:fill="FEFEFE"/>
              </w:rPr>
            </w:pPr>
            <w:r w:rsidRPr="005171CF">
              <w:rPr>
                <w:rFonts w:ascii="Times New Roman" w:hAnsi="Times New Roman" w:cs="Times New Roman"/>
                <w:shd w:val="clear" w:color="auto" w:fill="FEFEFE"/>
              </w:rPr>
              <w:t>15. прехвърляне на участия в търговски дружества;</w:t>
            </w:r>
          </w:p>
          <w:p w14:paraId="44F95D20" w14:textId="77777777" w:rsidR="00884122" w:rsidRPr="005171CF" w:rsidRDefault="00884122" w:rsidP="008923FD">
            <w:pPr>
              <w:spacing w:before="120"/>
              <w:rPr>
                <w:rFonts w:ascii="Times New Roman" w:hAnsi="Times New Roman" w:cs="Times New Roman"/>
                <w:shd w:val="clear" w:color="auto" w:fill="FEFEFE"/>
              </w:rPr>
            </w:pPr>
            <w:r w:rsidRPr="005171CF">
              <w:rPr>
                <w:rFonts w:ascii="Times New Roman" w:hAnsi="Times New Roman" w:cs="Times New Roman"/>
                <w:shd w:val="clear" w:color="auto" w:fill="FEFEFE"/>
              </w:rPr>
              <w:t>16. закупуване на съществуващи сгради и прилежаща инфраструктура;</w:t>
            </w:r>
          </w:p>
          <w:p w14:paraId="32BAE570" w14:textId="5D7CF6B7" w:rsidR="00366BDB" w:rsidRPr="005171CF" w:rsidRDefault="00526A9E" w:rsidP="008923FD">
            <w:pPr>
              <w:spacing w:before="120"/>
              <w:rPr>
                <w:rFonts w:ascii="Times New Roman" w:hAnsi="Times New Roman" w:cs="Times New Roman"/>
                <w:shd w:val="clear" w:color="auto" w:fill="FEFEFE"/>
              </w:rPr>
            </w:pPr>
            <w:r w:rsidRPr="005171CF">
              <w:rPr>
                <w:rFonts w:ascii="Times New Roman" w:hAnsi="Times New Roman" w:cs="Times New Roman"/>
                <w:shd w:val="clear" w:color="auto" w:fill="FEFEFE"/>
              </w:rPr>
              <w:t xml:space="preserve">17. </w:t>
            </w:r>
            <w:r w:rsidR="00366BDB" w:rsidRPr="005171CF">
              <w:rPr>
                <w:rFonts w:ascii="Times New Roman" w:hAnsi="Times New Roman" w:cs="Times New Roman"/>
                <w:shd w:val="clear" w:color="auto" w:fill="FEFEFE"/>
              </w:rPr>
              <w:t>разходи за правни услуги;</w:t>
            </w:r>
          </w:p>
          <w:p w14:paraId="4700D686" w14:textId="2AA7F81C" w:rsidR="00884122" w:rsidRPr="005171CF" w:rsidRDefault="00884122" w:rsidP="008923FD">
            <w:pPr>
              <w:spacing w:before="120"/>
              <w:jc w:val="both"/>
              <w:rPr>
                <w:rFonts w:ascii="Times New Roman" w:hAnsi="Times New Roman" w:cs="Times New Roman"/>
                <w:shd w:val="clear" w:color="auto" w:fill="FEFEFE"/>
              </w:rPr>
            </w:pPr>
            <w:r w:rsidRPr="005171CF">
              <w:rPr>
                <w:rFonts w:ascii="Times New Roman" w:hAnsi="Times New Roman" w:cs="Times New Roman"/>
                <w:shd w:val="clear" w:color="auto" w:fill="FEFEFE"/>
              </w:rPr>
              <w:t>1</w:t>
            </w:r>
            <w:r w:rsidR="00E607B9">
              <w:rPr>
                <w:rFonts w:ascii="Times New Roman" w:hAnsi="Times New Roman" w:cs="Times New Roman"/>
                <w:shd w:val="clear" w:color="auto" w:fill="FEFEFE"/>
              </w:rPr>
              <w:t>8</w:t>
            </w:r>
            <w:r w:rsidRPr="005171CF">
              <w:rPr>
                <w:rFonts w:ascii="Times New Roman" w:hAnsi="Times New Roman" w:cs="Times New Roman"/>
                <w:shd w:val="clear" w:color="auto" w:fill="FEFEFE"/>
              </w:rPr>
              <w:t>. всички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0632AE8C" w14:textId="77777777" w:rsidR="00884122" w:rsidRPr="005171CF" w:rsidRDefault="00884122" w:rsidP="00884122">
            <w:pPr>
              <w:rPr>
                <w:rFonts w:ascii="Times New Roman" w:hAnsi="Times New Roman" w:cs="Times New Roman"/>
                <w:shd w:val="clear" w:color="auto" w:fill="FEFEFE"/>
              </w:rPr>
            </w:pPr>
          </w:p>
          <w:p w14:paraId="48C7A005" w14:textId="77777777" w:rsidR="002A012F" w:rsidRDefault="00320D55" w:rsidP="00884122">
            <w:pPr>
              <w:rPr>
                <w:rFonts w:ascii="Times New Roman" w:hAnsi="Times New Roman" w:cs="Times New Roman"/>
                <w:color w:val="C00000"/>
                <w:shd w:val="clear" w:color="auto" w:fill="FEFEFE"/>
              </w:rPr>
            </w:pPr>
            <w:r w:rsidRPr="005171CF">
              <w:rPr>
                <w:rFonts w:ascii="Times New Roman" w:hAnsi="Times New Roman" w:cs="Times New Roman"/>
                <w:b/>
                <w:color w:val="C00000"/>
                <w:shd w:val="clear" w:color="auto" w:fill="FEFEFE"/>
              </w:rPr>
              <w:t>Важно!</w:t>
            </w:r>
            <w:r w:rsidR="00884122" w:rsidRPr="005171CF">
              <w:rPr>
                <w:rFonts w:ascii="Times New Roman" w:hAnsi="Times New Roman" w:cs="Times New Roman"/>
                <w:color w:val="C00000"/>
                <w:shd w:val="clear" w:color="auto" w:fill="FEFEFE"/>
              </w:rPr>
              <w:t xml:space="preserve"> </w:t>
            </w:r>
          </w:p>
          <w:p w14:paraId="615ED87F" w14:textId="19436007" w:rsidR="00884122" w:rsidRPr="005171CF" w:rsidRDefault="00884122" w:rsidP="00884122">
            <w:pPr>
              <w:rPr>
                <w:rFonts w:ascii="Times New Roman" w:hAnsi="Times New Roman" w:cs="Times New Roman"/>
                <w:shd w:val="clear" w:color="auto" w:fill="FEFEFE"/>
              </w:rPr>
            </w:pPr>
            <w:r w:rsidRPr="005171CF">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5A291DE9" w14:textId="766D51FA" w:rsidR="002A012F" w:rsidRPr="005171CF" w:rsidRDefault="00320D55" w:rsidP="00D54576">
            <w:pPr>
              <w:spacing w:before="120"/>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529DF7AC" w14:textId="77777777" w:rsidR="00320D55" w:rsidRPr="005171CF" w:rsidRDefault="00320D55" w:rsidP="00320D55">
            <w:pPr>
              <w:rPr>
                <w:rFonts w:ascii="Times New Roman" w:hAnsi="Times New Roman" w:cs="Times New Roman"/>
                <w:b/>
              </w:rPr>
            </w:pPr>
            <w:r w:rsidRPr="005171CF">
              <w:rPr>
                <w:rFonts w:ascii="Times New Roman" w:hAnsi="Times New Roman" w:cs="Times New Roman"/>
                <w:b/>
              </w:rPr>
              <w:t>Недопустимо е финансирането по ПМДР на луксозни стоки и екстри.</w:t>
            </w:r>
          </w:p>
          <w:p w14:paraId="1133613F" w14:textId="77777777" w:rsidR="00730597" w:rsidRPr="005171CF" w:rsidRDefault="00320D55" w:rsidP="00320D55">
            <w:pPr>
              <w:jc w:val="both"/>
              <w:rPr>
                <w:rFonts w:ascii="Times New Roman" w:hAnsi="Times New Roman" w:cs="Times New Roman"/>
              </w:rPr>
            </w:pPr>
            <w:r w:rsidRPr="005171CF">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0B3B3568" w14:textId="6E5A03FF" w:rsidR="00FC313A" w:rsidRPr="005171CF" w:rsidRDefault="00FC313A" w:rsidP="00E607B9">
      <w:pPr>
        <w:pStyle w:val="1"/>
        <w:numPr>
          <w:ilvl w:val="0"/>
          <w:numId w:val="20"/>
        </w:numPr>
      </w:pPr>
      <w:bookmarkStart w:id="24" w:name="_Toc528157718"/>
      <w:r w:rsidRPr="005171CF">
        <w:lastRenderedPageBreak/>
        <w:t>Допустими целеви групи (ако е приложимо)</w:t>
      </w:r>
      <w:bookmarkEnd w:id="2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3C82B89C" w14:textId="77777777" w:rsidTr="00B76DF2">
        <w:trPr>
          <w:trHeight w:val="401"/>
        </w:trPr>
        <w:tc>
          <w:tcPr>
            <w:tcW w:w="9213" w:type="dxa"/>
          </w:tcPr>
          <w:p w14:paraId="797C9C3D" w14:textId="5E9CC34A" w:rsidR="003E2C50" w:rsidRPr="005171CF" w:rsidRDefault="00FD56F0" w:rsidP="00FE4335">
            <w:pPr>
              <w:spacing w:before="120" w:after="120"/>
              <w:jc w:val="both"/>
              <w:rPr>
                <w:rFonts w:ascii="Times New Roman" w:hAnsi="Times New Roman" w:cs="Times New Roman"/>
              </w:rPr>
            </w:pPr>
            <w:r>
              <w:rPr>
                <w:rFonts w:ascii="Times New Roman" w:hAnsi="Times New Roman" w:cs="Times New Roman"/>
              </w:rPr>
              <w:t xml:space="preserve">Неприложимо </w:t>
            </w:r>
          </w:p>
        </w:tc>
      </w:tr>
    </w:tbl>
    <w:p w14:paraId="7DF11A9A" w14:textId="050C46B3" w:rsidR="00FC313A" w:rsidRPr="005171CF" w:rsidRDefault="00523423" w:rsidP="000C052B">
      <w:pPr>
        <w:pStyle w:val="1"/>
        <w:ind w:left="360" w:firstLine="0"/>
      </w:pPr>
      <w:bookmarkStart w:id="25" w:name="_Toc528157719"/>
      <w:r w:rsidRPr="005171CF">
        <w:lastRenderedPageBreak/>
        <w:t>18.</w:t>
      </w:r>
      <w:r w:rsidR="000957AF" w:rsidRPr="005171CF">
        <w:t xml:space="preserve"> </w:t>
      </w:r>
      <w:r w:rsidR="00FC313A" w:rsidRPr="005171CF">
        <w:t>Приложим режим на минимални/държавни помощи (ако е приложимо)</w:t>
      </w:r>
      <w:bookmarkEnd w:id="2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054B8DFA" w14:textId="77777777" w:rsidTr="002F5D76">
        <w:tc>
          <w:tcPr>
            <w:tcW w:w="9213" w:type="dxa"/>
          </w:tcPr>
          <w:p w14:paraId="39893AE6"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Съгласно чл. 8, параграф 2 от Регламент (ЕС) № 508/2014 за Европейския фонд за морско дело и рибарство, членове 107, 108 и 109 от ДФЕС не се прилагат към плащания, </w:t>
            </w:r>
          </w:p>
          <w:p w14:paraId="60A54AE4"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извършени от държави членки съгласно и в съответствие с посочения регламент, </w:t>
            </w:r>
          </w:p>
          <w:p w14:paraId="4036F5A7"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които попадат в обхвата на член 42 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сектора на рибарството и аквакултурите, в степента, определена от Европейския парламент Съвета. Степента, в която разпоредбите на ДФЕС по отношение на държавната помощ се прилагат за помощи, предоставени в сектора на рибарството аквакултурите, е определена в член 8 от Регламент (ЕС) № 508/2014 на Европейския парламент и Съвета. </w:t>
            </w:r>
          </w:p>
          <w:p w14:paraId="177AE5EE"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Това е посочено в съображение (4) от Съобщение на Комисията  C(2015) от 29.6.2015 г. Насоки за преглед на държавната помощ за рибарството и аквакултурите /Насоките на ЕК/) </w:t>
            </w:r>
          </w:p>
          <w:p w14:paraId="60D3A244"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VI. Дейностите по настоящата мярка се изпълняват като допустими по глава III, спазвайки правилата на глава I от същия регламент.</w:t>
            </w:r>
          </w:p>
          <w:p w14:paraId="3204FD7F"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Съгласно съображение (45) от преамбюла на Регламент (ЕС) № 508/2014, важността на риболовните пристанища, кейовете за разтоварване и покритите лодкостоянки обуславя ЕФМДР да подпомага съответните инвестиции, целящи по-специално повишаване на енергийната ефективност, опазването на околната среда и качеството на разтоварваните на сушата продукти, както и подобряване на безопасността и условията на труд.</w:t>
            </w:r>
          </w:p>
          <w:p w14:paraId="047DAF1B"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Целите на подпомагането по настоящата процедура, посочени в т. 6 от настоящите Указания за кандидатстване са в съответствие с посочените цели в чл. 43, параграфи 1, 2 и 3 от Регламент (ЕС) № 508/2014.</w:t>
            </w:r>
          </w:p>
          <w:p w14:paraId="64B35A99"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 съответствие с параграф 4 на чл. 43 от Регламент (ЕС) № 508/2014, подпомагането по </w:t>
            </w:r>
          </w:p>
          <w:p w14:paraId="4FA79DD6"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настоящата процедура не покрива изграждането на нови пристанища, нови кейове за разтоварване или нови рибни борси. Такова условие е заложено в т.13.2 от настоящите указания. </w:t>
            </w:r>
          </w:p>
          <w:p w14:paraId="6C5EF70D" w14:textId="77777777" w:rsidR="00026B2E" w:rsidRPr="001277A6" w:rsidRDefault="00026B2E" w:rsidP="00026B2E">
            <w:pPr>
              <w:jc w:val="both"/>
              <w:rPr>
                <w:rFonts w:ascii="Times New Roman" w:hAnsi="Times New Roman" w:cs="Times New Roman"/>
                <w:color w:val="000000" w:themeColor="text1"/>
              </w:rPr>
            </w:pPr>
          </w:p>
          <w:p w14:paraId="1238A589" w14:textId="35BDA243"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С прилагането на настоящата мярка на територията на МИРГ  е изпълнено и условието на чл. 63, параграф 2 от Регламент (ЕС) № 508/2014. Допустимите за финансиране дейности напълно съвпадат с тези, посочени в чл. 43 и допринасят за постигане на специфичните цели за устойчиво развитие на рибарството, пренесени в обособения териториален обхват на МИРГ.  </w:t>
            </w:r>
          </w:p>
          <w:p w14:paraId="22333D55"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Интензитетът на помощта е съобразена с условията на чл. 95, параграф 3 от </w:t>
            </w:r>
          </w:p>
          <w:p w14:paraId="22C4A113"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Регламента, като операцията постига цели от колективен интерес. (Подобряване на </w:t>
            </w:r>
          </w:p>
          <w:p w14:paraId="6C641C68"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конкурентоспособността и жизнеспособността на предприятията в сектора на рибарството, включително на дребномащабния крайбрежен флот, и подобряване на безопасността и условията на труд) </w:t>
            </w:r>
          </w:p>
          <w:p w14:paraId="57A2BF0F" w14:textId="6D1960EB"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Важно е да се отбележи също, че </w:t>
            </w:r>
            <w:r w:rsidRPr="001277A6">
              <w:rPr>
                <w:rFonts w:ascii="Times New Roman" w:eastAsia="Times New Roman" w:hAnsi="Times New Roman" w:cs="Times New Roman"/>
                <w:bCs/>
                <w:color w:val="000000" w:themeColor="text1"/>
                <w:lang w:eastAsia="bg-BG"/>
              </w:rPr>
              <w:t>изграждането или осъвременяването на покрити лодкостоянки</w:t>
            </w:r>
            <w:r w:rsidRPr="001277A6">
              <w:rPr>
                <w:rFonts w:ascii="Times New Roman" w:hAnsi="Times New Roman" w:cs="Times New Roman"/>
                <w:color w:val="000000" w:themeColor="text1"/>
              </w:rPr>
              <w:t xml:space="preserve"> на територията на МИРГ няма да доведе до нарушаване на естествения общностен пазар. Подпомагането ще доведе до несъществено, ако изобщо може да се говори за такова, влияние върху търговията на Общността. Ефектът върху пазара (конкуренцията), който ще се наблюдава ще е маргинален дори на национално ниво, за Европейския съюз, дори нищожен.</w:t>
            </w:r>
          </w:p>
          <w:p w14:paraId="19889744"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Като се вземе предвид гореизложеното, и следвайки съображения (4), (5) и (6) от Насоките на ЕК: </w:t>
            </w:r>
          </w:p>
          <w:p w14:paraId="281FC600"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условията по настоящата процедура не надхвърлят предвиденото в Регламент </w:t>
            </w:r>
          </w:p>
          <w:p w14:paraId="65FBAD9D"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lastRenderedPageBreak/>
              <w:t xml:space="preserve">508/2014; </w:t>
            </w:r>
          </w:p>
          <w:p w14:paraId="0340420C" w14:textId="77777777" w:rsidR="00026B2E" w:rsidRPr="001277A6" w:rsidRDefault="00026B2E" w:rsidP="00026B2E">
            <w:pPr>
              <w:jc w:val="both"/>
              <w:rPr>
                <w:rFonts w:ascii="Times New Roman" w:hAnsi="Times New Roman" w:cs="Times New Roman"/>
                <w:color w:val="000000" w:themeColor="text1"/>
              </w:rPr>
            </w:pPr>
          </w:p>
          <w:p w14:paraId="533269F3"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плащанията по процедурата попада в сектора на рибарството и аквакултурите, с оглед на това, че подпомагането се отнася до мярка, която е предвидена в дял V, глава I „Устойчиво развитие на рибарството“ от регламента; </w:t>
            </w:r>
          </w:p>
          <w:p w14:paraId="501773D5"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в прилагане на дерогацията на чл. 8, параграф 2 от посочения регламент;</w:t>
            </w:r>
          </w:p>
          <w:p w14:paraId="2EC39A15"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ефекът от прилагане на мярката няма да доведе до нарушаване на конкуренцията на вътрешния пазар за БФП по настоящата мярка членове 107, 108 и 109 от ДФЕС са неприложими. </w:t>
            </w:r>
          </w:p>
          <w:p w14:paraId="20FADA18"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ВАЖНО: </w:t>
            </w:r>
          </w:p>
          <w:p w14:paraId="6979EB7A" w14:textId="21782792" w:rsidR="003E2C50" w:rsidRPr="005171CF" w:rsidRDefault="00026B2E" w:rsidP="003E2C50">
            <w:pPr>
              <w:jc w:val="both"/>
              <w:rPr>
                <w:rFonts w:ascii="Times New Roman" w:hAnsi="Times New Roman" w:cs="Times New Roman"/>
              </w:rPr>
            </w:pPr>
            <w:r w:rsidRPr="001277A6">
              <w:rPr>
                <w:rFonts w:ascii="Times New Roman" w:hAnsi="Times New Roman" w:cs="Times New Roman"/>
                <w:color w:val="000000" w:themeColor="text1"/>
              </w:rPr>
              <w:t>Последващото възлагане на експлоатацията и/или управлението на лодкостоянка</w:t>
            </w:r>
            <w:r w:rsidR="00305872" w:rsidRPr="001277A6">
              <w:rPr>
                <w:rFonts w:ascii="Times New Roman" w:hAnsi="Times New Roman" w:cs="Times New Roman"/>
                <w:color w:val="000000" w:themeColor="text1"/>
              </w:rPr>
              <w:t>та</w:t>
            </w:r>
            <w:r w:rsidRPr="001277A6">
              <w:rPr>
                <w:rFonts w:ascii="Times New Roman" w:hAnsi="Times New Roman" w:cs="Times New Roman"/>
                <w:color w:val="000000" w:themeColor="text1"/>
              </w:rPr>
              <w:t>, следва да бъде съобразено с правилата на ЕС в областта на държавните помощи. Това условие е заложено в договора за БФП.11.1, параграф 1 се счита за държавна помощ de minimis от общ икономически интерес.</w:t>
            </w:r>
          </w:p>
        </w:tc>
      </w:tr>
    </w:tbl>
    <w:p w14:paraId="3E925D74" w14:textId="14224665" w:rsidR="00FC313A" w:rsidRPr="005171CF" w:rsidRDefault="00574ED2" w:rsidP="000C052B">
      <w:pPr>
        <w:pStyle w:val="1"/>
        <w:ind w:left="360" w:firstLine="0"/>
      </w:pPr>
      <w:bookmarkStart w:id="26" w:name="_Toc528157720"/>
      <w:r w:rsidRPr="005171CF">
        <w:lastRenderedPageBreak/>
        <w:t xml:space="preserve">19. </w:t>
      </w:r>
      <w:r w:rsidR="00FC313A" w:rsidRPr="005171CF">
        <w:t>Хоризонтални политики</w:t>
      </w:r>
      <w:bookmarkEnd w:id="2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5A411312" w14:textId="77777777" w:rsidTr="002F5D76">
        <w:tc>
          <w:tcPr>
            <w:tcW w:w="9213" w:type="dxa"/>
          </w:tcPr>
          <w:p w14:paraId="1017F65F" w14:textId="77777777" w:rsidR="001563CB" w:rsidRPr="005171CF" w:rsidRDefault="001563CB" w:rsidP="001563CB">
            <w:pPr>
              <w:jc w:val="both"/>
              <w:rPr>
                <w:rFonts w:ascii="Times New Roman" w:hAnsi="Times New Roman" w:cs="Times New Roman"/>
              </w:rPr>
            </w:pPr>
            <w:r w:rsidRPr="005171CF">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02535C14" w14:textId="438A6D35" w:rsidR="00F30E28" w:rsidRPr="005171CF" w:rsidRDefault="001563CB" w:rsidP="001563CB">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равнопоставеност и недопускане на дискриминация</w:t>
            </w:r>
            <w:r w:rsidRPr="005171CF">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r w:rsidR="00366BDB" w:rsidRPr="005171CF">
              <w:rPr>
                <w:rFonts w:ascii="Times New Roman" w:hAnsi="Times New Roman" w:cs="Times New Roman"/>
              </w:rPr>
              <w:t xml:space="preserve">В този контекст, настоящата процедура е отворена за всички кандидати, които отговарят на условията, посочени в т. 11 от </w:t>
            </w:r>
            <w:r w:rsidR="00C90F35" w:rsidRPr="005171CF">
              <w:rPr>
                <w:rFonts w:ascii="Times New Roman" w:hAnsi="Times New Roman" w:cs="Times New Roman"/>
              </w:rPr>
              <w:t>н</w:t>
            </w:r>
            <w:r w:rsidR="00366BDB" w:rsidRPr="005171CF">
              <w:rPr>
                <w:rFonts w:ascii="Times New Roman" w:hAnsi="Times New Roman" w:cs="Times New Roman"/>
              </w:rPr>
              <w:t>астоящите условия за кандидатстване, независимо от техния пол, етническа принадлежност или вид увреждане.</w:t>
            </w:r>
          </w:p>
          <w:p w14:paraId="53001C45" w14:textId="77777777" w:rsidR="001563CB" w:rsidRPr="005171CF" w:rsidRDefault="001563CB" w:rsidP="001563CB">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устойчиво развитие</w:t>
            </w:r>
            <w:r w:rsidRPr="005171CF">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76B35060" w14:textId="77777777" w:rsidR="003C0695" w:rsidRDefault="003C0695" w:rsidP="001563CB">
            <w:pPr>
              <w:jc w:val="both"/>
              <w:rPr>
                <w:rFonts w:ascii="Times New Roman" w:hAnsi="Times New Roman" w:cs="Times New Roman"/>
                <w:b/>
                <w:color w:val="C00000"/>
              </w:rPr>
            </w:pPr>
          </w:p>
          <w:p w14:paraId="464954F7" w14:textId="2C5C9455" w:rsidR="001563CB" w:rsidRPr="005171CF" w:rsidRDefault="001563CB" w:rsidP="001563CB">
            <w:pPr>
              <w:jc w:val="both"/>
              <w:rPr>
                <w:rFonts w:ascii="Times New Roman" w:hAnsi="Times New Roman" w:cs="Times New Roman"/>
                <w:b/>
                <w:color w:val="C00000"/>
              </w:rPr>
            </w:pPr>
            <w:r w:rsidRPr="005171CF">
              <w:rPr>
                <w:rFonts w:ascii="Times New Roman" w:hAnsi="Times New Roman" w:cs="Times New Roman"/>
                <w:b/>
                <w:color w:val="C00000"/>
              </w:rPr>
              <w:t>В</w:t>
            </w:r>
            <w:r w:rsidR="00F30E28" w:rsidRPr="005171CF">
              <w:rPr>
                <w:rFonts w:ascii="Times New Roman" w:hAnsi="Times New Roman" w:cs="Times New Roman"/>
                <w:b/>
                <w:color w:val="C00000"/>
              </w:rPr>
              <w:t>ажно</w:t>
            </w:r>
            <w:r w:rsidRPr="005171CF">
              <w:rPr>
                <w:rFonts w:ascii="Times New Roman" w:hAnsi="Times New Roman" w:cs="Times New Roman"/>
                <w:b/>
                <w:color w:val="C00000"/>
              </w:rPr>
              <w:t xml:space="preserve">! </w:t>
            </w:r>
          </w:p>
          <w:p w14:paraId="064D66AB" w14:textId="77777777" w:rsidR="001563CB" w:rsidRPr="005171CF" w:rsidRDefault="001563CB" w:rsidP="001563CB">
            <w:pPr>
              <w:jc w:val="both"/>
              <w:rPr>
                <w:rFonts w:ascii="Times New Roman" w:hAnsi="Times New Roman" w:cs="Times New Roman"/>
              </w:rPr>
            </w:pPr>
            <w:r w:rsidRPr="005171CF">
              <w:rPr>
                <w:rFonts w:ascii="Times New Roman" w:hAnsi="Times New Roman" w:cs="Times New Roman"/>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626866EA" w14:textId="77777777" w:rsidR="00730597" w:rsidRPr="005171CF" w:rsidRDefault="001563CB" w:rsidP="00F30E28">
            <w:pPr>
              <w:jc w:val="both"/>
              <w:rPr>
                <w:rFonts w:ascii="Times New Roman" w:hAnsi="Times New Roman" w:cs="Times New Roman"/>
              </w:rPr>
            </w:pPr>
            <w:r w:rsidRPr="005171CF">
              <w:rPr>
                <w:rFonts w:ascii="Times New Roman" w:hAnsi="Times New Roman" w:cs="Times New Roman"/>
              </w:rPr>
              <w:t>Прилагането на заложените в проекта принципи ще се проследява на етап изпълнение на проектното предложение</w:t>
            </w:r>
            <w:r w:rsidR="00366BDB" w:rsidRPr="005171CF">
              <w:rPr>
                <w:rFonts w:ascii="Times New Roman" w:hAnsi="Times New Roman" w:cs="Times New Roman"/>
              </w:rPr>
              <w:t>,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r w:rsidRPr="005171CF">
              <w:rPr>
                <w:rFonts w:ascii="Times New Roman" w:hAnsi="Times New Roman" w:cs="Times New Roman"/>
              </w:rPr>
              <w:t xml:space="preserve">.    </w:t>
            </w:r>
          </w:p>
        </w:tc>
      </w:tr>
    </w:tbl>
    <w:p w14:paraId="0D85813E" w14:textId="095ED570" w:rsidR="00FC313A" w:rsidRPr="005171CF" w:rsidRDefault="00C90F35" w:rsidP="000C052B">
      <w:pPr>
        <w:pStyle w:val="1"/>
        <w:ind w:left="360" w:firstLine="0"/>
      </w:pPr>
      <w:bookmarkStart w:id="27" w:name="_Toc528157721"/>
      <w:r w:rsidRPr="005171CF">
        <w:t xml:space="preserve">20. </w:t>
      </w:r>
      <w:r w:rsidR="00FC313A" w:rsidRPr="005171CF">
        <w:t>Минимален и максимален срок за изпълнение на проекта (ако е приложимо)</w:t>
      </w:r>
      <w:bookmarkEnd w:id="2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7F2D3D06" w14:textId="77777777" w:rsidTr="002F5D76">
        <w:tc>
          <w:tcPr>
            <w:tcW w:w="9213" w:type="dxa"/>
          </w:tcPr>
          <w:p w14:paraId="250C46CF" w14:textId="1141634D" w:rsidR="002A73FB" w:rsidRPr="005171CF" w:rsidRDefault="001563CB" w:rsidP="003C0695">
            <w:pPr>
              <w:rPr>
                <w:rFonts w:ascii="Times New Roman" w:hAnsi="Times New Roman" w:cs="Times New Roman"/>
              </w:rPr>
            </w:pPr>
            <w:r w:rsidRPr="005171CF">
              <w:rPr>
                <w:rFonts w:ascii="Times New Roman" w:hAnsi="Times New Roman" w:cs="Times New Roman"/>
              </w:rPr>
              <w:t>Максималният срок за изпълнение на предложените проекти е</w:t>
            </w:r>
            <w:r w:rsidR="003C0695">
              <w:rPr>
                <w:rFonts w:ascii="Times New Roman" w:hAnsi="Times New Roman" w:cs="Times New Roman"/>
              </w:rPr>
              <w:t xml:space="preserve"> </w:t>
            </w:r>
            <w:r w:rsidR="002A73FB" w:rsidRPr="005171CF">
              <w:rPr>
                <w:rFonts w:ascii="Times New Roman" w:hAnsi="Times New Roman" w:cs="Times New Roman"/>
                <w:b/>
              </w:rPr>
              <w:t>18 месеца</w:t>
            </w:r>
            <w:r w:rsidR="003C0695">
              <w:rPr>
                <w:rFonts w:ascii="Times New Roman" w:hAnsi="Times New Roman" w:cs="Times New Roman"/>
                <w:b/>
              </w:rPr>
              <w:t>,</w:t>
            </w:r>
            <w:r w:rsidR="002A73FB" w:rsidRPr="005171CF">
              <w:rPr>
                <w:rFonts w:ascii="Times New Roman" w:hAnsi="Times New Roman" w:cs="Times New Roman"/>
              </w:rPr>
              <w:t xml:space="preserve"> считано от датата на подписване на административния договор за предоставяне на БФП;</w:t>
            </w:r>
          </w:p>
          <w:p w14:paraId="5A8F2B27" w14:textId="77777777" w:rsidR="00952ACC" w:rsidRPr="005171CF" w:rsidRDefault="00952ACC" w:rsidP="00952ACC">
            <w:pPr>
              <w:jc w:val="both"/>
              <w:rPr>
                <w:rFonts w:ascii="Times New Roman" w:hAnsi="Times New Roman" w:cs="Times New Roman"/>
              </w:rPr>
            </w:pPr>
          </w:p>
          <w:p w14:paraId="3D8A18E1" w14:textId="77777777" w:rsidR="003C0695" w:rsidRPr="003C0695" w:rsidRDefault="00952ACC" w:rsidP="000C052B">
            <w:pPr>
              <w:jc w:val="both"/>
              <w:rPr>
                <w:rFonts w:ascii="Times New Roman" w:hAnsi="Times New Roman" w:cs="Times New Roman"/>
                <w:b/>
                <w:bCs/>
                <w:color w:val="C00000"/>
              </w:rPr>
            </w:pPr>
            <w:r w:rsidRPr="003C0695">
              <w:rPr>
                <w:rFonts w:ascii="Times New Roman" w:hAnsi="Times New Roman" w:cs="Times New Roman"/>
                <w:b/>
                <w:bCs/>
                <w:color w:val="C00000"/>
              </w:rPr>
              <w:t>Важно!</w:t>
            </w:r>
            <w:r w:rsidR="002A73FB" w:rsidRPr="003C0695">
              <w:rPr>
                <w:rFonts w:ascii="Times New Roman" w:hAnsi="Times New Roman" w:cs="Times New Roman"/>
                <w:b/>
                <w:bCs/>
                <w:color w:val="C00000"/>
              </w:rPr>
              <w:t xml:space="preserve"> </w:t>
            </w:r>
          </w:p>
          <w:p w14:paraId="41775B7F" w14:textId="148B42B0" w:rsidR="00526A9E" w:rsidRPr="005171CF" w:rsidRDefault="002A73FB" w:rsidP="000C052B">
            <w:pPr>
              <w:jc w:val="both"/>
              <w:rPr>
                <w:rFonts w:ascii="Times New Roman" w:hAnsi="Times New Roman" w:cs="Times New Roman"/>
              </w:rPr>
            </w:pPr>
            <w:r w:rsidRPr="005171CF">
              <w:rPr>
                <w:rFonts w:ascii="Times New Roman" w:hAnsi="Times New Roman" w:cs="Times New Roman"/>
              </w:rPr>
              <w:t xml:space="preserve">При подготовката на проектните предложения кандидатите следва да съобразят сроковете за </w:t>
            </w:r>
            <w:r w:rsidRPr="005171CF">
              <w:rPr>
                <w:rFonts w:ascii="Times New Roman" w:hAnsi="Times New Roman" w:cs="Times New Roman"/>
              </w:rPr>
              <w:lastRenderedPageBreak/>
              <w:t>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1C518A24" w14:textId="4582F441" w:rsidR="00526A9E" w:rsidRPr="005171CF" w:rsidRDefault="00526A9E" w:rsidP="00952ACC">
            <w:pPr>
              <w:jc w:val="both"/>
              <w:rPr>
                <w:rFonts w:ascii="Times New Roman" w:hAnsi="Times New Roman" w:cs="Times New Roman"/>
              </w:rPr>
            </w:pPr>
            <w:r w:rsidRPr="005171CF">
              <w:rPr>
                <w:rFonts w:ascii="Times New Roman" w:hAnsi="Times New Roman" w:cs="Times New Roman"/>
              </w:rPr>
              <w:t>Минимален срок за изпълнение на проекта: неприложимо.</w:t>
            </w:r>
          </w:p>
        </w:tc>
      </w:tr>
    </w:tbl>
    <w:p w14:paraId="058B06FE" w14:textId="5B647834" w:rsidR="00FC313A" w:rsidRPr="005171CF" w:rsidRDefault="00071FBC" w:rsidP="000C052B">
      <w:pPr>
        <w:pStyle w:val="1"/>
        <w:ind w:left="360" w:firstLine="0"/>
      </w:pPr>
      <w:bookmarkStart w:id="28" w:name="_Toc528157722"/>
      <w:r w:rsidRPr="005171CF">
        <w:lastRenderedPageBreak/>
        <w:t>21.</w:t>
      </w:r>
      <w:r w:rsidR="00FC313A" w:rsidRPr="005171CF">
        <w:t>Ред за оценяване на концепциите за проектни предложения</w:t>
      </w:r>
      <w:bookmarkEnd w:id="2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7FB186EF" w14:textId="77777777" w:rsidTr="002F5D76">
        <w:tc>
          <w:tcPr>
            <w:tcW w:w="9213" w:type="dxa"/>
          </w:tcPr>
          <w:p w14:paraId="419802D5" w14:textId="308C51A9" w:rsidR="00730597" w:rsidRPr="005171CF" w:rsidRDefault="00071FBC" w:rsidP="00B76DF2">
            <w:pPr>
              <w:rPr>
                <w:rFonts w:ascii="Times New Roman" w:hAnsi="Times New Roman" w:cs="Times New Roman"/>
              </w:rPr>
            </w:pPr>
            <w:r w:rsidRPr="005171CF">
              <w:rPr>
                <w:rFonts w:ascii="Times New Roman" w:hAnsi="Times New Roman" w:cs="Times New Roman"/>
              </w:rPr>
              <w:t>Н</w:t>
            </w:r>
            <w:r w:rsidR="00730597" w:rsidRPr="005171CF">
              <w:rPr>
                <w:rFonts w:ascii="Times New Roman" w:hAnsi="Times New Roman" w:cs="Times New Roman"/>
              </w:rPr>
              <w:t>еприложимо</w:t>
            </w:r>
          </w:p>
        </w:tc>
      </w:tr>
    </w:tbl>
    <w:p w14:paraId="58926BB2" w14:textId="4EF3CEA0" w:rsidR="00FC313A" w:rsidRPr="005171CF" w:rsidRDefault="005903C0" w:rsidP="000C052B">
      <w:pPr>
        <w:pStyle w:val="1"/>
        <w:ind w:left="360" w:firstLine="0"/>
      </w:pPr>
      <w:bookmarkStart w:id="29" w:name="_Toc528157723"/>
      <w:r w:rsidRPr="005171CF">
        <w:t>22.</w:t>
      </w:r>
      <w:r w:rsidR="00FC313A" w:rsidRPr="005171CF">
        <w:t>Критерии и методика за оценка на концепциите за проектни предложения</w:t>
      </w:r>
      <w:bookmarkEnd w:id="2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4EE79C73" w14:textId="77777777" w:rsidTr="002F5D76">
        <w:tc>
          <w:tcPr>
            <w:tcW w:w="9213" w:type="dxa"/>
          </w:tcPr>
          <w:p w14:paraId="043A62A9" w14:textId="76E1F450" w:rsidR="00730597" w:rsidRPr="005171CF" w:rsidRDefault="005903C0" w:rsidP="00B76DF2">
            <w:pPr>
              <w:rPr>
                <w:rFonts w:ascii="Times New Roman" w:hAnsi="Times New Roman" w:cs="Times New Roman"/>
              </w:rPr>
            </w:pPr>
            <w:r w:rsidRPr="005171CF">
              <w:rPr>
                <w:rFonts w:ascii="Times New Roman" w:hAnsi="Times New Roman" w:cs="Times New Roman"/>
              </w:rPr>
              <w:t>Н</w:t>
            </w:r>
            <w:r w:rsidR="00730597" w:rsidRPr="005171CF">
              <w:rPr>
                <w:rFonts w:ascii="Times New Roman" w:hAnsi="Times New Roman" w:cs="Times New Roman"/>
              </w:rPr>
              <w:t>еприложимо</w:t>
            </w:r>
          </w:p>
        </w:tc>
      </w:tr>
    </w:tbl>
    <w:p w14:paraId="2669C451" w14:textId="4EADEE3C" w:rsidR="00FC313A" w:rsidRPr="005171CF" w:rsidRDefault="00F74A57" w:rsidP="000C052B">
      <w:pPr>
        <w:pStyle w:val="1"/>
        <w:ind w:left="360" w:firstLine="0"/>
      </w:pPr>
      <w:bookmarkStart w:id="30" w:name="_Toc528157724"/>
      <w:r w:rsidRPr="005171CF">
        <w:t>23.</w:t>
      </w:r>
      <w:r w:rsidR="00FC313A" w:rsidRPr="005171CF">
        <w:t>Ред за оценяване на проектните предложения</w:t>
      </w:r>
      <w:bookmarkEnd w:id="3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61B9C951" w14:textId="77777777" w:rsidTr="002F5D76">
        <w:tc>
          <w:tcPr>
            <w:tcW w:w="9213" w:type="dxa"/>
          </w:tcPr>
          <w:p w14:paraId="0557E448" w14:textId="64858D90" w:rsidR="002A012F" w:rsidRPr="002A012F" w:rsidRDefault="002A012F" w:rsidP="002A012F">
            <w:pPr>
              <w:jc w:val="both"/>
              <w:rPr>
                <w:rFonts w:ascii="Times New Roman" w:hAnsi="Times New Roman" w:cs="Times New Roman"/>
              </w:rPr>
            </w:pPr>
            <w:r w:rsidRPr="002A012F">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4CBAB658" w14:textId="77777777" w:rsidR="002A012F" w:rsidRDefault="002A012F" w:rsidP="002A012F">
            <w:pPr>
              <w:jc w:val="both"/>
              <w:rPr>
                <w:rFonts w:ascii="Times New Roman" w:hAnsi="Times New Roman" w:cs="Times New Roman"/>
              </w:rPr>
            </w:pPr>
          </w:p>
          <w:p w14:paraId="6DA6CAEF" w14:textId="77777777" w:rsidR="00740D9D" w:rsidRDefault="00740D9D" w:rsidP="00740D9D">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14F92">
              <w:rPr>
                <w:rFonts w:ascii="Times New Roman" w:hAnsi="Times New Roman" w:cs="Times New Roman"/>
                <w:sz w:val="24"/>
                <w:szCs w:val="24"/>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0AF17F21" w14:textId="77777777" w:rsidR="00740D9D" w:rsidRDefault="00740D9D" w:rsidP="002A012F">
            <w:pPr>
              <w:jc w:val="both"/>
              <w:rPr>
                <w:rFonts w:ascii="Times New Roman" w:hAnsi="Times New Roman" w:cs="Times New Roman"/>
              </w:rPr>
            </w:pPr>
          </w:p>
          <w:p w14:paraId="17DD49C4" w14:textId="34D9603F" w:rsidR="002A012F" w:rsidRPr="002A012F" w:rsidRDefault="002A012F" w:rsidP="002A012F">
            <w:pPr>
              <w:jc w:val="both"/>
              <w:rPr>
                <w:rFonts w:ascii="Times New Roman" w:hAnsi="Times New Roman" w:cs="Times New Roman"/>
                <w:b/>
                <w:bCs/>
              </w:rPr>
            </w:pPr>
            <w:r w:rsidRPr="002A012F">
              <w:rPr>
                <w:rFonts w:ascii="Times New Roman" w:hAnsi="Times New Roman" w:cs="Times New Roman"/>
                <w:b/>
                <w:bCs/>
              </w:rPr>
              <w:t>23.1 Ред за подбор на проектни предложения, извършван от МИРГ Бургас-Камено</w:t>
            </w:r>
          </w:p>
          <w:p w14:paraId="1F63B31B"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4EDAD08D"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1.</w:t>
            </w:r>
            <w:r w:rsidRPr="002A012F">
              <w:rPr>
                <w:rFonts w:ascii="Times New Roman" w:hAnsi="Times New Roman" w:cs="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3B7F7E79"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2.</w:t>
            </w:r>
            <w:r w:rsidRPr="002A012F">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2523CC37"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695E0ECD"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586AD0D9"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w:t>
            </w:r>
          </w:p>
          <w:p w14:paraId="5C202F5C" w14:textId="77777777" w:rsidR="002A012F" w:rsidRDefault="002A012F" w:rsidP="002A012F">
            <w:pPr>
              <w:jc w:val="both"/>
              <w:rPr>
                <w:rFonts w:ascii="Times New Roman" w:hAnsi="Times New Roman" w:cs="Times New Roman"/>
              </w:rPr>
            </w:pPr>
          </w:p>
          <w:p w14:paraId="14DAF0C6" w14:textId="124E2CFA" w:rsidR="002A012F" w:rsidRPr="002A012F" w:rsidRDefault="002A012F" w:rsidP="002A012F">
            <w:pPr>
              <w:jc w:val="both"/>
              <w:rPr>
                <w:rFonts w:ascii="Times New Roman" w:hAnsi="Times New Roman" w:cs="Times New Roman"/>
                <w:b/>
                <w:bCs/>
              </w:rPr>
            </w:pPr>
            <w:r w:rsidRPr="002A012F">
              <w:rPr>
                <w:rFonts w:ascii="Times New Roman" w:hAnsi="Times New Roman" w:cs="Times New Roman"/>
                <w:b/>
                <w:bCs/>
              </w:rPr>
              <w:lastRenderedPageBreak/>
              <w:t>Оценки, извършвани от МИРГ:</w:t>
            </w:r>
          </w:p>
          <w:p w14:paraId="2E538A89" w14:textId="77777777" w:rsidR="002A012F" w:rsidRPr="002A012F" w:rsidRDefault="002A012F" w:rsidP="002A012F">
            <w:pPr>
              <w:jc w:val="both"/>
              <w:rPr>
                <w:rFonts w:ascii="Times New Roman" w:hAnsi="Times New Roman" w:cs="Times New Roman"/>
                <w:b/>
                <w:bCs/>
              </w:rPr>
            </w:pPr>
            <w:r w:rsidRPr="002A012F">
              <w:rPr>
                <w:rFonts w:ascii="Times New Roman" w:hAnsi="Times New Roman" w:cs="Times New Roman"/>
                <w:b/>
                <w:bCs/>
              </w:rPr>
              <w:t>І.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55F682DC"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6D070AA2"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w:t>
            </w:r>
          </w:p>
          <w:p w14:paraId="422FEB74"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w:t>
            </w:r>
          </w:p>
          <w:p w14:paraId="43688BB2"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1CC3FB3E"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В) отстраняването на нередовностите не може да води до подобряване на качеството на проектното предложение.</w:t>
            </w:r>
          </w:p>
          <w:p w14:paraId="258A2941"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При липса на изискуемите документи или установени пороци, непълноти, проектните предложения (ПП) не преминават към следващия етап от оценката.</w:t>
            </w:r>
          </w:p>
          <w:p w14:paraId="405D7123"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w:t>
            </w:r>
          </w:p>
          <w:p w14:paraId="3C105434" w14:textId="77777777" w:rsidR="00097042" w:rsidRDefault="00097042" w:rsidP="002A012F">
            <w:pPr>
              <w:jc w:val="both"/>
              <w:rPr>
                <w:rFonts w:ascii="Times New Roman" w:hAnsi="Times New Roman" w:cs="Times New Roman"/>
                <w:b/>
                <w:bCs/>
              </w:rPr>
            </w:pPr>
          </w:p>
          <w:p w14:paraId="5BCA3357" w14:textId="61EF800D" w:rsidR="002A012F" w:rsidRPr="00097042" w:rsidRDefault="002A012F" w:rsidP="002A012F">
            <w:pPr>
              <w:jc w:val="both"/>
              <w:rPr>
                <w:rFonts w:ascii="Times New Roman" w:hAnsi="Times New Roman" w:cs="Times New Roman"/>
                <w:b/>
                <w:bCs/>
              </w:rPr>
            </w:pPr>
            <w:r w:rsidRPr="00097042">
              <w:rPr>
                <w:rFonts w:ascii="Times New Roman" w:hAnsi="Times New Roman" w:cs="Times New Roman"/>
                <w:b/>
                <w:bCs/>
              </w:rPr>
              <w:t>ІІ. Група критерии за оценка – Подбор на проектни предложения за съответствие на същите със стратегията на МИРГ Бургас-Камено.</w:t>
            </w:r>
          </w:p>
          <w:p w14:paraId="77207275"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Бургас-Камено. В зависимост от отговора, за всеки критерий се дава определения брой точки.</w:t>
            </w:r>
          </w:p>
          <w:p w14:paraId="32D3FB40"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095A8CC3"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Проектните предложения, получили минимум 5 точки на този етап се класират в низходящ ред 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71D6C564"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575F8224"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Комисията за подбор на проектни предложения, назначена със заповед на Председателя на УС на МИРГ Бургас-Камено изготвя доклад с резултатите от извършения подбор на проектни предложения за съответствие със стратегията на МИРГ Бургас-Камено по съответния прием, който включва списъци:</w:t>
            </w:r>
          </w:p>
          <w:p w14:paraId="06107FD0"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5 точки за да покрият критерия за съответствие със стратегията на МИРГ);</w:t>
            </w:r>
          </w:p>
          <w:p w14:paraId="42041525" w14:textId="004BAC78"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резервни проектни предложени</w:t>
            </w:r>
            <w:r w:rsidR="00EC42CF">
              <w:rPr>
                <w:rFonts w:ascii="Times New Roman" w:hAnsi="Times New Roman" w:cs="Times New Roman"/>
              </w:rPr>
              <w:t>я</w:t>
            </w:r>
            <w:r w:rsidRPr="002A012F">
              <w:rPr>
                <w:rFonts w:ascii="Times New Roman" w:hAnsi="Times New Roman" w:cs="Times New Roman"/>
              </w:rPr>
              <w:t xml:space="preserve">, подредени по реда на тяхното класиране, които успешно са преминали подбора, но за тях няма наличен /достатъчен финансов ресурс </w:t>
            </w:r>
            <w:r w:rsidRPr="002A012F">
              <w:rPr>
                <w:rFonts w:ascii="Times New Roman" w:hAnsi="Times New Roman" w:cs="Times New Roman"/>
              </w:rPr>
              <w:lastRenderedPageBreak/>
              <w:t>(проектните предложения, трябва да са оценени от Комисията за подбор на проектни предложения с поне 5 точки за да покрият критерия за съответствие със стратегията на МИРГ);</w:t>
            </w:r>
          </w:p>
          <w:p w14:paraId="31AC0A54"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несъответстващи на стратегията на МИРГ;</w:t>
            </w:r>
          </w:p>
          <w:p w14:paraId="301502D9"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са оттеглени по време на подбора, ако е приложимо;</w:t>
            </w:r>
          </w:p>
          <w:p w14:paraId="311AF981"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72E285F4"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7739D567"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3D5A80F8" w14:textId="66E65EDD" w:rsidR="00730597" w:rsidRDefault="002A012F" w:rsidP="002A012F">
            <w:pPr>
              <w:jc w:val="both"/>
              <w:rPr>
                <w:rFonts w:ascii="Times New Roman" w:hAnsi="Times New Roman" w:cs="Times New Roman"/>
              </w:rPr>
            </w:pPr>
            <w:r w:rsidRPr="002A012F">
              <w:rPr>
                <w:rFonts w:ascii="Times New Roman" w:hAnsi="Times New Roman" w:cs="Times New Roman"/>
              </w:rPr>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2ED23787" w14:textId="51A8F774" w:rsidR="00097042" w:rsidRDefault="00097042" w:rsidP="002A012F">
            <w:pPr>
              <w:jc w:val="both"/>
              <w:rPr>
                <w:rFonts w:ascii="Times New Roman" w:hAnsi="Times New Roman" w:cs="Times New Roman"/>
              </w:rPr>
            </w:pPr>
          </w:p>
          <w:p w14:paraId="02F097F7" w14:textId="2369A7B0"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23.2 Ред за подбор на проектни предложения, извършван от УО на ПМДР</w:t>
            </w:r>
          </w:p>
          <w:p w14:paraId="389F8C2F" w14:textId="7224333C" w:rsidR="00097042" w:rsidRPr="00097042" w:rsidRDefault="00097042" w:rsidP="00097042">
            <w:pPr>
              <w:jc w:val="both"/>
              <w:rPr>
                <w:rFonts w:ascii="Times New Roman" w:hAnsi="Times New Roman" w:cs="Times New Roman"/>
              </w:rPr>
            </w:pPr>
            <w:r w:rsidRPr="00097042">
              <w:rPr>
                <w:rFonts w:ascii="Times New Roman" w:hAnsi="Times New Roman" w:cs="Times New Roman"/>
              </w:rPr>
              <w:t>След като МИРГ извърши подбора на проектни предложения в рамките на своята компетентност, съгласно делегираните й фун</w:t>
            </w:r>
            <w:r w:rsidR="00EC42CF">
              <w:rPr>
                <w:rFonts w:ascii="Times New Roman" w:hAnsi="Times New Roman" w:cs="Times New Roman"/>
              </w:rPr>
              <w:t>к</w:t>
            </w:r>
            <w:r w:rsidRPr="00097042">
              <w:rPr>
                <w:rFonts w:ascii="Times New Roman" w:hAnsi="Times New Roman" w:cs="Times New Roman"/>
              </w:rPr>
              <w:t xml:space="preserve">ции, Управляващият орган (УО) на ПМДР провежда процедура </w:t>
            </w:r>
            <w:r>
              <w:rPr>
                <w:rFonts w:ascii="Times New Roman" w:hAnsi="Times New Roman" w:cs="Times New Roman"/>
              </w:rPr>
              <w:t>чрез</w:t>
            </w:r>
            <w:r w:rsidRPr="00097042">
              <w:rPr>
                <w:rFonts w:ascii="Times New Roman" w:hAnsi="Times New Roman" w:cs="Times New Roman"/>
              </w:rPr>
              <w:t xml:space="preserve"> подбор на проектни предложения, съгласно чл.29, ал.2 от ЗУСЕСИФ, която включва оценяване на всяко проектно предложение, съответно:</w:t>
            </w:r>
          </w:p>
          <w:p w14:paraId="2CEC93D8" w14:textId="77777777" w:rsidR="00097042" w:rsidRDefault="00097042" w:rsidP="00097042">
            <w:pPr>
              <w:jc w:val="both"/>
              <w:rPr>
                <w:rFonts w:ascii="Times New Roman" w:hAnsi="Times New Roman" w:cs="Times New Roman"/>
              </w:rPr>
            </w:pPr>
          </w:p>
          <w:p w14:paraId="5BD1AB2F" w14:textId="71CE751D"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1. Оценка на Административното съответствие и допустимостта;</w:t>
            </w:r>
          </w:p>
          <w:p w14:paraId="15A10830"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 Техническа и финансова оценка.</w:t>
            </w:r>
          </w:p>
          <w:p w14:paraId="4A871D9B" w14:textId="77777777" w:rsidR="00097042" w:rsidRDefault="00097042" w:rsidP="00097042">
            <w:pPr>
              <w:jc w:val="both"/>
              <w:rPr>
                <w:rFonts w:ascii="Times New Roman" w:hAnsi="Times New Roman" w:cs="Times New Roman"/>
              </w:rPr>
            </w:pPr>
          </w:p>
          <w:p w14:paraId="5DC3D24E" w14:textId="0AF094BF" w:rsidR="00097042" w:rsidRPr="00097042" w:rsidRDefault="00097042" w:rsidP="00097042">
            <w:pPr>
              <w:jc w:val="both"/>
              <w:rPr>
                <w:rFonts w:ascii="Times New Roman" w:hAnsi="Times New Roman" w:cs="Times New Roman"/>
              </w:rPr>
            </w:pPr>
            <w:r w:rsidRPr="00097042">
              <w:rPr>
                <w:rFonts w:ascii="Times New Roman" w:hAnsi="Times New Roman" w:cs="Times New Roman"/>
              </w:rPr>
              <w:t>Оценяването и класирането на проектните предложения се извършва от комисия, назначена от ръководителя на ПМДР.</w:t>
            </w:r>
          </w:p>
          <w:p w14:paraId="3C67F55E" w14:textId="3A6AE38E"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23.2.1. Оценка на административното съответствие и допустимостта</w:t>
            </w:r>
          </w:p>
          <w:p w14:paraId="7B3CFABA" w14:textId="6E041E61" w:rsidR="00097042" w:rsidRPr="00097042" w:rsidRDefault="00097042" w:rsidP="00097042">
            <w:pPr>
              <w:jc w:val="both"/>
              <w:rPr>
                <w:rFonts w:ascii="Times New Roman" w:hAnsi="Times New Roman" w:cs="Times New Roman"/>
              </w:rPr>
            </w:pPr>
            <w:r w:rsidRPr="00097042">
              <w:rPr>
                <w:rFonts w:ascii="Times New Roman" w:hAnsi="Times New Roman" w:cs="Times New Roman"/>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w:t>
            </w:r>
            <w:r w:rsidR="00EC42CF">
              <w:rPr>
                <w:rFonts w:ascii="Times New Roman" w:hAnsi="Times New Roman" w:cs="Times New Roman"/>
              </w:rPr>
              <w:t>4а</w:t>
            </w:r>
            <w:r w:rsidRPr="00097042">
              <w:rPr>
                <w:rFonts w:ascii="Times New Roman" w:hAnsi="Times New Roman" w:cs="Times New Roman"/>
              </w:rPr>
              <w:t xml:space="preserve"> към Условията за кандидатстване. </w:t>
            </w:r>
          </w:p>
          <w:p w14:paraId="6D6B9AC4"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В процеса на оценка на административното съответствие и допустимост на проектните предложения по процедурата, ще бъде проверявано дали:</w:t>
            </w:r>
          </w:p>
          <w:p w14:paraId="541D524E"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03EB52FB" w14:textId="69A9C5B7" w:rsidR="00097042" w:rsidRPr="00097042" w:rsidRDefault="00097042" w:rsidP="00097042">
            <w:pPr>
              <w:jc w:val="both"/>
              <w:rPr>
                <w:rFonts w:ascii="Times New Roman" w:hAnsi="Times New Roman" w:cs="Times New Roman"/>
              </w:rPr>
            </w:pPr>
            <w:r w:rsidRPr="00097042">
              <w:rPr>
                <w:rFonts w:ascii="Times New Roman" w:hAnsi="Times New Roman" w:cs="Times New Roman"/>
              </w:rPr>
              <w:t>- са налице всички документи, представени и попълнени съгласно изискванията, посочени в т. 26 от настоящите Условия за кандидатстване;</w:t>
            </w:r>
          </w:p>
          <w:p w14:paraId="75DB1616"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70EB3EF4"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w:t>
            </w:r>
            <w:r w:rsidRPr="00097042">
              <w:rPr>
                <w:rFonts w:ascii="Times New Roman" w:hAnsi="Times New Roman" w:cs="Times New Roman"/>
              </w:rPr>
              <w:lastRenderedPageBreak/>
              <w:t>и да представи бюджет, реалистични и ефективни от гледна точка на целта на проекта и планираните разходи.</w:t>
            </w:r>
          </w:p>
          <w:p w14:paraId="0BDB0550"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C678C7A"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 </w:t>
            </w:r>
          </w:p>
          <w:p w14:paraId="476A2449" w14:textId="77777777" w:rsidR="00097042" w:rsidRDefault="00097042" w:rsidP="00097042">
            <w:pPr>
              <w:jc w:val="both"/>
              <w:rPr>
                <w:rFonts w:ascii="Times New Roman" w:hAnsi="Times New Roman" w:cs="Times New Roman"/>
                <w:b/>
                <w:bCs/>
                <w:color w:val="C00000"/>
              </w:rPr>
            </w:pPr>
          </w:p>
          <w:p w14:paraId="4EC85470" w14:textId="765C20FB" w:rsidR="00097042" w:rsidRDefault="00097042" w:rsidP="00097042">
            <w:pPr>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5B8509EC" w14:textId="05775A1A" w:rsidR="00097042" w:rsidRPr="00097042" w:rsidRDefault="00097042" w:rsidP="00097042">
            <w:pPr>
              <w:spacing w:after="100" w:afterAutospacing="1"/>
              <w:jc w:val="both"/>
              <w:rPr>
                <w:rFonts w:ascii="Times New Roman" w:hAnsi="Times New Roman" w:cs="Times New Roman"/>
              </w:rPr>
            </w:pPr>
            <w:r w:rsidRPr="00097042">
              <w:rPr>
                <w:rFonts w:ascii="Times New Roman" w:hAnsi="Times New Roman" w:cs="Times New Roman"/>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19DA8844" w14:textId="77777777" w:rsidR="00097042" w:rsidRPr="00097042" w:rsidRDefault="00097042" w:rsidP="00097042">
            <w:pPr>
              <w:spacing w:after="100" w:afterAutospacing="1"/>
              <w:jc w:val="both"/>
              <w:rPr>
                <w:rFonts w:ascii="Times New Roman" w:hAnsi="Times New Roman" w:cs="Times New Roman"/>
              </w:rPr>
            </w:pPr>
            <w:r w:rsidRPr="00097042">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6FAA50E6" w14:textId="77777777" w:rsidR="00097042" w:rsidRPr="00097042" w:rsidRDefault="00097042" w:rsidP="00097042">
            <w:pPr>
              <w:spacing w:after="100" w:afterAutospacing="1"/>
              <w:jc w:val="both"/>
              <w:rPr>
                <w:rFonts w:ascii="Times New Roman" w:hAnsi="Times New Roman" w:cs="Times New Roman"/>
              </w:rPr>
            </w:pPr>
            <w:r w:rsidRPr="00097042">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2FC1EF2C" w14:textId="77777777" w:rsidR="00097042" w:rsidRDefault="00097042" w:rsidP="00097042">
            <w:pPr>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0B943BEA" w14:textId="77777777" w:rsidR="00097042" w:rsidRDefault="00097042" w:rsidP="00097042">
            <w:pPr>
              <w:jc w:val="both"/>
              <w:rPr>
                <w:rFonts w:ascii="Times New Roman" w:hAnsi="Times New Roman" w:cs="Times New Roman"/>
              </w:rPr>
            </w:pPr>
            <w:r w:rsidRPr="00097042">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73EE6A3B" w14:textId="74416388" w:rsidR="00097042" w:rsidRPr="00097042" w:rsidRDefault="00097042" w:rsidP="00097042">
            <w:pPr>
              <w:jc w:val="both"/>
              <w:rPr>
                <w:rFonts w:ascii="Times New Roman" w:hAnsi="Times New Roman" w:cs="Times New Roman"/>
              </w:rPr>
            </w:pPr>
            <w:r>
              <w:rPr>
                <w:rFonts w:ascii="Times New Roman" w:hAnsi="Times New Roman" w:cs="Times New Roman"/>
              </w:rPr>
              <w:t>Възраженията, подадени извън срока, както и възраженията, които не са подписани от законния представител на кандидата или упълномощено от него лице</w:t>
            </w:r>
            <w:r w:rsidRPr="00097042">
              <w:rPr>
                <w:rFonts w:ascii="Times New Roman" w:hAnsi="Times New Roman" w:cs="Times New Roman"/>
              </w:rPr>
              <w:t>,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1C6E622E" w14:textId="77777777" w:rsidR="00097042" w:rsidRPr="00097042" w:rsidRDefault="00097042" w:rsidP="00097042">
            <w:pPr>
              <w:jc w:val="both"/>
              <w:rPr>
                <w:rFonts w:ascii="Times New Roman" w:hAnsi="Times New Roman" w:cs="Times New Roman"/>
              </w:rPr>
            </w:pPr>
          </w:p>
          <w:p w14:paraId="51B94538"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21.2.2. Техническа и финансова оценка</w:t>
            </w:r>
          </w:p>
          <w:p w14:paraId="4BA14C43"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05F774CB"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lastRenderedPageBreak/>
              <w:t>Проектните предложения подлежат на оценка въз основа на одобрени от Комитета за наблюдение на ПМДР критерии за подбор.</w:t>
            </w:r>
          </w:p>
          <w:p w14:paraId="01484A0B"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чл.26, ал.7 от ЗУСЕСИФ.</w:t>
            </w:r>
          </w:p>
          <w:p w14:paraId="4D4D479C"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28C10DAE" w14:textId="76DD51CC"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указани в </w:t>
            </w:r>
            <w:r w:rsidRPr="00EC42CF">
              <w:rPr>
                <w:rFonts w:ascii="Times New Roman" w:hAnsi="Times New Roman" w:cs="Times New Roman"/>
              </w:rPr>
              <w:t xml:space="preserve">Приложение № </w:t>
            </w:r>
            <w:r w:rsidR="00E33D18" w:rsidRPr="00EC42CF">
              <w:rPr>
                <w:rFonts w:ascii="Times New Roman" w:hAnsi="Times New Roman" w:cs="Times New Roman"/>
              </w:rPr>
              <w:t>4а</w:t>
            </w:r>
            <w:r w:rsidRPr="00EC42CF">
              <w:rPr>
                <w:rFonts w:ascii="Times New Roman" w:hAnsi="Times New Roman" w:cs="Times New Roman"/>
              </w:rPr>
              <w:t xml:space="preserve"> </w:t>
            </w:r>
            <w:r w:rsidRPr="00097042">
              <w:rPr>
                <w:rFonts w:ascii="Times New Roman" w:hAnsi="Times New Roman" w:cs="Times New Roman"/>
              </w:rPr>
              <w:t>към Условията за кандидатстване.</w:t>
            </w:r>
          </w:p>
          <w:p w14:paraId="5A2A0CEF" w14:textId="1136A1A2" w:rsidR="00097042" w:rsidRDefault="00097042" w:rsidP="00097042">
            <w:pPr>
              <w:jc w:val="both"/>
              <w:rPr>
                <w:rFonts w:ascii="Times New Roman" w:hAnsi="Times New Roman" w:cs="Times New Roman"/>
              </w:rPr>
            </w:pPr>
            <w:r w:rsidRPr="00097042">
              <w:rPr>
                <w:rFonts w:ascii="Times New Roman" w:hAnsi="Times New Roman" w:cs="Times New Roman"/>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1676AC39" w14:textId="19070514" w:rsidR="003C0695" w:rsidRPr="005171CF" w:rsidRDefault="003C0695" w:rsidP="00366BDB">
            <w:pPr>
              <w:jc w:val="both"/>
              <w:rPr>
                <w:rFonts w:ascii="Times New Roman" w:hAnsi="Times New Roman" w:cs="Times New Roman"/>
              </w:rPr>
            </w:pPr>
          </w:p>
        </w:tc>
      </w:tr>
    </w:tbl>
    <w:p w14:paraId="2F6D14A0" w14:textId="4FF1BBBB" w:rsidR="00FC313A" w:rsidRPr="005171CF" w:rsidRDefault="003D6971" w:rsidP="000C052B">
      <w:pPr>
        <w:pStyle w:val="1"/>
        <w:ind w:left="360" w:firstLine="0"/>
      </w:pPr>
      <w:bookmarkStart w:id="31" w:name="_Toc528157725"/>
      <w:r w:rsidRPr="005171CF">
        <w:rPr>
          <w:lang w:val="en-US"/>
        </w:rPr>
        <w:lastRenderedPageBreak/>
        <w:t xml:space="preserve">24. </w:t>
      </w:r>
      <w:r w:rsidR="00FC313A" w:rsidRPr="005171CF">
        <w:t>Критерии и методика за оценка на проектните предложения</w:t>
      </w:r>
      <w:bookmarkEnd w:id="3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627ECEC4" w14:textId="77777777" w:rsidTr="002F5D76">
        <w:tc>
          <w:tcPr>
            <w:tcW w:w="9213" w:type="dxa"/>
          </w:tcPr>
          <w:p w14:paraId="06BCFCB2" w14:textId="0E3C614B" w:rsidR="00FC313A" w:rsidRPr="005171CF" w:rsidRDefault="00E410B9" w:rsidP="00B76DF2">
            <w:pPr>
              <w:rPr>
                <w:rFonts w:ascii="Times New Roman" w:hAnsi="Times New Roman" w:cs="Times New Roman"/>
              </w:rPr>
            </w:pPr>
            <w:r w:rsidRPr="005171CF">
              <w:rPr>
                <w:rFonts w:ascii="Times New Roman" w:hAnsi="Times New Roman" w:cs="Times New Roman"/>
                <w:b/>
                <w:color w:val="244061" w:themeColor="accent1" w:themeShade="80"/>
              </w:rPr>
              <w:t>24.1</w:t>
            </w:r>
            <w:r w:rsidRPr="005171CF">
              <w:rPr>
                <w:rFonts w:ascii="Times New Roman" w:hAnsi="Times New Roman" w:cs="Times New Roman"/>
                <w:color w:val="244061" w:themeColor="accent1" w:themeShade="80"/>
              </w:rPr>
              <w:t xml:space="preserve"> </w:t>
            </w:r>
            <w:r w:rsidR="00F3643A" w:rsidRPr="005171CF">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w:t>
            </w:r>
            <w:r w:rsidR="003C0695">
              <w:rPr>
                <w:rFonts w:ascii="Times New Roman" w:hAnsi="Times New Roman" w:cs="Times New Roman"/>
              </w:rPr>
              <w:t xml:space="preserve"> на МИРГ Бургас - Камено</w:t>
            </w:r>
          </w:p>
          <w:p w14:paraId="1B36DF7B" w14:textId="77777777" w:rsidR="00DC515A" w:rsidRPr="005171CF" w:rsidRDefault="00DC515A" w:rsidP="00B76DF2">
            <w:pPr>
              <w:rPr>
                <w:rFonts w:ascii="Times New Roman" w:hAnsi="Times New Roman" w:cs="Times New Roman"/>
              </w:rPr>
            </w:pPr>
          </w:p>
          <w:tbl>
            <w:tblPr>
              <w:tblStyle w:val="TableGrid"/>
              <w:tblW w:w="0" w:type="auto"/>
              <w:tblLook w:val="04A0" w:firstRow="1" w:lastRow="0" w:firstColumn="1" w:lastColumn="0" w:noHBand="0" w:noVBand="1"/>
            </w:tblPr>
            <w:tblGrid>
              <w:gridCol w:w="495"/>
              <w:gridCol w:w="7111"/>
              <w:gridCol w:w="1195"/>
            </w:tblGrid>
            <w:tr w:rsidR="00DC515A" w:rsidRPr="005171CF" w14:paraId="3D94D74B" w14:textId="77777777" w:rsidTr="0051370C">
              <w:tc>
                <w:tcPr>
                  <w:tcW w:w="495" w:type="dxa"/>
                </w:tcPr>
                <w:p w14:paraId="2328289C" w14:textId="77777777" w:rsidR="00DC515A" w:rsidRPr="005171CF" w:rsidRDefault="00DC515A" w:rsidP="00B76DF2">
                  <w:pPr>
                    <w:rPr>
                      <w:rFonts w:ascii="Times New Roman" w:hAnsi="Times New Roman" w:cs="Times New Roman"/>
                    </w:rPr>
                  </w:pPr>
                  <w:bookmarkStart w:id="32" w:name="_Hlk534893139"/>
                </w:p>
              </w:tc>
              <w:tc>
                <w:tcPr>
                  <w:tcW w:w="7111" w:type="dxa"/>
                </w:tcPr>
                <w:p w14:paraId="56AAA19E" w14:textId="77777777" w:rsidR="00DC515A" w:rsidRPr="005171CF" w:rsidRDefault="00DC515A" w:rsidP="00B76DF2">
                  <w:pPr>
                    <w:rPr>
                      <w:rFonts w:ascii="Times New Roman" w:hAnsi="Times New Roman" w:cs="Times New Roman"/>
                    </w:rPr>
                  </w:pPr>
                  <w:r w:rsidRPr="005171CF">
                    <w:rPr>
                      <w:rFonts w:ascii="Times New Roman" w:hAnsi="Times New Roman" w:cs="Times New Roman"/>
                    </w:rPr>
                    <w:t>Критерии за подбор</w:t>
                  </w:r>
                </w:p>
              </w:tc>
              <w:tc>
                <w:tcPr>
                  <w:tcW w:w="1195" w:type="dxa"/>
                  <w:vAlign w:val="center"/>
                </w:tcPr>
                <w:p w14:paraId="6B070609" w14:textId="77777777" w:rsidR="009E1DB4" w:rsidRPr="005171CF" w:rsidRDefault="00DC515A" w:rsidP="009E1DB4">
                  <w:pPr>
                    <w:jc w:val="center"/>
                    <w:rPr>
                      <w:rFonts w:ascii="Times New Roman" w:hAnsi="Times New Roman" w:cs="Times New Roman"/>
                    </w:rPr>
                  </w:pPr>
                  <w:r w:rsidRPr="005171CF">
                    <w:rPr>
                      <w:rFonts w:ascii="Times New Roman" w:hAnsi="Times New Roman" w:cs="Times New Roman"/>
                    </w:rPr>
                    <w:t>Тежест</w:t>
                  </w:r>
                </w:p>
                <w:p w14:paraId="077F66BB" w14:textId="77777777" w:rsidR="00DC515A" w:rsidRPr="005171CF" w:rsidRDefault="009E1DB4" w:rsidP="009E1DB4">
                  <w:pPr>
                    <w:jc w:val="center"/>
                    <w:rPr>
                      <w:rFonts w:ascii="Times New Roman" w:hAnsi="Times New Roman" w:cs="Times New Roman"/>
                    </w:rPr>
                  </w:pPr>
                  <w:r w:rsidRPr="005171CF">
                    <w:rPr>
                      <w:rFonts w:ascii="Times New Roman" w:hAnsi="Times New Roman" w:cs="Times New Roman"/>
                      <w:lang w:val="en-US"/>
                    </w:rPr>
                    <w:t>(</w:t>
                  </w:r>
                  <w:r w:rsidRPr="005171CF">
                    <w:rPr>
                      <w:rFonts w:ascii="Times New Roman" w:hAnsi="Times New Roman" w:cs="Times New Roman"/>
                    </w:rPr>
                    <w:t>точки</w:t>
                  </w:r>
                  <w:r w:rsidRPr="005171CF">
                    <w:rPr>
                      <w:rFonts w:ascii="Times New Roman" w:hAnsi="Times New Roman" w:cs="Times New Roman"/>
                      <w:lang w:val="en-US"/>
                    </w:rPr>
                    <w:t>)</w:t>
                  </w:r>
                </w:p>
              </w:tc>
            </w:tr>
            <w:tr w:rsidR="00DC515A" w:rsidRPr="005171CF" w14:paraId="39D8B4A6" w14:textId="77777777" w:rsidTr="0051370C">
              <w:tc>
                <w:tcPr>
                  <w:tcW w:w="495" w:type="dxa"/>
                </w:tcPr>
                <w:p w14:paraId="12143D67" w14:textId="77777777" w:rsidR="00DC515A" w:rsidRPr="005171CF" w:rsidRDefault="00DC515A" w:rsidP="00B76DF2">
                  <w:pPr>
                    <w:rPr>
                      <w:rFonts w:ascii="Times New Roman" w:hAnsi="Times New Roman" w:cs="Times New Roman"/>
                    </w:rPr>
                  </w:pPr>
                  <w:r w:rsidRPr="005171CF">
                    <w:rPr>
                      <w:rFonts w:ascii="Times New Roman" w:hAnsi="Times New Roman" w:cs="Times New Roman"/>
                    </w:rPr>
                    <w:t>1</w:t>
                  </w:r>
                </w:p>
              </w:tc>
              <w:tc>
                <w:tcPr>
                  <w:tcW w:w="7111" w:type="dxa"/>
                </w:tcPr>
                <w:p w14:paraId="2D845423" w14:textId="1B1FB528" w:rsidR="00DC515A" w:rsidRPr="005171CF" w:rsidRDefault="003C0695" w:rsidP="00B76DF2">
                  <w:pPr>
                    <w:rPr>
                      <w:rFonts w:ascii="Times New Roman" w:hAnsi="Times New Roman" w:cs="Times New Roman"/>
                    </w:rPr>
                  </w:pPr>
                  <w:r>
                    <w:rPr>
                      <w:rFonts w:ascii="Times New Roman" w:hAnsi="Times New Roman" w:cs="Times New Roman"/>
                    </w:rPr>
                    <w:t>Капацитет</w:t>
                  </w:r>
                </w:p>
              </w:tc>
              <w:tc>
                <w:tcPr>
                  <w:tcW w:w="1195" w:type="dxa"/>
                  <w:vAlign w:val="center"/>
                </w:tcPr>
                <w:p w14:paraId="489C93A3" w14:textId="77777777" w:rsidR="00DC515A" w:rsidRPr="005171CF" w:rsidRDefault="00DC515A" w:rsidP="009E1DB4">
                  <w:pPr>
                    <w:jc w:val="center"/>
                    <w:rPr>
                      <w:rFonts w:ascii="Times New Roman" w:hAnsi="Times New Roman" w:cs="Times New Roman"/>
                    </w:rPr>
                  </w:pPr>
                </w:p>
              </w:tc>
            </w:tr>
            <w:tr w:rsidR="00DC515A" w:rsidRPr="005171CF" w14:paraId="684C1299" w14:textId="77777777" w:rsidTr="0051370C">
              <w:tc>
                <w:tcPr>
                  <w:tcW w:w="495" w:type="dxa"/>
                </w:tcPr>
                <w:p w14:paraId="49971560"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1.1</w:t>
                  </w:r>
                </w:p>
              </w:tc>
              <w:tc>
                <w:tcPr>
                  <w:tcW w:w="7111" w:type="dxa"/>
                </w:tcPr>
                <w:p w14:paraId="441BF23F" w14:textId="3C484609" w:rsidR="00DC515A" w:rsidRPr="005171CF" w:rsidRDefault="003C0695" w:rsidP="00B76DF2">
                  <w:pPr>
                    <w:rPr>
                      <w:rFonts w:ascii="Times New Roman" w:hAnsi="Times New Roman" w:cs="Times New Roman"/>
                    </w:rPr>
                  </w:pPr>
                  <w:r>
                    <w:rPr>
                      <w:rFonts w:ascii="Times New Roman" w:hAnsi="Times New Roman" w:cs="Times New Roman"/>
                    </w:rPr>
                    <w:t>Брой корабни места над 1</w:t>
                  </w:r>
                  <w:r w:rsidR="00E607B9">
                    <w:rPr>
                      <w:rFonts w:ascii="Times New Roman" w:hAnsi="Times New Roman" w:cs="Times New Roman"/>
                    </w:rPr>
                    <w:t>0</w:t>
                  </w:r>
                </w:p>
              </w:tc>
              <w:tc>
                <w:tcPr>
                  <w:tcW w:w="1195" w:type="dxa"/>
                  <w:vAlign w:val="center"/>
                </w:tcPr>
                <w:p w14:paraId="7F2923B7" w14:textId="37B2800B" w:rsidR="00DC515A" w:rsidRPr="005171CF" w:rsidRDefault="003C0695" w:rsidP="009E1DB4">
                  <w:pPr>
                    <w:jc w:val="center"/>
                    <w:rPr>
                      <w:rFonts w:ascii="Times New Roman" w:hAnsi="Times New Roman" w:cs="Times New Roman"/>
                    </w:rPr>
                  </w:pPr>
                  <w:r>
                    <w:rPr>
                      <w:rFonts w:ascii="Times New Roman" w:hAnsi="Times New Roman" w:cs="Times New Roman"/>
                    </w:rPr>
                    <w:t>30</w:t>
                  </w:r>
                </w:p>
              </w:tc>
            </w:tr>
            <w:tr w:rsidR="00DC515A" w:rsidRPr="005171CF" w14:paraId="3A4559A4" w14:textId="77777777" w:rsidTr="0051370C">
              <w:tc>
                <w:tcPr>
                  <w:tcW w:w="495" w:type="dxa"/>
                </w:tcPr>
                <w:p w14:paraId="49725FCF"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1.2</w:t>
                  </w:r>
                </w:p>
              </w:tc>
              <w:tc>
                <w:tcPr>
                  <w:tcW w:w="7111" w:type="dxa"/>
                </w:tcPr>
                <w:p w14:paraId="43D25513" w14:textId="6D675F08" w:rsidR="00DC515A" w:rsidRPr="005171CF" w:rsidRDefault="003C0695" w:rsidP="00B76DF2">
                  <w:pPr>
                    <w:rPr>
                      <w:rFonts w:ascii="Times New Roman" w:hAnsi="Times New Roman" w:cs="Times New Roman"/>
                    </w:rPr>
                  </w:pPr>
                  <w:r>
                    <w:rPr>
                      <w:rFonts w:ascii="Times New Roman" w:hAnsi="Times New Roman" w:cs="Times New Roman"/>
                    </w:rPr>
                    <w:t>Брой корабни места от 6 до 10</w:t>
                  </w:r>
                </w:p>
              </w:tc>
              <w:tc>
                <w:tcPr>
                  <w:tcW w:w="1195" w:type="dxa"/>
                  <w:vAlign w:val="center"/>
                </w:tcPr>
                <w:p w14:paraId="7716A1AD" w14:textId="185958C8" w:rsidR="00DC515A" w:rsidRPr="005171CF" w:rsidRDefault="003C0695" w:rsidP="009E1DB4">
                  <w:pPr>
                    <w:jc w:val="center"/>
                    <w:rPr>
                      <w:rFonts w:ascii="Times New Roman" w:hAnsi="Times New Roman" w:cs="Times New Roman"/>
                    </w:rPr>
                  </w:pPr>
                  <w:r>
                    <w:rPr>
                      <w:rFonts w:ascii="Times New Roman" w:hAnsi="Times New Roman" w:cs="Times New Roman"/>
                    </w:rPr>
                    <w:t>20</w:t>
                  </w:r>
                </w:p>
              </w:tc>
            </w:tr>
            <w:tr w:rsidR="00DC515A" w:rsidRPr="005171CF" w14:paraId="7532E080" w14:textId="77777777" w:rsidTr="0051370C">
              <w:tc>
                <w:tcPr>
                  <w:tcW w:w="495" w:type="dxa"/>
                </w:tcPr>
                <w:p w14:paraId="118CC2B8"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1.3</w:t>
                  </w:r>
                </w:p>
              </w:tc>
              <w:tc>
                <w:tcPr>
                  <w:tcW w:w="7111" w:type="dxa"/>
                </w:tcPr>
                <w:p w14:paraId="6016D406" w14:textId="2680EFC4" w:rsidR="00DC515A" w:rsidRPr="005171CF" w:rsidRDefault="003C0695" w:rsidP="00B76DF2">
                  <w:pPr>
                    <w:rPr>
                      <w:rFonts w:ascii="Times New Roman" w:hAnsi="Times New Roman" w:cs="Times New Roman"/>
                    </w:rPr>
                  </w:pPr>
                  <w:r>
                    <w:rPr>
                      <w:rFonts w:ascii="Times New Roman" w:hAnsi="Times New Roman" w:cs="Times New Roman"/>
                    </w:rPr>
                    <w:t>Брой корабни места до 5</w:t>
                  </w:r>
                </w:p>
              </w:tc>
              <w:tc>
                <w:tcPr>
                  <w:tcW w:w="1195" w:type="dxa"/>
                  <w:vAlign w:val="center"/>
                </w:tcPr>
                <w:p w14:paraId="66D0D972" w14:textId="0C9CEDFE" w:rsidR="00DC515A" w:rsidRPr="005171CF" w:rsidRDefault="003C0695" w:rsidP="009E1DB4">
                  <w:pPr>
                    <w:jc w:val="center"/>
                    <w:rPr>
                      <w:rFonts w:ascii="Times New Roman" w:hAnsi="Times New Roman" w:cs="Times New Roman"/>
                    </w:rPr>
                  </w:pPr>
                  <w:r>
                    <w:rPr>
                      <w:rFonts w:ascii="Times New Roman" w:hAnsi="Times New Roman" w:cs="Times New Roman"/>
                    </w:rPr>
                    <w:t>10</w:t>
                  </w:r>
                </w:p>
              </w:tc>
            </w:tr>
            <w:tr w:rsidR="00DC515A" w:rsidRPr="005171CF" w14:paraId="2D8042EB" w14:textId="77777777" w:rsidTr="0051370C">
              <w:tc>
                <w:tcPr>
                  <w:tcW w:w="495" w:type="dxa"/>
                </w:tcPr>
                <w:p w14:paraId="3BDB7288"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2</w:t>
                  </w:r>
                </w:p>
              </w:tc>
              <w:tc>
                <w:tcPr>
                  <w:tcW w:w="7111" w:type="dxa"/>
                </w:tcPr>
                <w:p w14:paraId="6CC591C3" w14:textId="779656E5" w:rsidR="00DC515A" w:rsidRPr="005171CF" w:rsidRDefault="005742C1" w:rsidP="00B76DF2">
                  <w:pPr>
                    <w:rPr>
                      <w:rFonts w:ascii="Times New Roman" w:hAnsi="Times New Roman" w:cs="Times New Roman"/>
                    </w:rPr>
                  </w:pPr>
                  <w:r>
                    <w:rPr>
                      <w:rFonts w:ascii="Times New Roman" w:hAnsi="Times New Roman" w:cs="Times New Roman"/>
                    </w:rPr>
                    <w:t>Дейности в подобряване на безопасността и условията на труд на рибарите</w:t>
                  </w:r>
                </w:p>
              </w:tc>
              <w:tc>
                <w:tcPr>
                  <w:tcW w:w="1195" w:type="dxa"/>
                  <w:vAlign w:val="center"/>
                </w:tcPr>
                <w:p w14:paraId="7275D52E" w14:textId="7A673EFF" w:rsidR="00DC515A" w:rsidRPr="005171CF" w:rsidRDefault="005742C1" w:rsidP="009E1DB4">
                  <w:pPr>
                    <w:jc w:val="center"/>
                    <w:rPr>
                      <w:rFonts w:ascii="Times New Roman" w:hAnsi="Times New Roman" w:cs="Times New Roman"/>
                    </w:rPr>
                  </w:pPr>
                  <w:r>
                    <w:rPr>
                      <w:rFonts w:ascii="Times New Roman" w:hAnsi="Times New Roman" w:cs="Times New Roman"/>
                    </w:rPr>
                    <w:t>10</w:t>
                  </w:r>
                </w:p>
              </w:tc>
            </w:tr>
            <w:tr w:rsidR="009E1DB4" w:rsidRPr="005171CF" w14:paraId="7E99322D" w14:textId="77777777" w:rsidTr="0051370C">
              <w:tc>
                <w:tcPr>
                  <w:tcW w:w="495" w:type="dxa"/>
                </w:tcPr>
                <w:p w14:paraId="2C93F8EE" w14:textId="77777777" w:rsidR="009E1DB4" w:rsidRPr="005171CF" w:rsidRDefault="0051370C" w:rsidP="00B76DF2">
                  <w:pPr>
                    <w:rPr>
                      <w:rFonts w:ascii="Times New Roman" w:hAnsi="Times New Roman" w:cs="Times New Roman"/>
                    </w:rPr>
                  </w:pPr>
                  <w:r w:rsidRPr="005171CF">
                    <w:rPr>
                      <w:rFonts w:ascii="Times New Roman" w:hAnsi="Times New Roman" w:cs="Times New Roman"/>
                    </w:rPr>
                    <w:t>3</w:t>
                  </w:r>
                </w:p>
              </w:tc>
              <w:tc>
                <w:tcPr>
                  <w:tcW w:w="7111" w:type="dxa"/>
                </w:tcPr>
                <w:p w14:paraId="43C187D8" w14:textId="354A7A2C" w:rsidR="009E1DB4" w:rsidRPr="005171CF" w:rsidRDefault="005742C1" w:rsidP="00B76DF2">
                  <w:pPr>
                    <w:rPr>
                      <w:rFonts w:ascii="Times New Roman" w:hAnsi="Times New Roman" w:cs="Times New Roman"/>
                    </w:rPr>
                  </w:pPr>
                  <w:r>
                    <w:rPr>
                      <w:rFonts w:ascii="Times New Roman" w:hAnsi="Times New Roman" w:cs="Times New Roman"/>
                    </w:rPr>
                    <w:t>Инвестицията е предназначена за дребномащабния крайбрежен риболов</w:t>
                  </w:r>
                </w:p>
              </w:tc>
              <w:tc>
                <w:tcPr>
                  <w:tcW w:w="1195" w:type="dxa"/>
                  <w:vAlign w:val="center"/>
                </w:tcPr>
                <w:p w14:paraId="72854AF3" w14:textId="29069F71" w:rsidR="009E1DB4" w:rsidRPr="005171CF" w:rsidRDefault="005742C1" w:rsidP="009E1DB4">
                  <w:pPr>
                    <w:jc w:val="center"/>
                    <w:rPr>
                      <w:rFonts w:ascii="Times New Roman" w:hAnsi="Times New Roman" w:cs="Times New Roman"/>
                    </w:rPr>
                  </w:pPr>
                  <w:r>
                    <w:rPr>
                      <w:rFonts w:ascii="Times New Roman" w:hAnsi="Times New Roman" w:cs="Times New Roman"/>
                    </w:rPr>
                    <w:t>30</w:t>
                  </w:r>
                </w:p>
              </w:tc>
            </w:tr>
            <w:tr w:rsidR="0051370C" w:rsidRPr="005171CF" w14:paraId="5A2AED8F" w14:textId="77777777" w:rsidTr="0051370C">
              <w:tc>
                <w:tcPr>
                  <w:tcW w:w="495" w:type="dxa"/>
                </w:tcPr>
                <w:p w14:paraId="74E70FD3" w14:textId="77777777" w:rsidR="0051370C" w:rsidRPr="005171CF" w:rsidRDefault="0051370C" w:rsidP="00B76DF2">
                  <w:pPr>
                    <w:rPr>
                      <w:rFonts w:ascii="Times New Roman" w:hAnsi="Times New Roman" w:cs="Times New Roman"/>
                      <w:b/>
                    </w:rPr>
                  </w:pPr>
                </w:p>
              </w:tc>
              <w:tc>
                <w:tcPr>
                  <w:tcW w:w="7111" w:type="dxa"/>
                </w:tcPr>
                <w:p w14:paraId="5F56FE12" w14:textId="77777777" w:rsidR="0051370C" w:rsidRPr="005171CF" w:rsidRDefault="0051370C" w:rsidP="00B76DF2">
                  <w:pPr>
                    <w:rPr>
                      <w:rFonts w:ascii="Times New Roman" w:hAnsi="Times New Roman" w:cs="Times New Roman"/>
                      <w:b/>
                    </w:rPr>
                  </w:pPr>
                  <w:r w:rsidRPr="005171CF">
                    <w:rPr>
                      <w:rFonts w:ascii="Times New Roman" w:hAnsi="Times New Roman" w:cs="Times New Roman"/>
                      <w:b/>
                    </w:rPr>
                    <w:t>Общо</w:t>
                  </w:r>
                </w:p>
              </w:tc>
              <w:tc>
                <w:tcPr>
                  <w:tcW w:w="1195" w:type="dxa"/>
                  <w:vAlign w:val="center"/>
                </w:tcPr>
                <w:p w14:paraId="275DF273" w14:textId="5C9B8E42" w:rsidR="0051370C" w:rsidRPr="005742C1" w:rsidRDefault="005742C1" w:rsidP="009E1DB4">
                  <w:pPr>
                    <w:jc w:val="center"/>
                    <w:rPr>
                      <w:rFonts w:ascii="Times New Roman" w:hAnsi="Times New Roman" w:cs="Times New Roman"/>
                      <w:b/>
                    </w:rPr>
                  </w:pPr>
                  <w:r>
                    <w:rPr>
                      <w:rFonts w:ascii="Times New Roman" w:hAnsi="Times New Roman" w:cs="Times New Roman"/>
                      <w:b/>
                    </w:rPr>
                    <w:t>70</w:t>
                  </w:r>
                </w:p>
              </w:tc>
            </w:tr>
            <w:bookmarkEnd w:id="32"/>
          </w:tbl>
          <w:p w14:paraId="3BE8613D" w14:textId="77777777" w:rsidR="00420FA3" w:rsidRPr="005171CF" w:rsidRDefault="00420FA3" w:rsidP="000C052B">
            <w:pPr>
              <w:tabs>
                <w:tab w:val="left" w:pos="-180"/>
              </w:tabs>
              <w:spacing w:after="120"/>
              <w:ind w:left="284" w:right="567"/>
              <w:jc w:val="both"/>
              <w:rPr>
                <w:rFonts w:ascii="Times New Roman" w:hAnsi="Times New Roman" w:cs="Times New Roman"/>
              </w:rPr>
            </w:pPr>
          </w:p>
          <w:p w14:paraId="5CE73647" w14:textId="77777777" w:rsidR="00420FA3" w:rsidRPr="005171CF" w:rsidRDefault="00420FA3" w:rsidP="000C052B">
            <w:pPr>
              <w:tabs>
                <w:tab w:val="left" w:pos="-180"/>
              </w:tabs>
              <w:spacing w:after="120"/>
              <w:ind w:right="567"/>
              <w:jc w:val="both"/>
              <w:rPr>
                <w:rFonts w:ascii="Times New Roman" w:hAnsi="Times New Roman" w:cs="Times New Roman"/>
              </w:rPr>
            </w:pPr>
            <w:r w:rsidRPr="005171CF">
              <w:rPr>
                <w:rFonts w:ascii="Times New Roman" w:hAnsi="Times New Roman" w:cs="Times New Roman"/>
              </w:rPr>
              <w:t>Проектните предложения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2D1A28D2" w14:textId="77777777" w:rsidR="00DC515A" w:rsidRPr="005171CF" w:rsidRDefault="00420FA3" w:rsidP="000C052B">
            <w:pPr>
              <w:tabs>
                <w:tab w:val="left" w:pos="-180"/>
              </w:tabs>
              <w:spacing w:after="120"/>
              <w:ind w:right="567"/>
              <w:jc w:val="both"/>
              <w:rPr>
                <w:rFonts w:ascii="Times New Roman" w:hAnsi="Times New Roman" w:cs="Times New Roman"/>
              </w:rPr>
            </w:pPr>
            <w:r w:rsidRPr="005171CF">
              <w:rPr>
                <w:rFonts w:ascii="Times New Roman" w:hAnsi="Times New Roman" w:cs="Times New Roman"/>
              </w:rPr>
              <w:t xml:space="preserve">За проектни предложения, които са получили еднакъв брой точки на етап „Техническа и </w:t>
            </w:r>
            <w:r w:rsidRPr="005171CF">
              <w:rPr>
                <w:rFonts w:ascii="Times New Roman" w:hAnsi="Times New Roman" w:cs="Times New Roman"/>
              </w:rPr>
              <w:lastRenderedPageBreak/>
              <w:t>финансова оценка“, класирането ще се извърши по реда на подаване на проектните предложения в ИСУН 2020.</w:t>
            </w:r>
          </w:p>
          <w:p w14:paraId="531F88B0" w14:textId="77777777" w:rsidR="005742C1" w:rsidRPr="009359D1" w:rsidRDefault="005742C1" w:rsidP="001E0BCC">
            <w:pPr>
              <w:jc w:val="both"/>
              <w:rPr>
                <w:rFonts w:ascii="Times New Roman" w:hAnsi="Times New Roman" w:cs="Times New Roman"/>
                <w:b/>
                <w:bCs/>
              </w:rPr>
            </w:pPr>
            <w:r w:rsidRPr="009359D1">
              <w:rPr>
                <w:rFonts w:ascii="Times New Roman" w:hAnsi="Times New Roman" w:cs="Times New Roman"/>
                <w:b/>
                <w:bCs/>
              </w:rPr>
              <w:t>Критерий 1 „Капацитет“</w:t>
            </w:r>
          </w:p>
          <w:p w14:paraId="295EC5E1" w14:textId="77777777" w:rsidR="005742C1" w:rsidRDefault="005742C1" w:rsidP="001E0BCC">
            <w:pPr>
              <w:jc w:val="both"/>
              <w:rPr>
                <w:rFonts w:ascii="Times New Roman" w:hAnsi="Times New Roman" w:cs="Times New Roman"/>
              </w:rPr>
            </w:pPr>
            <w:r>
              <w:rPr>
                <w:rFonts w:ascii="Times New Roman" w:hAnsi="Times New Roman" w:cs="Times New Roman"/>
              </w:rPr>
              <w:t>Критерият се доказва с валидно Удостоверение за експлоатационна годност, издадено от ИА „Морска администрация“.</w:t>
            </w:r>
          </w:p>
          <w:p w14:paraId="74599F14" w14:textId="77777777" w:rsidR="009359D1" w:rsidRDefault="009359D1" w:rsidP="001E0BCC">
            <w:pPr>
              <w:jc w:val="both"/>
              <w:rPr>
                <w:rFonts w:ascii="Times New Roman" w:hAnsi="Times New Roman" w:cs="Times New Roman"/>
                <w:b/>
                <w:bCs/>
              </w:rPr>
            </w:pPr>
          </w:p>
          <w:p w14:paraId="3204F970" w14:textId="098FFFEB" w:rsidR="005742C1" w:rsidRPr="009359D1" w:rsidRDefault="005742C1" w:rsidP="001E0BCC">
            <w:pPr>
              <w:jc w:val="both"/>
              <w:rPr>
                <w:rFonts w:ascii="Times New Roman" w:hAnsi="Times New Roman" w:cs="Times New Roman"/>
                <w:b/>
                <w:bCs/>
              </w:rPr>
            </w:pPr>
            <w:r w:rsidRPr="009359D1">
              <w:rPr>
                <w:rFonts w:ascii="Times New Roman" w:hAnsi="Times New Roman" w:cs="Times New Roman"/>
                <w:b/>
                <w:bCs/>
              </w:rPr>
              <w:t>Критерий 2 „Дейности в подобряване на безопасността и условията на труд на рибарите“</w:t>
            </w:r>
          </w:p>
          <w:p w14:paraId="3E4FF505" w14:textId="77777777" w:rsidR="005742C1" w:rsidRDefault="005742C1" w:rsidP="001E0BCC">
            <w:pPr>
              <w:jc w:val="both"/>
              <w:rPr>
                <w:rFonts w:ascii="Times New Roman" w:hAnsi="Times New Roman" w:cs="Times New Roman"/>
              </w:rPr>
            </w:pPr>
            <w:r>
              <w:rPr>
                <w:rFonts w:ascii="Times New Roman" w:hAnsi="Times New Roman" w:cs="Times New Roman"/>
              </w:rPr>
              <w:t>Кандидатът заявява намеренията си в описанието на проектното предложение във Формуляра за кандидатстване.</w:t>
            </w:r>
          </w:p>
          <w:p w14:paraId="7F2F128B" w14:textId="77777777" w:rsidR="005742C1" w:rsidRDefault="005742C1" w:rsidP="001E0BCC">
            <w:pPr>
              <w:jc w:val="both"/>
              <w:rPr>
                <w:rFonts w:ascii="Times New Roman" w:hAnsi="Times New Roman" w:cs="Times New Roman"/>
              </w:rPr>
            </w:pPr>
            <w:r>
              <w:rPr>
                <w:rFonts w:ascii="Times New Roman" w:hAnsi="Times New Roman" w:cs="Times New Roman"/>
              </w:rPr>
              <w:t>Подобряването на безопасността, хигиената, здравето и условията на труд на работниците и служителите по настоящата мярка включва:</w:t>
            </w:r>
          </w:p>
          <w:p w14:paraId="118FA250" w14:textId="77777777" w:rsidR="005742C1" w:rsidRDefault="005742C1" w:rsidP="001E0BCC">
            <w:pPr>
              <w:jc w:val="both"/>
              <w:rPr>
                <w:rFonts w:ascii="Times New Roman" w:hAnsi="Times New Roman" w:cs="Times New Roman"/>
              </w:rPr>
            </w:pPr>
            <w:r>
              <w:rPr>
                <w:rFonts w:ascii="Times New Roman" w:hAnsi="Times New Roman" w:cs="Times New Roman"/>
              </w:rPr>
              <w:t>Изграждане и монтаж на обезопасителни средства;</w:t>
            </w:r>
          </w:p>
          <w:p w14:paraId="0DCDF1AC" w14:textId="77777777" w:rsidR="005742C1" w:rsidRDefault="005742C1" w:rsidP="001E0BCC">
            <w:pPr>
              <w:jc w:val="both"/>
              <w:rPr>
                <w:rFonts w:ascii="Times New Roman" w:hAnsi="Times New Roman" w:cs="Times New Roman"/>
              </w:rPr>
            </w:pPr>
            <w:r>
              <w:rPr>
                <w:rFonts w:ascii="Times New Roman" w:hAnsi="Times New Roman" w:cs="Times New Roman"/>
              </w:rPr>
              <w:t>Закупуване на лични предпазни средства и специално работно облекло;</w:t>
            </w:r>
          </w:p>
          <w:p w14:paraId="35290E3B" w14:textId="77777777" w:rsidR="005742C1" w:rsidRDefault="005742C1" w:rsidP="001E0BCC">
            <w:pPr>
              <w:jc w:val="both"/>
              <w:rPr>
                <w:rFonts w:ascii="Times New Roman" w:hAnsi="Times New Roman" w:cs="Times New Roman"/>
              </w:rPr>
            </w:pPr>
            <w:r>
              <w:rPr>
                <w:rFonts w:ascii="Times New Roman" w:hAnsi="Times New Roman" w:cs="Times New Roman"/>
              </w:rPr>
              <w:t>Придобиване на стандарти за безопасни условия на труд;</w:t>
            </w:r>
          </w:p>
          <w:p w14:paraId="4F3BC43F" w14:textId="77777777" w:rsidR="005742C1" w:rsidRDefault="005742C1" w:rsidP="001E0BCC">
            <w:pPr>
              <w:jc w:val="both"/>
              <w:rPr>
                <w:rFonts w:ascii="Times New Roman" w:hAnsi="Times New Roman" w:cs="Times New Roman"/>
              </w:rPr>
            </w:pPr>
            <w:r>
              <w:rPr>
                <w:rFonts w:ascii="Times New Roman" w:hAnsi="Times New Roman" w:cs="Times New Roman"/>
              </w:rPr>
              <w:t>Обучение на работниците и служителите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6630D20F" w14:textId="77777777" w:rsidR="005742C1" w:rsidRDefault="005742C1" w:rsidP="001E0BCC">
            <w:pPr>
              <w:jc w:val="both"/>
              <w:rPr>
                <w:rFonts w:ascii="Times New Roman" w:hAnsi="Times New Roman" w:cs="Times New Roman"/>
              </w:rPr>
            </w:pPr>
            <w:r>
              <w:rPr>
                <w:rFonts w:ascii="Times New Roman" w:hAnsi="Times New Roman" w:cs="Times New Roman"/>
              </w:rPr>
              <w:t>Обучение на служители и работници за безопасна работа с нововъведеното работно оборудване и технологии, в случай, че не е осигурено такова от доставчика;</w:t>
            </w:r>
          </w:p>
          <w:p w14:paraId="7E93DCD7" w14:textId="77777777" w:rsidR="005742C1" w:rsidRDefault="005742C1" w:rsidP="001E0BCC">
            <w:pPr>
              <w:jc w:val="both"/>
              <w:rPr>
                <w:rFonts w:ascii="Times New Roman" w:hAnsi="Times New Roman" w:cs="Times New Roman"/>
              </w:rPr>
            </w:pPr>
            <w:r>
              <w:rPr>
                <w:rFonts w:ascii="Times New Roman" w:hAnsi="Times New Roman" w:cs="Times New Roman"/>
              </w:rPr>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60710A4E" w14:textId="77777777" w:rsidR="009359D1" w:rsidRPr="009359D1" w:rsidRDefault="005742C1" w:rsidP="001E0BCC">
            <w:pPr>
              <w:jc w:val="both"/>
              <w:rPr>
                <w:rFonts w:ascii="Times New Roman" w:hAnsi="Times New Roman" w:cs="Times New Roman"/>
                <w:i/>
                <w:iCs/>
              </w:rPr>
            </w:pPr>
            <w:r w:rsidRPr="009359D1">
              <w:rPr>
                <w:rFonts w:ascii="Times New Roman" w:hAnsi="Times New Roman" w:cs="Times New Roman"/>
                <w:i/>
                <w:iCs/>
              </w:rPr>
              <w:t>Задължително обучение и инструктаж по безопасност и здраве при работа в съответствие със спецификата на индивидуалното работно място и на професията, съгласно чл. 26, ал. 2 от Закона за з</w:t>
            </w:r>
            <w:r w:rsidR="009359D1" w:rsidRPr="009359D1">
              <w:rPr>
                <w:rFonts w:ascii="Times New Roman" w:hAnsi="Times New Roman" w:cs="Times New Roman"/>
                <w:i/>
                <w:iCs/>
              </w:rPr>
              <w:t>дравословни и безопасни условия на труд, не е допустима дейност.</w:t>
            </w:r>
          </w:p>
          <w:p w14:paraId="37FB40D5" w14:textId="77777777" w:rsidR="009359D1" w:rsidRDefault="009359D1" w:rsidP="001E0BCC">
            <w:pPr>
              <w:jc w:val="both"/>
              <w:rPr>
                <w:rFonts w:ascii="Times New Roman" w:hAnsi="Times New Roman" w:cs="Times New Roman"/>
              </w:rPr>
            </w:pPr>
            <w:r>
              <w:rPr>
                <w:rFonts w:ascii="Times New Roman" w:hAnsi="Times New Roman" w:cs="Times New Roman"/>
              </w:rPr>
              <w:t>Кандидатите получават точки, ако разходите по този критерий са не по-малко от 1 % от общите допустими разходи по проекта.</w:t>
            </w:r>
          </w:p>
          <w:p w14:paraId="52D6DE9C" w14:textId="77777777" w:rsidR="009359D1" w:rsidRDefault="009359D1" w:rsidP="001E0BCC">
            <w:pPr>
              <w:jc w:val="both"/>
              <w:rPr>
                <w:rFonts w:ascii="Times New Roman" w:hAnsi="Times New Roman" w:cs="Times New Roman"/>
              </w:rPr>
            </w:pPr>
          </w:p>
          <w:p w14:paraId="75610DAD" w14:textId="387DD741" w:rsidR="009359D1" w:rsidRPr="009359D1" w:rsidRDefault="009359D1" w:rsidP="001E0BCC">
            <w:pPr>
              <w:jc w:val="both"/>
              <w:rPr>
                <w:rFonts w:ascii="Times New Roman" w:hAnsi="Times New Roman" w:cs="Times New Roman"/>
                <w:b/>
                <w:bCs/>
              </w:rPr>
            </w:pPr>
            <w:r w:rsidRPr="009359D1">
              <w:rPr>
                <w:rFonts w:ascii="Times New Roman" w:hAnsi="Times New Roman" w:cs="Times New Roman"/>
                <w:b/>
                <w:bCs/>
              </w:rPr>
              <w:t xml:space="preserve">Критерий 3 „Инвестицията е предназначена за дребномащабния </w:t>
            </w:r>
            <w:r w:rsidR="00E607B9">
              <w:rPr>
                <w:rFonts w:ascii="Times New Roman" w:hAnsi="Times New Roman" w:cs="Times New Roman"/>
                <w:b/>
                <w:bCs/>
              </w:rPr>
              <w:t xml:space="preserve">крайбрежен </w:t>
            </w:r>
            <w:r w:rsidRPr="009359D1">
              <w:rPr>
                <w:rFonts w:ascii="Times New Roman" w:hAnsi="Times New Roman" w:cs="Times New Roman"/>
                <w:b/>
                <w:bCs/>
              </w:rPr>
              <w:t>риболов“</w:t>
            </w:r>
          </w:p>
          <w:p w14:paraId="2A0E289F" w14:textId="77777777" w:rsidR="009359D1" w:rsidRDefault="009359D1" w:rsidP="001E0BCC">
            <w:pPr>
              <w:jc w:val="both"/>
              <w:rPr>
                <w:rFonts w:ascii="Times New Roman" w:hAnsi="Times New Roman" w:cs="Times New Roman"/>
              </w:rPr>
            </w:pPr>
            <w:r>
              <w:rPr>
                <w:rFonts w:ascii="Times New Roman" w:hAnsi="Times New Roman" w:cs="Times New Roman"/>
              </w:rPr>
              <w:t>По критерия се присъждат точки, когато цялата инвестиция е насочена към плавателни съдове с обща дължина под 12 метра, които не са съоръжени с влачени риболовни уреди.</w:t>
            </w:r>
          </w:p>
          <w:p w14:paraId="7B8625BA" w14:textId="65548EC1" w:rsidR="009359D1" w:rsidRPr="001277A6" w:rsidRDefault="009359D1" w:rsidP="001E0BCC">
            <w:pPr>
              <w:jc w:val="both"/>
              <w:rPr>
                <w:rFonts w:ascii="Times New Roman" w:hAnsi="Times New Roman" w:cs="Times New Roman"/>
                <w:color w:val="000000" w:themeColor="text1"/>
              </w:rPr>
            </w:pPr>
            <w:r w:rsidRPr="001277A6">
              <w:rPr>
                <w:rFonts w:ascii="Times New Roman" w:hAnsi="Times New Roman" w:cs="Times New Roman"/>
                <w:color w:val="000000" w:themeColor="text1"/>
              </w:rPr>
              <w:t>Критерият се доказва с валидни Разрешителни за стопански риболов, съгласно Закона за рибарството и аквакултурите, удостоверение за придобито право за усвояване на ресурс от риба и други водни организми в предвидените от закона</w:t>
            </w:r>
            <w:r w:rsidR="00E607B9" w:rsidRPr="001277A6">
              <w:rPr>
                <w:rFonts w:ascii="Times New Roman" w:hAnsi="Times New Roman" w:cs="Times New Roman"/>
                <w:color w:val="000000" w:themeColor="text1"/>
              </w:rPr>
              <w:t xml:space="preserve"> </w:t>
            </w:r>
            <w:r w:rsidRPr="001277A6">
              <w:rPr>
                <w:rFonts w:ascii="Times New Roman" w:hAnsi="Times New Roman" w:cs="Times New Roman"/>
                <w:color w:val="000000" w:themeColor="text1"/>
              </w:rPr>
              <w:t xml:space="preserve">случаи. </w:t>
            </w:r>
            <w:r w:rsidR="00E607B9" w:rsidRPr="001277A6">
              <w:rPr>
                <w:rFonts w:ascii="Times New Roman" w:hAnsi="Times New Roman" w:cs="Times New Roman"/>
                <w:color w:val="000000" w:themeColor="text1"/>
              </w:rPr>
              <w:t>Плавателните съдове да се с обща дължина под 12 м и да не са съоръжени с влачени риболовни уреди (виж таблица 3 от приложение І към Регламент (ЕО) №26/2004).</w:t>
            </w:r>
          </w:p>
          <w:p w14:paraId="695AFBE7" w14:textId="1F29977A" w:rsidR="00E410B9" w:rsidRPr="005171CF" w:rsidRDefault="001E0BCC" w:rsidP="00B76DF2">
            <w:pPr>
              <w:rPr>
                <w:rFonts w:ascii="Times New Roman" w:hAnsi="Times New Roman" w:cs="Times New Roman"/>
              </w:rPr>
            </w:pPr>
            <w:r w:rsidRPr="005171CF">
              <w:rPr>
                <w:rFonts w:ascii="Times New Roman" w:hAnsi="Times New Roman" w:cs="Times New Roman"/>
              </w:rPr>
              <w:t xml:space="preserve"> </w:t>
            </w:r>
          </w:p>
        </w:tc>
      </w:tr>
    </w:tbl>
    <w:p w14:paraId="35CF2D17" w14:textId="69B44DBE" w:rsidR="00FC313A" w:rsidRPr="005171CF" w:rsidRDefault="00F55323" w:rsidP="000C052B">
      <w:pPr>
        <w:pStyle w:val="1"/>
        <w:ind w:left="360" w:firstLine="0"/>
        <w:rPr>
          <w:rStyle w:val="10"/>
          <w:b/>
          <w:bCs/>
          <w:i/>
        </w:rPr>
      </w:pPr>
      <w:bookmarkStart w:id="33" w:name="_Toc528157726"/>
      <w:r w:rsidRPr="005171CF">
        <w:rPr>
          <w:rStyle w:val="10"/>
          <w:b/>
        </w:rPr>
        <w:lastRenderedPageBreak/>
        <w:t xml:space="preserve">25. </w:t>
      </w:r>
      <w:r w:rsidR="00FC313A" w:rsidRPr="005171CF">
        <w:rPr>
          <w:rStyle w:val="10"/>
          <w:b/>
        </w:rPr>
        <w:t>Начин на подаване на проектните предложения/концепциите за проектни</w:t>
      </w:r>
      <w:r w:rsidR="00FC313A" w:rsidRPr="005171CF">
        <w:t xml:space="preserve"> </w:t>
      </w:r>
      <w:r w:rsidR="00FC313A" w:rsidRPr="005171CF">
        <w:rPr>
          <w:rStyle w:val="10"/>
          <w:b/>
        </w:rPr>
        <w:t>предложения</w:t>
      </w:r>
      <w:bookmarkEnd w:id="3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0AFB06F4" w14:textId="77777777" w:rsidTr="002F5D76">
        <w:tc>
          <w:tcPr>
            <w:tcW w:w="9213" w:type="dxa"/>
          </w:tcPr>
          <w:p w14:paraId="680196CE" w14:textId="77777777" w:rsidR="009E1DB4" w:rsidRPr="005171CF" w:rsidRDefault="00013F13" w:rsidP="009E1DB4">
            <w:pPr>
              <w:jc w:val="both"/>
              <w:rPr>
                <w:rFonts w:ascii="Times New Roman" w:hAnsi="Times New Roman" w:cs="Times New Roman"/>
              </w:rPr>
            </w:pPr>
            <w:r w:rsidRPr="005171CF">
              <w:rPr>
                <w:rFonts w:ascii="Times New Roman" w:hAnsi="Times New Roman" w:cs="Times New Roman"/>
              </w:rPr>
              <w:t xml:space="preserve">Кандидатстването с проектно предложение по настоящата процедура </w:t>
            </w:r>
            <w:r w:rsidR="009E1DB4" w:rsidRPr="005171CF">
              <w:rPr>
                <w:rFonts w:ascii="Times New Roman" w:hAnsi="Times New Roman" w:cs="Times New Roman"/>
              </w:rPr>
              <w:t>се извършва изцяло по  електронен път чрез попълване на уеб базиран формуляр и подаване</w:t>
            </w:r>
            <w:r w:rsidRPr="005171CF">
              <w:rPr>
                <w:rFonts w:ascii="Times New Roman" w:hAnsi="Times New Roman" w:cs="Times New Roman"/>
              </w:rPr>
              <w:t xml:space="preserve">то му заедно с изискуемите придружителни </w:t>
            </w:r>
            <w:r w:rsidR="009E1DB4" w:rsidRPr="005171CF">
              <w:rPr>
                <w:rFonts w:ascii="Times New Roman" w:hAnsi="Times New Roman" w:cs="Times New Roman"/>
              </w:rPr>
              <w:t>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https://eumis2020.government.bg.</w:t>
            </w:r>
          </w:p>
          <w:p w14:paraId="200359AB"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013F13" w:rsidRPr="005171CF">
              <w:rPr>
                <w:rFonts w:ascii="Times New Roman" w:hAnsi="Times New Roman" w:cs="Times New Roman"/>
              </w:rPr>
              <w:t>за</w:t>
            </w:r>
            <w:r w:rsidRPr="005171CF">
              <w:rPr>
                <w:rFonts w:ascii="Times New Roman" w:hAnsi="Times New Roman" w:cs="Times New Roman"/>
              </w:rPr>
              <w:t xml:space="preserve"> подбор на проекти от „Отворени процедури“ и създава ново </w:t>
            </w:r>
            <w:r w:rsidRPr="005171CF">
              <w:rPr>
                <w:rFonts w:ascii="Times New Roman" w:hAnsi="Times New Roman" w:cs="Times New Roman"/>
              </w:rPr>
              <w:lastRenderedPageBreak/>
              <w:t xml:space="preserve">проектно предложение. </w:t>
            </w:r>
          </w:p>
          <w:p w14:paraId="3B93C020" w14:textId="253AB46C" w:rsidR="009E1DB4" w:rsidRPr="005171CF" w:rsidRDefault="009E1DB4" w:rsidP="009E1DB4">
            <w:pPr>
              <w:jc w:val="both"/>
              <w:rPr>
                <w:rFonts w:ascii="Times New Roman" w:hAnsi="Times New Roman" w:cs="Times New Roman"/>
              </w:rPr>
            </w:pPr>
            <w:r w:rsidRPr="005171CF">
              <w:rPr>
                <w:rFonts w:ascii="Times New Roman" w:hAnsi="Times New Roman" w:cs="Times New Roman"/>
              </w:rPr>
              <w:t>Проектното предложение по настоящата процедура се изготвя от кандидата съгласно инструкциите на УО на ПМДР</w:t>
            </w:r>
            <w:r w:rsidR="003F3723" w:rsidRPr="005171CF">
              <w:rPr>
                <w:rFonts w:ascii="Times New Roman" w:hAnsi="Times New Roman" w:cs="Times New Roman"/>
              </w:rPr>
              <w:t xml:space="preserve"> и МИРГ Бургас-Камено</w:t>
            </w:r>
            <w:r w:rsidRPr="005171CF">
              <w:rPr>
                <w:rFonts w:ascii="Times New Roman" w:hAnsi="Times New Roman" w:cs="Times New Roman"/>
              </w:rPr>
              <w:t>, дадени в Указанията за електронно кандидатстване (Приложение № 2</w:t>
            </w:r>
            <w:r w:rsidR="006E6396" w:rsidRPr="005171CF">
              <w:rPr>
                <w:rFonts w:ascii="Times New Roman" w:hAnsi="Times New Roman" w:cs="Times New Roman"/>
              </w:rPr>
              <w:t>а</w:t>
            </w:r>
            <w:r w:rsidRPr="005171CF">
              <w:rPr>
                <w:rFonts w:ascii="Times New Roman" w:hAnsi="Times New Roman" w:cs="Times New Roman"/>
              </w:rPr>
              <w:t xml:space="preserve"> от Условията за кандидатстване). </w:t>
            </w:r>
          </w:p>
          <w:p w14:paraId="2E3E5EA6" w14:textId="751F1E17" w:rsidR="008E1E29" w:rsidRPr="005171CF" w:rsidRDefault="009E1DB4" w:rsidP="009E1DB4">
            <w:pPr>
              <w:jc w:val="both"/>
              <w:rPr>
                <w:rFonts w:ascii="Times New Roman" w:hAnsi="Times New Roman" w:cs="Times New Roman"/>
              </w:rPr>
            </w:pPr>
            <w:r w:rsidRPr="005171CF">
              <w:rPr>
                <w:rFonts w:ascii="Times New Roman" w:hAnsi="Times New Roman" w:cs="Times New Roman"/>
              </w:rPr>
              <w:t>Изискващите се съгласно т.</w:t>
            </w:r>
            <w:r w:rsidR="00013F13" w:rsidRPr="005171CF">
              <w:rPr>
                <w:rFonts w:ascii="Times New Roman" w:hAnsi="Times New Roman" w:cs="Times New Roman"/>
              </w:rPr>
              <w:t xml:space="preserve"> </w:t>
            </w:r>
            <w:r w:rsidR="002F270D" w:rsidRPr="005171CF">
              <w:rPr>
                <w:rFonts w:ascii="Times New Roman" w:hAnsi="Times New Roman" w:cs="Times New Roman"/>
              </w:rPr>
              <w:t>2</w:t>
            </w:r>
            <w:r w:rsidR="00EE60A4" w:rsidRPr="005171CF">
              <w:rPr>
                <w:rFonts w:ascii="Times New Roman" w:hAnsi="Times New Roman" w:cs="Times New Roman"/>
              </w:rPr>
              <w:t>6</w:t>
            </w:r>
            <w:r w:rsidRPr="005171CF">
              <w:rPr>
                <w:rFonts w:ascii="Times New Roman" w:hAnsi="Times New Roman" w:cs="Times New Roman"/>
              </w:rPr>
              <w:t xml:space="preserve">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w:t>
            </w:r>
            <w:r w:rsidR="00DE4B49" w:rsidRPr="005171CF">
              <w:rPr>
                <w:rFonts w:ascii="Times New Roman" w:hAnsi="Times New Roman" w:cs="Times New Roman"/>
              </w:rPr>
              <w:t>2</w:t>
            </w:r>
            <w:r w:rsidRPr="005171CF">
              <w:rPr>
                <w:rFonts w:ascii="Times New Roman" w:hAnsi="Times New Roman" w:cs="Times New Roman"/>
              </w:rPr>
              <w:t xml:space="preserve"> от Формуляра преди подаването му. </w:t>
            </w:r>
          </w:p>
          <w:p w14:paraId="29C1C3AC" w14:textId="77777777" w:rsidR="008E1E29" w:rsidRPr="005171CF" w:rsidRDefault="008E1E29" w:rsidP="009E1DB4">
            <w:pPr>
              <w:jc w:val="both"/>
              <w:rPr>
                <w:rFonts w:ascii="Times New Roman" w:hAnsi="Times New Roman" w:cs="Times New Roman"/>
              </w:rPr>
            </w:pPr>
          </w:p>
          <w:p w14:paraId="097C6E43"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059EAC7A" w14:textId="77777777" w:rsidR="008E1E29" w:rsidRPr="005171CF" w:rsidRDefault="008E1E29" w:rsidP="009E1DB4">
            <w:pPr>
              <w:jc w:val="both"/>
              <w:rPr>
                <w:rFonts w:ascii="Times New Roman" w:hAnsi="Times New Roman" w:cs="Times New Roman"/>
              </w:rPr>
            </w:pPr>
          </w:p>
          <w:p w14:paraId="334B7746"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b/>
              </w:rPr>
              <w:t>ВАЖНО:</w:t>
            </w:r>
            <w:r w:rsidRPr="005171CF">
              <w:rPr>
                <w:rFonts w:ascii="Times New Roman" w:hAnsi="Times New Roman" w:cs="Times New Roman"/>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712B7FAF" w14:textId="77777777" w:rsidR="008E1E29" w:rsidRPr="005171CF" w:rsidRDefault="008E1E29" w:rsidP="009E1DB4">
            <w:pPr>
              <w:jc w:val="both"/>
              <w:rPr>
                <w:rFonts w:ascii="Times New Roman" w:hAnsi="Times New Roman" w:cs="Times New Roman"/>
              </w:rPr>
            </w:pPr>
          </w:p>
          <w:p w14:paraId="2CCE52D0"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024BC152" w14:textId="77777777" w:rsidR="008E1E29" w:rsidRPr="005171CF" w:rsidRDefault="008E1E29" w:rsidP="009E1DB4">
            <w:pPr>
              <w:jc w:val="both"/>
              <w:rPr>
                <w:rFonts w:ascii="Times New Roman" w:hAnsi="Times New Roman" w:cs="Times New Roman"/>
              </w:rPr>
            </w:pPr>
          </w:p>
          <w:p w14:paraId="2F440C68"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609CAC4D" w14:textId="77777777" w:rsidR="008E1E29" w:rsidRPr="005171CF" w:rsidRDefault="008E1E29" w:rsidP="009E1DB4">
            <w:pPr>
              <w:jc w:val="both"/>
              <w:rPr>
                <w:rFonts w:ascii="Times New Roman" w:hAnsi="Times New Roman" w:cs="Times New Roman"/>
              </w:rPr>
            </w:pPr>
          </w:p>
          <w:p w14:paraId="758AF17E"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w:t>
            </w:r>
            <w:r w:rsidR="001E0BCC" w:rsidRPr="005171CF">
              <w:rPr>
                <w:rFonts w:ascii="Times New Roman" w:hAnsi="Times New Roman" w:cs="Times New Roman"/>
              </w:rPr>
              <w:t>26</w:t>
            </w:r>
            <w:r w:rsidRPr="005171CF">
              <w:rPr>
                <w:rFonts w:ascii="Times New Roman" w:hAnsi="Times New Roman" w:cs="Times New Roman"/>
              </w:rPr>
              <w:t xml:space="preserve">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6E5F61B6" w14:textId="77777777" w:rsidR="008E1E29" w:rsidRPr="005171CF" w:rsidRDefault="008E1E29" w:rsidP="009E1DB4">
            <w:pPr>
              <w:jc w:val="both"/>
              <w:rPr>
                <w:rFonts w:ascii="Times New Roman" w:hAnsi="Times New Roman" w:cs="Times New Roman"/>
              </w:rPr>
            </w:pPr>
          </w:p>
          <w:p w14:paraId="5C347588" w14:textId="77777777" w:rsidR="009E1DB4" w:rsidRPr="005171CF" w:rsidRDefault="009E1DB4" w:rsidP="009E1DB4">
            <w:pPr>
              <w:jc w:val="both"/>
              <w:rPr>
                <w:rFonts w:ascii="Times New Roman" w:hAnsi="Times New Roman" w:cs="Times New Roman"/>
                <w:b/>
              </w:rPr>
            </w:pPr>
            <w:r w:rsidRPr="005171CF">
              <w:rPr>
                <w:rFonts w:ascii="Times New Roman" w:hAnsi="Times New Roman" w:cs="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5171CF">
              <w:rPr>
                <w:rFonts w:ascii="Times New Roman" w:hAnsi="Times New Roman" w:cs="Times New Roman"/>
                <w:b/>
              </w:rPr>
              <w:t>са недопустими</w:t>
            </w:r>
            <w:r w:rsidRPr="005171CF">
              <w:rPr>
                <w:rFonts w:ascii="Times New Roman" w:hAnsi="Times New Roman" w:cs="Times New Roman"/>
              </w:rPr>
              <w:t>.</w:t>
            </w:r>
          </w:p>
          <w:p w14:paraId="638DCA54"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w:t>
            </w:r>
            <w:r w:rsidRPr="005171CF">
              <w:rPr>
                <w:rFonts w:ascii="Times New Roman" w:hAnsi="Times New Roman" w:cs="Times New Roman"/>
              </w:rPr>
              <w:lastRenderedPageBreak/>
              <w:t xml:space="preserve">необходима информация. </w:t>
            </w:r>
          </w:p>
          <w:p w14:paraId="5197F63F" w14:textId="77777777" w:rsidR="006E5FC6" w:rsidRPr="005171CF" w:rsidRDefault="006E5FC6" w:rsidP="009E1DB4">
            <w:pPr>
              <w:jc w:val="both"/>
              <w:rPr>
                <w:rFonts w:ascii="Times New Roman" w:hAnsi="Times New Roman" w:cs="Times New Roman"/>
              </w:rPr>
            </w:pPr>
          </w:p>
          <w:p w14:paraId="4DCEA0C8"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5B468080" w14:textId="3BFD35A5" w:rsidR="00FC313A" w:rsidRPr="005171CF" w:rsidRDefault="006E5FC6" w:rsidP="000C052B">
      <w:pPr>
        <w:pStyle w:val="1"/>
        <w:ind w:left="360" w:firstLine="0"/>
      </w:pPr>
      <w:bookmarkStart w:id="34" w:name="_Toc528157727"/>
      <w:r w:rsidRPr="005171CF">
        <w:lastRenderedPageBreak/>
        <w:t>26.</w:t>
      </w:r>
      <w:r w:rsidR="00FC313A" w:rsidRPr="005171CF">
        <w:t>Списък на документите, които се подават на етап кандидатстване</w:t>
      </w:r>
      <w:bookmarkEnd w:id="3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50D330A6" w14:textId="77777777" w:rsidTr="002F5D76">
        <w:tc>
          <w:tcPr>
            <w:tcW w:w="9213" w:type="dxa"/>
          </w:tcPr>
          <w:p w14:paraId="3ABCA1BE" w14:textId="77777777" w:rsidR="002A73FB" w:rsidRPr="005171CF" w:rsidRDefault="002A73FB" w:rsidP="002A73FB">
            <w:pPr>
              <w:rPr>
                <w:rFonts w:ascii="Times New Roman" w:hAnsi="Times New Roman" w:cs="Times New Roman"/>
              </w:rPr>
            </w:pPr>
            <w:r w:rsidRPr="005171CF">
              <w:rPr>
                <w:rFonts w:ascii="Times New Roman" w:hAnsi="Times New Roman" w:cs="Times New Roman"/>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7195B76F" w14:textId="77777777" w:rsidR="002A73FB" w:rsidRPr="005171CF" w:rsidRDefault="002A73FB" w:rsidP="002A73FB">
            <w:pPr>
              <w:rPr>
                <w:rFonts w:ascii="Times New Roman" w:hAnsi="Times New Roman" w:cs="Times New Roman"/>
              </w:rPr>
            </w:pPr>
          </w:p>
          <w:p w14:paraId="0C410A25" w14:textId="77777777" w:rsidR="00342FD1" w:rsidRPr="00342FD1" w:rsidRDefault="002A73FB" w:rsidP="00342FD1">
            <w:pPr>
              <w:pStyle w:val="ListParagraph"/>
              <w:numPr>
                <w:ilvl w:val="0"/>
                <w:numId w:val="28"/>
              </w:numPr>
              <w:jc w:val="both"/>
              <w:rPr>
                <w:rFonts w:ascii="Times New Roman" w:hAnsi="Times New Roman" w:cs="Times New Roman"/>
                <w:i/>
              </w:rPr>
            </w:pPr>
            <w:r w:rsidRPr="00472A76">
              <w:rPr>
                <w:rFonts w:ascii="Times New Roman" w:hAnsi="Times New Roman" w:cs="Times New Roman"/>
                <w:b/>
              </w:rPr>
              <w:t>Бизн</w:t>
            </w:r>
            <w:r w:rsidRPr="005171CF">
              <w:rPr>
                <w:rFonts w:ascii="Times New Roman" w:hAnsi="Times New Roman" w:cs="Times New Roman"/>
                <w:b/>
              </w:rPr>
              <w:t>ес план</w:t>
            </w:r>
            <w:r w:rsidRPr="005171CF">
              <w:rPr>
                <w:rFonts w:ascii="Times New Roman" w:hAnsi="Times New Roman" w:cs="Times New Roman"/>
              </w:rPr>
              <w:t xml:space="preserve"> </w:t>
            </w:r>
            <w:r w:rsidR="001D59B2" w:rsidRPr="005171CF">
              <w:rPr>
                <w:rFonts w:ascii="Times New Roman" w:hAnsi="Times New Roman" w:cs="Times New Roman"/>
              </w:rPr>
              <w:t>(</w:t>
            </w:r>
            <w:r w:rsidRPr="005171CF">
              <w:rPr>
                <w:rFonts w:ascii="Times New Roman" w:hAnsi="Times New Roman" w:cs="Times New Roman"/>
              </w:rPr>
              <w:t>по образец</w:t>
            </w:r>
            <w:r w:rsidR="001D59B2" w:rsidRPr="005171CF">
              <w:rPr>
                <w:rFonts w:ascii="Times New Roman" w:hAnsi="Times New Roman" w:cs="Times New Roman"/>
              </w:rPr>
              <w:t xml:space="preserve">), подписан </w:t>
            </w:r>
            <w:r w:rsidRPr="005171CF">
              <w:rPr>
                <w:rFonts w:ascii="Times New Roman" w:hAnsi="Times New Roman" w:cs="Times New Roman"/>
              </w:rPr>
              <w:t>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w:t>
            </w:r>
            <w:r w:rsidR="001D59B2" w:rsidRPr="005171CF">
              <w:rPr>
                <w:rFonts w:ascii="Times New Roman" w:hAnsi="Times New Roman" w:cs="Times New Roman"/>
              </w:rPr>
              <w:t>ът</w:t>
            </w:r>
            <w:r w:rsidRPr="005171CF">
              <w:rPr>
                <w:rFonts w:ascii="Times New Roman" w:hAnsi="Times New Roman" w:cs="Times New Roman"/>
              </w:rPr>
              <w:t>, трябва да бъде представен, сканиран и като електронен файл</w:t>
            </w:r>
            <w:r w:rsidR="001D59B2" w:rsidRPr="005171CF">
              <w:rPr>
                <w:rFonts w:ascii="Times New Roman" w:hAnsi="Times New Roman" w:cs="Times New Roman"/>
              </w:rPr>
              <w:t xml:space="preserve"> </w:t>
            </w:r>
            <w:r w:rsidRPr="005171CF">
              <w:rPr>
                <w:rFonts w:ascii="Times New Roman" w:hAnsi="Times New Roman" w:cs="Times New Roman"/>
              </w:rPr>
              <w:t xml:space="preserve">в Excel. Представеният електронен файл трябва да е идентичен със сканирания документ.  </w:t>
            </w:r>
          </w:p>
          <w:p w14:paraId="4825B4E6" w14:textId="7942A1AB" w:rsidR="00342FD1" w:rsidRPr="00342FD1" w:rsidRDefault="00342FD1" w:rsidP="00342FD1">
            <w:pPr>
              <w:pStyle w:val="ListParagraph"/>
              <w:ind w:left="710"/>
              <w:jc w:val="both"/>
              <w:rPr>
                <w:rFonts w:ascii="Times New Roman" w:hAnsi="Times New Roman" w:cs="Times New Roman"/>
                <w:i/>
              </w:rPr>
            </w:pPr>
            <w:r w:rsidRPr="00342FD1">
              <w:rPr>
                <w:rFonts w:ascii="Times New Roman" w:hAnsi="Times New Roman" w:cs="Times New Roman"/>
                <w:i/>
              </w:rPr>
              <w:t>(документът е задължителен за кандидати – юридически лица или еднолични търговци (ЕТ), регистрирани по Търговския закон или Закона за кооперациите)</w:t>
            </w:r>
          </w:p>
          <w:p w14:paraId="6999C846" w14:textId="77777777" w:rsidR="00342FD1" w:rsidRPr="00342FD1" w:rsidRDefault="00342FD1" w:rsidP="00342FD1">
            <w:pPr>
              <w:pStyle w:val="ListParagraph"/>
              <w:ind w:left="710"/>
              <w:jc w:val="both"/>
              <w:rPr>
                <w:rFonts w:ascii="Times New Roman" w:hAnsi="Times New Roman" w:cs="Times New Roman"/>
                <w:i/>
              </w:rPr>
            </w:pPr>
            <w:r w:rsidRPr="00342FD1">
              <w:rPr>
                <w:rFonts w:ascii="Times New Roman" w:hAnsi="Times New Roman" w:cs="Times New Roman"/>
                <w:i/>
              </w:rPr>
              <w:tab/>
            </w:r>
            <w:r w:rsidRPr="00342FD1">
              <w:rPr>
                <w:rFonts w:ascii="Times New Roman" w:hAnsi="Times New Roman" w:cs="Times New Roman"/>
                <w:i/>
              </w:rPr>
              <w:tab/>
            </w:r>
            <w:r w:rsidRPr="00342FD1">
              <w:rPr>
                <w:rFonts w:ascii="Times New Roman" w:hAnsi="Times New Roman" w:cs="Times New Roman"/>
                <w:i/>
              </w:rPr>
              <w:tab/>
            </w:r>
          </w:p>
          <w:p w14:paraId="4BA514C6" w14:textId="533C060E" w:rsidR="00342FD1" w:rsidRPr="00342FD1" w:rsidRDefault="00342FD1" w:rsidP="00342FD1">
            <w:pPr>
              <w:pStyle w:val="ListParagraph"/>
              <w:numPr>
                <w:ilvl w:val="0"/>
                <w:numId w:val="28"/>
              </w:numPr>
              <w:jc w:val="both"/>
              <w:rPr>
                <w:rFonts w:ascii="Times New Roman" w:hAnsi="Times New Roman" w:cs="Times New Roman"/>
                <w:iCs/>
              </w:rPr>
            </w:pPr>
            <w:r w:rsidRPr="00342FD1">
              <w:rPr>
                <w:rFonts w:ascii="Times New Roman" w:hAnsi="Times New Roman" w:cs="Times New Roman"/>
                <w:i/>
              </w:rPr>
              <w:t xml:space="preserve"> </w:t>
            </w:r>
            <w:r w:rsidRPr="00472A76">
              <w:rPr>
                <w:rFonts w:ascii="Times New Roman" w:hAnsi="Times New Roman" w:cs="Times New Roman"/>
                <w:b/>
                <w:bCs/>
                <w:iCs/>
              </w:rPr>
              <w:t>Анализ приходи</w:t>
            </w:r>
            <w:r w:rsidRPr="00342FD1">
              <w:rPr>
                <w:rFonts w:ascii="Times New Roman" w:hAnsi="Times New Roman" w:cs="Times New Roman"/>
                <w:b/>
                <w:bCs/>
                <w:iCs/>
              </w:rPr>
              <w:t>-разходи</w:t>
            </w:r>
            <w:r w:rsidRPr="00342FD1">
              <w:rPr>
                <w:rFonts w:ascii="Times New Roman" w:hAnsi="Times New Roman" w:cs="Times New Roman"/>
                <w:iCs/>
              </w:rPr>
              <w:t xml:space="preserve"> </w:t>
            </w:r>
            <w:r>
              <w:rPr>
                <w:rFonts w:ascii="Times New Roman" w:hAnsi="Times New Roman" w:cs="Times New Roman"/>
                <w:iCs/>
                <w:lang w:val="en-US"/>
              </w:rPr>
              <w:t>(</w:t>
            </w:r>
            <w:r w:rsidRPr="00342FD1">
              <w:rPr>
                <w:rFonts w:ascii="Times New Roman" w:hAnsi="Times New Roman" w:cs="Times New Roman"/>
                <w:iCs/>
              </w:rPr>
              <w:t>по образец</w:t>
            </w:r>
            <w:r>
              <w:rPr>
                <w:rFonts w:ascii="Times New Roman" w:hAnsi="Times New Roman" w:cs="Times New Roman"/>
                <w:iCs/>
                <w:lang w:val="en-US"/>
              </w:rPr>
              <w:t>)</w:t>
            </w:r>
            <w:r>
              <w:rPr>
                <w:rFonts w:ascii="Times New Roman" w:hAnsi="Times New Roman" w:cs="Times New Roman"/>
                <w:iCs/>
              </w:rPr>
              <w:t>,</w:t>
            </w:r>
            <w:r w:rsidRPr="00342FD1">
              <w:rPr>
                <w:rFonts w:ascii="Times New Roman" w:hAnsi="Times New Roman" w:cs="Times New Roman"/>
                <w:iCs/>
              </w:rPr>
              <w:t xml:space="preserve"> прикачен в ИСУН. Финансовият анализ следва да се предостави в електронен формат (Excel) с отключени формули               </w:t>
            </w:r>
            <w:r w:rsidRPr="00342FD1">
              <w:rPr>
                <w:rFonts w:ascii="Times New Roman" w:hAnsi="Times New Roman" w:cs="Times New Roman"/>
                <w:iCs/>
              </w:rPr>
              <w:tab/>
            </w:r>
            <w:r w:rsidRPr="00342FD1">
              <w:rPr>
                <w:rFonts w:ascii="Times New Roman" w:hAnsi="Times New Roman" w:cs="Times New Roman"/>
                <w:iCs/>
              </w:rPr>
              <w:tab/>
            </w:r>
          </w:p>
          <w:p w14:paraId="60F8E5C8" w14:textId="77777777" w:rsidR="00342FD1" w:rsidRPr="00342FD1" w:rsidRDefault="00342FD1" w:rsidP="00342FD1">
            <w:pPr>
              <w:ind w:left="710"/>
              <w:jc w:val="both"/>
              <w:rPr>
                <w:rFonts w:ascii="Times New Roman" w:hAnsi="Times New Roman" w:cs="Times New Roman"/>
              </w:rPr>
            </w:pPr>
            <w:r w:rsidRPr="00342FD1">
              <w:rPr>
                <w:rFonts w:ascii="Times New Roman" w:hAnsi="Times New Roman" w:cs="Times New Roman"/>
                <w:i/>
              </w:rPr>
              <w:t>(документът е задължителен за кандидати - общини или държавни учреждения)</w:t>
            </w:r>
          </w:p>
          <w:p w14:paraId="16621946" w14:textId="77777777" w:rsidR="00342FD1" w:rsidRPr="00342FD1" w:rsidRDefault="00342FD1" w:rsidP="00342FD1">
            <w:pPr>
              <w:ind w:left="710"/>
              <w:jc w:val="both"/>
              <w:rPr>
                <w:rFonts w:ascii="Times New Roman" w:hAnsi="Times New Roman" w:cs="Times New Roman"/>
              </w:rPr>
            </w:pPr>
          </w:p>
          <w:p w14:paraId="1477D0D1" w14:textId="47941122" w:rsidR="002A73FB" w:rsidRPr="005171CF" w:rsidRDefault="002A73FB" w:rsidP="00342FD1">
            <w:pPr>
              <w:jc w:val="both"/>
              <w:rPr>
                <w:rFonts w:ascii="Times New Roman" w:hAnsi="Times New Roman" w:cs="Times New Roman"/>
              </w:rPr>
            </w:pPr>
            <w:r w:rsidRPr="005171CF">
              <w:rPr>
                <w:rFonts w:ascii="Times New Roman" w:hAnsi="Times New Roman" w:cs="Times New Roman"/>
              </w:rPr>
              <w:t xml:space="preserve">За проверка на цените на прогнозните разходи, заложени от кандидатите в бизнес плановете им, УО на ПМДР прилага следния подход: </w:t>
            </w:r>
          </w:p>
          <w:p w14:paraId="5392AAD5" w14:textId="77777777" w:rsidR="006E5FC6" w:rsidRPr="005171CF" w:rsidRDefault="006E5FC6" w:rsidP="001D59B2">
            <w:pPr>
              <w:jc w:val="both"/>
              <w:rPr>
                <w:rFonts w:ascii="Times New Roman" w:hAnsi="Times New Roman" w:cs="Times New Roman"/>
              </w:rPr>
            </w:pPr>
          </w:p>
          <w:p w14:paraId="3CB07D1A" w14:textId="77777777" w:rsidR="002A73FB" w:rsidRPr="005171CF" w:rsidRDefault="002A73FB" w:rsidP="001D59B2">
            <w:pPr>
              <w:jc w:val="both"/>
              <w:rPr>
                <w:rFonts w:ascii="Times New Roman" w:hAnsi="Times New Roman" w:cs="Times New Roman"/>
              </w:rPr>
            </w:pPr>
            <w:r w:rsidRPr="005171CF">
              <w:rPr>
                <w:rFonts w:ascii="Times New Roman" w:hAnsi="Times New Roman" w:cs="Times New Roman"/>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59BC3279" w14:textId="77777777" w:rsidR="006E5FC6" w:rsidRPr="005171CF" w:rsidRDefault="006E5FC6" w:rsidP="001D59B2">
            <w:pPr>
              <w:jc w:val="both"/>
              <w:rPr>
                <w:rFonts w:ascii="Times New Roman" w:hAnsi="Times New Roman" w:cs="Times New Roman"/>
              </w:rPr>
            </w:pPr>
          </w:p>
          <w:p w14:paraId="23E9389B" w14:textId="77777777" w:rsidR="002A73FB" w:rsidRPr="005171CF" w:rsidRDefault="002A73FB" w:rsidP="001D59B2">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452D5452" w14:textId="77777777" w:rsidR="002A73FB" w:rsidRPr="005171CF" w:rsidRDefault="002A73FB" w:rsidP="001D59B2">
            <w:pPr>
              <w:jc w:val="both"/>
              <w:rPr>
                <w:rFonts w:ascii="Times New Roman" w:hAnsi="Times New Roman" w:cs="Times New Roman"/>
              </w:rPr>
            </w:pPr>
            <w:r w:rsidRPr="005171CF">
              <w:rPr>
                <w:rFonts w:ascii="Times New Roman" w:hAnsi="Times New Roman" w:cs="Times New Roman"/>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7708A899" w14:textId="77777777" w:rsidR="001D59B2" w:rsidRPr="005171CF" w:rsidRDefault="001D59B2" w:rsidP="001D59B2">
            <w:pPr>
              <w:jc w:val="both"/>
              <w:rPr>
                <w:rFonts w:ascii="Times New Roman" w:hAnsi="Times New Roman" w:cs="Times New Roman"/>
              </w:rPr>
            </w:pPr>
          </w:p>
          <w:p w14:paraId="2238FB7B" w14:textId="77777777" w:rsidR="002A73FB" w:rsidRPr="005171CF" w:rsidRDefault="002A73FB" w:rsidP="007F56C0">
            <w:pPr>
              <w:pStyle w:val="ListParagraph"/>
              <w:numPr>
                <w:ilvl w:val="0"/>
                <w:numId w:val="28"/>
              </w:numPr>
              <w:rPr>
                <w:rFonts w:ascii="Times New Roman" w:hAnsi="Times New Roman" w:cs="Times New Roman"/>
              </w:rPr>
            </w:pPr>
            <w:r w:rsidRPr="00472A76">
              <w:rPr>
                <w:rFonts w:ascii="Times New Roman" w:hAnsi="Times New Roman" w:cs="Times New Roman"/>
                <w:b/>
              </w:rPr>
              <w:t>Пълн</w:t>
            </w:r>
            <w:r w:rsidRPr="005171CF">
              <w:rPr>
                <w:rFonts w:ascii="Times New Roman" w:hAnsi="Times New Roman" w:cs="Times New Roman"/>
                <w:b/>
              </w:rPr>
              <w:t>омощно</w:t>
            </w:r>
            <w:r w:rsidRPr="005171CF">
              <w:rPr>
                <w:rFonts w:ascii="Times New Roman" w:hAnsi="Times New Roman" w:cs="Times New Roman"/>
              </w:rP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w:t>
            </w:r>
            <w:r w:rsidRPr="005171CF">
              <w:rPr>
                <w:rFonts w:ascii="Times New Roman" w:hAnsi="Times New Roman" w:cs="Times New Roman"/>
              </w:rPr>
              <w:lastRenderedPageBreak/>
              <w:t>и се прикачва в ИСУН 2020.</w:t>
            </w:r>
            <w:r w:rsidR="001D59B2" w:rsidRPr="005171CF">
              <w:rPr>
                <w:rFonts w:ascii="Times New Roman" w:hAnsi="Times New Roman" w:cs="Times New Roman"/>
              </w:rPr>
              <w:t xml:space="preserve"> </w:t>
            </w:r>
            <w:r w:rsidRPr="005171CF">
              <w:rPr>
                <w:rFonts w:ascii="Times New Roman" w:hAnsi="Times New Roman" w:cs="Times New Roman"/>
                <w:i/>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rsidRPr="005171CF">
              <w:rPr>
                <w:rFonts w:ascii="Times New Roman" w:hAnsi="Times New Roman" w:cs="Times New Roman"/>
              </w:rPr>
              <w:t>.</w:t>
            </w:r>
          </w:p>
          <w:p w14:paraId="7F1467EF" w14:textId="77777777" w:rsidR="001D59B2" w:rsidRPr="005171CF" w:rsidRDefault="001D59B2" w:rsidP="001D59B2">
            <w:pPr>
              <w:pStyle w:val="ListParagraph"/>
              <w:ind w:left="710"/>
              <w:rPr>
                <w:rFonts w:ascii="Times New Roman" w:hAnsi="Times New Roman" w:cs="Times New Roman"/>
              </w:rPr>
            </w:pPr>
          </w:p>
          <w:p w14:paraId="5C8A34D3" w14:textId="6BFA068C" w:rsidR="00305CA0" w:rsidRPr="00342FD1" w:rsidRDefault="00305CA0" w:rsidP="00342FD1">
            <w:pPr>
              <w:pStyle w:val="ListParagraph"/>
              <w:numPr>
                <w:ilvl w:val="0"/>
                <w:numId w:val="28"/>
              </w:numPr>
              <w:tabs>
                <w:tab w:val="left" w:pos="-180"/>
              </w:tabs>
              <w:spacing w:after="120"/>
              <w:ind w:right="567"/>
              <w:jc w:val="both"/>
              <w:rPr>
                <w:rFonts w:ascii="Times New Roman" w:hAnsi="Times New Roman" w:cs="Times New Roman"/>
              </w:rPr>
            </w:pPr>
            <w:r w:rsidRPr="00342FD1">
              <w:rPr>
                <w:rFonts w:ascii="Times New Roman" w:hAnsi="Times New Roman" w:cs="Times New Roman"/>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3D195932" w14:textId="77777777" w:rsidR="00305CA0" w:rsidRPr="00211065" w:rsidRDefault="00305CA0" w:rsidP="00342FD1">
            <w:pPr>
              <w:tabs>
                <w:tab w:val="left" w:pos="-180"/>
              </w:tabs>
              <w:spacing w:after="120"/>
              <w:ind w:right="567"/>
              <w:jc w:val="both"/>
              <w:rPr>
                <w:rFonts w:ascii="Times New Roman" w:hAnsi="Times New Roman" w:cs="Times New Roman"/>
                <w:b/>
                <w:bCs/>
              </w:rPr>
            </w:pPr>
            <w:r w:rsidRPr="00211065">
              <w:rPr>
                <w:rFonts w:ascii="Times New Roman" w:hAnsi="Times New Roman" w:cs="Times New Roman"/>
                <w:b/>
                <w:bCs/>
              </w:rPr>
              <w:t>А/ Официален каталог на производител или оторизиран представител или</w:t>
            </w:r>
          </w:p>
          <w:p w14:paraId="107FA524" w14:textId="77777777" w:rsidR="00305CA0" w:rsidRPr="00211065" w:rsidRDefault="00305CA0" w:rsidP="00342FD1">
            <w:pPr>
              <w:tabs>
                <w:tab w:val="left" w:pos="-180"/>
              </w:tabs>
              <w:spacing w:after="120"/>
              <w:ind w:right="567"/>
              <w:jc w:val="both"/>
              <w:rPr>
                <w:rFonts w:ascii="Times New Roman" w:hAnsi="Times New Roman" w:cs="Times New Roman"/>
                <w:b/>
                <w:bCs/>
              </w:rPr>
            </w:pPr>
            <w:r w:rsidRPr="00211065">
              <w:rPr>
                <w:rFonts w:ascii="Times New Roman" w:hAnsi="Times New Roman" w:cs="Times New Roman"/>
                <w:b/>
                <w:bCs/>
              </w:rPr>
              <w:t>Б/ Една независима оферта.</w:t>
            </w:r>
          </w:p>
          <w:p w14:paraId="0BEEFE9E" w14:textId="77777777" w:rsidR="00305CA0" w:rsidRPr="005171CF" w:rsidRDefault="00305CA0" w:rsidP="00342FD1">
            <w:pPr>
              <w:tabs>
                <w:tab w:val="left" w:pos="-180"/>
              </w:tabs>
              <w:spacing w:after="120"/>
              <w:ind w:right="567"/>
              <w:jc w:val="both"/>
              <w:rPr>
                <w:rFonts w:ascii="Times New Roman" w:hAnsi="Times New Roman" w:cs="Times New Roman"/>
              </w:rPr>
            </w:pPr>
            <w:r w:rsidRPr="005171CF">
              <w:rPr>
                <w:rFonts w:ascii="Times New Roman" w:hAnsi="Times New Roman" w:cs="Times New Roman"/>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независима оферта, УО на ПМДР извършва проверка дали са изпълнени едновременно следните две условия:</w:t>
            </w:r>
          </w:p>
          <w:p w14:paraId="6AAAB123" w14:textId="5C9B0CAF" w:rsidR="00305CA0" w:rsidRPr="005171CF" w:rsidRDefault="00305CA0" w:rsidP="00342FD1">
            <w:pPr>
              <w:tabs>
                <w:tab w:val="left" w:pos="-180"/>
              </w:tabs>
              <w:spacing w:after="120"/>
              <w:ind w:right="567"/>
              <w:jc w:val="both"/>
              <w:rPr>
                <w:rFonts w:ascii="Times New Roman" w:hAnsi="Times New Roman" w:cs="Times New Roman"/>
              </w:rPr>
            </w:pPr>
            <w:r w:rsidRPr="005171CF">
              <w:rPr>
                <w:rFonts w:ascii="Times New Roman" w:hAnsi="Times New Roman" w:cs="Times New Roman"/>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w:t>
            </w:r>
            <w:r w:rsidR="00EC42CF">
              <w:rPr>
                <w:rFonts w:ascii="Times New Roman" w:hAnsi="Times New Roman" w:cs="Times New Roman"/>
              </w:rPr>
              <w:t>-</w:t>
            </w:r>
            <w:r w:rsidRPr="005171CF">
              <w:rPr>
                <w:rFonts w:ascii="Times New Roman" w:hAnsi="Times New Roman" w:cs="Times New Roman"/>
              </w:rPr>
              <w:t>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315A7F55" w14:textId="77777777" w:rsidR="00305CA0" w:rsidRPr="005171CF" w:rsidRDefault="00305CA0" w:rsidP="00342FD1">
            <w:pPr>
              <w:tabs>
                <w:tab w:val="left" w:pos="270"/>
              </w:tabs>
              <w:spacing w:after="120"/>
              <w:ind w:right="567" w:firstLine="166"/>
              <w:jc w:val="both"/>
              <w:rPr>
                <w:rFonts w:ascii="Times New Roman" w:hAnsi="Times New Roman" w:cs="Times New Roman"/>
              </w:rPr>
            </w:pPr>
            <w:r w:rsidRPr="005171CF">
              <w:rPr>
                <w:rFonts w:ascii="Times New Roman" w:hAnsi="Times New Roman" w:cs="Times New Roman"/>
              </w:rPr>
              <w:t>- годишния оборот, който се отнася до предмета на поръчката (специфичен оборот) през някоя от или общо от предходните три приключили финансови години, преди датата на 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77D39DC4" w14:textId="77777777" w:rsidR="00305CA0" w:rsidRPr="005171CF" w:rsidRDefault="00305CA0" w:rsidP="00342FD1">
            <w:pPr>
              <w:tabs>
                <w:tab w:val="left" w:pos="-180"/>
              </w:tabs>
              <w:spacing w:after="120"/>
              <w:ind w:right="567"/>
              <w:jc w:val="both"/>
              <w:rPr>
                <w:rFonts w:ascii="Times New Roman" w:hAnsi="Times New Roman" w:cs="Times New Roman"/>
              </w:rPr>
            </w:pPr>
            <w:r w:rsidRPr="005171CF">
              <w:rPr>
                <w:rFonts w:ascii="Times New Roman" w:hAnsi="Times New Roman" w:cs="Times New Roman"/>
              </w:rPr>
              <w:t xml:space="preserve">Оферентите – строители, трябва да бъдат вписани в регистъра на Камарата на строителите или еквивалент. </w:t>
            </w:r>
          </w:p>
          <w:p w14:paraId="0C5869C2" w14:textId="77777777" w:rsidR="00305CA0" w:rsidRPr="005171CF" w:rsidRDefault="00305CA0" w:rsidP="00342FD1">
            <w:pPr>
              <w:tabs>
                <w:tab w:val="left" w:pos="-180"/>
              </w:tabs>
              <w:spacing w:after="120"/>
              <w:ind w:right="567"/>
              <w:jc w:val="both"/>
              <w:rPr>
                <w:rFonts w:ascii="Times New Roman" w:hAnsi="Times New Roman" w:cs="Times New Roman"/>
              </w:rPr>
            </w:pPr>
            <w:r w:rsidRPr="005171CF">
              <w:rPr>
                <w:rFonts w:ascii="Times New Roman" w:hAnsi="Times New Roman" w:cs="Times New Roman"/>
              </w:rPr>
              <w:t>Документите следва да са прикачени в ИСУН 2020.</w:t>
            </w:r>
          </w:p>
          <w:p w14:paraId="36DDED33" w14:textId="77777777" w:rsidR="00305CA0" w:rsidRPr="005171CF" w:rsidRDefault="00305CA0" w:rsidP="00342FD1">
            <w:pPr>
              <w:tabs>
                <w:tab w:val="left" w:pos="-180"/>
              </w:tabs>
              <w:spacing w:after="120"/>
              <w:ind w:right="567"/>
              <w:jc w:val="center"/>
              <w:rPr>
                <w:rFonts w:ascii="Times New Roman" w:hAnsi="Times New Roman" w:cs="Times New Roman"/>
                <w:i/>
              </w:rPr>
            </w:pPr>
            <w:r w:rsidRPr="005171CF">
              <w:rPr>
                <w:rFonts w:ascii="Times New Roman" w:hAnsi="Times New Roman" w:cs="Times New Roman"/>
                <w:i/>
              </w:rPr>
              <w:t>(документите са задължителни за всеки разход от инвестицията в         проектното предложение)</w:t>
            </w:r>
          </w:p>
          <w:p w14:paraId="23B4BA21" w14:textId="77777777" w:rsidR="00AE2BE3" w:rsidRPr="005171CF" w:rsidRDefault="002A73FB" w:rsidP="002A73FB">
            <w:pPr>
              <w:rPr>
                <w:rFonts w:ascii="Times New Roman" w:hAnsi="Times New Roman" w:cs="Times New Roman"/>
              </w:rPr>
            </w:pPr>
            <w:r w:rsidRPr="005171CF">
              <w:rPr>
                <w:rFonts w:ascii="Times New Roman" w:hAnsi="Times New Roman" w:cs="Times New Roman"/>
              </w:rPr>
              <w:t xml:space="preserve">     </w:t>
            </w:r>
          </w:p>
          <w:p w14:paraId="67554A58" w14:textId="7D6FCBCC" w:rsidR="0002112A" w:rsidRPr="005171CF" w:rsidRDefault="002A73FB" w:rsidP="007F56C0">
            <w:pPr>
              <w:pStyle w:val="ListParagraph"/>
              <w:numPr>
                <w:ilvl w:val="0"/>
                <w:numId w:val="28"/>
              </w:numPr>
              <w:jc w:val="both"/>
              <w:rPr>
                <w:rFonts w:ascii="Times New Roman" w:hAnsi="Times New Roman" w:cs="Times New Roman"/>
              </w:rPr>
            </w:pPr>
            <w:r w:rsidRPr="005171CF">
              <w:rPr>
                <w:rFonts w:ascii="Times New Roman" w:hAnsi="Times New Roman" w:cs="Times New Roman"/>
              </w:rPr>
              <w:t xml:space="preserve">За </w:t>
            </w:r>
            <w:r w:rsidRPr="005171CF">
              <w:rPr>
                <w:rFonts w:ascii="Times New Roman" w:hAnsi="Times New Roman" w:cs="Times New Roman"/>
                <w:b/>
              </w:rPr>
              <w:t>предварителни</w:t>
            </w:r>
            <w:r w:rsidR="0002112A" w:rsidRPr="005171CF">
              <w:rPr>
                <w:rFonts w:ascii="Times New Roman" w:hAnsi="Times New Roman" w:cs="Times New Roman"/>
                <w:b/>
              </w:rPr>
              <w:t>те</w:t>
            </w:r>
            <w:r w:rsidRPr="005171CF">
              <w:rPr>
                <w:rFonts w:ascii="Times New Roman" w:hAnsi="Times New Roman" w:cs="Times New Roman"/>
                <w:b/>
              </w:rPr>
              <w:t xml:space="preserve"> разходи</w:t>
            </w:r>
            <w:r w:rsidR="0002112A" w:rsidRPr="005171CF">
              <w:rPr>
                <w:rFonts w:ascii="Times New Roman" w:hAnsi="Times New Roman" w:cs="Times New Roman"/>
                <w:b/>
              </w:rPr>
              <w:t xml:space="preserve"> по </w:t>
            </w:r>
            <w:r w:rsidR="0002112A" w:rsidRPr="005171CF">
              <w:rPr>
                <w:rFonts w:ascii="Times New Roman" w:hAnsi="Times New Roman" w:cs="Times New Roman"/>
              </w:rPr>
              <w:t>т. 15.2</w:t>
            </w:r>
            <w:r w:rsidRPr="005171CF">
              <w:rPr>
                <w:rFonts w:ascii="Times New Roman" w:hAnsi="Times New Roman" w:cs="Times New Roman"/>
              </w:rPr>
              <w:t>, кандидатът следва да приложи към Формуляра за кандидатстване</w:t>
            </w:r>
            <w:r w:rsidR="007E20B5" w:rsidRPr="005171CF">
              <w:rPr>
                <w:rFonts w:ascii="Times New Roman" w:hAnsi="Times New Roman" w:cs="Times New Roman"/>
              </w:rPr>
              <w:t xml:space="preserve"> в ИСУН 2020</w:t>
            </w:r>
            <w:r w:rsidR="0002112A" w:rsidRPr="005171CF">
              <w:rPr>
                <w:rFonts w:ascii="Times New Roman" w:hAnsi="Times New Roman" w:cs="Times New Roman"/>
              </w:rPr>
              <w:t>:</w:t>
            </w:r>
          </w:p>
          <w:p w14:paraId="4E120150" w14:textId="420616BD" w:rsidR="002A73FB" w:rsidRPr="00211065" w:rsidRDefault="00211065" w:rsidP="00211065">
            <w:pPr>
              <w:jc w:val="both"/>
              <w:rPr>
                <w:rFonts w:ascii="Times New Roman" w:hAnsi="Times New Roman" w:cs="Times New Roman"/>
              </w:rPr>
            </w:pPr>
            <w:r>
              <w:rPr>
                <w:rFonts w:ascii="Times New Roman" w:hAnsi="Times New Roman" w:cs="Times New Roman"/>
              </w:rPr>
              <w:t xml:space="preserve">5.1 - </w:t>
            </w:r>
            <w:r w:rsidR="002A73FB" w:rsidRPr="00211065">
              <w:rPr>
                <w:rFonts w:ascii="Times New Roman" w:hAnsi="Times New Roman" w:cs="Times New Roman"/>
              </w:rPr>
              <w:t xml:space="preserve">най-малко </w:t>
            </w:r>
            <w:r w:rsidR="002A73FB" w:rsidRPr="00211065">
              <w:rPr>
                <w:rFonts w:ascii="Times New Roman" w:hAnsi="Times New Roman" w:cs="Times New Roman"/>
                <w:b/>
              </w:rPr>
              <w:t>две</w:t>
            </w:r>
            <w:r w:rsidR="002A73FB" w:rsidRPr="00211065">
              <w:rPr>
                <w:rFonts w:ascii="Times New Roman" w:hAnsi="Times New Roman" w:cs="Times New Roman"/>
              </w:rPr>
              <w:t xml:space="preserve"> </w:t>
            </w:r>
            <w:r w:rsidR="00380903" w:rsidRPr="00211065">
              <w:rPr>
                <w:rFonts w:ascii="Times New Roman" w:hAnsi="Times New Roman" w:cs="Times New Roman"/>
              </w:rPr>
              <w:t xml:space="preserve">независими, съпоставими и конкурентни </w:t>
            </w:r>
            <w:r w:rsidR="002A73FB" w:rsidRPr="00211065">
              <w:rPr>
                <w:rFonts w:ascii="Times New Roman" w:hAnsi="Times New Roman" w:cs="Times New Roman"/>
                <w:b/>
              </w:rPr>
              <w:t>оферти</w:t>
            </w:r>
            <w:r w:rsidR="007E20B5" w:rsidRPr="00211065">
              <w:rPr>
                <w:rFonts w:ascii="Times New Roman" w:hAnsi="Times New Roman" w:cs="Times New Roman"/>
              </w:rPr>
              <w:t>, които</w:t>
            </w:r>
            <w:r w:rsidR="007E20B5" w:rsidRPr="00211065">
              <w:rPr>
                <w:rFonts w:ascii="Times New Roman" w:hAnsi="Times New Roman" w:cs="Times New Roman"/>
                <w:b/>
              </w:rPr>
              <w:t xml:space="preserve"> </w:t>
            </w:r>
            <w:r w:rsidR="007E20B5" w:rsidRPr="00211065">
              <w:rPr>
                <w:rFonts w:ascii="Times New Roman" w:hAnsi="Times New Roman" w:cs="Times New Roman"/>
              </w:rPr>
              <w:t>съдържат минимум името на оферента,  ЕИК/БУЛСТАТ,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w:t>
            </w:r>
            <w:r w:rsidR="00E607B9">
              <w:rPr>
                <w:rFonts w:ascii="Times New Roman" w:hAnsi="Times New Roman" w:cs="Times New Roman"/>
              </w:rPr>
              <w:t>,</w:t>
            </w:r>
            <w:r w:rsidR="007E20B5" w:rsidRPr="00211065">
              <w:rPr>
                <w:rFonts w:ascii="Times New Roman" w:hAnsi="Times New Roman" w:cs="Times New Roman"/>
              </w:rPr>
              <w:t xml:space="preserve"> регистъра на юридическите лица с нестопанска цел към Агенцията по вписванията или в Регистър БУЛСТАТ, в случаите, в които е приложимо, а </w:t>
            </w:r>
            <w:r w:rsidR="007E20B5" w:rsidRPr="00211065">
              <w:rPr>
                <w:rFonts w:ascii="Times New Roman" w:hAnsi="Times New Roman" w:cs="Times New Roman"/>
              </w:rPr>
              <w:lastRenderedPageBreak/>
              <w:t>оферентите - чуждестранни лица, трябва да представят документ за регистрация съгласно националното си законодателство.</w:t>
            </w:r>
          </w:p>
          <w:p w14:paraId="23C930C2" w14:textId="4C891ADF" w:rsidR="0002112A" w:rsidRPr="00211065" w:rsidRDefault="00211065" w:rsidP="00211065">
            <w:pPr>
              <w:jc w:val="both"/>
              <w:rPr>
                <w:rFonts w:ascii="Times New Roman" w:hAnsi="Times New Roman" w:cs="Times New Roman"/>
              </w:rPr>
            </w:pPr>
            <w:r>
              <w:rPr>
                <w:rFonts w:ascii="Times New Roman" w:hAnsi="Times New Roman" w:cs="Times New Roman"/>
              </w:rPr>
              <w:t xml:space="preserve">5.2 - </w:t>
            </w:r>
            <w:r w:rsidR="00574307" w:rsidRPr="00211065">
              <w:rPr>
                <w:rFonts w:ascii="Times New Roman" w:hAnsi="Times New Roman" w:cs="Times New Roman"/>
              </w:rPr>
              <w:t>с</w:t>
            </w:r>
            <w:r w:rsidR="0002112A" w:rsidRPr="00211065">
              <w:rPr>
                <w:rFonts w:ascii="Times New Roman" w:hAnsi="Times New Roman" w:cs="Times New Roman"/>
              </w:rPr>
              <w:t>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p>
          <w:p w14:paraId="78603C05" w14:textId="400B11EB" w:rsidR="007E20B5" w:rsidRPr="00211065" w:rsidRDefault="00211065" w:rsidP="00211065">
            <w:pPr>
              <w:jc w:val="both"/>
              <w:rPr>
                <w:rFonts w:ascii="Times New Roman" w:hAnsi="Times New Roman" w:cs="Times New Roman"/>
              </w:rPr>
            </w:pPr>
            <w:r>
              <w:rPr>
                <w:rFonts w:ascii="Times New Roman" w:hAnsi="Times New Roman" w:cs="Times New Roman"/>
              </w:rPr>
              <w:t xml:space="preserve">5.3 - </w:t>
            </w:r>
            <w:r w:rsidR="0002112A" w:rsidRPr="00211065">
              <w:rPr>
                <w:rFonts w:ascii="Times New Roman" w:hAnsi="Times New Roman" w:cs="Times New Roman"/>
              </w:rPr>
              <w:t>Препоръки/референции за добро изпълнение към списъка.</w:t>
            </w:r>
          </w:p>
          <w:p w14:paraId="1EEB78D7" w14:textId="55A83D8A" w:rsidR="007E20B5" w:rsidRPr="00211065" w:rsidRDefault="00211065" w:rsidP="00211065">
            <w:pPr>
              <w:jc w:val="both"/>
              <w:rPr>
                <w:rFonts w:ascii="Times New Roman" w:hAnsi="Times New Roman" w:cs="Times New Roman"/>
              </w:rPr>
            </w:pPr>
            <w:r>
              <w:rPr>
                <w:rFonts w:ascii="Times New Roman" w:hAnsi="Times New Roman" w:cs="Times New Roman"/>
              </w:rPr>
              <w:t xml:space="preserve">5.4 - </w:t>
            </w:r>
            <w:r w:rsidR="007E20B5" w:rsidRPr="00211065">
              <w:rPr>
                <w:rFonts w:ascii="Times New Roman" w:hAnsi="Times New Roman" w:cs="Times New Roman"/>
              </w:rPr>
              <w:t>Справка – декларация</w:t>
            </w:r>
            <w:r w:rsidR="0002112A" w:rsidRPr="00211065">
              <w:rPr>
                <w:rFonts w:ascii="Times New Roman" w:hAnsi="Times New Roman" w:cs="Times New Roman"/>
              </w:rPr>
              <w:t>, подписана от счетоводителя и лицето представляващо по закон оферента.</w:t>
            </w:r>
            <w:r w:rsidR="007E20B5" w:rsidRPr="00211065">
              <w:rPr>
                <w:rFonts w:ascii="Times New Roman" w:hAnsi="Times New Roman" w:cs="Times New Roman"/>
              </w:rPr>
              <w:t xml:space="preserve"> </w:t>
            </w:r>
          </w:p>
          <w:p w14:paraId="4A878EAC" w14:textId="088C7DEC" w:rsidR="007E20B5" w:rsidRPr="00211065" w:rsidRDefault="00211065" w:rsidP="00211065">
            <w:pPr>
              <w:jc w:val="both"/>
              <w:rPr>
                <w:rFonts w:ascii="Times New Roman" w:hAnsi="Times New Roman" w:cs="Times New Roman"/>
              </w:rPr>
            </w:pPr>
            <w:r>
              <w:rPr>
                <w:rFonts w:ascii="Times New Roman" w:hAnsi="Times New Roman" w:cs="Times New Roman"/>
              </w:rPr>
              <w:t xml:space="preserve">5.5 - </w:t>
            </w:r>
            <w:r w:rsidR="0002112A" w:rsidRPr="00211065">
              <w:rPr>
                <w:rFonts w:ascii="Times New Roman" w:hAnsi="Times New Roman" w:cs="Times New Roman"/>
              </w:rPr>
              <w:t xml:space="preserve">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3C4015AE" w14:textId="77777777" w:rsidR="007E20B5" w:rsidRPr="005171CF" w:rsidRDefault="007E20B5" w:rsidP="007E20B5">
            <w:pPr>
              <w:ind w:left="710"/>
              <w:jc w:val="both"/>
              <w:rPr>
                <w:rFonts w:ascii="Times New Roman" w:hAnsi="Times New Roman" w:cs="Times New Roman"/>
              </w:rPr>
            </w:pPr>
          </w:p>
          <w:p w14:paraId="018C9386" w14:textId="77777777" w:rsidR="007E20B5" w:rsidRPr="005171CF" w:rsidRDefault="007E20B5" w:rsidP="007F56C0">
            <w:pPr>
              <w:pStyle w:val="ListParagraph"/>
              <w:numPr>
                <w:ilvl w:val="0"/>
                <w:numId w:val="28"/>
              </w:numPr>
              <w:jc w:val="both"/>
              <w:rPr>
                <w:rFonts w:ascii="Times New Roman" w:hAnsi="Times New Roman" w:cs="Times New Roman"/>
              </w:rPr>
            </w:pPr>
            <w:r w:rsidRPr="005171CF">
              <w:rPr>
                <w:rFonts w:ascii="Times New Roman" w:hAnsi="Times New Roman" w:cs="Times New Roman"/>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090430F5" w14:textId="77777777" w:rsidR="007E20B5" w:rsidRPr="005171CF" w:rsidRDefault="007E20B5" w:rsidP="007E20B5">
            <w:pPr>
              <w:ind w:left="708"/>
              <w:jc w:val="both"/>
              <w:rPr>
                <w:rFonts w:ascii="Times New Roman" w:hAnsi="Times New Roman" w:cs="Times New Roman"/>
                <w:i/>
              </w:rPr>
            </w:pPr>
            <w:r w:rsidRPr="005171CF">
              <w:rPr>
                <w:rFonts w:ascii="Times New Roman" w:hAnsi="Times New Roman" w:cs="Times New Roman"/>
                <w:i/>
              </w:rPr>
              <w:t>(документът е задължителен за всички проектни предложения, предвиждащи предварителни разходи)</w:t>
            </w:r>
          </w:p>
          <w:p w14:paraId="00D6E01B" w14:textId="77777777" w:rsidR="007E20B5" w:rsidRPr="005171CF" w:rsidRDefault="007E20B5" w:rsidP="007E20B5">
            <w:pPr>
              <w:ind w:left="710"/>
              <w:jc w:val="both"/>
              <w:rPr>
                <w:rFonts w:ascii="Times New Roman" w:hAnsi="Times New Roman" w:cs="Times New Roman"/>
              </w:rPr>
            </w:pPr>
          </w:p>
          <w:p w14:paraId="41849AA5" w14:textId="02E86581"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Pr>
                <w:rFonts w:ascii="Times New Roman" w:hAnsi="Times New Roman" w:cs="Times New Roman"/>
              </w:rPr>
              <w:t>;</w:t>
            </w:r>
            <w:r w:rsidRPr="00211065">
              <w:rPr>
                <w:rFonts w:ascii="Times New Roman" w:hAnsi="Times New Roman" w:cs="Times New Roman"/>
              </w:rPr>
              <w:tab/>
              <w:t>(</w:t>
            </w:r>
            <w:r w:rsidRPr="00211065">
              <w:rPr>
                <w:rFonts w:ascii="Times New Roman" w:hAnsi="Times New Roman" w:cs="Times New Roman"/>
                <w:i/>
                <w:iCs/>
              </w:rPr>
              <w:t>документът е задължителен за всички проектни предложения</w:t>
            </w:r>
            <w:r w:rsidRPr="00211065">
              <w:rPr>
                <w:rFonts w:ascii="Times New Roman" w:hAnsi="Times New Roman" w:cs="Times New Roman"/>
              </w:rPr>
              <w:t>)</w:t>
            </w:r>
          </w:p>
          <w:p w14:paraId="172D91C6" w14:textId="77777777" w:rsidR="00211065" w:rsidRPr="00211065" w:rsidRDefault="00211065" w:rsidP="00211065">
            <w:pPr>
              <w:pStyle w:val="ListParagraph"/>
              <w:ind w:left="710"/>
              <w:jc w:val="both"/>
              <w:rPr>
                <w:rFonts w:ascii="Times New Roman" w:hAnsi="Times New Roman" w:cs="Times New Roman"/>
              </w:rPr>
            </w:pPr>
          </w:p>
          <w:p w14:paraId="5ED89A04" w14:textId="66CD4EAB"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Решение на Общинския съвет за кандидатстване по настоящата процедура, прикачено в ИСУН 2020;</w:t>
            </w:r>
            <w:r w:rsidRPr="00211065">
              <w:rPr>
                <w:rFonts w:ascii="Times New Roman" w:hAnsi="Times New Roman" w:cs="Times New Roman"/>
              </w:rPr>
              <w:tab/>
            </w:r>
            <w:r w:rsidRPr="00211065">
              <w:rPr>
                <w:rFonts w:ascii="Times New Roman" w:hAnsi="Times New Roman" w:cs="Times New Roman"/>
                <w:i/>
                <w:iCs/>
              </w:rPr>
              <w:t>(документът е задължителен за кандидати - общини)</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36998031" w14:textId="44027CAA"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Валидно Удостоверение за експлоатационна годност, издадено от Изпълнителна агенция "Морска администрация" (ИАМА), прикачено в ИСУН 2020;</w:t>
            </w:r>
            <w:r w:rsidRPr="00211065">
              <w:rPr>
                <w:rFonts w:ascii="Times New Roman" w:hAnsi="Times New Roman" w:cs="Times New Roman"/>
              </w:rPr>
              <w:tab/>
            </w:r>
          </w:p>
          <w:p w14:paraId="39D7B17E" w14:textId="44CD481D" w:rsidR="00211065" w:rsidRPr="00211065" w:rsidRDefault="00211065" w:rsidP="00211065">
            <w:pPr>
              <w:pStyle w:val="ListParagraph"/>
              <w:ind w:left="710"/>
              <w:jc w:val="both"/>
              <w:rPr>
                <w:rFonts w:ascii="Times New Roman" w:hAnsi="Times New Roman" w:cs="Times New Roman"/>
                <w:i/>
                <w:iCs/>
              </w:rPr>
            </w:pPr>
            <w:r w:rsidRPr="00211065">
              <w:rPr>
                <w:rFonts w:ascii="Times New Roman" w:hAnsi="Times New Roman" w:cs="Times New Roman"/>
                <w:i/>
                <w:iCs/>
              </w:rPr>
              <w:t>(документът е задължителен за кандидати, собственици на съществува</w:t>
            </w:r>
            <w:r w:rsidR="00F61396">
              <w:rPr>
                <w:rFonts w:ascii="Times New Roman" w:hAnsi="Times New Roman" w:cs="Times New Roman"/>
                <w:i/>
                <w:iCs/>
              </w:rPr>
              <w:t>щ</w:t>
            </w:r>
            <w:r w:rsidRPr="00211065">
              <w:rPr>
                <w:rFonts w:ascii="Times New Roman" w:hAnsi="Times New Roman" w:cs="Times New Roman"/>
                <w:i/>
                <w:iCs/>
              </w:rPr>
              <w:t>и обекти)</w:t>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p>
          <w:p w14:paraId="0E92A1D0" w14:textId="77777777" w:rsid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Документи, удостоверяващи правото на собственост или правото на ползване върху терена и съоръженията</w:t>
            </w:r>
            <w:r>
              <w:rPr>
                <w:rFonts w:ascii="Times New Roman" w:hAnsi="Times New Roman" w:cs="Times New Roman"/>
              </w:rPr>
              <w:t xml:space="preserve"> на лодкостоянката</w:t>
            </w:r>
            <w:r w:rsidRPr="00211065">
              <w:rPr>
                <w:rFonts w:ascii="Times New Roman" w:hAnsi="Times New Roman" w:cs="Times New Roman"/>
              </w:rPr>
              <w:t>:</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22C0F283" w14:textId="3C7FD171" w:rsidR="00211065" w:rsidRPr="00211065" w:rsidRDefault="00211065" w:rsidP="00211065">
            <w:pPr>
              <w:pStyle w:val="ListParagraph"/>
              <w:ind w:left="710"/>
              <w:jc w:val="both"/>
              <w:rPr>
                <w:rFonts w:ascii="Times New Roman" w:hAnsi="Times New Roman" w:cs="Times New Roman"/>
              </w:rPr>
            </w:pPr>
            <w:r w:rsidRPr="00211065">
              <w:rPr>
                <w:rFonts w:ascii="Times New Roman" w:hAnsi="Times New Roman" w:cs="Times New Roman"/>
              </w:rPr>
              <w:t>a) нотариален акт, акт за държавна или общинска собственост или друг равностоен документ (заверено копие);</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2B6812F3" w14:textId="77777777" w:rsidR="00211065" w:rsidRDefault="00211065" w:rsidP="00211065">
            <w:pPr>
              <w:pStyle w:val="ListParagraph"/>
              <w:ind w:left="710"/>
              <w:jc w:val="both"/>
              <w:rPr>
                <w:rFonts w:ascii="Times New Roman" w:hAnsi="Times New Roman" w:cs="Times New Roman"/>
              </w:rPr>
            </w:pPr>
            <w:r w:rsidRPr="00211065">
              <w:rPr>
                <w:rFonts w:ascii="Times New Roman" w:hAnsi="Times New Roman" w:cs="Times New Roman"/>
              </w:rPr>
              <w:t>б) актуална скица - извадка за имота от одобрена кадастрална карта или от действащ подробен устройствен план, с нанесени граници, пътни комуникации и сгради;</w:t>
            </w:r>
            <w:r w:rsidRPr="00211065">
              <w:rPr>
                <w:rFonts w:ascii="Times New Roman" w:hAnsi="Times New Roman" w:cs="Times New Roman"/>
              </w:rPr>
              <w:tab/>
            </w:r>
          </w:p>
          <w:p w14:paraId="5F2446DB" w14:textId="528E7A19" w:rsidR="00211065" w:rsidRPr="00211065" w:rsidRDefault="00E607B9" w:rsidP="00211065">
            <w:pPr>
              <w:pStyle w:val="ListParagraph"/>
              <w:ind w:left="710"/>
              <w:jc w:val="both"/>
              <w:rPr>
                <w:rFonts w:ascii="Times New Roman" w:hAnsi="Times New Roman" w:cs="Times New Roman"/>
              </w:rPr>
            </w:pPr>
            <w:r>
              <w:rPr>
                <w:rFonts w:ascii="Times New Roman" w:hAnsi="Times New Roman" w:cs="Times New Roman"/>
              </w:rPr>
              <w:t>в</w:t>
            </w:r>
            <w:r w:rsidR="00211065" w:rsidRPr="00211065">
              <w:rPr>
                <w:rFonts w:ascii="Times New Roman" w:hAnsi="Times New Roman" w:cs="Times New Roman"/>
              </w:rPr>
              <w:t>) договор за ползване на територията за срок не по-малък от 8 години</w:t>
            </w:r>
            <w:r w:rsidR="00211065">
              <w:rPr>
                <w:rFonts w:ascii="Times New Roman" w:hAnsi="Times New Roman" w:cs="Times New Roman"/>
              </w:rPr>
              <w:t>;</w:t>
            </w:r>
            <w:r w:rsidR="00211065" w:rsidRPr="00211065">
              <w:rPr>
                <w:rFonts w:ascii="Times New Roman" w:hAnsi="Times New Roman" w:cs="Times New Roman"/>
              </w:rPr>
              <w:tab/>
            </w:r>
          </w:p>
          <w:p w14:paraId="0DBF3367" w14:textId="77777777" w:rsidR="00211065" w:rsidRPr="00211065" w:rsidRDefault="00211065" w:rsidP="00211065">
            <w:pPr>
              <w:pStyle w:val="ListParagraph"/>
              <w:ind w:left="710"/>
              <w:jc w:val="both"/>
              <w:rPr>
                <w:rFonts w:ascii="Times New Roman" w:hAnsi="Times New Roman" w:cs="Times New Roman"/>
              </w:rPr>
            </w:pPr>
          </w:p>
          <w:p w14:paraId="212B5406" w14:textId="4D1F9442"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(един от двата документа се представя само когато съществува такова изискване съгласно Закона за опазване на околната среда). Документът следва да е прикачен в ИСУН 2020</w:t>
            </w:r>
            <w:r>
              <w:rPr>
                <w:rFonts w:ascii="Times New Roman" w:hAnsi="Times New Roman" w:cs="Times New Roman"/>
              </w:rPr>
              <w:t>;</w:t>
            </w:r>
          </w:p>
          <w:p w14:paraId="164320F5" w14:textId="11E3ABC8" w:rsidR="00211065" w:rsidRDefault="00211065" w:rsidP="00211065">
            <w:pPr>
              <w:pStyle w:val="ListParagraph"/>
              <w:ind w:left="710"/>
              <w:jc w:val="both"/>
              <w:rPr>
                <w:rFonts w:ascii="Times New Roman" w:hAnsi="Times New Roman" w:cs="Times New Roman"/>
                <w:i/>
                <w:iCs/>
              </w:rPr>
            </w:pPr>
            <w:r w:rsidRPr="00211065">
              <w:rPr>
                <w:rFonts w:ascii="Times New Roman" w:hAnsi="Times New Roman" w:cs="Times New Roman"/>
                <w:i/>
                <w:iCs/>
              </w:rPr>
              <w:t>(документът е задължителен за всички проектни предложения, включващи разходи за строително-монтажни работи)</w:t>
            </w:r>
          </w:p>
          <w:p w14:paraId="6641C596" w14:textId="77777777" w:rsidR="00211065" w:rsidRPr="00211065" w:rsidRDefault="00211065" w:rsidP="00211065">
            <w:pPr>
              <w:pStyle w:val="ListParagraph"/>
              <w:ind w:left="710"/>
              <w:jc w:val="both"/>
              <w:rPr>
                <w:rFonts w:ascii="Times New Roman" w:hAnsi="Times New Roman" w:cs="Times New Roman"/>
                <w:i/>
                <w:iCs/>
              </w:rPr>
            </w:pPr>
          </w:p>
          <w:p w14:paraId="01BEA03D" w14:textId="77777777" w:rsid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Решение за съвместимостта на проекта с предм</w:t>
            </w:r>
            <w:r>
              <w:rPr>
                <w:rFonts w:ascii="Times New Roman" w:hAnsi="Times New Roman" w:cs="Times New Roman"/>
              </w:rPr>
              <w:t>ета</w:t>
            </w:r>
            <w:r w:rsidRPr="00211065">
              <w:rPr>
                <w:rFonts w:ascii="Times New Roman" w:hAnsi="Times New Roman" w:cs="Times New Roman"/>
              </w:rPr>
              <w:t xml:space="preserve"> и целите на опазване на защитените зони съгласно Наредбата за условията и реда за извършване на оценка за съвместимост </w:t>
            </w:r>
            <w:r w:rsidRPr="00211065">
              <w:rPr>
                <w:rFonts w:ascii="Times New Roman" w:hAnsi="Times New Roman" w:cs="Times New Roman"/>
              </w:rPr>
              <w:lastRenderedPageBreak/>
              <w:t>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 Документът следва да е прикачен в ИСУН 2020;</w:t>
            </w:r>
          </w:p>
          <w:p w14:paraId="056C0EAC" w14:textId="43B1E2BE" w:rsidR="00211065" w:rsidRPr="004A5596" w:rsidRDefault="00211065" w:rsidP="004A5596">
            <w:pPr>
              <w:pStyle w:val="ListParagraph"/>
              <w:ind w:left="710"/>
              <w:jc w:val="both"/>
              <w:rPr>
                <w:rFonts w:ascii="Times New Roman" w:hAnsi="Times New Roman" w:cs="Times New Roman"/>
              </w:rPr>
            </w:pPr>
            <w:r w:rsidRPr="00211065">
              <w:rPr>
                <w:rFonts w:ascii="Times New Roman" w:hAnsi="Times New Roman" w:cs="Times New Roman"/>
                <w:i/>
                <w:iCs/>
              </w:rPr>
              <w:t>(документът е задължителен за всички проектни предложения, включващи  инвестиции в местата по националната екологична мрежа НАТУРА 2000)</w:t>
            </w:r>
            <w:r w:rsidRPr="00211065">
              <w:rPr>
                <w:rFonts w:ascii="Times New Roman" w:hAnsi="Times New Roman" w:cs="Times New Roman"/>
                <w:i/>
                <w:iCs/>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4A5596">
              <w:rPr>
                <w:rFonts w:ascii="Times New Roman" w:hAnsi="Times New Roman" w:cs="Times New Roman"/>
              </w:rPr>
              <w:tab/>
            </w:r>
            <w:r w:rsidRPr="004A5596">
              <w:rPr>
                <w:rFonts w:ascii="Times New Roman" w:hAnsi="Times New Roman" w:cs="Times New Roman"/>
              </w:rPr>
              <w:tab/>
            </w:r>
          </w:p>
          <w:p w14:paraId="1D7B8326" w14:textId="4F581B44"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прикачен в ИСУН 2020.</w:t>
            </w:r>
          </w:p>
          <w:p w14:paraId="26631828" w14:textId="5D406256" w:rsidR="00211065" w:rsidRPr="00211065" w:rsidRDefault="00211065" w:rsidP="00735718">
            <w:pPr>
              <w:pStyle w:val="ListParagraph"/>
              <w:ind w:left="710"/>
              <w:jc w:val="both"/>
              <w:rPr>
                <w:rFonts w:ascii="Times New Roman" w:hAnsi="Times New Roman" w:cs="Times New Roman"/>
              </w:rPr>
            </w:pP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42A277B8" w14:textId="3A969929"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Подробни количествени сметки, заверени от правоспособно лице. Документът следва да е прикачен в ИСУН 2020.</w:t>
            </w:r>
          </w:p>
          <w:p w14:paraId="6DD7A8BB" w14:textId="3E7E82BA" w:rsidR="00211065" w:rsidRPr="00735718" w:rsidRDefault="00211065" w:rsidP="00735718">
            <w:pPr>
              <w:pStyle w:val="ListParagraph"/>
              <w:ind w:left="710"/>
              <w:jc w:val="both"/>
              <w:rPr>
                <w:rFonts w:ascii="Times New Roman" w:hAnsi="Times New Roman" w:cs="Times New Roman"/>
                <w:i/>
                <w:iCs/>
              </w:rPr>
            </w:pPr>
            <w:r w:rsidRPr="00735718">
              <w:rPr>
                <w:rFonts w:ascii="Times New Roman" w:hAnsi="Times New Roman" w:cs="Times New Roman"/>
                <w:i/>
                <w:iCs/>
              </w:rPr>
              <w:t>(документът е задължителен за всички проектни предложения, включващи разходи за строително-монтажни работи);</w:t>
            </w:r>
          </w:p>
          <w:p w14:paraId="0570F470" w14:textId="5FAC5F79" w:rsidR="00211065" w:rsidRPr="00735718" w:rsidRDefault="00211065" w:rsidP="00735718">
            <w:pPr>
              <w:jc w:val="both"/>
              <w:rPr>
                <w:rFonts w:ascii="Times New Roman" w:hAnsi="Times New Roman" w:cs="Times New Roman"/>
              </w:rPr>
            </w:pP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p>
          <w:p w14:paraId="595E32BF" w14:textId="583DCA47"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0DCD9CDC" w14:textId="4F8234B0" w:rsidR="00211065" w:rsidRPr="00735718" w:rsidRDefault="00211065" w:rsidP="00735718">
            <w:pPr>
              <w:pStyle w:val="ListParagraph"/>
              <w:ind w:left="710"/>
              <w:jc w:val="both"/>
              <w:rPr>
                <w:rFonts w:ascii="Times New Roman" w:hAnsi="Times New Roman" w:cs="Times New Roman"/>
                <w:i/>
                <w:iCs/>
              </w:rPr>
            </w:pPr>
            <w:r w:rsidRPr="00735718">
              <w:rPr>
                <w:rFonts w:ascii="Times New Roman" w:hAnsi="Times New Roman" w:cs="Times New Roman"/>
                <w:i/>
                <w:iCs/>
              </w:rPr>
              <w:t>(документът е задължителен за всички проектни предложения , включващи разходи за строително-монтажни работи)</w:t>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p>
          <w:p w14:paraId="240764BD" w14:textId="03089F75" w:rsidR="00211065" w:rsidRPr="00E607B9" w:rsidRDefault="00211065" w:rsidP="00211065">
            <w:pPr>
              <w:pStyle w:val="ListParagraph"/>
              <w:numPr>
                <w:ilvl w:val="0"/>
                <w:numId w:val="28"/>
              </w:numPr>
              <w:jc w:val="both"/>
              <w:rPr>
                <w:rFonts w:ascii="Times New Roman" w:hAnsi="Times New Roman" w:cs="Times New Roman"/>
              </w:rPr>
            </w:pPr>
            <w:r w:rsidRPr="00E607B9">
              <w:rPr>
                <w:rFonts w:ascii="Times New Roman" w:hAnsi="Times New Roman" w:cs="Times New Roman"/>
              </w:rPr>
              <w:t>Влязло в сила разрешение за строеж, издадено от министъра на регионалното развитие и благоустройството, прикачено в ИСУН 2020.</w:t>
            </w:r>
            <w:r w:rsidRPr="00E607B9">
              <w:rPr>
                <w:rFonts w:ascii="Times New Roman" w:hAnsi="Times New Roman" w:cs="Times New Roman"/>
              </w:rPr>
              <w:tab/>
            </w:r>
          </w:p>
          <w:p w14:paraId="4AB05EB5" w14:textId="7CD9FE3A" w:rsidR="00211065" w:rsidRPr="00E607B9" w:rsidRDefault="00211065" w:rsidP="00735718">
            <w:pPr>
              <w:pStyle w:val="ListParagraph"/>
              <w:ind w:left="710"/>
              <w:jc w:val="both"/>
              <w:rPr>
                <w:rFonts w:ascii="Times New Roman" w:hAnsi="Times New Roman" w:cs="Times New Roman"/>
              </w:rPr>
            </w:pPr>
            <w:r w:rsidRPr="00E607B9">
              <w:rPr>
                <w:rFonts w:ascii="Times New Roman" w:hAnsi="Times New Roman" w:cs="Times New Roman"/>
              </w:rPr>
              <w:t>(</w:t>
            </w:r>
            <w:r w:rsidRPr="00E607B9">
              <w:rPr>
                <w:rFonts w:ascii="Times New Roman" w:hAnsi="Times New Roman" w:cs="Times New Roman"/>
                <w:i/>
                <w:iCs/>
              </w:rPr>
              <w:t>документът е задължителен за всички проектни предложения , включващи разходи за строително-монтажни работи по сектор „Инвестиции в съществуващи рибарски пристанища“)</w:t>
            </w:r>
          </w:p>
          <w:p w14:paraId="6B2E1A7F" w14:textId="77777777" w:rsidR="00211065" w:rsidRPr="00E607B9" w:rsidRDefault="00211065" w:rsidP="00735718">
            <w:pPr>
              <w:jc w:val="both"/>
              <w:rPr>
                <w:rFonts w:ascii="Times New Roman" w:hAnsi="Times New Roman" w:cs="Times New Roman"/>
              </w:rPr>
            </w:pP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p>
          <w:p w14:paraId="7B34A4AD" w14:textId="46112ED2" w:rsidR="00211065" w:rsidRPr="00E607B9" w:rsidRDefault="00211065" w:rsidP="00211065">
            <w:pPr>
              <w:pStyle w:val="ListParagraph"/>
              <w:numPr>
                <w:ilvl w:val="0"/>
                <w:numId w:val="28"/>
              </w:numPr>
              <w:jc w:val="both"/>
              <w:rPr>
                <w:rFonts w:ascii="Times New Roman" w:hAnsi="Times New Roman" w:cs="Times New Roman"/>
              </w:rPr>
            </w:pPr>
            <w:r w:rsidRPr="00E607B9">
              <w:rPr>
                <w:rFonts w:ascii="Times New Roman" w:hAnsi="Times New Roman" w:cs="Times New Roman"/>
              </w:rPr>
              <w:t>Разрешение за поставяне на съоръжението, издаден от компетентен орган, в случаите, в които се кандидатства за изграждане на съоръжения</w:t>
            </w:r>
            <w:r w:rsidR="004A5596" w:rsidRPr="00E607B9">
              <w:rPr>
                <w:rFonts w:ascii="Times New Roman" w:hAnsi="Times New Roman" w:cs="Times New Roman"/>
              </w:rPr>
              <w:t xml:space="preserve">, </w:t>
            </w:r>
            <w:r w:rsidRPr="00E607B9">
              <w:rPr>
                <w:rFonts w:ascii="Times New Roman" w:hAnsi="Times New Roman" w:cs="Times New Roman"/>
              </w:rPr>
              <w:t>състоящи се от преместваеми обекти, прикачено в ИСУН 2020.</w:t>
            </w:r>
          </w:p>
          <w:p w14:paraId="319CAE4A" w14:textId="77777777" w:rsidR="00211065" w:rsidRPr="00E607B9" w:rsidRDefault="00211065" w:rsidP="00735718">
            <w:pPr>
              <w:pStyle w:val="ListParagraph"/>
              <w:ind w:left="710"/>
              <w:jc w:val="both"/>
              <w:rPr>
                <w:rFonts w:ascii="Times New Roman" w:hAnsi="Times New Roman" w:cs="Times New Roman"/>
              </w:rPr>
            </w:pPr>
          </w:p>
          <w:p w14:paraId="4E601428" w14:textId="7CA06DAE" w:rsidR="002A73FB" w:rsidRPr="00E607B9" w:rsidRDefault="002A73FB" w:rsidP="007F56C0">
            <w:pPr>
              <w:pStyle w:val="ListParagraph"/>
              <w:numPr>
                <w:ilvl w:val="0"/>
                <w:numId w:val="28"/>
              </w:numPr>
              <w:jc w:val="both"/>
              <w:rPr>
                <w:rFonts w:ascii="Times New Roman" w:hAnsi="Times New Roman" w:cs="Times New Roman"/>
              </w:rPr>
            </w:pPr>
            <w:r w:rsidRPr="00E607B9">
              <w:rPr>
                <w:rFonts w:ascii="Times New Roman" w:hAnsi="Times New Roman" w:cs="Times New Roman"/>
                <w:b/>
              </w:rPr>
              <w:t>Документ за собственост на земята/сградата</w:t>
            </w:r>
            <w:r w:rsidRPr="00E607B9">
              <w:rPr>
                <w:rFonts w:ascii="Times New Roman" w:hAnsi="Times New Roman" w:cs="Times New Roman"/>
              </w:rPr>
              <w:t>,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56F22865" w14:textId="77777777" w:rsidR="002A73FB" w:rsidRPr="00E607B9" w:rsidRDefault="002A73FB" w:rsidP="00AE2BE3">
            <w:pPr>
              <w:ind w:left="708"/>
              <w:jc w:val="both"/>
              <w:rPr>
                <w:rFonts w:ascii="Times New Roman" w:hAnsi="Times New Roman" w:cs="Times New Roman"/>
                <w:i/>
              </w:rPr>
            </w:pPr>
            <w:r w:rsidRPr="00E607B9">
              <w:rPr>
                <w:rFonts w:ascii="Times New Roman" w:hAnsi="Times New Roman" w:cs="Times New Roman"/>
                <w:i/>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2304A0EE" w14:textId="77777777" w:rsidR="00AE2BE3" w:rsidRPr="005171CF" w:rsidRDefault="00AE2BE3" w:rsidP="00AE2BE3">
            <w:pPr>
              <w:ind w:left="708"/>
              <w:jc w:val="both"/>
              <w:rPr>
                <w:rFonts w:ascii="Times New Roman" w:hAnsi="Times New Roman" w:cs="Times New Roman"/>
              </w:rPr>
            </w:pPr>
          </w:p>
          <w:p w14:paraId="039E9611" w14:textId="77777777" w:rsidR="002A73FB" w:rsidRPr="005171CF" w:rsidRDefault="002A73FB" w:rsidP="007F56C0">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Одобрен инвестиционен проект</w:t>
            </w:r>
            <w:r w:rsidRPr="005171CF">
              <w:rPr>
                <w:rFonts w:ascii="Times New Roman" w:hAnsi="Times New Roman" w:cs="Times New Roman"/>
              </w:rPr>
              <w:t xml:space="preserve">, изработен във фаза „Технически проект” или </w:t>
            </w:r>
            <w:r w:rsidRPr="005171CF">
              <w:rPr>
                <w:rFonts w:ascii="Times New Roman" w:hAnsi="Times New Roman" w:cs="Times New Roman"/>
              </w:rPr>
              <w:lastRenderedPageBreak/>
              <w:t xml:space="preserve">„Работен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w:t>
            </w:r>
            <w:r w:rsidR="00AE2BE3" w:rsidRPr="005171CF">
              <w:rPr>
                <w:rFonts w:ascii="Times New Roman" w:hAnsi="Times New Roman" w:cs="Times New Roman"/>
              </w:rPr>
              <w:t xml:space="preserve"> </w:t>
            </w:r>
            <w:r w:rsidRPr="005171CF">
              <w:rPr>
                <w:rFonts w:ascii="Times New Roman" w:hAnsi="Times New Roman" w:cs="Times New Roman"/>
              </w:rPr>
              <w:t>Документите следва да са прикачени в ИСУН 2020.</w:t>
            </w:r>
            <w:r w:rsidR="00AE2BE3"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75EFC837" w14:textId="77777777" w:rsidR="00AE2BE3" w:rsidRPr="005171CF" w:rsidRDefault="00AE2BE3" w:rsidP="00AE2BE3">
            <w:pPr>
              <w:pStyle w:val="ListParagraph"/>
              <w:ind w:left="710"/>
              <w:jc w:val="both"/>
              <w:rPr>
                <w:rFonts w:ascii="Times New Roman" w:hAnsi="Times New Roman" w:cs="Times New Roman"/>
              </w:rPr>
            </w:pPr>
          </w:p>
          <w:p w14:paraId="23995E1C" w14:textId="77777777" w:rsidR="00AE2BE3" w:rsidRPr="005171CF" w:rsidRDefault="00AE2BE3" w:rsidP="00AE2BE3">
            <w:pPr>
              <w:jc w:val="both"/>
              <w:rPr>
                <w:rFonts w:ascii="Times New Roman" w:hAnsi="Times New Roman" w:cs="Times New Roman"/>
              </w:rPr>
            </w:pPr>
          </w:p>
          <w:p w14:paraId="4DBC165D" w14:textId="77777777" w:rsidR="002A73FB" w:rsidRPr="005171CF" w:rsidRDefault="002A73FB" w:rsidP="007F56C0">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Разрешение за поставяне за преместваеми обекти</w:t>
            </w:r>
            <w:r w:rsidRPr="005171CF">
              <w:rPr>
                <w:rFonts w:ascii="Times New Roman" w:hAnsi="Times New Roman" w:cs="Times New Roman"/>
              </w:rPr>
              <w:t>, съгласно разпоредбите на ЗУТ. Документът следва да е прикачен в ИСУН 2020.</w:t>
            </w:r>
            <w:r w:rsidR="00AE2BE3"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 включващи разходи за преместваеми обекти, в останалите случаи е неприложим)</w:t>
            </w:r>
          </w:p>
          <w:p w14:paraId="6E124F62" w14:textId="77777777" w:rsidR="002A73FB" w:rsidRPr="005171CF" w:rsidRDefault="002A73FB" w:rsidP="00AE2BE3">
            <w:pPr>
              <w:jc w:val="both"/>
              <w:rPr>
                <w:rFonts w:ascii="Times New Roman" w:hAnsi="Times New Roman" w:cs="Times New Roman"/>
              </w:rPr>
            </w:pPr>
          </w:p>
          <w:p w14:paraId="59DB8C93" w14:textId="77777777" w:rsidR="002A73FB" w:rsidRPr="005171CF" w:rsidRDefault="002A73FB" w:rsidP="007F56C0">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Счетоводна справка и/или инвентарна книга</w:t>
            </w:r>
            <w:r w:rsidRPr="005171CF">
              <w:rPr>
                <w:rFonts w:ascii="Times New Roman" w:hAnsi="Times New Roman" w:cs="Times New Roman"/>
              </w:rPr>
              <w:t xml:space="preserve">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r w:rsidRPr="005171CF">
              <w:rPr>
                <w:rFonts w:ascii="Times New Roman" w:hAnsi="Times New Roman" w:cs="Times New Roman"/>
                <w:i/>
              </w:rPr>
              <w:t>(документът е задължителен за всички проектни предложения)</w:t>
            </w:r>
          </w:p>
          <w:p w14:paraId="56ACC422" w14:textId="77777777" w:rsidR="006609F6" w:rsidRPr="005171CF" w:rsidRDefault="006609F6" w:rsidP="006609F6">
            <w:pPr>
              <w:jc w:val="both"/>
              <w:rPr>
                <w:rFonts w:ascii="Times New Roman" w:hAnsi="Times New Roman" w:cs="Times New Roman"/>
              </w:rPr>
            </w:pPr>
          </w:p>
          <w:p w14:paraId="3CED394C" w14:textId="77777777" w:rsidR="002A73FB" w:rsidRPr="005171CF" w:rsidRDefault="002A73FB" w:rsidP="007F56C0">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Отчет за приходи и разходи</w:t>
            </w:r>
            <w:r w:rsidRPr="005171CF">
              <w:rPr>
                <w:rFonts w:ascii="Times New Roman" w:hAnsi="Times New Roman" w:cs="Times New Roman"/>
              </w:rPr>
              <w:t xml:space="preserve"> за последната финансова година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w:t>
            </w:r>
          </w:p>
          <w:p w14:paraId="73BBF67E" w14:textId="77777777" w:rsidR="006609F6" w:rsidRPr="005171CF" w:rsidRDefault="006609F6" w:rsidP="006609F6">
            <w:pPr>
              <w:jc w:val="both"/>
              <w:rPr>
                <w:rFonts w:ascii="Times New Roman" w:hAnsi="Times New Roman" w:cs="Times New Roman"/>
              </w:rPr>
            </w:pPr>
          </w:p>
          <w:p w14:paraId="5C0C2643" w14:textId="69C4319B" w:rsidR="006609F6" w:rsidRPr="004A5596" w:rsidRDefault="002A73FB" w:rsidP="006609F6">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Отчет за заетите лица</w:t>
            </w:r>
            <w:r w:rsidRPr="005171CF">
              <w:rPr>
                <w:rFonts w:ascii="Times New Roman" w:hAnsi="Times New Roman" w:cs="Times New Roman"/>
              </w:rPr>
              <w:t xml:space="preserve">, </w:t>
            </w:r>
            <w:r w:rsidRPr="005171CF">
              <w:rPr>
                <w:rFonts w:ascii="Times New Roman" w:hAnsi="Times New Roman" w:cs="Times New Roman"/>
                <w:b/>
              </w:rPr>
              <w:t>средствата за работна заплата и други разходи за труд</w:t>
            </w:r>
            <w:r w:rsidRPr="005171CF">
              <w:rPr>
                <w:rFonts w:ascii="Times New Roman" w:hAnsi="Times New Roman" w:cs="Times New Roman"/>
              </w:rPr>
              <w:t xml:space="preserve">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w:t>
            </w:r>
          </w:p>
          <w:p w14:paraId="57D9F30D" w14:textId="26B0062A" w:rsidR="002A73FB" w:rsidRPr="00735718" w:rsidRDefault="002A73FB" w:rsidP="00735718">
            <w:pPr>
              <w:jc w:val="both"/>
              <w:rPr>
                <w:rFonts w:ascii="Times New Roman" w:hAnsi="Times New Roman" w:cs="Times New Roman"/>
              </w:rPr>
            </w:pPr>
          </w:p>
          <w:p w14:paraId="5F4E222C"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381D3C4" w14:textId="77777777" w:rsidR="00734E0C" w:rsidRPr="005171CF" w:rsidRDefault="00734E0C" w:rsidP="000C052B">
            <w:pPr>
              <w:pStyle w:val="ListParagraph"/>
              <w:ind w:left="710"/>
              <w:jc w:val="both"/>
              <w:rPr>
                <w:rFonts w:ascii="Times New Roman" w:hAnsi="Times New Roman" w:cs="Times New Roman"/>
                <w:i/>
              </w:rPr>
            </w:pPr>
            <w:r w:rsidRPr="005171CF">
              <w:rPr>
                <w:rFonts w:ascii="Times New Roman" w:hAnsi="Times New Roman" w:cs="Times New Roman"/>
                <w:i/>
              </w:rPr>
              <w:t>(документът е задължителен за всички проектни предложения)</w:t>
            </w:r>
          </w:p>
          <w:p w14:paraId="36A5E19E"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2, че кандидатът е запознат с условията за кандидатстване – попълнена по образец, подписана с КЕП и прикачена в ИСУН 2020.</w:t>
            </w:r>
          </w:p>
          <w:p w14:paraId="14CD34F4" w14:textId="77777777" w:rsidR="00734E0C" w:rsidRPr="005171CF"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(документът е задължителен за всички проектни предложения)</w:t>
            </w:r>
          </w:p>
          <w:p w14:paraId="1F754437"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70C6C812" w14:textId="77777777" w:rsidR="00734E0C" w:rsidRPr="005171CF"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(документът е задължителен за всички проектни предложения)</w:t>
            </w:r>
          </w:p>
          <w:p w14:paraId="14F64F6E"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4851F039" w14:textId="77777777" w:rsidR="00734E0C" w:rsidRPr="005171CF"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(документът е задължителен за всички проектни предложения)</w:t>
            </w:r>
          </w:p>
          <w:p w14:paraId="0A799C91"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 xml:space="preserve">Декларация № 5 за държавни помощи– попълнена по образец, подписана с КЕП и </w:t>
            </w:r>
            <w:r w:rsidRPr="005171CF">
              <w:rPr>
                <w:rFonts w:ascii="Times New Roman" w:hAnsi="Times New Roman" w:cs="Times New Roman"/>
              </w:rPr>
              <w:lastRenderedPageBreak/>
              <w:t>прикачена в ИСУН 2020.</w:t>
            </w:r>
          </w:p>
          <w:p w14:paraId="767822B1" w14:textId="77777777" w:rsidR="00734E0C" w:rsidRPr="005171CF"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(документът е задължителен за всички проектни предложения)</w:t>
            </w:r>
          </w:p>
          <w:p w14:paraId="79D7CD18"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6 за административен и оперативен капацитет - попълнена по образец, подписана с КЕП и прикачена в ИСУН 2020.</w:t>
            </w:r>
          </w:p>
          <w:p w14:paraId="66E40807" w14:textId="77777777" w:rsidR="00734E0C" w:rsidRPr="005171CF"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(документът е задължителен за всички проектни предложения)</w:t>
            </w:r>
          </w:p>
          <w:p w14:paraId="5514ED8D"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8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1EEA217A" w14:textId="77777777" w:rsidR="00734E0C" w:rsidRPr="005171CF"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ab/>
              <w:t>(документът е задължителен за всички проектни предложения)</w:t>
            </w:r>
          </w:p>
          <w:p w14:paraId="17130456" w14:textId="77777777" w:rsidR="0013234C"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F9A27DD" w14:textId="77777777" w:rsidR="00734E0C" w:rsidRPr="005171CF" w:rsidRDefault="00734E0C" w:rsidP="000E32CE">
            <w:pPr>
              <w:pStyle w:val="ListParagraph"/>
              <w:ind w:left="710"/>
              <w:jc w:val="center"/>
              <w:rPr>
                <w:rFonts w:ascii="Times New Roman" w:hAnsi="Times New Roman" w:cs="Times New Roman"/>
              </w:rPr>
            </w:pPr>
            <w:r w:rsidRPr="005171CF">
              <w:rPr>
                <w:rFonts w:ascii="Times New Roman" w:hAnsi="Times New Roman" w:cs="Times New Roman"/>
              </w:rPr>
              <w:t>(документът е задължителен за всички проектни предложения)</w:t>
            </w:r>
          </w:p>
          <w:p w14:paraId="67F83435" w14:textId="77777777" w:rsidR="00734E0C" w:rsidRPr="005171CF" w:rsidRDefault="002A73FB" w:rsidP="00734E0C">
            <w:pPr>
              <w:pStyle w:val="1"/>
              <w:numPr>
                <w:ilvl w:val="0"/>
                <w:numId w:val="28"/>
              </w:numPr>
              <w:spacing w:before="0"/>
              <w:rPr>
                <w:b w:val="0"/>
                <w:i w:val="0"/>
              </w:rPr>
            </w:pPr>
            <w:r w:rsidRPr="005171CF">
              <w:rPr>
                <w:b w:val="0"/>
                <w:i w:val="0"/>
              </w:rPr>
              <w:t>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734E0C" w:rsidRPr="005171CF">
              <w:t xml:space="preserve"> </w:t>
            </w:r>
            <w:r w:rsidR="00734E0C" w:rsidRPr="005171CF">
              <w:rPr>
                <w:b w:val="0"/>
                <w:i w:val="0"/>
              </w:rPr>
              <w:t>(документът е задължителен за всички проектни предложения)</w:t>
            </w:r>
          </w:p>
          <w:p w14:paraId="37F7B6D0" w14:textId="77777777" w:rsidR="0013234C" w:rsidRPr="005171CF" w:rsidRDefault="0013234C" w:rsidP="0013234C">
            <w:pPr>
              <w:pStyle w:val="1"/>
              <w:spacing w:before="0"/>
              <w:ind w:firstLine="0"/>
              <w:rPr>
                <w:b w:val="0"/>
                <w:i w:val="0"/>
              </w:rPr>
            </w:pPr>
          </w:p>
          <w:p w14:paraId="1CCE5975" w14:textId="77777777" w:rsidR="009005C0" w:rsidRPr="005171CF" w:rsidRDefault="009005C0" w:rsidP="000E32CE">
            <w:pPr>
              <w:pStyle w:val="ListParagraph"/>
              <w:rPr>
                <w:rFonts w:ascii="Times New Roman" w:hAnsi="Times New Roman" w:cs="Times New Roman"/>
              </w:rPr>
            </w:pPr>
          </w:p>
          <w:p w14:paraId="334AABF4" w14:textId="3B37DFFE" w:rsidR="009005C0" w:rsidRPr="005171CF" w:rsidRDefault="009005C0" w:rsidP="000E32CE">
            <w:pPr>
              <w:pStyle w:val="ListParagraph"/>
              <w:numPr>
                <w:ilvl w:val="0"/>
                <w:numId w:val="28"/>
              </w:numPr>
              <w:spacing w:after="360"/>
              <w:ind w:right="284"/>
              <w:jc w:val="both"/>
              <w:rPr>
                <w:rFonts w:ascii="Times New Roman" w:hAnsi="Times New Roman" w:cs="Times New Roman"/>
                <w:b/>
                <w:i/>
              </w:rPr>
            </w:pPr>
            <w:r w:rsidRPr="005171CF">
              <w:rPr>
                <w:rFonts w:ascii="Times New Roman" w:hAnsi="Times New Roman" w:cs="Times New Roman"/>
              </w:rPr>
              <w:t>Декларация № 1</w:t>
            </w:r>
            <w:r w:rsidR="00AB6C88" w:rsidRPr="005171CF">
              <w:rPr>
                <w:rFonts w:ascii="Times New Roman" w:hAnsi="Times New Roman" w:cs="Times New Roman"/>
              </w:rPr>
              <w:t>1</w:t>
            </w:r>
            <w:r w:rsidRPr="005171CF">
              <w:rPr>
                <w:rFonts w:ascii="Times New Roman" w:hAnsi="Times New Roman" w:cs="Times New Roman"/>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52B3904C" w14:textId="77777777" w:rsidR="00A90E53" w:rsidRPr="005171CF" w:rsidRDefault="00AB6C88" w:rsidP="00A90E53">
            <w:pPr>
              <w:pStyle w:val="ListParagraph"/>
              <w:spacing w:before="120"/>
              <w:rPr>
                <w:rFonts w:ascii="Times New Roman" w:hAnsi="Times New Roman" w:cs="Times New Roman"/>
                <w:i/>
              </w:rPr>
            </w:pPr>
            <w:r w:rsidRPr="005171CF">
              <w:rPr>
                <w:rFonts w:ascii="Times New Roman" w:hAnsi="Times New Roman" w:cs="Times New Roman"/>
                <w:i/>
              </w:rPr>
              <w:t>(документът е задължителен за всички проектни предложения)</w:t>
            </w:r>
          </w:p>
          <w:p w14:paraId="3A8CDAF0" w14:textId="77777777" w:rsidR="00EF178D" w:rsidRPr="005171CF" w:rsidRDefault="00EF178D" w:rsidP="00A90E53">
            <w:pPr>
              <w:pStyle w:val="ListParagraph"/>
              <w:spacing w:before="120"/>
              <w:rPr>
                <w:rFonts w:ascii="Times New Roman" w:hAnsi="Times New Roman" w:cs="Times New Roman"/>
                <w:i/>
                <w:lang w:val="en-US"/>
              </w:rPr>
            </w:pPr>
          </w:p>
          <w:p w14:paraId="191D9DE1" w14:textId="4EA24C58" w:rsidR="00EF178D" w:rsidRPr="005171CF" w:rsidRDefault="00EA3897" w:rsidP="00EA3897">
            <w:pPr>
              <w:pStyle w:val="ListParagraph"/>
              <w:spacing w:before="120"/>
              <w:ind w:hanging="720"/>
              <w:rPr>
                <w:rFonts w:ascii="Times New Roman" w:hAnsi="Times New Roman" w:cs="Times New Roman"/>
              </w:rPr>
            </w:pPr>
            <w:r w:rsidRPr="005171CF">
              <w:rPr>
                <w:rFonts w:ascii="Times New Roman" w:hAnsi="Times New Roman" w:cs="Times New Roman"/>
                <w:i/>
                <w:lang w:val="en-US"/>
              </w:rPr>
              <w:t>3</w:t>
            </w:r>
            <w:r w:rsidR="00E607B9">
              <w:rPr>
                <w:rFonts w:ascii="Times New Roman" w:hAnsi="Times New Roman" w:cs="Times New Roman"/>
                <w:i/>
              </w:rPr>
              <w:t>4</w:t>
            </w:r>
            <w:r w:rsidRPr="005171CF">
              <w:rPr>
                <w:rFonts w:ascii="Times New Roman" w:hAnsi="Times New Roman" w:cs="Times New Roman"/>
                <w:i/>
                <w:lang w:val="en-US"/>
              </w:rPr>
              <w:t>.</w:t>
            </w:r>
            <w:r w:rsidR="00EF178D" w:rsidRPr="005171CF">
              <w:rPr>
                <w:rFonts w:ascii="Times New Roman" w:hAnsi="Times New Roman" w:cs="Times New Roman"/>
              </w:rPr>
              <w:t xml:space="preserve"> </w:t>
            </w:r>
            <w:r w:rsidRPr="005171CF">
              <w:rPr>
                <w:rFonts w:ascii="Times New Roman" w:hAnsi="Times New Roman" w:cs="Times New Roman"/>
                <w:lang w:val="en-US"/>
              </w:rPr>
              <w:t xml:space="preserve">       </w:t>
            </w:r>
            <w:r w:rsidR="00EF178D" w:rsidRPr="005171CF">
              <w:rPr>
                <w:rFonts w:ascii="Times New Roman" w:hAnsi="Times New Roman" w:cs="Times New Roman"/>
              </w:rPr>
              <w:t>Декларация № 12 по чл. 137 от Регламент (ЕС, Евратом) № 2018/1046 на Европейския парламент и на Съвета от 18 юли 2018 година за финансовите правила, приложими за общия бюджет на Съюза.</w:t>
            </w:r>
          </w:p>
          <w:p w14:paraId="7E17F17F" w14:textId="77777777" w:rsidR="0013234C" w:rsidRPr="005171CF" w:rsidRDefault="0013234C" w:rsidP="0013234C">
            <w:pPr>
              <w:pStyle w:val="1"/>
              <w:spacing w:before="0"/>
              <w:ind w:left="0" w:firstLine="0"/>
              <w:rPr>
                <w:b w:val="0"/>
                <w:i w:val="0"/>
              </w:rPr>
            </w:pPr>
          </w:p>
          <w:p w14:paraId="2F7F384F" w14:textId="77777777" w:rsidR="009005C0" w:rsidRPr="005171CF" w:rsidRDefault="009005C0" w:rsidP="00EE38BA">
            <w:pPr>
              <w:pStyle w:val="1"/>
              <w:spacing w:before="0"/>
              <w:ind w:left="0" w:firstLine="0"/>
              <w:rPr>
                <w:b w:val="0"/>
                <w:i w:val="0"/>
              </w:rPr>
            </w:pPr>
          </w:p>
          <w:p w14:paraId="3E9FFD13" w14:textId="5010F297" w:rsidR="009005C0" w:rsidRDefault="00E607B9" w:rsidP="00EA3897">
            <w:pPr>
              <w:spacing w:after="360"/>
              <w:ind w:left="720" w:right="284" w:hanging="720"/>
              <w:jc w:val="both"/>
              <w:rPr>
                <w:rFonts w:ascii="Times New Roman" w:hAnsi="Times New Roman" w:cs="Times New Roman"/>
              </w:rPr>
            </w:pPr>
            <w:r>
              <w:rPr>
                <w:rFonts w:ascii="Times New Roman" w:hAnsi="Times New Roman" w:cs="Times New Roman"/>
              </w:rPr>
              <w:t>35</w:t>
            </w:r>
            <w:r w:rsidR="00EF178D" w:rsidRPr="005171CF">
              <w:rPr>
                <w:rFonts w:ascii="Times New Roman" w:hAnsi="Times New Roman" w:cs="Times New Roman"/>
              </w:rPr>
              <w:t>.</w:t>
            </w:r>
            <w:r w:rsidR="00EA3897" w:rsidRPr="005171CF">
              <w:rPr>
                <w:rFonts w:ascii="Times New Roman" w:hAnsi="Times New Roman" w:cs="Times New Roman"/>
                <w:lang w:val="en-US"/>
              </w:rPr>
              <w:t xml:space="preserve">    </w:t>
            </w:r>
            <w:r w:rsidR="009005C0" w:rsidRPr="005171CF">
              <w:rPr>
                <w:rFonts w:ascii="Times New Roman" w:hAnsi="Times New Roman" w:cs="Times New Roman"/>
              </w:rPr>
              <w:t>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4C636C46" w14:textId="75DEB7D5" w:rsidR="00E607B9" w:rsidRDefault="00E607B9" w:rsidP="00E607B9">
            <w:pPr>
              <w:pStyle w:val="1"/>
              <w:numPr>
                <w:ilvl w:val="0"/>
                <w:numId w:val="46"/>
              </w:numPr>
              <w:spacing w:before="120"/>
              <w:ind w:left="588" w:hanging="588"/>
              <w:rPr>
                <w:b w:val="0"/>
              </w:rPr>
            </w:pPr>
            <w:r w:rsidRPr="005171CF">
              <w:rPr>
                <w:b w:val="0"/>
                <w:i w:val="0"/>
              </w:rPr>
              <w:t>Декларация, подписана от счетоводителя и лицето представляващо по закон оферента във връзка с изискване  за доказване на  специфичен оборот от оферента по т. 3, буква Б.</w:t>
            </w:r>
            <w:r w:rsidRPr="005171CF">
              <w:t xml:space="preserve"> </w:t>
            </w:r>
            <w:r w:rsidRPr="005171CF">
              <w:rPr>
                <w:b w:val="0"/>
              </w:rPr>
              <w:t>(документът е задължителен за всички проектни предложения)</w:t>
            </w:r>
          </w:p>
          <w:p w14:paraId="7A92A7C6" w14:textId="67329BC8" w:rsidR="00E607B9" w:rsidRPr="00AE22D1" w:rsidRDefault="00E607B9" w:rsidP="00AE22D1">
            <w:pPr>
              <w:pStyle w:val="1"/>
              <w:numPr>
                <w:ilvl w:val="0"/>
                <w:numId w:val="46"/>
              </w:numPr>
              <w:spacing w:before="0"/>
              <w:rPr>
                <w:b w:val="0"/>
                <w:i w:val="0"/>
                <w:color w:val="000000" w:themeColor="text1"/>
              </w:rPr>
            </w:pPr>
            <w:r w:rsidRPr="00AE22D1">
              <w:rPr>
                <w:b w:val="0"/>
                <w:i w:val="0"/>
                <w:color w:val="000000" w:themeColor="text1"/>
              </w:rPr>
              <w:t>Актуална скица на имота по т. 6 - прикачена в ИСУН.</w:t>
            </w:r>
          </w:p>
          <w:p w14:paraId="37A02568" w14:textId="5C590FAF" w:rsidR="006B6B5D" w:rsidRPr="00AE22D1" w:rsidRDefault="006B6B5D" w:rsidP="006B6B5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color w:val="000000" w:themeColor="text1"/>
                <w:sz w:val="24"/>
                <w:szCs w:val="24"/>
              </w:rPr>
            </w:pPr>
            <w:r w:rsidRPr="00AE22D1">
              <w:rPr>
                <w:rFonts w:ascii="Times New Roman" w:hAnsi="Times New Roman" w:cs="Times New Roman"/>
                <w:color w:val="000000" w:themeColor="text1"/>
                <w:sz w:val="24"/>
                <w:szCs w:val="24"/>
              </w:rPr>
              <w:lastRenderedPageBreak/>
              <w:t>38. Валидно разрешително за стопански риболов, съгласно Закона за рибарството и аквакултурите (ЗРА), удостоверение за придобито право за усвояване на ресурс от риба и други водни организми в предвидените от закона случаи. Плавателните съдове да са с обща дължина под 12 м и да не са съоръжени с влачени риболовни уреди.</w:t>
            </w:r>
          </w:p>
          <w:p w14:paraId="5DBCF083" w14:textId="7A5C5D22" w:rsidR="006B6B5D" w:rsidRPr="00AE22D1" w:rsidRDefault="006B6B5D" w:rsidP="00AE22D1">
            <w:pPr>
              <w:pStyle w:val="Heading1"/>
              <w:ind w:left="1070"/>
              <w:outlineLvl w:val="0"/>
              <w:rPr>
                <w:i/>
                <w:color w:val="000000" w:themeColor="text1"/>
              </w:rPr>
            </w:pPr>
            <w:r w:rsidRPr="00AE22D1">
              <w:rPr>
                <w:rFonts w:ascii="Times New Roman" w:hAnsi="Times New Roman" w:cs="Times New Roman"/>
                <w:i/>
                <w:iCs/>
                <w:color w:val="000000" w:themeColor="text1"/>
                <w:sz w:val="20"/>
                <w:szCs w:val="20"/>
              </w:rPr>
              <w:tab/>
              <w:t>(документът се представя при положение, че кандиатът заявява точки по критерий 3)</w:t>
            </w:r>
            <w:r w:rsidRPr="00AE22D1">
              <w:rPr>
                <w:rFonts w:ascii="Times New Roman" w:hAnsi="Times New Roman" w:cs="Times New Roman"/>
                <w:color w:val="000000" w:themeColor="text1"/>
                <w:sz w:val="24"/>
                <w:szCs w:val="24"/>
              </w:rPr>
              <w:t>;</w:t>
            </w:r>
          </w:p>
          <w:p w14:paraId="1ABC9B98" w14:textId="77777777" w:rsidR="002A73FB" w:rsidRPr="005171CF" w:rsidRDefault="002A73FB" w:rsidP="004F5983">
            <w:pPr>
              <w:rPr>
                <w:rFonts w:ascii="Times New Roman" w:hAnsi="Times New Roman" w:cs="Times New Roman"/>
              </w:rPr>
            </w:pPr>
          </w:p>
          <w:p w14:paraId="50A9D9F4" w14:textId="77777777" w:rsidR="007F56C0" w:rsidRPr="005171CF" w:rsidRDefault="007F56C0" w:rsidP="000E32CE">
            <w:pPr>
              <w:jc w:val="both"/>
              <w:rPr>
                <w:rFonts w:ascii="Times New Roman" w:hAnsi="Times New Roman" w:cs="Times New Roman"/>
              </w:rPr>
            </w:pPr>
            <w:r w:rsidRPr="005171CF">
              <w:rPr>
                <w:rFonts w:ascii="Times New Roman" w:hAnsi="Times New Roman" w:cs="Times New Roman"/>
              </w:rPr>
              <w:t>ВАЖНО: Всички документи трябва да са издадени на името на кандидата.</w:t>
            </w:r>
          </w:p>
          <w:p w14:paraId="1F1B4746" w14:textId="77777777" w:rsidR="007F56C0" w:rsidRPr="005171CF" w:rsidRDefault="007F56C0" w:rsidP="000E32CE">
            <w:pPr>
              <w:jc w:val="both"/>
              <w:rPr>
                <w:rFonts w:ascii="Times New Roman" w:hAnsi="Times New Roman" w:cs="Times New Roman"/>
              </w:rPr>
            </w:pPr>
            <w:r w:rsidRPr="005171CF">
              <w:rPr>
                <w:rFonts w:ascii="Times New Roman" w:hAnsi="Times New Roman" w:cs="Times New Roman"/>
              </w:rPr>
              <w:t>ВАЖНО: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1CB7B143" w14:textId="77777777" w:rsidR="004A5596" w:rsidRPr="004A5596" w:rsidRDefault="004533AA" w:rsidP="004533AA">
            <w:pPr>
              <w:jc w:val="both"/>
              <w:rPr>
                <w:rFonts w:ascii="Times New Roman" w:hAnsi="Times New Roman" w:cs="Times New Roman"/>
                <w:b/>
                <w:bCs/>
                <w:color w:val="C00000"/>
              </w:rPr>
            </w:pPr>
            <w:r w:rsidRPr="004A5596">
              <w:rPr>
                <w:rFonts w:ascii="Times New Roman" w:hAnsi="Times New Roman" w:cs="Times New Roman"/>
                <w:b/>
                <w:bCs/>
                <w:color w:val="C00000"/>
              </w:rPr>
              <w:t>Важно</w:t>
            </w:r>
            <w:r w:rsidR="004A5596" w:rsidRPr="004A5596">
              <w:rPr>
                <w:rFonts w:ascii="Times New Roman" w:hAnsi="Times New Roman" w:cs="Times New Roman"/>
                <w:b/>
                <w:bCs/>
                <w:color w:val="C00000"/>
              </w:rPr>
              <w:t>!</w:t>
            </w:r>
          </w:p>
          <w:p w14:paraId="70773813" w14:textId="4E180F89" w:rsidR="004F5983" w:rsidRPr="005171CF" w:rsidRDefault="004F5983" w:rsidP="004533AA">
            <w:pPr>
              <w:jc w:val="both"/>
              <w:rPr>
                <w:rFonts w:ascii="Times New Roman" w:hAnsi="Times New Roman" w:cs="Times New Roman"/>
              </w:rPr>
            </w:pPr>
            <w:r w:rsidRPr="005171CF">
              <w:rPr>
                <w:rFonts w:ascii="Times New Roman" w:hAnsi="Times New Roman" w:cs="Times New Roman"/>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28AF262B" w14:textId="77777777" w:rsidR="004F5983" w:rsidRPr="005171CF" w:rsidRDefault="004F5983" w:rsidP="004533AA">
            <w:pPr>
              <w:jc w:val="both"/>
              <w:rPr>
                <w:rFonts w:ascii="Times New Roman" w:hAnsi="Times New Roman" w:cs="Times New Roman"/>
              </w:rPr>
            </w:pPr>
          </w:p>
          <w:p w14:paraId="6257FD6F"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4A285E8" w14:textId="77777777" w:rsidR="004F5983" w:rsidRPr="005171CF" w:rsidRDefault="004F5983" w:rsidP="004533AA">
            <w:pPr>
              <w:jc w:val="both"/>
              <w:rPr>
                <w:rFonts w:ascii="Times New Roman" w:hAnsi="Times New Roman" w:cs="Times New Roman"/>
              </w:rPr>
            </w:pPr>
          </w:p>
          <w:p w14:paraId="49F7F56A" w14:textId="738F9E2E"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Квалифицираният електронен подпис, с който се подписват </w:t>
            </w:r>
            <w:r w:rsidRPr="00AE22D1">
              <w:rPr>
                <w:rFonts w:ascii="Times New Roman" w:hAnsi="Times New Roman" w:cs="Times New Roman"/>
              </w:rPr>
              <w:t>документите по т. 3, от т .2</w:t>
            </w:r>
            <w:r w:rsidR="00192BA2" w:rsidRPr="00AE22D1">
              <w:rPr>
                <w:rFonts w:ascii="Times New Roman" w:hAnsi="Times New Roman" w:cs="Times New Roman"/>
              </w:rPr>
              <w:t>4</w:t>
            </w:r>
            <w:r w:rsidR="00DE4CB6" w:rsidRPr="00AE22D1">
              <w:rPr>
                <w:rFonts w:ascii="Times New Roman" w:hAnsi="Times New Roman" w:cs="Times New Roman"/>
              </w:rPr>
              <w:t xml:space="preserve"> до т. </w:t>
            </w:r>
            <w:r w:rsidR="00EC42CF" w:rsidRPr="00AE22D1">
              <w:rPr>
                <w:rFonts w:ascii="Times New Roman" w:hAnsi="Times New Roman" w:cs="Times New Roman"/>
              </w:rPr>
              <w:t xml:space="preserve"> т. 3</w:t>
            </w:r>
            <w:r w:rsidR="00472A76" w:rsidRPr="00AE22D1">
              <w:rPr>
                <w:rFonts w:ascii="Times New Roman" w:hAnsi="Times New Roman" w:cs="Times New Roman"/>
              </w:rPr>
              <w:t>5</w:t>
            </w:r>
            <w:r w:rsidRPr="00AE22D1">
              <w:rPr>
                <w:rFonts w:ascii="Times New Roman" w:hAnsi="Times New Roman" w:cs="Times New Roman"/>
              </w:rPr>
              <w:t xml:space="preserve"> следва да е валиден към датата на кандидатс</w:t>
            </w:r>
            <w:r w:rsidRPr="005171CF">
              <w:rPr>
                <w:rFonts w:ascii="Times New Roman" w:hAnsi="Times New Roman" w:cs="Times New Roman"/>
              </w:rPr>
              <w:t xml:space="preserve">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488EBF12" w14:textId="77777777" w:rsidR="004F5983" w:rsidRPr="005171CF" w:rsidRDefault="004F5983" w:rsidP="004F5983">
            <w:pPr>
              <w:rPr>
                <w:rFonts w:ascii="Times New Roman" w:hAnsi="Times New Roman" w:cs="Times New Roman"/>
              </w:rPr>
            </w:pPr>
          </w:p>
          <w:p w14:paraId="2B917F0A" w14:textId="77777777" w:rsidR="004A5596" w:rsidRDefault="004F5983" w:rsidP="004F5983">
            <w:pPr>
              <w:jc w:val="both"/>
              <w:rPr>
                <w:rFonts w:ascii="Times New Roman" w:hAnsi="Times New Roman" w:cs="Times New Roman"/>
              </w:rPr>
            </w:pPr>
            <w:r w:rsidRPr="005171CF">
              <w:rPr>
                <w:rFonts w:ascii="Times New Roman" w:hAnsi="Times New Roman" w:cs="Times New Roman"/>
                <w:b/>
                <w:color w:val="C00000"/>
              </w:rPr>
              <w:t>В</w:t>
            </w:r>
            <w:r w:rsidR="00097213" w:rsidRPr="005171CF">
              <w:rPr>
                <w:rFonts w:ascii="Times New Roman" w:hAnsi="Times New Roman" w:cs="Times New Roman"/>
                <w:b/>
                <w:color w:val="C00000"/>
              </w:rPr>
              <w:t>ажно</w:t>
            </w:r>
            <w:r w:rsidR="004A5596">
              <w:rPr>
                <w:rFonts w:ascii="Times New Roman" w:hAnsi="Times New Roman" w:cs="Times New Roman"/>
                <w:b/>
                <w:color w:val="C00000"/>
              </w:rPr>
              <w:t>!</w:t>
            </w:r>
            <w:r w:rsidRPr="005171CF">
              <w:rPr>
                <w:rFonts w:ascii="Times New Roman" w:hAnsi="Times New Roman" w:cs="Times New Roman"/>
              </w:rPr>
              <w:t xml:space="preserve"> </w:t>
            </w:r>
          </w:p>
          <w:p w14:paraId="2744EE08" w14:textId="7DCBBC61" w:rsidR="004F5983" w:rsidRPr="005171CF" w:rsidRDefault="004F5983" w:rsidP="004F5983">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w:t>
            </w:r>
            <w:r w:rsidRPr="00AE22D1">
              <w:rPr>
                <w:rFonts w:ascii="Times New Roman" w:hAnsi="Times New Roman" w:cs="Times New Roman"/>
              </w:rPr>
              <w:t xml:space="preserve">подписват декларациите по т. </w:t>
            </w:r>
            <w:r w:rsidR="006E6396" w:rsidRPr="00AE22D1">
              <w:rPr>
                <w:rFonts w:ascii="Times New Roman" w:hAnsi="Times New Roman" w:cs="Times New Roman"/>
              </w:rPr>
              <w:t>2</w:t>
            </w:r>
            <w:r w:rsidR="00192BA2" w:rsidRPr="00AE22D1">
              <w:rPr>
                <w:rFonts w:ascii="Times New Roman" w:hAnsi="Times New Roman" w:cs="Times New Roman"/>
              </w:rPr>
              <w:t>4</w:t>
            </w:r>
            <w:r w:rsidR="006E6396" w:rsidRPr="00AE22D1">
              <w:rPr>
                <w:rFonts w:ascii="Times New Roman" w:hAnsi="Times New Roman" w:cs="Times New Roman"/>
              </w:rPr>
              <w:t xml:space="preserve"> </w:t>
            </w:r>
            <w:r w:rsidR="00DE4CB6" w:rsidRPr="00AE22D1">
              <w:rPr>
                <w:rFonts w:ascii="Times New Roman" w:hAnsi="Times New Roman" w:cs="Times New Roman"/>
              </w:rPr>
              <w:t xml:space="preserve">- </w:t>
            </w:r>
            <w:r w:rsidR="00192BA2" w:rsidRPr="00AE22D1">
              <w:rPr>
                <w:rFonts w:ascii="Times New Roman" w:hAnsi="Times New Roman" w:cs="Times New Roman"/>
              </w:rPr>
              <w:t>3</w:t>
            </w:r>
            <w:r w:rsidR="00472A76" w:rsidRPr="00AE22D1">
              <w:rPr>
                <w:rFonts w:ascii="Times New Roman" w:hAnsi="Times New Roman" w:cs="Times New Roman"/>
              </w:rPr>
              <w:t>5</w:t>
            </w:r>
            <w:r w:rsidRPr="00AE22D1">
              <w:rPr>
                <w:rFonts w:ascii="Times New Roman" w:hAnsi="Times New Roman" w:cs="Times New Roman"/>
              </w:rPr>
              <w:t>, вкл., тъй ка</w:t>
            </w:r>
            <w:r w:rsidRPr="005171CF">
              <w:rPr>
                <w:rFonts w:ascii="Times New Roman" w:hAnsi="Times New Roman" w:cs="Times New Roman"/>
              </w:rPr>
              <w:t>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A6C703E" w14:textId="77777777" w:rsidR="00AB6C88" w:rsidRPr="005171CF" w:rsidRDefault="00AB6C88" w:rsidP="004F5983">
            <w:pPr>
              <w:jc w:val="both"/>
              <w:rPr>
                <w:rFonts w:ascii="Times New Roman" w:hAnsi="Times New Roman" w:cs="Times New Roman"/>
              </w:rPr>
            </w:pPr>
          </w:p>
          <w:p w14:paraId="4D1AAB00" w14:textId="77777777" w:rsidR="004F5983" w:rsidRPr="005171CF" w:rsidRDefault="004F5983" w:rsidP="004F5983">
            <w:pPr>
              <w:jc w:val="both"/>
              <w:rPr>
                <w:rFonts w:ascii="Times New Roman" w:hAnsi="Times New Roman" w:cs="Times New Roman"/>
              </w:rPr>
            </w:pPr>
            <w:r w:rsidRPr="005171CF">
              <w:rPr>
                <w:rFonts w:ascii="Times New Roman" w:hAnsi="Times New Roman" w:cs="Times New Roman"/>
              </w:rPr>
              <w:t>Кандидатите следва да се уверят, че всички документи са представени в изискуемата форма.</w:t>
            </w:r>
          </w:p>
          <w:p w14:paraId="131F0CD9" w14:textId="77777777" w:rsidR="004F5983" w:rsidRPr="005171CF" w:rsidRDefault="004F5983" w:rsidP="004F5983">
            <w:pPr>
              <w:jc w:val="both"/>
              <w:rPr>
                <w:rFonts w:ascii="Times New Roman" w:hAnsi="Times New Roman" w:cs="Times New Roman"/>
              </w:rPr>
            </w:pPr>
          </w:p>
          <w:p w14:paraId="36ED998C" w14:textId="77777777" w:rsidR="004A5596" w:rsidRDefault="00097213" w:rsidP="004F5983">
            <w:pPr>
              <w:jc w:val="both"/>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r w:rsidRPr="005171CF">
              <w:rPr>
                <w:rFonts w:ascii="Times New Roman" w:hAnsi="Times New Roman" w:cs="Times New Roman"/>
                <w:b/>
                <w:color w:val="C00000"/>
              </w:rPr>
              <w:t xml:space="preserve"> </w:t>
            </w:r>
          </w:p>
          <w:p w14:paraId="293C9F40" w14:textId="2F7F04F3" w:rsidR="004F5983" w:rsidRPr="005171CF" w:rsidRDefault="004F5983" w:rsidP="004F5983">
            <w:pPr>
              <w:jc w:val="both"/>
              <w:rPr>
                <w:rFonts w:ascii="Times New Roman" w:hAnsi="Times New Roman" w:cs="Times New Roman"/>
              </w:rPr>
            </w:pPr>
            <w:r w:rsidRPr="005171CF">
              <w:rPr>
                <w:rFonts w:ascii="Times New Roman" w:hAnsi="Times New Roman" w:cs="Times New Roman"/>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5B6197E" w14:textId="77777777" w:rsidR="004F5983" w:rsidRPr="005171CF" w:rsidRDefault="004F5983" w:rsidP="004F5983">
            <w:pPr>
              <w:jc w:val="both"/>
              <w:rPr>
                <w:rFonts w:ascii="Times New Roman" w:hAnsi="Times New Roman" w:cs="Times New Roman"/>
              </w:rPr>
            </w:pPr>
          </w:p>
          <w:p w14:paraId="0B900012" w14:textId="77777777" w:rsidR="007F56C0" w:rsidRPr="005171CF" w:rsidRDefault="007F56C0" w:rsidP="000E32CE">
            <w:pPr>
              <w:jc w:val="both"/>
              <w:rPr>
                <w:rFonts w:ascii="Times New Roman" w:hAnsi="Times New Roman" w:cs="Times New Roman"/>
              </w:rPr>
            </w:pPr>
            <w:r w:rsidRPr="005171CF">
              <w:rPr>
                <w:rFonts w:ascii="Times New Roman" w:hAnsi="Times New Roman" w:cs="Times New Roman"/>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2E5F6E7C" w14:textId="77777777" w:rsidR="00AB6C88" w:rsidRPr="005171CF" w:rsidRDefault="00AB6C88" w:rsidP="000E32CE">
            <w:pPr>
              <w:jc w:val="both"/>
              <w:rPr>
                <w:rFonts w:ascii="Times New Roman" w:hAnsi="Times New Roman" w:cs="Times New Roman"/>
              </w:rPr>
            </w:pPr>
          </w:p>
          <w:p w14:paraId="1E1E4A83" w14:textId="77777777" w:rsidR="009005C0" w:rsidRPr="005171CF" w:rsidRDefault="009005C0" w:rsidP="000E32CE">
            <w:pPr>
              <w:jc w:val="both"/>
              <w:rPr>
                <w:rFonts w:ascii="Times New Roman" w:hAnsi="Times New Roman" w:cs="Times New Roman"/>
              </w:rPr>
            </w:pPr>
            <w:r w:rsidRPr="005171CF">
              <w:rPr>
                <w:rFonts w:ascii="Times New Roman" w:hAnsi="Times New Roman" w:cs="Times New Roman"/>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7FB8C096"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lastRenderedPageBreak/>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6DC144A8"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2A73DF23"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3A44102A" w14:textId="77777777" w:rsidR="006F665F" w:rsidRPr="005171CF" w:rsidRDefault="006F665F" w:rsidP="004533AA">
            <w:pPr>
              <w:jc w:val="both"/>
              <w:rPr>
                <w:rFonts w:ascii="Times New Roman" w:hAnsi="Times New Roman" w:cs="Times New Roman"/>
              </w:rPr>
            </w:pPr>
          </w:p>
          <w:p w14:paraId="602CFBEA"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8C925FC" w14:textId="77777777" w:rsidR="006F665F" w:rsidRPr="005171CF" w:rsidRDefault="006F665F" w:rsidP="004533AA">
            <w:pPr>
              <w:jc w:val="both"/>
              <w:rPr>
                <w:rFonts w:ascii="Times New Roman" w:hAnsi="Times New Roman" w:cs="Times New Roman"/>
              </w:rPr>
            </w:pPr>
          </w:p>
          <w:p w14:paraId="17C3168E"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w:t>
            </w:r>
            <w:r w:rsidR="0060061D" w:rsidRPr="005171CF">
              <w:rPr>
                <w:rFonts w:ascii="Times New Roman" w:hAnsi="Times New Roman" w:cs="Times New Roman"/>
              </w:rPr>
              <w:t>26</w:t>
            </w:r>
            <w:r w:rsidRPr="005171CF">
              <w:rPr>
                <w:rFonts w:ascii="Times New Roman" w:hAnsi="Times New Roman" w:cs="Times New Roman"/>
              </w:rPr>
              <w:t xml:space="preserve"> от Условията за кандидатстване.</w:t>
            </w:r>
          </w:p>
          <w:p w14:paraId="0B390CA3" w14:textId="77777777" w:rsidR="004A5596" w:rsidRDefault="004A5596" w:rsidP="004533AA">
            <w:pPr>
              <w:jc w:val="both"/>
              <w:rPr>
                <w:rFonts w:ascii="Times New Roman" w:hAnsi="Times New Roman" w:cs="Times New Roman"/>
                <w:b/>
                <w:color w:val="C00000"/>
              </w:rPr>
            </w:pPr>
          </w:p>
          <w:p w14:paraId="1526244F" w14:textId="463570E6" w:rsidR="004A5596" w:rsidRDefault="0060061D" w:rsidP="004533AA">
            <w:pPr>
              <w:jc w:val="both"/>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r w:rsidRPr="005171CF">
              <w:rPr>
                <w:rFonts w:ascii="Times New Roman" w:hAnsi="Times New Roman" w:cs="Times New Roman"/>
                <w:b/>
                <w:color w:val="C00000"/>
              </w:rPr>
              <w:t xml:space="preserve"> </w:t>
            </w:r>
          </w:p>
          <w:p w14:paraId="32450F8B" w14:textId="2A0ECEF4" w:rsidR="004F5983" w:rsidRPr="005171CF" w:rsidRDefault="004F5983" w:rsidP="004533AA">
            <w:pPr>
              <w:jc w:val="both"/>
              <w:rPr>
                <w:rFonts w:ascii="Times New Roman" w:hAnsi="Times New Roman" w:cs="Times New Roman"/>
              </w:rPr>
            </w:pPr>
            <w:r w:rsidRPr="005171CF">
              <w:rPr>
                <w:rFonts w:ascii="Times New Roman" w:hAnsi="Times New Roman" w:cs="Times New Roman"/>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1E7205B0" w14:textId="77777777" w:rsidR="006F665F" w:rsidRPr="005171CF" w:rsidRDefault="006F665F" w:rsidP="004533AA">
            <w:pPr>
              <w:jc w:val="both"/>
              <w:rPr>
                <w:rFonts w:ascii="Times New Roman" w:hAnsi="Times New Roman" w:cs="Times New Roman"/>
              </w:rPr>
            </w:pPr>
          </w:p>
          <w:p w14:paraId="175101A3" w14:textId="6E5D220C" w:rsidR="004F5983" w:rsidRPr="005171CF" w:rsidRDefault="004F5983" w:rsidP="004533AA">
            <w:pPr>
              <w:jc w:val="both"/>
              <w:rPr>
                <w:rFonts w:ascii="Times New Roman" w:hAnsi="Times New Roman" w:cs="Times New Roman"/>
              </w:rPr>
            </w:pPr>
            <w:r w:rsidRPr="005171CF">
              <w:rPr>
                <w:rFonts w:ascii="Times New Roman" w:hAnsi="Times New Roman" w:cs="Times New Roman"/>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EC42CF">
              <w:rPr>
                <w:rFonts w:ascii="Times New Roman" w:hAnsi="Times New Roman" w:cs="Times New Roman"/>
              </w:rPr>
              <w:t>-</w:t>
            </w:r>
            <w:r w:rsidRPr="005171CF">
              <w:rPr>
                <w:rFonts w:ascii="Times New Roman" w:hAnsi="Times New Roman" w:cs="Times New Roman"/>
              </w:rPr>
              <w:t xml:space="preserve">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19B895BF"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59557775" w14:textId="77777777" w:rsidR="004F5983" w:rsidRPr="005171CF" w:rsidRDefault="004F5983" w:rsidP="004F5983">
            <w:pPr>
              <w:rPr>
                <w:rFonts w:ascii="Times New Roman" w:hAnsi="Times New Roman" w:cs="Times New Roman"/>
              </w:rPr>
            </w:pPr>
          </w:p>
          <w:p w14:paraId="6126FD3E" w14:textId="77777777" w:rsidR="004A5596" w:rsidRDefault="004533AA" w:rsidP="004F5983">
            <w:pPr>
              <w:rPr>
                <w:rFonts w:ascii="Times New Roman" w:hAnsi="Times New Roman" w:cs="Times New Roman"/>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r w:rsidRPr="005171CF">
              <w:rPr>
                <w:rFonts w:ascii="Times New Roman" w:hAnsi="Times New Roman" w:cs="Times New Roman"/>
              </w:rPr>
              <w:t xml:space="preserve"> </w:t>
            </w:r>
          </w:p>
          <w:p w14:paraId="3ED4B0C0" w14:textId="3397C9D7" w:rsidR="004F5983" w:rsidRPr="005171CF" w:rsidRDefault="004F5983" w:rsidP="004F5983">
            <w:pPr>
              <w:rPr>
                <w:rFonts w:ascii="Times New Roman" w:hAnsi="Times New Roman" w:cs="Times New Roman"/>
              </w:rPr>
            </w:pPr>
            <w:r w:rsidRPr="005171CF">
              <w:rPr>
                <w:rFonts w:ascii="Times New Roman" w:hAnsi="Times New Roman" w:cs="Times New Roman"/>
              </w:rPr>
              <w:t>При деклариране на неверни данни от страна на кандидатите, ще бъдат уведомявани органите на прокуратурата.</w:t>
            </w:r>
          </w:p>
          <w:p w14:paraId="5C3B41C6" w14:textId="77777777" w:rsidR="004A5596" w:rsidRDefault="004A5596" w:rsidP="00B76DF2">
            <w:pPr>
              <w:rPr>
                <w:rFonts w:ascii="Times New Roman" w:hAnsi="Times New Roman" w:cs="Times New Roman"/>
                <w:b/>
                <w:color w:val="C00000"/>
              </w:rPr>
            </w:pPr>
          </w:p>
          <w:p w14:paraId="0CDE4623" w14:textId="26A67DF7" w:rsidR="004A5596" w:rsidRDefault="004533AA" w:rsidP="00B76DF2">
            <w:pPr>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p>
          <w:p w14:paraId="008D8926" w14:textId="5138D8B4" w:rsidR="00730597" w:rsidRPr="005171CF" w:rsidRDefault="004F5983" w:rsidP="00B76DF2">
            <w:pPr>
              <w:rPr>
                <w:rFonts w:ascii="Times New Roman" w:hAnsi="Times New Roman" w:cs="Times New Roman"/>
              </w:rPr>
            </w:pPr>
            <w:r w:rsidRPr="005171CF">
              <w:rPr>
                <w:rFonts w:ascii="Times New Roman" w:hAnsi="Times New Roman" w:cs="Times New Roman"/>
              </w:rPr>
              <w:t>Кандидатът следва да проверява регулярно профила си в ИСУН 2020.</w:t>
            </w:r>
          </w:p>
        </w:tc>
      </w:tr>
    </w:tbl>
    <w:p w14:paraId="50FE32D6" w14:textId="3D0610F3" w:rsidR="00FC313A" w:rsidRPr="005171CF" w:rsidRDefault="00FD03F4" w:rsidP="000E32CE">
      <w:pPr>
        <w:pStyle w:val="1"/>
        <w:ind w:left="360" w:firstLine="0"/>
      </w:pPr>
      <w:bookmarkStart w:id="35" w:name="_Toc528157728"/>
      <w:r w:rsidRPr="005171CF">
        <w:lastRenderedPageBreak/>
        <w:t>27.</w:t>
      </w:r>
      <w:r w:rsidR="00FC313A" w:rsidRPr="005171CF">
        <w:t>Краен срок за подаване на проектните предложения</w:t>
      </w:r>
      <w:bookmarkEnd w:id="35"/>
    </w:p>
    <w:tbl>
      <w:tblPr>
        <w:tblStyle w:val="TableGrid"/>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213"/>
      </w:tblGrid>
      <w:tr w:rsidR="00FC313A" w:rsidRPr="005171CF" w14:paraId="0E88086F" w14:textId="77777777" w:rsidTr="005277CF">
        <w:tc>
          <w:tcPr>
            <w:tcW w:w="9213" w:type="dxa"/>
          </w:tcPr>
          <w:p w14:paraId="36BBBC75" w14:textId="308E88E8" w:rsidR="0023125F" w:rsidRPr="00526C54" w:rsidRDefault="00526C54" w:rsidP="00526C54">
            <w:pPr>
              <w:tabs>
                <w:tab w:val="left" w:pos="-180"/>
              </w:tabs>
              <w:spacing w:after="100" w:afterAutospacing="1"/>
              <w:ind w:right="566"/>
              <w:jc w:val="both"/>
              <w:rPr>
                <w:rFonts w:ascii="Times New Roman" w:hAnsi="Times New Roman" w:cs="Times New Roman"/>
              </w:rPr>
            </w:pPr>
            <w:r>
              <w:rPr>
                <w:rFonts w:ascii="Times New Roman" w:hAnsi="Times New Roman" w:cs="Times New Roman"/>
              </w:rPr>
              <w:t>Крайният срок за подаване на проектни предложения по п</w:t>
            </w:r>
            <w:r w:rsidR="005277CF" w:rsidRPr="005171CF">
              <w:rPr>
                <w:rFonts w:ascii="Times New Roman" w:hAnsi="Times New Roman" w:cs="Times New Roman"/>
              </w:rPr>
              <w:t>роцедурата за подбор на проекти</w:t>
            </w:r>
            <w:r w:rsidR="005E57E7" w:rsidRPr="005171CF">
              <w:rPr>
                <w:rFonts w:ascii="Times New Roman" w:hAnsi="Times New Roman" w:cs="Times New Roman"/>
              </w:rPr>
              <w:t xml:space="preserve"> BG14MFOP001-</w:t>
            </w:r>
            <w:r w:rsidR="00AE22D1">
              <w:rPr>
                <w:rFonts w:ascii="Times New Roman" w:hAnsi="Times New Roman" w:cs="Times New Roman"/>
              </w:rPr>
              <w:t>4.041</w:t>
            </w:r>
            <w:r w:rsidR="005E57E7" w:rsidRPr="005171CF">
              <w:rPr>
                <w:rFonts w:ascii="Times New Roman" w:hAnsi="Times New Roman" w:cs="Times New Roman"/>
              </w:rPr>
              <w:t xml:space="preserve"> „</w:t>
            </w:r>
            <w:r>
              <w:rPr>
                <w:rFonts w:ascii="Times New Roman" w:hAnsi="Times New Roman" w:cs="Times New Roman"/>
              </w:rPr>
              <w:t xml:space="preserve">Рибарски пристанища, кейове за разтоварване, рибни борси и покрити лодкостоянки на територията на МИРГ Бургас - Камено“  е 17:00 часа на </w:t>
            </w:r>
            <w:r w:rsidR="00CF5AB1">
              <w:rPr>
                <w:rFonts w:ascii="Times New Roman" w:hAnsi="Times New Roman" w:cs="Times New Roman"/>
                <w:lang w:val="en-US"/>
              </w:rPr>
              <w:t>11</w:t>
            </w:r>
            <w:r w:rsidR="00CF5AB1">
              <w:rPr>
                <w:rFonts w:ascii="Times New Roman" w:hAnsi="Times New Roman" w:cs="Times New Roman"/>
              </w:rPr>
              <w:t>.03.2020 г.</w:t>
            </w:r>
            <w:r w:rsidR="00CF5AB1" w:rsidRPr="00526C54">
              <w:rPr>
                <w:rFonts w:ascii="Times New Roman" w:hAnsi="Times New Roman" w:cs="Times New Roman"/>
              </w:rPr>
              <w:t xml:space="preserve"> </w:t>
            </w:r>
            <w:r w:rsidR="005E57E7" w:rsidRPr="00526C54">
              <w:rPr>
                <w:rFonts w:ascii="Times New Roman" w:hAnsi="Times New Roman" w:cs="Times New Roman"/>
              </w:rPr>
              <w:t>(</w:t>
            </w:r>
            <w:r w:rsidR="00192BA2">
              <w:rPr>
                <w:rFonts w:ascii="Times New Roman" w:hAnsi="Times New Roman" w:cs="Times New Roman"/>
              </w:rPr>
              <w:t>9</w:t>
            </w:r>
            <w:r w:rsidR="00126948" w:rsidRPr="00526C54">
              <w:rPr>
                <w:rFonts w:ascii="Times New Roman" w:hAnsi="Times New Roman" w:cs="Times New Roman"/>
                <w:lang w:val="en-US"/>
              </w:rPr>
              <w:t>0</w:t>
            </w:r>
            <w:r w:rsidR="00126948" w:rsidRPr="00526C54">
              <w:rPr>
                <w:rFonts w:ascii="Times New Roman" w:hAnsi="Times New Roman" w:cs="Times New Roman"/>
              </w:rPr>
              <w:t xml:space="preserve"> </w:t>
            </w:r>
            <w:r w:rsidR="005E57E7" w:rsidRPr="00526C54">
              <w:rPr>
                <w:rFonts w:ascii="Times New Roman" w:hAnsi="Times New Roman" w:cs="Times New Roman"/>
              </w:rPr>
              <w:t>дни от датата на обявяване на процедурата);</w:t>
            </w:r>
          </w:p>
          <w:p w14:paraId="5EAE6E14" w14:textId="77777777" w:rsidR="00EE38BA" w:rsidRPr="005171CF" w:rsidRDefault="00EE38BA" w:rsidP="00EE38BA">
            <w:pPr>
              <w:tabs>
                <w:tab w:val="left" w:pos="-180"/>
              </w:tabs>
              <w:spacing w:after="100" w:afterAutospacing="1"/>
              <w:ind w:left="284" w:right="566"/>
              <w:jc w:val="both"/>
              <w:rPr>
                <w:rFonts w:ascii="Times New Roman" w:hAnsi="Times New Roman" w:cs="Times New Roman"/>
                <w:lang w:val="en-US"/>
              </w:rPr>
            </w:pPr>
            <w:r w:rsidRPr="005171CF">
              <w:rPr>
                <w:rFonts w:ascii="Times New Roman" w:hAnsi="Times New Roman" w:cs="Times New Roman"/>
                <w:lang w:val="en-US"/>
              </w:rPr>
              <w:t xml:space="preserve">ВАЖНО: В </w:t>
            </w:r>
            <w:proofErr w:type="spellStart"/>
            <w:r w:rsidRPr="005171CF">
              <w:rPr>
                <w:rFonts w:ascii="Times New Roman" w:hAnsi="Times New Roman" w:cs="Times New Roman"/>
                <w:lang w:val="en-US"/>
              </w:rPr>
              <w:t>рамките</w:t>
            </w:r>
            <w:proofErr w:type="spellEnd"/>
            <w:r w:rsidRPr="005171CF">
              <w:rPr>
                <w:rFonts w:ascii="Times New Roman" w:hAnsi="Times New Roman" w:cs="Times New Roman"/>
                <w:lang w:val="en-US"/>
              </w:rPr>
              <w:t xml:space="preserve"> на </w:t>
            </w:r>
            <w:proofErr w:type="spellStart"/>
            <w:r w:rsidRPr="005171CF">
              <w:rPr>
                <w:rFonts w:ascii="Times New Roman" w:hAnsi="Times New Roman" w:cs="Times New Roman"/>
                <w:lang w:val="en-US"/>
              </w:rPr>
              <w:t>настоящата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процедура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подадат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само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едно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проектно</w:t>
            </w:r>
            <w:proofErr w:type="spellEnd"/>
            <w:r w:rsidRPr="005171CF">
              <w:rPr>
                <w:rFonts w:ascii="Times New Roman" w:hAnsi="Times New Roman" w:cs="Times New Roman"/>
                <w:lang w:val="en-US"/>
              </w:rPr>
              <w:t xml:space="preserve"> </w:t>
            </w:r>
            <w:proofErr w:type="spellStart"/>
            <w:proofErr w:type="gramStart"/>
            <w:r w:rsidRPr="005171CF">
              <w:rPr>
                <w:rFonts w:ascii="Times New Roman" w:hAnsi="Times New Roman" w:cs="Times New Roman"/>
                <w:lang w:val="en-US"/>
              </w:rPr>
              <w:t>предложение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при</w:t>
            </w:r>
            <w:proofErr w:type="spellEnd"/>
            <w:proofErr w:type="gram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съобразяване</w:t>
            </w:r>
            <w:proofErr w:type="spellEnd"/>
            <w:r w:rsidRPr="005171CF">
              <w:rPr>
                <w:rFonts w:ascii="Times New Roman" w:hAnsi="Times New Roman" w:cs="Times New Roman"/>
                <w:lang w:val="en-US"/>
              </w:rPr>
              <w:t xml:space="preserve"> на </w:t>
            </w:r>
            <w:proofErr w:type="spellStart"/>
            <w:r w:rsidRPr="005171CF">
              <w:rPr>
                <w:rFonts w:ascii="Times New Roman" w:hAnsi="Times New Roman" w:cs="Times New Roman"/>
                <w:lang w:val="en-US"/>
              </w:rPr>
              <w:t>изискванията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w:t>
            </w:r>
            <w:proofErr w:type="spellEnd"/>
            <w:r w:rsidRPr="005171CF">
              <w:rPr>
                <w:rFonts w:ascii="Times New Roman" w:hAnsi="Times New Roman" w:cs="Times New Roman"/>
                <w:lang w:val="en-US"/>
              </w:rPr>
              <w:t xml:space="preserve"> т. 9 </w:t>
            </w:r>
            <w:proofErr w:type="spellStart"/>
            <w:r w:rsidRPr="005171CF">
              <w:rPr>
                <w:rFonts w:ascii="Times New Roman" w:hAnsi="Times New Roman" w:cs="Times New Roman"/>
                <w:lang w:val="en-US"/>
              </w:rPr>
              <w:t>от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настоящите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Условия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кандидатстване</w:t>
            </w:r>
            <w:proofErr w:type="spellEnd"/>
            <w:r w:rsidRPr="005171CF">
              <w:rPr>
                <w:rFonts w:ascii="Times New Roman" w:hAnsi="Times New Roman" w:cs="Times New Roman"/>
                <w:lang w:val="en-US"/>
              </w:rPr>
              <w:t>.</w:t>
            </w:r>
          </w:p>
          <w:p w14:paraId="138F1F01" w14:textId="590A6EE5" w:rsidR="00EE38BA" w:rsidRPr="005171CF" w:rsidRDefault="00EE38BA" w:rsidP="00EE38BA">
            <w:pPr>
              <w:tabs>
                <w:tab w:val="left" w:pos="-180"/>
              </w:tabs>
              <w:spacing w:after="100" w:afterAutospacing="1"/>
              <w:ind w:left="284" w:right="566"/>
              <w:jc w:val="both"/>
              <w:rPr>
                <w:rFonts w:ascii="Times New Roman" w:hAnsi="Times New Roman" w:cs="Times New Roman"/>
                <w:lang w:val="en-US"/>
              </w:rPr>
            </w:pPr>
            <w:proofErr w:type="spellStart"/>
            <w:r w:rsidRPr="005171CF">
              <w:rPr>
                <w:rFonts w:ascii="Times New Roman" w:hAnsi="Times New Roman" w:cs="Times New Roman"/>
                <w:lang w:val="en-US"/>
              </w:rPr>
              <w:t>Кандидатите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задават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допълнителни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въпроси</w:t>
            </w:r>
            <w:proofErr w:type="spellEnd"/>
            <w:r w:rsidRPr="005171CF">
              <w:rPr>
                <w:rFonts w:ascii="Times New Roman" w:hAnsi="Times New Roman" w:cs="Times New Roman"/>
                <w:lang w:val="en-US"/>
              </w:rPr>
              <w:t xml:space="preserve"> и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искат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разяснения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във</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връзка</w:t>
            </w:r>
            <w:proofErr w:type="spellEnd"/>
            <w:r w:rsidRPr="005171CF">
              <w:rPr>
                <w:rFonts w:ascii="Times New Roman" w:hAnsi="Times New Roman" w:cs="Times New Roman"/>
                <w:lang w:val="en-US"/>
              </w:rPr>
              <w:t xml:space="preserve"> с </w:t>
            </w:r>
            <w:proofErr w:type="spellStart"/>
            <w:r w:rsidRPr="005171CF">
              <w:rPr>
                <w:rFonts w:ascii="Times New Roman" w:hAnsi="Times New Roman" w:cs="Times New Roman"/>
                <w:lang w:val="en-US"/>
              </w:rPr>
              <w:t>Условията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кандидатстване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w:t>
            </w:r>
            <w:proofErr w:type="spellEnd"/>
            <w:r w:rsidRPr="005171CF">
              <w:rPr>
                <w:rFonts w:ascii="Times New Roman" w:hAnsi="Times New Roman" w:cs="Times New Roman"/>
                <w:lang w:val="en-US"/>
              </w:rPr>
              <w:t xml:space="preserve"> 3 </w:t>
            </w:r>
            <w:proofErr w:type="spellStart"/>
            <w:r w:rsidRPr="005171CF">
              <w:rPr>
                <w:rFonts w:ascii="Times New Roman" w:hAnsi="Times New Roman" w:cs="Times New Roman"/>
                <w:lang w:val="en-US"/>
              </w:rPr>
              <w:t>седмици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крайния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срок</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подаване</w:t>
            </w:r>
            <w:proofErr w:type="spellEnd"/>
            <w:r w:rsidRPr="005171CF">
              <w:rPr>
                <w:rFonts w:ascii="Times New Roman" w:hAnsi="Times New Roman" w:cs="Times New Roman"/>
                <w:lang w:val="en-US"/>
              </w:rPr>
              <w:t xml:space="preserve"> на </w:t>
            </w:r>
            <w:proofErr w:type="spellStart"/>
            <w:r w:rsidRPr="005171CF">
              <w:rPr>
                <w:rFonts w:ascii="Times New Roman" w:hAnsi="Times New Roman" w:cs="Times New Roman"/>
                <w:lang w:val="en-US"/>
              </w:rPr>
              <w:t>проектни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предложения</w:t>
            </w:r>
            <w:proofErr w:type="spellEnd"/>
            <w:r w:rsidR="00CF5AB1">
              <w:rPr>
                <w:rFonts w:ascii="Times New Roman" w:hAnsi="Times New Roman" w:cs="Times New Roman"/>
              </w:rPr>
              <w:t>, а именно 19.02.2020 г</w:t>
            </w:r>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Допълнителни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въпроси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задават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само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електронната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поща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посочена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по-долу</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като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ясно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посочва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наименованието</w:t>
            </w:r>
            <w:proofErr w:type="spellEnd"/>
            <w:r w:rsidRPr="005171CF">
              <w:rPr>
                <w:rFonts w:ascii="Times New Roman" w:hAnsi="Times New Roman" w:cs="Times New Roman"/>
                <w:lang w:val="en-US"/>
              </w:rPr>
              <w:t xml:space="preserve"> на </w:t>
            </w:r>
            <w:proofErr w:type="spellStart"/>
            <w:r w:rsidRPr="005171CF">
              <w:rPr>
                <w:rFonts w:ascii="Times New Roman" w:hAnsi="Times New Roman" w:cs="Times New Roman"/>
                <w:lang w:val="en-US"/>
              </w:rPr>
              <w:t>процедурата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подбор</w:t>
            </w:r>
            <w:proofErr w:type="spellEnd"/>
            <w:r w:rsidRPr="005171CF">
              <w:rPr>
                <w:rFonts w:ascii="Times New Roman" w:hAnsi="Times New Roman" w:cs="Times New Roman"/>
                <w:lang w:val="en-US"/>
              </w:rPr>
              <w:t xml:space="preserve"> на </w:t>
            </w:r>
            <w:proofErr w:type="spellStart"/>
            <w:r w:rsidRPr="005171CF">
              <w:rPr>
                <w:rFonts w:ascii="Times New Roman" w:hAnsi="Times New Roman" w:cs="Times New Roman"/>
                <w:lang w:val="en-US"/>
              </w:rPr>
              <w:t>проекти</w:t>
            </w:r>
            <w:proofErr w:type="spellEnd"/>
            <w:r w:rsidRPr="005171CF">
              <w:rPr>
                <w:rFonts w:ascii="Times New Roman" w:hAnsi="Times New Roman" w:cs="Times New Roman"/>
                <w:lang w:val="en-US"/>
              </w:rPr>
              <w:t>:</w:t>
            </w:r>
          </w:p>
          <w:p w14:paraId="04F294A2" w14:textId="77777777" w:rsidR="009005C0" w:rsidRPr="005171CF" w:rsidRDefault="009005C0" w:rsidP="000351D8">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Адрес на електронна поща: </w:t>
            </w:r>
            <w:hyperlink r:id="rId10" w:history="1">
              <w:r w:rsidR="004E3F73" w:rsidRPr="005171CF">
                <w:rPr>
                  <w:rStyle w:val="Hyperlink"/>
                  <w:rFonts w:ascii="Times New Roman" w:hAnsi="Times New Roman" w:cs="Times New Roman"/>
                </w:rPr>
                <w:t>pmdr@mzh.government.bg</w:t>
              </w:r>
            </w:hyperlink>
          </w:p>
          <w:p w14:paraId="693CCAC3" w14:textId="77777777" w:rsidR="004E3F73" w:rsidRPr="005171CF" w:rsidRDefault="004E3F73" w:rsidP="000351D8">
            <w:pPr>
              <w:pStyle w:val="ListParagraph"/>
              <w:tabs>
                <w:tab w:val="left" w:pos="-180"/>
              </w:tabs>
              <w:spacing w:after="120"/>
              <w:ind w:left="284" w:right="566"/>
              <w:jc w:val="both"/>
              <w:rPr>
                <w:rFonts w:ascii="Times New Roman" w:hAnsi="Times New Roman" w:cs="Times New Roman"/>
              </w:rPr>
            </w:pPr>
          </w:p>
          <w:p w14:paraId="755EAAAD" w14:textId="4C5DB4E5" w:rsidR="004E3F73" w:rsidRPr="005171CF" w:rsidRDefault="009005C0" w:rsidP="000351D8">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Отговорите на въпросите на кандидатите се публикуват на интернет страницата на </w:t>
            </w:r>
            <w:r w:rsidR="004E3F73" w:rsidRPr="005171CF">
              <w:rPr>
                <w:rFonts w:ascii="Times New Roman" w:hAnsi="Times New Roman" w:cs="Times New Roman"/>
              </w:rPr>
              <w:t>МИРГ</w:t>
            </w:r>
            <w:r w:rsidR="004E3F73" w:rsidRPr="005171CF" w:rsidDel="004E3F73">
              <w:rPr>
                <w:rFonts w:ascii="Times New Roman" w:hAnsi="Times New Roman" w:cs="Times New Roman"/>
              </w:rPr>
              <w:t xml:space="preserve"> </w:t>
            </w:r>
            <w:r w:rsidR="004E3F73" w:rsidRPr="005171CF">
              <w:rPr>
                <w:rFonts w:ascii="Times New Roman" w:hAnsi="Times New Roman" w:cs="Times New Roman"/>
              </w:rPr>
              <w:t>Бургас-Камено,</w:t>
            </w:r>
            <w:r w:rsidR="005277CF" w:rsidRPr="005171CF">
              <w:rPr>
                <w:rFonts w:ascii="Times New Roman" w:hAnsi="Times New Roman" w:cs="Times New Roman"/>
              </w:rPr>
              <w:t xml:space="preserve"> </w:t>
            </w:r>
            <w:r w:rsidR="004E3F73" w:rsidRPr="005171CF">
              <w:rPr>
                <w:rFonts w:ascii="Times New Roman" w:hAnsi="Times New Roman" w:cs="Times New Roman"/>
              </w:rPr>
              <w:t>н</w:t>
            </w:r>
            <w:r w:rsidRPr="005171CF">
              <w:rPr>
                <w:rFonts w:ascii="Times New Roman" w:hAnsi="Times New Roman" w:cs="Times New Roman"/>
              </w:rPr>
              <w:t xml:space="preserve">а Единния информационен портал за обща информация за управлението на Европейските структурни и инвестиционни фондове – </w:t>
            </w:r>
            <w:hyperlink r:id="rId11" w:history="1">
              <w:r w:rsidRPr="005171CF">
                <w:rPr>
                  <w:rFonts w:ascii="Times New Roman" w:hAnsi="Times New Roman" w:cs="Times New Roman"/>
                </w:rPr>
                <w:t>www.eufunds.bg</w:t>
              </w:r>
            </w:hyperlink>
            <w:r w:rsidRPr="005171CF">
              <w:rPr>
                <w:rFonts w:ascii="Times New Roman" w:hAnsi="Times New Roman" w:cs="Times New Roman"/>
              </w:rPr>
              <w:t>, както и в ИСУН 2020 не по-късно от 2 седмици преди определения краен срок за подаване на проектни предложения по процедурата</w:t>
            </w:r>
            <w:r w:rsidR="004E3F73" w:rsidRPr="005171CF">
              <w:rPr>
                <w:rFonts w:ascii="Times New Roman" w:hAnsi="Times New Roman" w:cs="Times New Roman"/>
              </w:rPr>
              <w:t>.</w:t>
            </w:r>
            <w:r w:rsidRPr="005171CF">
              <w:rPr>
                <w:rFonts w:ascii="Times New Roman" w:hAnsi="Times New Roman" w:cs="Times New Roman"/>
              </w:rPr>
              <w:t xml:space="preserve"> </w:t>
            </w:r>
          </w:p>
          <w:p w14:paraId="4BC694E6" w14:textId="2C446692" w:rsidR="004E3F73" w:rsidRPr="005171CF" w:rsidRDefault="009005C0" w:rsidP="000351D8">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Публикуваните отговори на въпроси задължително се вземат под внимание от страна на</w:t>
            </w:r>
            <w:r w:rsidR="004E3F73" w:rsidRPr="005171CF">
              <w:rPr>
                <w:rFonts w:ascii="Times New Roman" w:hAnsi="Times New Roman" w:cs="Times New Roman"/>
              </w:rPr>
              <w:t xml:space="preserve"> Управляващия орган на ПМДР, МИРГ Бургас-Камено </w:t>
            </w:r>
            <w:r w:rsidRPr="005171CF">
              <w:rPr>
                <w:rFonts w:ascii="Times New Roman" w:hAnsi="Times New Roman" w:cs="Times New Roman"/>
              </w:rPr>
              <w:t xml:space="preserve"> Оценителната комисия по процедурата при оценката на проектните предложения</w:t>
            </w:r>
            <w:r w:rsidR="004E3F73" w:rsidRPr="005171CF">
              <w:rPr>
                <w:rFonts w:ascii="Times New Roman" w:hAnsi="Times New Roman" w:cs="Times New Roman"/>
              </w:rPr>
              <w:t xml:space="preserve"> и от кандидатите по процедурата </w:t>
            </w:r>
            <w:r w:rsidRPr="005171CF">
              <w:rPr>
                <w:rFonts w:ascii="Times New Roman" w:hAnsi="Times New Roman" w:cs="Times New Roman"/>
              </w:rPr>
              <w:t>.</w:t>
            </w:r>
          </w:p>
          <w:p w14:paraId="1C4B24AE" w14:textId="77777777" w:rsidR="009005C0" w:rsidRPr="005171CF" w:rsidRDefault="009005C0" w:rsidP="000351D8">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 </w:t>
            </w:r>
          </w:p>
          <w:p w14:paraId="0B6A77F1" w14:textId="7EA3165F" w:rsidR="00FC313A" w:rsidRPr="005171CF" w:rsidRDefault="009005C0" w:rsidP="00526C54">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13B8406D" w14:textId="057348C9" w:rsidR="00FC313A" w:rsidRPr="005171CF" w:rsidRDefault="00937122" w:rsidP="000E32CE">
      <w:pPr>
        <w:pStyle w:val="1"/>
        <w:ind w:left="360" w:firstLine="0"/>
      </w:pPr>
      <w:bookmarkStart w:id="36" w:name="_Toc528157729"/>
      <w:r w:rsidRPr="005171CF">
        <w:t>28.</w:t>
      </w:r>
      <w:r w:rsidR="00FC313A" w:rsidRPr="005171CF">
        <w:t>Адрес за подаване на проектните предложения/концепциите за проектни предложения</w:t>
      </w:r>
      <w:bookmarkEnd w:id="3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28748FB4" w14:textId="77777777" w:rsidTr="002F5D76">
        <w:tc>
          <w:tcPr>
            <w:tcW w:w="9213" w:type="dxa"/>
          </w:tcPr>
          <w:p w14:paraId="1E8C4E9F" w14:textId="77777777" w:rsidR="009368FD" w:rsidRPr="005171CF" w:rsidRDefault="009368FD" w:rsidP="00B76DF2">
            <w:pPr>
              <w:rPr>
                <w:rFonts w:ascii="Times New Roman" w:hAnsi="Times New Roman" w:cs="Times New Roman"/>
              </w:rPr>
            </w:pPr>
            <w:r w:rsidRPr="005171CF">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p>
          <w:p w14:paraId="07B0E602" w14:textId="77777777" w:rsidR="00FC313A" w:rsidRPr="005171CF" w:rsidRDefault="00CA1F13" w:rsidP="00B76DF2">
            <w:pPr>
              <w:rPr>
                <w:rFonts w:ascii="Times New Roman" w:hAnsi="Times New Roman" w:cs="Times New Roman"/>
              </w:rPr>
            </w:pPr>
            <w:hyperlink r:id="rId12" w:history="1">
              <w:r w:rsidR="00730597" w:rsidRPr="005171CF">
                <w:rPr>
                  <w:rFonts w:ascii="Times New Roman" w:hAnsi="Times New Roman" w:cs="Times New Roman"/>
                  <w:color w:val="0000FF"/>
                  <w:u w:val="single"/>
                </w:rPr>
                <w:t>https://eumis2020.government.bg</w:t>
              </w:r>
            </w:hyperlink>
            <w:r w:rsidR="00730597" w:rsidRPr="005171CF">
              <w:rPr>
                <w:rFonts w:ascii="Times New Roman" w:hAnsi="Times New Roman" w:cs="Times New Roman"/>
                <w:color w:val="0000FF"/>
                <w:u w:val="single"/>
              </w:rPr>
              <w:t>....</w:t>
            </w:r>
          </w:p>
        </w:tc>
      </w:tr>
    </w:tbl>
    <w:p w14:paraId="1AB9AFFB" w14:textId="667FB149" w:rsidR="00FC313A" w:rsidRPr="005171CF" w:rsidRDefault="00937122" w:rsidP="000E32CE">
      <w:pPr>
        <w:pStyle w:val="1"/>
        <w:ind w:left="360" w:firstLine="0"/>
      </w:pPr>
      <w:bookmarkStart w:id="37" w:name="_Toc528157730"/>
      <w:r w:rsidRPr="005171CF">
        <w:t>29.</w:t>
      </w:r>
      <w:r w:rsidR="00FC313A" w:rsidRPr="005171CF">
        <w:t>Допълнителна информация</w:t>
      </w:r>
      <w:bookmarkEnd w:id="3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24DA2D78" w14:textId="77777777" w:rsidTr="002F5D76">
        <w:tc>
          <w:tcPr>
            <w:tcW w:w="9213" w:type="dxa"/>
          </w:tcPr>
          <w:p w14:paraId="60A0DD83" w14:textId="2EDFA479" w:rsidR="009728FB" w:rsidRPr="005171CF" w:rsidRDefault="009728FB" w:rsidP="00526C54">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 xml:space="preserve">   </w:t>
            </w:r>
            <w:r w:rsidR="009C1022" w:rsidRPr="005171CF">
              <w:rPr>
                <w:rFonts w:ascii="Times New Roman" w:hAnsi="Times New Roman" w:cs="Times New Roman"/>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165EE6AD" w14:textId="77777777" w:rsidR="0099025A" w:rsidRPr="005171CF" w:rsidRDefault="0099025A" w:rsidP="00526C54">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 xml:space="preserve">В срок до 10 работни дни от получаване на решението кандидатът може да поиска писмено </w:t>
            </w:r>
            <w:r w:rsidRPr="005171CF">
              <w:rPr>
                <w:rFonts w:ascii="Times New Roman" w:hAnsi="Times New Roman" w:cs="Times New Roman"/>
              </w:rPr>
              <w:lastRenderedPageBreak/>
              <w:t>допълнителни разяснения относно основанията за класирането му.</w:t>
            </w:r>
          </w:p>
          <w:p w14:paraId="51C42688" w14:textId="77777777" w:rsidR="009728FB" w:rsidRPr="005171CF" w:rsidRDefault="009C1022" w:rsidP="00526C54">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6D070546" w14:textId="77777777" w:rsidR="009728FB" w:rsidRPr="005171CF" w:rsidRDefault="009728FB" w:rsidP="00526C54">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С поканата ще бъдат изискани следните документи:</w:t>
            </w:r>
          </w:p>
          <w:p w14:paraId="41622E6A"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6E9B6635"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5AACE6F4" w14:textId="2D2B55F7" w:rsidR="009728FB"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в/ Официален документ, удостоверяващ актуална банкова сметка на името на кандидата.</w:t>
            </w:r>
          </w:p>
          <w:p w14:paraId="728DB74C" w14:textId="31CBBFE8" w:rsidR="00855B17" w:rsidRPr="00855B17" w:rsidRDefault="00855B17" w:rsidP="00855B17">
            <w:pPr>
              <w:tabs>
                <w:tab w:val="left" w:pos="-180"/>
              </w:tabs>
              <w:spacing w:after="120"/>
              <w:jc w:val="both"/>
              <w:rPr>
                <w:rFonts w:ascii="Times New Roman" w:hAnsi="Times New Roman" w:cs="Times New Roman"/>
              </w:rPr>
            </w:pPr>
            <w:r w:rsidRPr="00855B17">
              <w:rPr>
                <w:rFonts w:ascii="Times New Roman" w:hAnsi="Times New Roman" w:cs="Times New Roman"/>
              </w:rPr>
              <w:t>г/</w:t>
            </w:r>
            <w:r>
              <w:rPr>
                <w:rFonts w:ascii="Times New Roman" w:hAnsi="Times New Roman" w:cs="Times New Roman"/>
                <w:lang w:val="en-US"/>
              </w:rPr>
              <w:t xml:space="preserve"> </w:t>
            </w:r>
            <w:r w:rsidRPr="00855B17">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(ако е приложимо)</w:t>
            </w:r>
          </w:p>
          <w:p w14:paraId="36250777" w14:textId="0828719C"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д</w:t>
            </w:r>
            <w:r w:rsidR="009728FB" w:rsidRPr="005171CF">
              <w:rPr>
                <w:rFonts w:ascii="Times New Roman" w:hAnsi="Times New Roman" w:cs="Times New Roman"/>
              </w:rPr>
              <w:t>/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459C3E7E" w14:textId="129B31EF"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е</w:t>
            </w:r>
            <w:r w:rsidR="009728FB" w:rsidRPr="005171CF">
              <w:rPr>
                <w:rFonts w:ascii="Times New Roman" w:hAnsi="Times New Roman" w:cs="Times New Roman"/>
              </w:rPr>
              <w:t>/ Декларация № 7 за липса на промяна в обстоятелствата, декларирани при подаване на формуляр за кандидатстване.</w:t>
            </w:r>
          </w:p>
          <w:p w14:paraId="16162E95" w14:textId="66D76381"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ж</w:t>
            </w:r>
            <w:r w:rsidR="009728FB" w:rsidRPr="005171CF">
              <w:rPr>
                <w:rFonts w:ascii="Times New Roman" w:hAnsi="Times New Roman" w:cs="Times New Roman"/>
              </w:rPr>
              <w:t>/ Декларация № 8 за нередност, подписана от кандидата към датата на сключване на договора.</w:t>
            </w:r>
          </w:p>
          <w:p w14:paraId="6C05D68E" w14:textId="7011493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з</w:t>
            </w:r>
            <w:r w:rsidR="009728FB" w:rsidRPr="005171CF">
              <w:rPr>
                <w:rFonts w:ascii="Times New Roman" w:hAnsi="Times New Roman" w:cs="Times New Roman"/>
              </w:rPr>
              <w:t>/ Декларация № 9 за липса на конфликт на интереси, подписана от кандидата към датата на сключване на договора.</w:t>
            </w:r>
          </w:p>
          <w:p w14:paraId="3704E9EA" w14:textId="6232BEC3"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и</w:t>
            </w:r>
            <w:r w:rsidR="009728FB" w:rsidRPr="005171CF">
              <w:rPr>
                <w:rFonts w:ascii="Times New Roman" w:hAnsi="Times New Roman" w:cs="Times New Roman"/>
              </w:rPr>
              <w:t>/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528E983D"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Посочените документи от буква „а“ до „з“ се представят в оригинал. </w:t>
            </w:r>
          </w:p>
          <w:p w14:paraId="43733B05" w14:textId="4FCD1B60"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й</w:t>
            </w:r>
            <w:r w:rsidR="009728FB" w:rsidRPr="005171CF">
              <w:rPr>
                <w:rFonts w:ascii="Times New Roman" w:hAnsi="Times New Roman" w:cs="Times New Roman"/>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36AC0702"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0095A98D"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08964730"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0835C26D"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1170813E"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b/>
              </w:rPr>
              <w:lastRenderedPageBreak/>
              <w:t>ВАЖНО</w:t>
            </w:r>
            <w:r w:rsidRPr="005171CF">
              <w:rPr>
                <w:rFonts w:ascii="Times New Roman" w:hAnsi="Times New Roman" w:cs="Times New Roman"/>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241AD4BF" w14:textId="0AA0183B"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к</w:t>
            </w:r>
            <w:r w:rsidR="009728FB" w:rsidRPr="005171CF">
              <w:rPr>
                <w:rFonts w:ascii="Times New Roman" w:hAnsi="Times New Roman" w:cs="Times New Roman"/>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34605B79"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6FA1F600"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336759AC" w14:textId="3ACE478E"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л</w:t>
            </w:r>
            <w:r w:rsidR="009728FB" w:rsidRPr="005171CF">
              <w:rPr>
                <w:rFonts w:ascii="Times New Roman" w:hAnsi="Times New Roman" w:cs="Times New Roman"/>
              </w:rPr>
              <w:t xml:space="preserve">/ Свидетелство за съдимост </w:t>
            </w:r>
            <w:r w:rsidR="003F18A4" w:rsidRPr="005171CF">
              <w:rPr>
                <w:rFonts w:ascii="Times New Roman" w:hAnsi="Times New Roman" w:cs="Times New Roman"/>
              </w:rPr>
              <w:t xml:space="preserve">на всички лица с право да представляват кандидата (независимо от това дали заедно и/или поотделно, и/или по друг начин) </w:t>
            </w:r>
            <w:r w:rsidR="009728FB" w:rsidRPr="005171CF">
              <w:rPr>
                <w:rFonts w:ascii="Times New Roman" w:hAnsi="Times New Roman" w:cs="Times New Roman"/>
              </w:rPr>
              <w:t xml:space="preserve">няма да бъде изисквано на хартиен носител, но съдимостта на кандидата ще се установи служебно от УО на ПМДР; </w:t>
            </w:r>
          </w:p>
          <w:p w14:paraId="1EE7DA80"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FB63120" w14:textId="169BEE4D"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м</w:t>
            </w:r>
            <w:r w:rsidR="009728FB" w:rsidRPr="005171CF">
              <w:rPr>
                <w:rFonts w:ascii="Times New Roman" w:hAnsi="Times New Roman" w:cs="Times New Roman"/>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30EB5A2"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065ACE5D"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w:t>
            </w:r>
            <w:r w:rsidRPr="005171CF">
              <w:rPr>
                <w:rFonts w:ascii="Times New Roman" w:hAnsi="Times New Roman" w:cs="Times New Roman"/>
              </w:rPr>
              <w:lastRenderedPageBreak/>
              <w:t xml:space="preserve">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64AB7656"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0E7B60F"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744017BE"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9DBBA00"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при несъгласие на кандидата да сключи административен договор за предоставяне на БФП;</w:t>
            </w:r>
          </w:p>
          <w:p w14:paraId="5D7B7414"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за проектни предложения, при които се предвижда финансиране в нарушение на чл. 4, ал. 4 от ЗУСЕСИФ;</w:t>
            </w:r>
          </w:p>
          <w:p w14:paraId="64211A8D"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650473A7"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76D5C51A"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b/>
                <w:bCs/>
              </w:rPr>
              <w:t>Допълнителна информация:</w:t>
            </w:r>
            <w:r w:rsidRPr="005171CF">
              <w:rPr>
                <w:rFonts w:ascii="Times New Roman" w:hAnsi="Times New Roman" w:cs="Times New Roman"/>
              </w:rPr>
              <w:t xml:space="preserve">  </w:t>
            </w:r>
          </w:p>
          <w:p w14:paraId="01F764D2"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запазва правото си в случай на необходимост да изисква от кандидата допълнителна информация/документи.</w:t>
            </w:r>
          </w:p>
          <w:p w14:paraId="0AE36ED6"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521FB11B" w14:textId="77777777" w:rsidR="00FC313A"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610F28E3" w14:textId="77777777" w:rsidR="00FC313A" w:rsidRPr="005171CF" w:rsidRDefault="004D4AE0" w:rsidP="000E32CE">
      <w:pPr>
        <w:pStyle w:val="1"/>
        <w:ind w:left="360" w:firstLine="0"/>
      </w:pPr>
      <w:bookmarkStart w:id="38" w:name="_Toc528157731"/>
      <w:r w:rsidRPr="005171CF">
        <w:lastRenderedPageBreak/>
        <w:t>30.</w:t>
      </w:r>
      <w:r w:rsidR="00FC313A" w:rsidRPr="005171CF">
        <w:t>Приложения към условията за кандидатстване</w:t>
      </w:r>
      <w:bookmarkEnd w:id="3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3291005C" w14:textId="77777777" w:rsidTr="002F5D76">
        <w:tc>
          <w:tcPr>
            <w:tcW w:w="9213" w:type="dxa"/>
          </w:tcPr>
          <w:p w14:paraId="2CE996EF" w14:textId="2FDC80C6" w:rsidR="00222FA1" w:rsidRDefault="00222FA1" w:rsidP="0060061D">
            <w:pPr>
              <w:jc w:val="both"/>
              <w:rPr>
                <w:rFonts w:ascii="Times New Roman" w:hAnsi="Times New Roman" w:cs="Times New Roman"/>
              </w:rPr>
            </w:pPr>
            <w:r w:rsidRPr="005171CF">
              <w:rPr>
                <w:rFonts w:ascii="Times New Roman" w:hAnsi="Times New Roman" w:cs="Times New Roman"/>
              </w:rPr>
              <w:t>Приложение № 1 – Бизнес план;</w:t>
            </w:r>
          </w:p>
          <w:p w14:paraId="3944ED1E" w14:textId="4C651A77" w:rsidR="008A18EB" w:rsidRPr="00AE22D1" w:rsidRDefault="008A18EB" w:rsidP="0060061D">
            <w:pPr>
              <w:jc w:val="both"/>
              <w:rPr>
                <w:rFonts w:ascii="Times New Roman" w:hAnsi="Times New Roman" w:cs="Times New Roman"/>
                <w:lang w:val="en-US"/>
              </w:rPr>
            </w:pPr>
            <w:r>
              <w:rPr>
                <w:rFonts w:ascii="Times New Roman" w:hAnsi="Times New Roman" w:cs="Times New Roman"/>
              </w:rPr>
              <w:t>Приложение №1а – Анализ Приходи-Разходи;</w:t>
            </w:r>
          </w:p>
          <w:p w14:paraId="1DA07392" w14:textId="74F54583" w:rsidR="00C83825" w:rsidRPr="005171CF" w:rsidRDefault="00C83825" w:rsidP="0060061D">
            <w:pPr>
              <w:jc w:val="both"/>
              <w:rPr>
                <w:rFonts w:ascii="Times New Roman" w:hAnsi="Times New Roman" w:cs="Times New Roman"/>
              </w:rPr>
            </w:pPr>
            <w:r w:rsidRPr="005171CF">
              <w:rPr>
                <w:rFonts w:ascii="Times New Roman" w:hAnsi="Times New Roman" w:cs="Times New Roman"/>
              </w:rPr>
              <w:t xml:space="preserve">Приложение № </w:t>
            </w:r>
            <w:r w:rsidR="005410D0" w:rsidRPr="005171CF">
              <w:rPr>
                <w:rFonts w:ascii="Times New Roman" w:hAnsi="Times New Roman" w:cs="Times New Roman"/>
              </w:rPr>
              <w:t xml:space="preserve">2 </w:t>
            </w:r>
            <w:r w:rsidRPr="005171CF">
              <w:rPr>
                <w:rFonts w:ascii="Times New Roman" w:hAnsi="Times New Roman" w:cs="Times New Roman"/>
              </w:rPr>
              <w:t xml:space="preserve">-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w:t>
            </w:r>
            <w:r w:rsidRPr="005171CF">
              <w:rPr>
                <w:rFonts w:ascii="Times New Roman" w:hAnsi="Times New Roman" w:cs="Times New Roman"/>
              </w:rPr>
              <w:lastRenderedPageBreak/>
              <w:t>европейските фондове и икономическата политика;</w:t>
            </w:r>
          </w:p>
          <w:p w14:paraId="2F7E591E" w14:textId="3A6CA2E1" w:rsidR="00C83825" w:rsidRPr="005171CF" w:rsidRDefault="00C83825" w:rsidP="0060061D">
            <w:pPr>
              <w:jc w:val="both"/>
              <w:rPr>
                <w:rFonts w:ascii="Times New Roman" w:hAnsi="Times New Roman" w:cs="Times New Roman"/>
              </w:rPr>
            </w:pPr>
            <w:r w:rsidRPr="005171CF">
              <w:rPr>
                <w:rFonts w:ascii="Times New Roman" w:hAnsi="Times New Roman" w:cs="Times New Roman"/>
              </w:rPr>
              <w:t>Приложение № 2</w:t>
            </w:r>
            <w:r w:rsidR="005410D0" w:rsidRPr="005171CF">
              <w:rPr>
                <w:rFonts w:ascii="Times New Roman" w:hAnsi="Times New Roman" w:cs="Times New Roman"/>
              </w:rPr>
              <w:t>а</w:t>
            </w:r>
            <w:r w:rsidRPr="005171CF">
              <w:rPr>
                <w:rFonts w:ascii="Times New Roman" w:hAnsi="Times New Roman" w:cs="Times New Roman"/>
              </w:rPr>
              <w:t xml:space="preserve"> -  Указания за попълване на електронен Формуляр за кандидатстване;</w:t>
            </w:r>
          </w:p>
          <w:p w14:paraId="1D2DACC4" w14:textId="77777777" w:rsidR="00C83825" w:rsidRPr="005171CF" w:rsidRDefault="00C83825" w:rsidP="0060061D">
            <w:pPr>
              <w:jc w:val="both"/>
              <w:rPr>
                <w:rFonts w:ascii="Times New Roman" w:hAnsi="Times New Roman" w:cs="Times New Roman"/>
              </w:rPr>
            </w:pPr>
            <w:r w:rsidRPr="005171CF">
              <w:rPr>
                <w:rFonts w:ascii="Times New Roman" w:hAnsi="Times New Roman" w:cs="Times New Roman"/>
              </w:rPr>
              <w:t>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7C499F03" w14:textId="776DB5EC" w:rsidR="00C83825" w:rsidRPr="005171CF" w:rsidRDefault="00C83825" w:rsidP="0060061D">
            <w:pPr>
              <w:jc w:val="both"/>
              <w:rPr>
                <w:rFonts w:ascii="Times New Roman" w:hAnsi="Times New Roman" w:cs="Times New Roman"/>
              </w:rPr>
            </w:pPr>
            <w:r w:rsidRPr="005171CF">
              <w:rPr>
                <w:rFonts w:ascii="Times New Roman" w:hAnsi="Times New Roman" w:cs="Times New Roman"/>
              </w:rPr>
              <w:t xml:space="preserve">Приложение № 4 </w:t>
            </w:r>
            <w:r w:rsidR="005410D0" w:rsidRPr="005171CF">
              <w:rPr>
                <w:rFonts w:ascii="Times New Roman" w:hAnsi="Times New Roman" w:cs="Times New Roman"/>
              </w:rPr>
              <w:t>–</w:t>
            </w:r>
            <w:r w:rsidRPr="005171CF">
              <w:rPr>
                <w:rFonts w:ascii="Times New Roman" w:hAnsi="Times New Roman" w:cs="Times New Roman"/>
              </w:rPr>
              <w:t xml:space="preserve"> </w:t>
            </w:r>
            <w:r w:rsidR="005410D0" w:rsidRPr="005171CF">
              <w:rPr>
                <w:rFonts w:ascii="Times New Roman" w:hAnsi="Times New Roman" w:cs="Times New Roman"/>
              </w:rPr>
              <w:t xml:space="preserve">Методика за подбор на проектни предложения по Стратегията за ВОМР на МИРГ Бургас – Камено </w:t>
            </w:r>
          </w:p>
          <w:p w14:paraId="12A0E849" w14:textId="3E3CE580" w:rsidR="005410D0" w:rsidRPr="005171CF" w:rsidRDefault="005410D0" w:rsidP="0060061D">
            <w:pPr>
              <w:jc w:val="both"/>
              <w:rPr>
                <w:rFonts w:ascii="Times New Roman" w:hAnsi="Times New Roman" w:cs="Times New Roman"/>
              </w:rPr>
            </w:pPr>
            <w:r w:rsidRPr="005171CF">
              <w:rPr>
                <w:rFonts w:ascii="Times New Roman" w:hAnsi="Times New Roman" w:cs="Times New Roman"/>
              </w:rPr>
              <w:t>Приложение № 4а - Критерии и методология за оценка от Управляващия орган на ПМДР на проектни предложения;</w:t>
            </w:r>
          </w:p>
          <w:p w14:paraId="2F661EB1" w14:textId="105F9B71" w:rsidR="003F18A4" w:rsidRDefault="00C83825" w:rsidP="000E32CE">
            <w:pPr>
              <w:jc w:val="both"/>
              <w:rPr>
                <w:rFonts w:ascii="Times New Roman" w:hAnsi="Times New Roman" w:cs="Times New Roman"/>
                <w:lang w:val="en-US"/>
              </w:rPr>
            </w:pPr>
            <w:r w:rsidRPr="005171CF">
              <w:rPr>
                <w:rFonts w:ascii="Times New Roman" w:hAnsi="Times New Roman" w:cs="Times New Roman"/>
              </w:rPr>
              <w:t xml:space="preserve">Приложение № 5 - Използвани </w:t>
            </w:r>
            <w:r w:rsidR="00FC5810" w:rsidRPr="005171CF">
              <w:rPr>
                <w:rFonts w:ascii="Times New Roman" w:hAnsi="Times New Roman" w:cs="Times New Roman"/>
              </w:rPr>
              <w:t>съкращения и основни дефиниции</w:t>
            </w:r>
            <w:r w:rsidR="005410D0" w:rsidRPr="005171CF">
              <w:rPr>
                <w:rFonts w:ascii="Times New Roman" w:hAnsi="Times New Roman" w:cs="Times New Roman"/>
              </w:rPr>
              <w:t>;</w:t>
            </w:r>
          </w:p>
          <w:p w14:paraId="3BD67330" w14:textId="72D6734E" w:rsidR="00F44C8A" w:rsidRDefault="000D046E" w:rsidP="000E32CE">
            <w:pPr>
              <w:jc w:val="both"/>
              <w:rPr>
                <w:rFonts w:ascii="Times New Roman" w:hAnsi="Times New Roman" w:cs="Times New Roman"/>
                <w:lang w:val="en-US"/>
              </w:rPr>
            </w:pPr>
            <w:r>
              <w:rPr>
                <w:rFonts w:ascii="Times New Roman" w:hAnsi="Times New Roman" w:cs="Times New Roman"/>
              </w:rPr>
              <w:t xml:space="preserve">Приложение № </w:t>
            </w:r>
            <w:r w:rsidR="00472A76">
              <w:rPr>
                <w:rFonts w:ascii="Times New Roman" w:hAnsi="Times New Roman" w:cs="Times New Roman"/>
              </w:rPr>
              <w:t>6</w:t>
            </w:r>
            <w:r>
              <w:rPr>
                <w:rFonts w:ascii="Times New Roman" w:hAnsi="Times New Roman" w:cs="Times New Roman"/>
                <w:lang w:val="en-US"/>
              </w:rPr>
              <w:t xml:space="preserve"> - </w:t>
            </w:r>
            <w:proofErr w:type="spellStart"/>
            <w:r w:rsidRPr="000D046E">
              <w:rPr>
                <w:rFonts w:ascii="Times New Roman" w:hAnsi="Times New Roman" w:cs="Times New Roman"/>
                <w:lang w:val="en-US"/>
              </w:rPr>
              <w:t>Указания</w:t>
            </w:r>
            <w:proofErr w:type="spellEnd"/>
            <w:r w:rsidRPr="000D046E">
              <w:rPr>
                <w:rFonts w:ascii="Times New Roman" w:hAnsi="Times New Roman" w:cs="Times New Roman"/>
                <w:lang w:val="en-US"/>
              </w:rPr>
              <w:t xml:space="preserve"> </w:t>
            </w:r>
            <w:proofErr w:type="spellStart"/>
            <w:r w:rsidRPr="000D046E">
              <w:rPr>
                <w:rFonts w:ascii="Times New Roman" w:hAnsi="Times New Roman" w:cs="Times New Roman"/>
                <w:lang w:val="en-US"/>
              </w:rPr>
              <w:t>за</w:t>
            </w:r>
            <w:proofErr w:type="spellEnd"/>
            <w:r w:rsidRPr="000D046E">
              <w:rPr>
                <w:rFonts w:ascii="Times New Roman" w:hAnsi="Times New Roman" w:cs="Times New Roman"/>
                <w:lang w:val="en-US"/>
              </w:rPr>
              <w:t xml:space="preserve"> </w:t>
            </w:r>
            <w:proofErr w:type="spellStart"/>
            <w:r w:rsidRPr="000D046E">
              <w:rPr>
                <w:rFonts w:ascii="Times New Roman" w:hAnsi="Times New Roman" w:cs="Times New Roman"/>
                <w:lang w:val="en-US"/>
              </w:rPr>
              <w:t>хоризонталните</w:t>
            </w:r>
            <w:proofErr w:type="spellEnd"/>
            <w:r w:rsidRPr="000D046E">
              <w:rPr>
                <w:rFonts w:ascii="Times New Roman" w:hAnsi="Times New Roman" w:cs="Times New Roman"/>
                <w:lang w:val="en-US"/>
              </w:rPr>
              <w:t xml:space="preserve"> </w:t>
            </w:r>
            <w:proofErr w:type="spellStart"/>
            <w:r w:rsidRPr="000D046E">
              <w:rPr>
                <w:rFonts w:ascii="Times New Roman" w:hAnsi="Times New Roman" w:cs="Times New Roman"/>
                <w:lang w:val="en-US"/>
              </w:rPr>
              <w:t>политики</w:t>
            </w:r>
            <w:proofErr w:type="spellEnd"/>
            <w:r w:rsidRPr="000D046E">
              <w:rPr>
                <w:rFonts w:ascii="Times New Roman" w:hAnsi="Times New Roman" w:cs="Times New Roman"/>
                <w:lang w:val="en-US"/>
              </w:rPr>
              <w:t xml:space="preserve"> на ЕС;</w:t>
            </w:r>
          </w:p>
          <w:p w14:paraId="3CB4AE92" w14:textId="28127AFD" w:rsidR="000D046E" w:rsidRPr="00AE22D1" w:rsidRDefault="000D046E" w:rsidP="000E32CE">
            <w:pPr>
              <w:jc w:val="both"/>
              <w:rPr>
                <w:rFonts w:ascii="Times New Roman" w:hAnsi="Times New Roman" w:cs="Times New Roman"/>
                <w:lang w:val="en-US"/>
              </w:rPr>
            </w:pPr>
            <w:r>
              <w:rPr>
                <w:rFonts w:ascii="Times New Roman" w:hAnsi="Times New Roman" w:cs="Times New Roman"/>
              </w:rPr>
              <w:t xml:space="preserve">Приложение № </w:t>
            </w:r>
            <w:r w:rsidR="00472A76">
              <w:rPr>
                <w:rFonts w:ascii="Times New Roman" w:hAnsi="Times New Roman" w:cs="Times New Roman"/>
              </w:rPr>
              <w:t>7</w:t>
            </w:r>
            <w:r>
              <w:rPr>
                <w:rFonts w:ascii="Times New Roman" w:hAnsi="Times New Roman" w:cs="Times New Roman"/>
                <w:lang w:val="en-US"/>
              </w:rPr>
              <w:t xml:space="preserve"> -  </w:t>
            </w:r>
            <w:proofErr w:type="spellStart"/>
            <w:r w:rsidRPr="000D046E">
              <w:rPr>
                <w:rFonts w:ascii="Times New Roman" w:hAnsi="Times New Roman" w:cs="Times New Roman"/>
                <w:lang w:val="en-US"/>
              </w:rPr>
              <w:t>Указания_контрол</w:t>
            </w:r>
            <w:proofErr w:type="spellEnd"/>
            <w:r w:rsidRPr="000D046E">
              <w:rPr>
                <w:rFonts w:ascii="Times New Roman" w:hAnsi="Times New Roman" w:cs="Times New Roman"/>
                <w:lang w:val="en-US"/>
              </w:rPr>
              <w:t xml:space="preserve"> ДАЕУ</w:t>
            </w:r>
          </w:p>
          <w:p w14:paraId="7BB435A7" w14:textId="4E9A4BED" w:rsidR="003F18A4" w:rsidRPr="005171CF" w:rsidRDefault="003F18A4" w:rsidP="000E32CE">
            <w:pPr>
              <w:jc w:val="both"/>
              <w:rPr>
                <w:rFonts w:ascii="Times New Roman" w:hAnsi="Times New Roman" w:cs="Times New Roman"/>
              </w:rPr>
            </w:pPr>
            <w:r w:rsidRPr="005171CF">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r w:rsidR="00490908" w:rsidRPr="005171CF">
              <w:rPr>
                <w:rFonts w:ascii="Times New Roman" w:hAnsi="Times New Roman" w:cs="Times New Roman"/>
              </w:rPr>
              <w:t>;</w:t>
            </w:r>
          </w:p>
          <w:p w14:paraId="4B7B4134" w14:textId="3EDAF772" w:rsidR="003F18A4" w:rsidRPr="005171CF" w:rsidRDefault="003F18A4" w:rsidP="000E32CE">
            <w:pPr>
              <w:jc w:val="both"/>
              <w:rPr>
                <w:rFonts w:ascii="Times New Roman" w:hAnsi="Times New Roman" w:cs="Times New Roman"/>
              </w:rPr>
            </w:pPr>
            <w:r w:rsidRPr="005171CF">
              <w:rPr>
                <w:rFonts w:ascii="Times New Roman" w:hAnsi="Times New Roman" w:cs="Times New Roman"/>
              </w:rPr>
              <w:t>Декларация № 2, че кандидатът е запознат с условията за кандидатстване – попълнена по образец, подписана с КЕП и прикачена в ИСУН 2020</w:t>
            </w:r>
            <w:r w:rsidR="00490908" w:rsidRPr="005171CF">
              <w:rPr>
                <w:rFonts w:ascii="Times New Roman" w:hAnsi="Times New Roman" w:cs="Times New Roman"/>
              </w:rPr>
              <w:t>;</w:t>
            </w:r>
          </w:p>
          <w:p w14:paraId="52813358" w14:textId="7153AF7F" w:rsidR="00E139D5" w:rsidRPr="005171CF" w:rsidRDefault="003F18A4" w:rsidP="000E32CE">
            <w:pPr>
              <w:jc w:val="both"/>
              <w:rPr>
                <w:rFonts w:ascii="Times New Roman" w:hAnsi="Times New Roman" w:cs="Times New Roman"/>
              </w:rPr>
            </w:pPr>
            <w:r w:rsidRPr="005171CF">
              <w:rPr>
                <w:rFonts w:ascii="Times New Roman" w:hAnsi="Times New Roman" w:cs="Times New Roman"/>
              </w:rPr>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w:t>
            </w:r>
            <w:r w:rsidR="00490908" w:rsidRPr="005171CF">
              <w:rPr>
                <w:rFonts w:ascii="Times New Roman" w:hAnsi="Times New Roman" w:cs="Times New Roman"/>
              </w:rPr>
              <w:t>;</w:t>
            </w:r>
            <w:r w:rsidRPr="005171CF">
              <w:rPr>
                <w:rFonts w:ascii="Times New Roman" w:hAnsi="Times New Roman" w:cs="Times New Roman"/>
              </w:rPr>
              <w:t xml:space="preserve"> </w:t>
            </w:r>
          </w:p>
          <w:p w14:paraId="419B8D70" w14:textId="12C5F024" w:rsidR="003F18A4" w:rsidRPr="005171CF" w:rsidRDefault="003F18A4" w:rsidP="000E32CE">
            <w:pPr>
              <w:jc w:val="both"/>
              <w:rPr>
                <w:rFonts w:ascii="Times New Roman" w:hAnsi="Times New Roman" w:cs="Times New Roman"/>
              </w:rPr>
            </w:pPr>
            <w:r w:rsidRPr="005171CF">
              <w:rPr>
                <w:rFonts w:ascii="Times New Roman" w:hAnsi="Times New Roman" w:cs="Times New Roman"/>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r w:rsidR="00490908" w:rsidRPr="005171CF">
              <w:rPr>
                <w:rFonts w:ascii="Times New Roman" w:hAnsi="Times New Roman" w:cs="Times New Roman"/>
              </w:rPr>
              <w:t>;</w:t>
            </w:r>
          </w:p>
          <w:p w14:paraId="078DCCB2" w14:textId="3280883C" w:rsidR="003F18A4" w:rsidRPr="005171CF" w:rsidRDefault="003F18A4" w:rsidP="000E32CE">
            <w:pPr>
              <w:jc w:val="both"/>
              <w:rPr>
                <w:rFonts w:ascii="Times New Roman" w:hAnsi="Times New Roman" w:cs="Times New Roman"/>
              </w:rPr>
            </w:pPr>
            <w:r w:rsidRPr="005171CF">
              <w:rPr>
                <w:rFonts w:ascii="Times New Roman" w:hAnsi="Times New Roman" w:cs="Times New Roman"/>
              </w:rPr>
              <w:t>Декларация № 5 за държавни помощи</w:t>
            </w:r>
            <w:r w:rsidR="00321A92" w:rsidRPr="005171CF">
              <w:rPr>
                <w:rFonts w:ascii="Times New Roman" w:hAnsi="Times New Roman" w:cs="Times New Roman"/>
                <w:lang w:val="en-US"/>
              </w:rPr>
              <w:t xml:space="preserve"> </w:t>
            </w:r>
            <w:r w:rsidRPr="005171CF">
              <w:rPr>
                <w:rFonts w:ascii="Times New Roman" w:hAnsi="Times New Roman" w:cs="Times New Roman"/>
              </w:rPr>
              <w:t>– попълнена по образец, подписана с КЕП и прикачена в ИСУН 2020</w:t>
            </w:r>
            <w:r w:rsidR="00490908" w:rsidRPr="005171CF">
              <w:rPr>
                <w:rFonts w:ascii="Times New Roman" w:hAnsi="Times New Roman" w:cs="Times New Roman"/>
              </w:rPr>
              <w:t>;</w:t>
            </w:r>
          </w:p>
          <w:p w14:paraId="795C6B9C" w14:textId="501349BE" w:rsidR="00FA5A06" w:rsidRPr="005171CF" w:rsidRDefault="00FA5A06" w:rsidP="000E32CE">
            <w:pPr>
              <w:jc w:val="both"/>
              <w:rPr>
                <w:rFonts w:ascii="Times New Roman" w:hAnsi="Times New Roman" w:cs="Times New Roman"/>
              </w:rPr>
            </w:pPr>
            <w:r w:rsidRPr="005171CF">
              <w:rPr>
                <w:rFonts w:ascii="Times New Roman" w:hAnsi="Times New Roman" w:cs="Times New Roman"/>
              </w:rPr>
              <w:t>Декларация- справка № 5-1 за получени държавни помощи;</w:t>
            </w:r>
          </w:p>
          <w:p w14:paraId="65F27552" w14:textId="0078999F" w:rsidR="003F18A4" w:rsidRPr="005171CF" w:rsidRDefault="003F18A4" w:rsidP="000E32CE">
            <w:pPr>
              <w:jc w:val="both"/>
              <w:rPr>
                <w:rFonts w:ascii="Times New Roman" w:hAnsi="Times New Roman" w:cs="Times New Roman"/>
              </w:rPr>
            </w:pPr>
            <w:r w:rsidRPr="005171CF">
              <w:rPr>
                <w:rFonts w:ascii="Times New Roman" w:hAnsi="Times New Roman" w:cs="Times New Roman"/>
              </w:rPr>
              <w:t>Декларация № 6 за административен и оперативен капацитет - попълнена по образец, подписана с КЕП и прикачена в ИСУН 2020</w:t>
            </w:r>
            <w:r w:rsidR="00490908" w:rsidRPr="005171CF">
              <w:rPr>
                <w:rFonts w:ascii="Times New Roman" w:hAnsi="Times New Roman" w:cs="Times New Roman"/>
              </w:rPr>
              <w:t>;</w:t>
            </w:r>
          </w:p>
          <w:p w14:paraId="218BAE85" w14:textId="2DAA12F3" w:rsidR="003F18A4" w:rsidRPr="005171CF" w:rsidRDefault="003F18A4" w:rsidP="003F18A4">
            <w:pPr>
              <w:jc w:val="both"/>
              <w:rPr>
                <w:rFonts w:ascii="Times New Roman" w:hAnsi="Times New Roman" w:cs="Times New Roman"/>
              </w:rPr>
            </w:pPr>
            <w:r w:rsidRPr="005171CF">
              <w:rPr>
                <w:rFonts w:ascii="Times New Roman" w:hAnsi="Times New Roman" w:cs="Times New Roman"/>
              </w:rPr>
              <w:t>Декларация № 8  за нередности</w:t>
            </w:r>
            <w:r w:rsidR="00490908" w:rsidRPr="005171CF">
              <w:rPr>
                <w:rFonts w:ascii="Times New Roman" w:hAnsi="Times New Roman" w:cs="Times New Roman"/>
              </w:rPr>
              <w:t>;</w:t>
            </w:r>
          </w:p>
          <w:p w14:paraId="06B2F518" w14:textId="70A5B1DE" w:rsidR="00E139D5" w:rsidRPr="005171CF" w:rsidRDefault="00E139D5" w:rsidP="003F18A4">
            <w:pPr>
              <w:jc w:val="both"/>
              <w:rPr>
                <w:rFonts w:ascii="Times New Roman" w:hAnsi="Times New Roman" w:cs="Times New Roman"/>
              </w:rPr>
            </w:pPr>
            <w:r w:rsidRPr="005171CF">
              <w:rPr>
                <w:rFonts w:ascii="Times New Roman" w:hAnsi="Times New Roman" w:cs="Times New Roman"/>
              </w:rPr>
              <w:t>Декларация № 9 за липса на конфликт на интереси</w:t>
            </w:r>
            <w:r w:rsidR="00490908" w:rsidRPr="005171CF">
              <w:rPr>
                <w:rFonts w:ascii="Times New Roman" w:hAnsi="Times New Roman" w:cs="Times New Roman"/>
                <w:lang w:val="en-US"/>
              </w:rPr>
              <w:t>]</w:t>
            </w:r>
            <w:r w:rsidR="00490908" w:rsidRPr="005171CF">
              <w:rPr>
                <w:rFonts w:ascii="Times New Roman" w:hAnsi="Times New Roman" w:cs="Times New Roman"/>
              </w:rPr>
              <w:t>;</w:t>
            </w:r>
          </w:p>
          <w:p w14:paraId="1A7145DB" w14:textId="1FA582D4" w:rsidR="00E139D5" w:rsidRPr="005171CF" w:rsidRDefault="00E139D5" w:rsidP="000E32CE">
            <w:pPr>
              <w:jc w:val="both"/>
              <w:rPr>
                <w:rFonts w:ascii="Times New Roman" w:hAnsi="Times New Roman" w:cs="Times New Roman"/>
              </w:rPr>
            </w:pPr>
            <w:r w:rsidRPr="005171CF">
              <w:rPr>
                <w:rFonts w:ascii="Times New Roman" w:hAnsi="Times New Roman" w:cs="Times New Roman"/>
              </w:rPr>
              <w:t>Декларация № 10 за свързаност по смисъла на § 1, т. 13 и т. 14 от допълнителните разпоредби на ЗППЦК</w:t>
            </w:r>
            <w:r w:rsidR="00490908" w:rsidRPr="005171CF">
              <w:rPr>
                <w:rFonts w:ascii="Times New Roman" w:hAnsi="Times New Roman" w:cs="Times New Roman"/>
              </w:rPr>
              <w:t>;</w:t>
            </w:r>
            <w:r w:rsidRPr="005171CF">
              <w:rPr>
                <w:rFonts w:ascii="Times New Roman" w:hAnsi="Times New Roman" w:cs="Times New Roman"/>
              </w:rPr>
              <w:t xml:space="preserve"> </w:t>
            </w:r>
          </w:p>
          <w:p w14:paraId="06919583" w14:textId="2B98D3E9" w:rsidR="00E139D5" w:rsidRPr="005171CF" w:rsidRDefault="00E139D5" w:rsidP="000E32CE">
            <w:pPr>
              <w:jc w:val="both"/>
              <w:rPr>
                <w:rFonts w:ascii="Times New Roman" w:hAnsi="Times New Roman" w:cs="Times New Roman"/>
              </w:rPr>
            </w:pPr>
            <w:r w:rsidRPr="005171CF">
              <w:rPr>
                <w:rFonts w:ascii="Times New Roman" w:hAnsi="Times New Roman" w:cs="Times New Roman"/>
              </w:rPr>
              <w:t>Декларация № 1</w:t>
            </w:r>
            <w:r w:rsidR="003D262E" w:rsidRPr="005171CF">
              <w:rPr>
                <w:rFonts w:ascii="Times New Roman" w:hAnsi="Times New Roman" w:cs="Times New Roman"/>
                <w:lang w:val="en-US"/>
              </w:rPr>
              <w:t>1</w:t>
            </w:r>
            <w:r w:rsidRPr="005171CF">
              <w:rPr>
                <w:rFonts w:ascii="Times New Roman" w:hAnsi="Times New Roman" w:cs="Times New Roman"/>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r w:rsidR="00490908" w:rsidRPr="005171CF">
              <w:rPr>
                <w:rFonts w:ascii="Times New Roman" w:hAnsi="Times New Roman" w:cs="Times New Roman"/>
              </w:rPr>
              <w:t>;</w:t>
            </w:r>
          </w:p>
          <w:p w14:paraId="12835384" w14:textId="61D3EF6D" w:rsidR="00932F8A" w:rsidRPr="005171CF" w:rsidRDefault="00932F8A" w:rsidP="000E32CE">
            <w:pPr>
              <w:jc w:val="both"/>
              <w:rPr>
                <w:rFonts w:ascii="Times New Roman" w:hAnsi="Times New Roman" w:cs="Times New Roman"/>
              </w:rPr>
            </w:pPr>
            <w:r w:rsidRPr="005171CF">
              <w:rPr>
                <w:rFonts w:ascii="Times New Roman" w:hAnsi="Times New Roman" w:cs="Times New Roman"/>
              </w:rPr>
              <w:t>Декларация № 12 по чл. 137 от Регламент (ЕС, Евратом) № 2018/1046 на Европейския парламент и на Съвета от 18 юли 2018 година за финансовите правила, приложими за общия бюджет на Съюза;</w:t>
            </w:r>
          </w:p>
          <w:p w14:paraId="13B219B5" w14:textId="58F26F44" w:rsidR="00B8392D" w:rsidRPr="005171CF" w:rsidRDefault="00B8392D" w:rsidP="00526C54">
            <w:pPr>
              <w:jc w:val="both"/>
              <w:rPr>
                <w:rFonts w:ascii="Times New Roman" w:hAnsi="Times New Roman" w:cs="Times New Roman"/>
              </w:rPr>
            </w:pPr>
          </w:p>
        </w:tc>
      </w:tr>
      <w:tr w:rsidR="00E139D5" w:rsidRPr="005171CF" w14:paraId="24A4A2FE" w14:textId="77777777" w:rsidTr="002F5D76">
        <w:tc>
          <w:tcPr>
            <w:tcW w:w="9213" w:type="dxa"/>
          </w:tcPr>
          <w:p w14:paraId="7FC78775" w14:textId="77777777" w:rsidR="00E139D5" w:rsidRPr="005171CF" w:rsidRDefault="00E139D5" w:rsidP="0060061D">
            <w:pPr>
              <w:jc w:val="both"/>
              <w:rPr>
                <w:rFonts w:ascii="Times New Roman" w:hAnsi="Times New Roman" w:cs="Times New Roman"/>
              </w:rPr>
            </w:pPr>
          </w:p>
        </w:tc>
      </w:tr>
    </w:tbl>
    <w:p w14:paraId="5B0DBE1E" w14:textId="77777777" w:rsidR="002D4713" w:rsidRPr="005171CF" w:rsidRDefault="002D4713" w:rsidP="00507A9D">
      <w:pPr>
        <w:rPr>
          <w:rFonts w:ascii="Times New Roman" w:hAnsi="Times New Roman" w:cs="Times New Roman"/>
        </w:rPr>
      </w:pPr>
    </w:p>
    <w:sectPr w:rsidR="002D4713" w:rsidRPr="005171CF" w:rsidSect="0083112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E916D" w14:textId="77777777" w:rsidR="00082D60" w:rsidRDefault="00082D60" w:rsidP="00E8588C">
      <w:pPr>
        <w:spacing w:after="0" w:line="240" w:lineRule="auto"/>
      </w:pPr>
      <w:r>
        <w:separator/>
      </w:r>
    </w:p>
  </w:endnote>
  <w:endnote w:type="continuationSeparator" w:id="0">
    <w:p w14:paraId="11C1C98E" w14:textId="77777777" w:rsidR="00082D60" w:rsidRDefault="00082D60" w:rsidP="00E85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082F7" w14:textId="77777777" w:rsidR="00CA1F13" w:rsidRDefault="00CA1F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328952"/>
      <w:docPartObj>
        <w:docPartGallery w:val="Page Numbers (Bottom of Page)"/>
        <w:docPartUnique/>
      </w:docPartObj>
    </w:sdtPr>
    <w:sdtEndPr>
      <w:rPr>
        <w:noProof/>
      </w:rPr>
    </w:sdtEndPr>
    <w:sdtContent>
      <w:p w14:paraId="5002D643" w14:textId="6CD64BFC" w:rsidR="00CA1F13" w:rsidRDefault="00CA1F13">
        <w:pPr>
          <w:pStyle w:val="Footer"/>
          <w:jc w:val="right"/>
        </w:pPr>
        <w:r>
          <w:fldChar w:fldCharType="begin"/>
        </w:r>
        <w:r>
          <w:instrText xml:space="preserve"> PAGE   \* MERGEFORMAT </w:instrText>
        </w:r>
        <w:r>
          <w:fldChar w:fldCharType="separate"/>
        </w:r>
        <w:r>
          <w:rPr>
            <w:noProof/>
          </w:rPr>
          <w:t>39</w:t>
        </w:r>
        <w:r>
          <w:rPr>
            <w:noProof/>
          </w:rPr>
          <w:fldChar w:fldCharType="end"/>
        </w:r>
      </w:p>
    </w:sdtContent>
  </w:sdt>
  <w:p w14:paraId="668B23AC" w14:textId="0DAD64DB" w:rsidR="00CA1F13" w:rsidRPr="00643BE8" w:rsidRDefault="00CA1F13" w:rsidP="00643BE8">
    <w:pPr>
      <w:pStyle w:val="Footer"/>
      <w:tabs>
        <w:tab w:val="clear" w:pos="9072"/>
      </w:tabs>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0404E" w14:textId="77777777" w:rsidR="00CA1F13" w:rsidRDefault="00CA1F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ADA4E" w14:textId="77777777" w:rsidR="00082D60" w:rsidRDefault="00082D60" w:rsidP="00E8588C">
      <w:pPr>
        <w:spacing w:after="0" w:line="240" w:lineRule="auto"/>
      </w:pPr>
      <w:r>
        <w:separator/>
      </w:r>
    </w:p>
  </w:footnote>
  <w:footnote w:type="continuationSeparator" w:id="0">
    <w:p w14:paraId="3321F3FC" w14:textId="77777777" w:rsidR="00082D60" w:rsidRDefault="00082D60" w:rsidP="00E85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93CBE" w14:textId="77777777" w:rsidR="00CA1F13" w:rsidRDefault="00CA1F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A67CE" w14:textId="2016BD39" w:rsidR="00CA1F13" w:rsidRPr="00E8588C" w:rsidRDefault="00CA1F13" w:rsidP="00E8588C">
    <w:pPr>
      <w:pStyle w:val="Header"/>
    </w:pPr>
    <w:r w:rsidRPr="00235045">
      <w:rPr>
        <w:noProof/>
        <w:lang w:eastAsia="bg-BG"/>
      </w:rPr>
      <w:drawing>
        <wp:inline distT="0" distB="0" distL="0" distR="0" wp14:anchorId="6F971238" wp14:editId="0E789001">
          <wp:extent cx="5761355" cy="12744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2744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63718" w14:textId="77777777" w:rsidR="00CA1F13" w:rsidRDefault="00CA1F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1E69C6"/>
    <w:multiLevelType w:val="hybridMultilevel"/>
    <w:tmpl w:val="55900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42746"/>
    <w:multiLevelType w:val="multilevel"/>
    <w:tmpl w:val="CC12872E"/>
    <w:lvl w:ilvl="0">
      <w:start w:val="1"/>
      <w:numFmt w:val="decimal"/>
      <w:lvlText w:val="%1."/>
      <w:lvlJc w:val="left"/>
      <w:pPr>
        <w:ind w:left="710" w:hanging="71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3" w15:restartNumberingAfterBreak="0">
    <w:nsid w:val="0D6B78EE"/>
    <w:multiLevelType w:val="hybridMultilevel"/>
    <w:tmpl w:val="4C0CE8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0DD17E8"/>
    <w:multiLevelType w:val="hybridMultilevel"/>
    <w:tmpl w:val="9C48DC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2D951A5"/>
    <w:multiLevelType w:val="hybridMultilevel"/>
    <w:tmpl w:val="11BE2DA6"/>
    <w:lvl w:ilvl="0" w:tplc="0F7A0D64">
      <w:start w:val="29"/>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186994"/>
    <w:multiLevelType w:val="hybridMultilevel"/>
    <w:tmpl w:val="5462C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8E56B4"/>
    <w:multiLevelType w:val="hybridMultilevel"/>
    <w:tmpl w:val="06DC7420"/>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9A153A"/>
    <w:multiLevelType w:val="hybridMultilevel"/>
    <w:tmpl w:val="7E226F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4764ECF"/>
    <w:multiLevelType w:val="hybridMultilevel"/>
    <w:tmpl w:val="0B82EE6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0" w15:restartNumberingAfterBreak="0">
    <w:nsid w:val="3596075A"/>
    <w:multiLevelType w:val="hybridMultilevel"/>
    <w:tmpl w:val="6FDE21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73C2E87"/>
    <w:multiLevelType w:val="hybridMultilevel"/>
    <w:tmpl w:val="475E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3400B"/>
    <w:multiLevelType w:val="hybridMultilevel"/>
    <w:tmpl w:val="62C0BD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F764F53"/>
    <w:multiLevelType w:val="hybridMultilevel"/>
    <w:tmpl w:val="067CFFA2"/>
    <w:lvl w:ilvl="0" w:tplc="B0263182">
      <w:start w:val="1"/>
      <w:numFmt w:val="decimal"/>
      <w:lvlText w:val="%1."/>
      <w:lvlJc w:val="left"/>
      <w:pPr>
        <w:ind w:left="720" w:hanging="720"/>
      </w:pPr>
      <w:rPr>
        <w:rFonts w:ascii="Calibri" w:eastAsia="Calibri" w:hAnsi="Calibri" w:cs="Calibr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4" w15:restartNumberingAfterBreak="0">
    <w:nsid w:val="42F32152"/>
    <w:multiLevelType w:val="hybridMultilevel"/>
    <w:tmpl w:val="104C99FC"/>
    <w:lvl w:ilvl="0" w:tplc="E26613CE">
      <w:start w:val="36"/>
      <w:numFmt w:val="decimal"/>
      <w:lvlText w:val="%1."/>
      <w:lvlJc w:val="left"/>
      <w:pPr>
        <w:ind w:left="1070" w:hanging="360"/>
      </w:pPr>
      <w:rPr>
        <w:rFonts w:hint="default"/>
        <w:i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15:restartNumberingAfterBreak="0">
    <w:nsid w:val="43957BC5"/>
    <w:multiLevelType w:val="multilevel"/>
    <w:tmpl w:val="CC12872E"/>
    <w:lvl w:ilvl="0">
      <w:start w:val="1"/>
      <w:numFmt w:val="decimal"/>
      <w:lvlText w:val="%1."/>
      <w:lvlJc w:val="left"/>
      <w:pPr>
        <w:ind w:left="710" w:hanging="71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16" w15:restartNumberingAfterBreak="0">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4C626B4"/>
    <w:multiLevelType w:val="hybridMultilevel"/>
    <w:tmpl w:val="28A47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0354C8"/>
    <w:multiLevelType w:val="hybridMultilevel"/>
    <w:tmpl w:val="71DA3448"/>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E8C1A6A"/>
    <w:multiLevelType w:val="hybridMultilevel"/>
    <w:tmpl w:val="4204F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064549"/>
    <w:multiLevelType w:val="hybridMultilevel"/>
    <w:tmpl w:val="40D0D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68081C"/>
    <w:multiLevelType w:val="hybridMultilevel"/>
    <w:tmpl w:val="ABA453CE"/>
    <w:lvl w:ilvl="0" w:tplc="9450441E">
      <w:start w:val="1"/>
      <w:numFmt w:val="decimal"/>
      <w:lvlText w:val="%1."/>
      <w:lvlJc w:val="left"/>
      <w:pPr>
        <w:ind w:left="502"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4062888"/>
    <w:multiLevelType w:val="hybridMultilevel"/>
    <w:tmpl w:val="F650DF90"/>
    <w:lvl w:ilvl="0" w:tplc="8E409A5A">
      <w:start w:val="1"/>
      <w:numFmt w:val="upperRoman"/>
      <w:lvlText w:val="%1."/>
      <w:lvlJc w:val="left"/>
      <w:pPr>
        <w:ind w:left="720" w:hanging="72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3" w15:restartNumberingAfterBreak="0">
    <w:nsid w:val="54A16C5F"/>
    <w:multiLevelType w:val="hybridMultilevel"/>
    <w:tmpl w:val="80FEF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77823"/>
    <w:multiLevelType w:val="hybridMultilevel"/>
    <w:tmpl w:val="18CE20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2D7BE9"/>
    <w:multiLevelType w:val="hybridMultilevel"/>
    <w:tmpl w:val="E084CB7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9196727"/>
    <w:multiLevelType w:val="hybridMultilevel"/>
    <w:tmpl w:val="174C16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EDC6397"/>
    <w:multiLevelType w:val="hybridMultilevel"/>
    <w:tmpl w:val="C868DB5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991141"/>
    <w:multiLevelType w:val="hybridMultilevel"/>
    <w:tmpl w:val="3828BA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510556F"/>
    <w:multiLevelType w:val="hybridMultilevel"/>
    <w:tmpl w:val="FFC23E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69769C6"/>
    <w:multiLevelType w:val="hybridMultilevel"/>
    <w:tmpl w:val="51F2FF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7352E3E"/>
    <w:multiLevelType w:val="hybridMultilevel"/>
    <w:tmpl w:val="59BCF5A8"/>
    <w:lvl w:ilvl="0" w:tplc="0402000F">
      <w:start w:val="1"/>
      <w:numFmt w:val="decimal"/>
      <w:lvlText w:val="%1."/>
      <w:lvlJc w:val="left"/>
      <w:pPr>
        <w:ind w:left="734" w:hanging="360"/>
      </w:pPr>
    </w:lvl>
    <w:lvl w:ilvl="1" w:tplc="04020003">
      <w:start w:val="1"/>
      <w:numFmt w:val="bullet"/>
      <w:lvlText w:val="o"/>
      <w:lvlJc w:val="left"/>
      <w:pPr>
        <w:ind w:left="1454" w:hanging="360"/>
      </w:pPr>
      <w:rPr>
        <w:rFonts w:ascii="Courier New" w:hAnsi="Courier New" w:cs="Courier New" w:hint="default"/>
      </w:rPr>
    </w:lvl>
    <w:lvl w:ilvl="2" w:tplc="04020005">
      <w:start w:val="1"/>
      <w:numFmt w:val="bullet"/>
      <w:lvlText w:val=""/>
      <w:lvlJc w:val="left"/>
      <w:pPr>
        <w:ind w:left="2174" w:hanging="360"/>
      </w:pPr>
      <w:rPr>
        <w:rFonts w:ascii="Wingdings" w:hAnsi="Wingdings" w:hint="default"/>
      </w:rPr>
    </w:lvl>
    <w:lvl w:ilvl="3" w:tplc="04020001">
      <w:start w:val="1"/>
      <w:numFmt w:val="bullet"/>
      <w:lvlText w:val=""/>
      <w:lvlJc w:val="left"/>
      <w:pPr>
        <w:ind w:left="2894" w:hanging="360"/>
      </w:pPr>
      <w:rPr>
        <w:rFonts w:ascii="Symbol" w:hAnsi="Symbol" w:hint="default"/>
      </w:rPr>
    </w:lvl>
    <w:lvl w:ilvl="4" w:tplc="04020003">
      <w:start w:val="1"/>
      <w:numFmt w:val="bullet"/>
      <w:lvlText w:val="o"/>
      <w:lvlJc w:val="left"/>
      <w:pPr>
        <w:ind w:left="3614" w:hanging="360"/>
      </w:pPr>
      <w:rPr>
        <w:rFonts w:ascii="Courier New" w:hAnsi="Courier New" w:cs="Courier New" w:hint="default"/>
      </w:rPr>
    </w:lvl>
    <w:lvl w:ilvl="5" w:tplc="04020005">
      <w:start w:val="1"/>
      <w:numFmt w:val="bullet"/>
      <w:lvlText w:val=""/>
      <w:lvlJc w:val="left"/>
      <w:pPr>
        <w:ind w:left="4334" w:hanging="360"/>
      </w:pPr>
      <w:rPr>
        <w:rFonts w:ascii="Wingdings" w:hAnsi="Wingdings" w:hint="default"/>
      </w:rPr>
    </w:lvl>
    <w:lvl w:ilvl="6" w:tplc="04020001">
      <w:start w:val="1"/>
      <w:numFmt w:val="bullet"/>
      <w:lvlText w:val=""/>
      <w:lvlJc w:val="left"/>
      <w:pPr>
        <w:ind w:left="5054" w:hanging="360"/>
      </w:pPr>
      <w:rPr>
        <w:rFonts w:ascii="Symbol" w:hAnsi="Symbol" w:hint="default"/>
      </w:rPr>
    </w:lvl>
    <w:lvl w:ilvl="7" w:tplc="04020003">
      <w:start w:val="1"/>
      <w:numFmt w:val="bullet"/>
      <w:lvlText w:val="o"/>
      <w:lvlJc w:val="left"/>
      <w:pPr>
        <w:ind w:left="5774" w:hanging="360"/>
      </w:pPr>
      <w:rPr>
        <w:rFonts w:ascii="Courier New" w:hAnsi="Courier New" w:cs="Courier New" w:hint="default"/>
      </w:rPr>
    </w:lvl>
    <w:lvl w:ilvl="8" w:tplc="04020005">
      <w:start w:val="1"/>
      <w:numFmt w:val="bullet"/>
      <w:lvlText w:val=""/>
      <w:lvlJc w:val="left"/>
      <w:pPr>
        <w:ind w:left="6494" w:hanging="360"/>
      </w:pPr>
      <w:rPr>
        <w:rFonts w:ascii="Wingdings" w:hAnsi="Wingdings" w:hint="default"/>
      </w:rPr>
    </w:lvl>
  </w:abstractNum>
  <w:abstractNum w:abstractNumId="32" w15:restartNumberingAfterBreak="0">
    <w:nsid w:val="69D42C38"/>
    <w:multiLevelType w:val="hybridMultilevel"/>
    <w:tmpl w:val="2F4CCC76"/>
    <w:lvl w:ilvl="0" w:tplc="986849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6D39024A"/>
    <w:multiLevelType w:val="hybridMultilevel"/>
    <w:tmpl w:val="6060CC06"/>
    <w:lvl w:ilvl="0" w:tplc="1FDC9144">
      <w:start w:val="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D6A5D40"/>
    <w:multiLevelType w:val="hybridMultilevel"/>
    <w:tmpl w:val="1D3E5E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FA853B2"/>
    <w:multiLevelType w:val="hybridMultilevel"/>
    <w:tmpl w:val="55B22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E85C30"/>
    <w:multiLevelType w:val="hybridMultilevel"/>
    <w:tmpl w:val="AA1EE368"/>
    <w:lvl w:ilvl="0" w:tplc="0AA4B050">
      <w:start w:val="1"/>
      <w:numFmt w:val="decimal"/>
      <w:lvlText w:val="%1."/>
      <w:lvlJc w:val="left"/>
      <w:pPr>
        <w:ind w:left="2121" w:hanging="710"/>
      </w:pPr>
      <w:rPr>
        <w:rFonts w:hint="default"/>
      </w:rPr>
    </w:lvl>
    <w:lvl w:ilvl="1" w:tplc="04090019" w:tentative="1">
      <w:start w:val="1"/>
      <w:numFmt w:val="lowerLetter"/>
      <w:lvlText w:val="%2."/>
      <w:lvlJc w:val="left"/>
      <w:pPr>
        <w:ind w:left="2851" w:hanging="360"/>
      </w:pPr>
    </w:lvl>
    <w:lvl w:ilvl="2" w:tplc="0409001B" w:tentative="1">
      <w:start w:val="1"/>
      <w:numFmt w:val="lowerRoman"/>
      <w:lvlText w:val="%3."/>
      <w:lvlJc w:val="right"/>
      <w:pPr>
        <w:ind w:left="3571" w:hanging="180"/>
      </w:pPr>
    </w:lvl>
    <w:lvl w:ilvl="3" w:tplc="0409000F" w:tentative="1">
      <w:start w:val="1"/>
      <w:numFmt w:val="decimal"/>
      <w:lvlText w:val="%4."/>
      <w:lvlJc w:val="left"/>
      <w:pPr>
        <w:ind w:left="4291" w:hanging="360"/>
      </w:pPr>
    </w:lvl>
    <w:lvl w:ilvl="4" w:tplc="04090019" w:tentative="1">
      <w:start w:val="1"/>
      <w:numFmt w:val="lowerLetter"/>
      <w:lvlText w:val="%5."/>
      <w:lvlJc w:val="left"/>
      <w:pPr>
        <w:ind w:left="5011" w:hanging="360"/>
      </w:pPr>
    </w:lvl>
    <w:lvl w:ilvl="5" w:tplc="0409001B" w:tentative="1">
      <w:start w:val="1"/>
      <w:numFmt w:val="lowerRoman"/>
      <w:lvlText w:val="%6."/>
      <w:lvlJc w:val="right"/>
      <w:pPr>
        <w:ind w:left="5731" w:hanging="180"/>
      </w:pPr>
    </w:lvl>
    <w:lvl w:ilvl="6" w:tplc="0409000F" w:tentative="1">
      <w:start w:val="1"/>
      <w:numFmt w:val="decimal"/>
      <w:lvlText w:val="%7."/>
      <w:lvlJc w:val="left"/>
      <w:pPr>
        <w:ind w:left="6451" w:hanging="360"/>
      </w:pPr>
    </w:lvl>
    <w:lvl w:ilvl="7" w:tplc="04090019" w:tentative="1">
      <w:start w:val="1"/>
      <w:numFmt w:val="lowerLetter"/>
      <w:lvlText w:val="%8."/>
      <w:lvlJc w:val="left"/>
      <w:pPr>
        <w:ind w:left="7171" w:hanging="360"/>
      </w:pPr>
    </w:lvl>
    <w:lvl w:ilvl="8" w:tplc="0409001B" w:tentative="1">
      <w:start w:val="1"/>
      <w:numFmt w:val="lowerRoman"/>
      <w:lvlText w:val="%9."/>
      <w:lvlJc w:val="right"/>
      <w:pPr>
        <w:ind w:left="7891" w:hanging="180"/>
      </w:pPr>
    </w:lvl>
  </w:abstractNum>
  <w:abstractNum w:abstractNumId="37" w15:restartNumberingAfterBreak="0">
    <w:nsid w:val="70D26F3B"/>
    <w:multiLevelType w:val="hybridMultilevel"/>
    <w:tmpl w:val="F238FE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3AE189C"/>
    <w:multiLevelType w:val="multilevel"/>
    <w:tmpl w:val="817605D8"/>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9" w15:restartNumberingAfterBreak="0">
    <w:nsid w:val="7414796C"/>
    <w:multiLevelType w:val="hybridMultilevel"/>
    <w:tmpl w:val="60F28C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4B92AFA"/>
    <w:multiLevelType w:val="hybridMultilevel"/>
    <w:tmpl w:val="6C22D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AB3360"/>
    <w:multiLevelType w:val="hybridMultilevel"/>
    <w:tmpl w:val="3ADC5C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9300BA1"/>
    <w:multiLevelType w:val="hybridMultilevel"/>
    <w:tmpl w:val="6B2AA7EE"/>
    <w:lvl w:ilvl="0" w:tplc="0402000F">
      <w:start w:val="1"/>
      <w:numFmt w:val="decimal"/>
      <w:lvlText w:val="%1."/>
      <w:lvlJc w:val="left"/>
      <w:pPr>
        <w:ind w:left="720" w:hanging="360"/>
      </w:pPr>
    </w:lvl>
    <w:lvl w:ilvl="1" w:tplc="234C780C">
      <w:start w:val="1"/>
      <w:numFmt w:val="lowerLetter"/>
      <w:lvlText w:val="%2)"/>
      <w:lvlJc w:val="left"/>
      <w:pPr>
        <w:ind w:left="1440" w:hanging="360"/>
      </w:pPr>
      <w:rPr>
        <w:rFonts w:hint="default"/>
      </w:rPr>
    </w:lvl>
    <w:lvl w:ilvl="2" w:tplc="CC22EC42">
      <w:start w:val="1"/>
      <w:numFmt w:val="bullet"/>
      <w:lvlText w:val="-"/>
      <w:lvlJc w:val="left"/>
      <w:pPr>
        <w:ind w:left="2340" w:hanging="360"/>
      </w:pPr>
      <w:rPr>
        <w:rFonts w:ascii="Calibri" w:eastAsiaTheme="minorHAnsi" w:hAnsi="Calibri" w:cstheme="minorBidi"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B0B15FB"/>
    <w:multiLevelType w:val="hybridMultilevel"/>
    <w:tmpl w:val="05921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3E2580"/>
    <w:multiLevelType w:val="hybridMultilevel"/>
    <w:tmpl w:val="104C99FC"/>
    <w:lvl w:ilvl="0" w:tplc="E26613CE">
      <w:start w:val="36"/>
      <w:numFmt w:val="decimal"/>
      <w:lvlText w:val="%1."/>
      <w:lvlJc w:val="left"/>
      <w:pPr>
        <w:ind w:left="1070" w:hanging="360"/>
      </w:pPr>
      <w:rPr>
        <w:rFonts w:hint="default"/>
        <w:i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5" w15:restartNumberingAfterBreak="0">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F257639"/>
    <w:multiLevelType w:val="hybridMultilevel"/>
    <w:tmpl w:val="B1AC8E98"/>
    <w:lvl w:ilvl="0" w:tplc="FBEE8F84">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8"/>
  </w:num>
  <w:num w:numId="2">
    <w:abstractNumId w:val="12"/>
  </w:num>
  <w:num w:numId="3">
    <w:abstractNumId w:val="31"/>
    <w:lvlOverride w:ilvl="0">
      <w:startOverride w:val="1"/>
    </w:lvlOverride>
    <w:lvlOverride w:ilvl="1"/>
    <w:lvlOverride w:ilvl="2"/>
    <w:lvlOverride w:ilvl="3"/>
    <w:lvlOverride w:ilvl="4"/>
    <w:lvlOverride w:ilvl="5"/>
    <w:lvlOverride w:ilvl="6"/>
    <w:lvlOverride w:ilvl="7"/>
    <w:lvlOverride w:ilvl="8"/>
  </w:num>
  <w:num w:numId="4">
    <w:abstractNumId w:val="37"/>
  </w:num>
  <w:num w:numId="5">
    <w:abstractNumId w:val="31"/>
  </w:num>
  <w:num w:numId="6">
    <w:abstractNumId w:val="25"/>
  </w:num>
  <w:num w:numId="7">
    <w:abstractNumId w:val="10"/>
  </w:num>
  <w:num w:numId="8">
    <w:abstractNumId w:val="28"/>
  </w:num>
  <w:num w:numId="9">
    <w:abstractNumId w:val="41"/>
  </w:num>
  <w:num w:numId="10">
    <w:abstractNumId w:val="16"/>
  </w:num>
  <w:num w:numId="11">
    <w:abstractNumId w:val="29"/>
  </w:num>
  <w:num w:numId="12">
    <w:abstractNumId w:val="5"/>
  </w:num>
  <w:num w:numId="13">
    <w:abstractNumId w:val="8"/>
  </w:num>
  <w:num w:numId="14">
    <w:abstractNumId w:val="34"/>
  </w:num>
  <w:num w:numId="15">
    <w:abstractNumId w:val="22"/>
  </w:num>
  <w:num w:numId="16">
    <w:abstractNumId w:val="13"/>
  </w:num>
  <w:num w:numId="17">
    <w:abstractNumId w:val="26"/>
  </w:num>
  <w:num w:numId="18">
    <w:abstractNumId w:val="46"/>
  </w:num>
  <w:num w:numId="19">
    <w:abstractNumId w:val="3"/>
  </w:num>
  <w:num w:numId="20">
    <w:abstractNumId w:val="18"/>
  </w:num>
  <w:num w:numId="21">
    <w:abstractNumId w:val="4"/>
  </w:num>
  <w:num w:numId="22">
    <w:abstractNumId w:val="39"/>
  </w:num>
  <w:num w:numId="23">
    <w:abstractNumId w:val="9"/>
  </w:num>
  <w:num w:numId="24">
    <w:abstractNumId w:val="42"/>
  </w:num>
  <w:num w:numId="25">
    <w:abstractNumId w:val="6"/>
  </w:num>
  <w:num w:numId="26">
    <w:abstractNumId w:val="19"/>
  </w:num>
  <w:num w:numId="27">
    <w:abstractNumId w:val="30"/>
  </w:num>
  <w:num w:numId="28">
    <w:abstractNumId w:val="15"/>
  </w:num>
  <w:num w:numId="29">
    <w:abstractNumId w:val="36"/>
  </w:num>
  <w:num w:numId="30">
    <w:abstractNumId w:val="7"/>
  </w:num>
  <w:num w:numId="31">
    <w:abstractNumId w:val="11"/>
  </w:num>
  <w:num w:numId="32">
    <w:abstractNumId w:val="0"/>
  </w:num>
  <w:num w:numId="33">
    <w:abstractNumId w:val="45"/>
  </w:num>
  <w:num w:numId="34">
    <w:abstractNumId w:val="24"/>
  </w:num>
  <w:num w:numId="35">
    <w:abstractNumId w:val="43"/>
  </w:num>
  <w:num w:numId="36">
    <w:abstractNumId w:val="21"/>
  </w:num>
  <w:num w:numId="37">
    <w:abstractNumId w:val="32"/>
  </w:num>
  <w:num w:numId="38">
    <w:abstractNumId w:val="17"/>
  </w:num>
  <w:num w:numId="39">
    <w:abstractNumId w:val="40"/>
  </w:num>
  <w:num w:numId="40">
    <w:abstractNumId w:val="1"/>
  </w:num>
  <w:num w:numId="41">
    <w:abstractNumId w:val="23"/>
  </w:num>
  <w:num w:numId="42">
    <w:abstractNumId w:val="20"/>
  </w:num>
  <w:num w:numId="43">
    <w:abstractNumId w:val="27"/>
  </w:num>
  <w:num w:numId="44">
    <w:abstractNumId w:val="33"/>
  </w:num>
  <w:num w:numId="45">
    <w:abstractNumId w:val="2"/>
  </w:num>
  <w:num w:numId="46">
    <w:abstractNumId w:val="44"/>
  </w:num>
  <w:num w:numId="47">
    <w:abstractNumId w:val="14"/>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76D"/>
    <w:rsid w:val="0001298C"/>
    <w:rsid w:val="00013F13"/>
    <w:rsid w:val="00014538"/>
    <w:rsid w:val="0001624E"/>
    <w:rsid w:val="00017EB8"/>
    <w:rsid w:val="0002112A"/>
    <w:rsid w:val="00025344"/>
    <w:rsid w:val="00026B2E"/>
    <w:rsid w:val="000351D8"/>
    <w:rsid w:val="00040255"/>
    <w:rsid w:val="00045793"/>
    <w:rsid w:val="00055C6C"/>
    <w:rsid w:val="00056310"/>
    <w:rsid w:val="00071CE6"/>
    <w:rsid w:val="00071FBC"/>
    <w:rsid w:val="000743E6"/>
    <w:rsid w:val="00080C13"/>
    <w:rsid w:val="00082D60"/>
    <w:rsid w:val="00083225"/>
    <w:rsid w:val="00083E41"/>
    <w:rsid w:val="00085920"/>
    <w:rsid w:val="0009075D"/>
    <w:rsid w:val="000957AF"/>
    <w:rsid w:val="00097042"/>
    <w:rsid w:val="00097213"/>
    <w:rsid w:val="00097C44"/>
    <w:rsid w:val="000A110E"/>
    <w:rsid w:val="000A435E"/>
    <w:rsid w:val="000A77E0"/>
    <w:rsid w:val="000B3EA9"/>
    <w:rsid w:val="000C052B"/>
    <w:rsid w:val="000C36DF"/>
    <w:rsid w:val="000C49D9"/>
    <w:rsid w:val="000D046E"/>
    <w:rsid w:val="000D5843"/>
    <w:rsid w:val="000E11B5"/>
    <w:rsid w:val="000E32CE"/>
    <w:rsid w:val="000F3CB9"/>
    <w:rsid w:val="0010437D"/>
    <w:rsid w:val="00106F69"/>
    <w:rsid w:val="00106FF1"/>
    <w:rsid w:val="00122A71"/>
    <w:rsid w:val="00124B22"/>
    <w:rsid w:val="00126948"/>
    <w:rsid w:val="0012722D"/>
    <w:rsid w:val="001277A6"/>
    <w:rsid w:val="0013234C"/>
    <w:rsid w:val="001347F4"/>
    <w:rsid w:val="00142F82"/>
    <w:rsid w:val="00153769"/>
    <w:rsid w:val="00155AAB"/>
    <w:rsid w:val="001563CB"/>
    <w:rsid w:val="0015799F"/>
    <w:rsid w:val="00157D6F"/>
    <w:rsid w:val="00160CE9"/>
    <w:rsid w:val="00160DF4"/>
    <w:rsid w:val="001615E3"/>
    <w:rsid w:val="001645D0"/>
    <w:rsid w:val="00172C08"/>
    <w:rsid w:val="00192BA2"/>
    <w:rsid w:val="001A140D"/>
    <w:rsid w:val="001A74EF"/>
    <w:rsid w:val="001B4203"/>
    <w:rsid w:val="001C17AD"/>
    <w:rsid w:val="001C22FD"/>
    <w:rsid w:val="001C7BF2"/>
    <w:rsid w:val="001D2C4F"/>
    <w:rsid w:val="001D5365"/>
    <w:rsid w:val="001D59B2"/>
    <w:rsid w:val="001D655C"/>
    <w:rsid w:val="001E0BCC"/>
    <w:rsid w:val="001F072A"/>
    <w:rsid w:val="001F1D34"/>
    <w:rsid w:val="001F6BD2"/>
    <w:rsid w:val="001F7598"/>
    <w:rsid w:val="00205176"/>
    <w:rsid w:val="00210199"/>
    <w:rsid w:val="00211065"/>
    <w:rsid w:val="00222FA1"/>
    <w:rsid w:val="00227046"/>
    <w:rsid w:val="00227D02"/>
    <w:rsid w:val="0023125F"/>
    <w:rsid w:val="00235045"/>
    <w:rsid w:val="00241B2A"/>
    <w:rsid w:val="002429DB"/>
    <w:rsid w:val="00244ABB"/>
    <w:rsid w:val="0025653C"/>
    <w:rsid w:val="00266B2F"/>
    <w:rsid w:val="00267B9D"/>
    <w:rsid w:val="00272558"/>
    <w:rsid w:val="0027463B"/>
    <w:rsid w:val="0028267D"/>
    <w:rsid w:val="00284164"/>
    <w:rsid w:val="002A012F"/>
    <w:rsid w:val="002A73FB"/>
    <w:rsid w:val="002B75EA"/>
    <w:rsid w:val="002B7AF8"/>
    <w:rsid w:val="002D0BA2"/>
    <w:rsid w:val="002D4713"/>
    <w:rsid w:val="002E4C34"/>
    <w:rsid w:val="002F2119"/>
    <w:rsid w:val="002F270D"/>
    <w:rsid w:val="002F42B0"/>
    <w:rsid w:val="002F5D76"/>
    <w:rsid w:val="00301FD2"/>
    <w:rsid w:val="00305872"/>
    <w:rsid w:val="00305CA0"/>
    <w:rsid w:val="00312FAE"/>
    <w:rsid w:val="00320D55"/>
    <w:rsid w:val="00321A92"/>
    <w:rsid w:val="00331510"/>
    <w:rsid w:val="00334451"/>
    <w:rsid w:val="00334B4F"/>
    <w:rsid w:val="00336C9E"/>
    <w:rsid w:val="00342FD1"/>
    <w:rsid w:val="00353B78"/>
    <w:rsid w:val="00361073"/>
    <w:rsid w:val="00366158"/>
    <w:rsid w:val="00366BDB"/>
    <w:rsid w:val="00367319"/>
    <w:rsid w:val="0037705D"/>
    <w:rsid w:val="00380903"/>
    <w:rsid w:val="00385B76"/>
    <w:rsid w:val="003949EE"/>
    <w:rsid w:val="003A64B6"/>
    <w:rsid w:val="003B1928"/>
    <w:rsid w:val="003C0695"/>
    <w:rsid w:val="003C6C01"/>
    <w:rsid w:val="003C6D71"/>
    <w:rsid w:val="003D262E"/>
    <w:rsid w:val="003D4FD0"/>
    <w:rsid w:val="003D6971"/>
    <w:rsid w:val="003E2C50"/>
    <w:rsid w:val="003E367F"/>
    <w:rsid w:val="003E7C67"/>
    <w:rsid w:val="003F18A4"/>
    <w:rsid w:val="003F3723"/>
    <w:rsid w:val="003F7EE4"/>
    <w:rsid w:val="00400B13"/>
    <w:rsid w:val="00401E6F"/>
    <w:rsid w:val="004069EC"/>
    <w:rsid w:val="00413440"/>
    <w:rsid w:val="00420FA3"/>
    <w:rsid w:val="00421575"/>
    <w:rsid w:val="0042376D"/>
    <w:rsid w:val="00431054"/>
    <w:rsid w:val="0043378F"/>
    <w:rsid w:val="00442A1F"/>
    <w:rsid w:val="004469D6"/>
    <w:rsid w:val="004533AA"/>
    <w:rsid w:val="004553F0"/>
    <w:rsid w:val="00457AFA"/>
    <w:rsid w:val="004616ED"/>
    <w:rsid w:val="00464DEA"/>
    <w:rsid w:val="00472A76"/>
    <w:rsid w:val="004731DC"/>
    <w:rsid w:val="00480FC4"/>
    <w:rsid w:val="00490908"/>
    <w:rsid w:val="004A3DD9"/>
    <w:rsid w:val="004A5596"/>
    <w:rsid w:val="004B0C6F"/>
    <w:rsid w:val="004B11A6"/>
    <w:rsid w:val="004B1717"/>
    <w:rsid w:val="004B21BF"/>
    <w:rsid w:val="004B222B"/>
    <w:rsid w:val="004B2C2F"/>
    <w:rsid w:val="004B2E10"/>
    <w:rsid w:val="004B557C"/>
    <w:rsid w:val="004B7221"/>
    <w:rsid w:val="004C0C50"/>
    <w:rsid w:val="004C604C"/>
    <w:rsid w:val="004C78B3"/>
    <w:rsid w:val="004D1FD7"/>
    <w:rsid w:val="004D4AE0"/>
    <w:rsid w:val="004D4FF4"/>
    <w:rsid w:val="004E3F73"/>
    <w:rsid w:val="004E462E"/>
    <w:rsid w:val="004E4C21"/>
    <w:rsid w:val="004E5734"/>
    <w:rsid w:val="004E70EF"/>
    <w:rsid w:val="004E7A5D"/>
    <w:rsid w:val="004F5983"/>
    <w:rsid w:val="00506C27"/>
    <w:rsid w:val="005073D7"/>
    <w:rsid w:val="00507A9D"/>
    <w:rsid w:val="0051370C"/>
    <w:rsid w:val="005171CF"/>
    <w:rsid w:val="00523423"/>
    <w:rsid w:val="00526A9E"/>
    <w:rsid w:val="00526C54"/>
    <w:rsid w:val="00526F67"/>
    <w:rsid w:val="005277CF"/>
    <w:rsid w:val="005335DB"/>
    <w:rsid w:val="00533CAA"/>
    <w:rsid w:val="00537C5D"/>
    <w:rsid w:val="005410D0"/>
    <w:rsid w:val="00550E5C"/>
    <w:rsid w:val="0055210E"/>
    <w:rsid w:val="0055427E"/>
    <w:rsid w:val="00555123"/>
    <w:rsid w:val="005604F4"/>
    <w:rsid w:val="005637E9"/>
    <w:rsid w:val="00567A29"/>
    <w:rsid w:val="0057421D"/>
    <w:rsid w:val="005742C1"/>
    <w:rsid w:val="00574307"/>
    <w:rsid w:val="00574ED2"/>
    <w:rsid w:val="00575F63"/>
    <w:rsid w:val="005903C0"/>
    <w:rsid w:val="005A5D2E"/>
    <w:rsid w:val="005B5080"/>
    <w:rsid w:val="005B7424"/>
    <w:rsid w:val="005D2ED9"/>
    <w:rsid w:val="005E57E7"/>
    <w:rsid w:val="005E6BBF"/>
    <w:rsid w:val="0060061D"/>
    <w:rsid w:val="00606594"/>
    <w:rsid w:val="00614229"/>
    <w:rsid w:val="00621CA3"/>
    <w:rsid w:val="0063200C"/>
    <w:rsid w:val="00635B4D"/>
    <w:rsid w:val="00643BE8"/>
    <w:rsid w:val="006609F6"/>
    <w:rsid w:val="00683AC2"/>
    <w:rsid w:val="00683E36"/>
    <w:rsid w:val="00687867"/>
    <w:rsid w:val="006955D0"/>
    <w:rsid w:val="00695A63"/>
    <w:rsid w:val="00697A0B"/>
    <w:rsid w:val="006A2E7C"/>
    <w:rsid w:val="006A529A"/>
    <w:rsid w:val="006B6B5D"/>
    <w:rsid w:val="006C1613"/>
    <w:rsid w:val="006D4F6E"/>
    <w:rsid w:val="006D74DE"/>
    <w:rsid w:val="006E3748"/>
    <w:rsid w:val="006E5FC6"/>
    <w:rsid w:val="006E6396"/>
    <w:rsid w:val="006F665F"/>
    <w:rsid w:val="00701E50"/>
    <w:rsid w:val="00715828"/>
    <w:rsid w:val="007250B7"/>
    <w:rsid w:val="00730597"/>
    <w:rsid w:val="00734E0C"/>
    <w:rsid w:val="00735718"/>
    <w:rsid w:val="00740D9D"/>
    <w:rsid w:val="0074438D"/>
    <w:rsid w:val="00745B42"/>
    <w:rsid w:val="00752A6A"/>
    <w:rsid w:val="007549B5"/>
    <w:rsid w:val="00756B13"/>
    <w:rsid w:val="007602F6"/>
    <w:rsid w:val="00762DDD"/>
    <w:rsid w:val="00764256"/>
    <w:rsid w:val="00765B91"/>
    <w:rsid w:val="0077165F"/>
    <w:rsid w:val="00771955"/>
    <w:rsid w:val="0077222B"/>
    <w:rsid w:val="00773EC0"/>
    <w:rsid w:val="00786661"/>
    <w:rsid w:val="00786B6B"/>
    <w:rsid w:val="00791188"/>
    <w:rsid w:val="00793F83"/>
    <w:rsid w:val="00797798"/>
    <w:rsid w:val="007A3F9D"/>
    <w:rsid w:val="007B3E2C"/>
    <w:rsid w:val="007B5CA0"/>
    <w:rsid w:val="007C2F20"/>
    <w:rsid w:val="007C5A8A"/>
    <w:rsid w:val="007D4C7F"/>
    <w:rsid w:val="007E06D6"/>
    <w:rsid w:val="007E20B5"/>
    <w:rsid w:val="007F00E3"/>
    <w:rsid w:val="007F56C0"/>
    <w:rsid w:val="008030AF"/>
    <w:rsid w:val="0080348A"/>
    <w:rsid w:val="00803978"/>
    <w:rsid w:val="008101C5"/>
    <w:rsid w:val="00811BBE"/>
    <w:rsid w:val="00811C34"/>
    <w:rsid w:val="0081414A"/>
    <w:rsid w:val="008161B4"/>
    <w:rsid w:val="00820569"/>
    <w:rsid w:val="008206BB"/>
    <w:rsid w:val="008304E9"/>
    <w:rsid w:val="0083112E"/>
    <w:rsid w:val="00836519"/>
    <w:rsid w:val="00843D5A"/>
    <w:rsid w:val="008524A3"/>
    <w:rsid w:val="00855B17"/>
    <w:rsid w:val="00860231"/>
    <w:rsid w:val="008620EF"/>
    <w:rsid w:val="00862B92"/>
    <w:rsid w:val="00871747"/>
    <w:rsid w:val="008779FE"/>
    <w:rsid w:val="00884122"/>
    <w:rsid w:val="008923FD"/>
    <w:rsid w:val="00895329"/>
    <w:rsid w:val="00895D15"/>
    <w:rsid w:val="00897F2F"/>
    <w:rsid w:val="008A054B"/>
    <w:rsid w:val="008A18EB"/>
    <w:rsid w:val="008A4C62"/>
    <w:rsid w:val="008A5A5C"/>
    <w:rsid w:val="008A71F1"/>
    <w:rsid w:val="008B1350"/>
    <w:rsid w:val="008B5997"/>
    <w:rsid w:val="008C43C0"/>
    <w:rsid w:val="008C5324"/>
    <w:rsid w:val="008E1E29"/>
    <w:rsid w:val="008E5CBA"/>
    <w:rsid w:val="008E64A1"/>
    <w:rsid w:val="008F6DEB"/>
    <w:rsid w:val="009005C0"/>
    <w:rsid w:val="0090466D"/>
    <w:rsid w:val="009057A5"/>
    <w:rsid w:val="00906C27"/>
    <w:rsid w:val="00921119"/>
    <w:rsid w:val="00925E90"/>
    <w:rsid w:val="00930707"/>
    <w:rsid w:val="009319C0"/>
    <w:rsid w:val="00932F8A"/>
    <w:rsid w:val="0093480E"/>
    <w:rsid w:val="009359D1"/>
    <w:rsid w:val="009368FD"/>
    <w:rsid w:val="00937122"/>
    <w:rsid w:val="00946EB5"/>
    <w:rsid w:val="009510F7"/>
    <w:rsid w:val="00952ACC"/>
    <w:rsid w:val="009611A0"/>
    <w:rsid w:val="009674AF"/>
    <w:rsid w:val="00967B0F"/>
    <w:rsid w:val="009728FB"/>
    <w:rsid w:val="0097392B"/>
    <w:rsid w:val="00977240"/>
    <w:rsid w:val="00980A3A"/>
    <w:rsid w:val="00982C13"/>
    <w:rsid w:val="00984B7F"/>
    <w:rsid w:val="00984D0C"/>
    <w:rsid w:val="0099025A"/>
    <w:rsid w:val="009956AB"/>
    <w:rsid w:val="009967A5"/>
    <w:rsid w:val="009A44AA"/>
    <w:rsid w:val="009B4830"/>
    <w:rsid w:val="009B6671"/>
    <w:rsid w:val="009C02C8"/>
    <w:rsid w:val="009C1022"/>
    <w:rsid w:val="009C1EE2"/>
    <w:rsid w:val="009D48C9"/>
    <w:rsid w:val="009E1DB4"/>
    <w:rsid w:val="009F6FD3"/>
    <w:rsid w:val="00A02D0B"/>
    <w:rsid w:val="00A05DD1"/>
    <w:rsid w:val="00A111C8"/>
    <w:rsid w:val="00A160ED"/>
    <w:rsid w:val="00A1764F"/>
    <w:rsid w:val="00A21F1F"/>
    <w:rsid w:val="00A21FC5"/>
    <w:rsid w:val="00A27A3F"/>
    <w:rsid w:val="00A43097"/>
    <w:rsid w:val="00A51034"/>
    <w:rsid w:val="00A51F92"/>
    <w:rsid w:val="00A52639"/>
    <w:rsid w:val="00A65DD5"/>
    <w:rsid w:val="00A66224"/>
    <w:rsid w:val="00A70667"/>
    <w:rsid w:val="00A72A27"/>
    <w:rsid w:val="00A84167"/>
    <w:rsid w:val="00A86D90"/>
    <w:rsid w:val="00A90E53"/>
    <w:rsid w:val="00A95F3F"/>
    <w:rsid w:val="00A9758E"/>
    <w:rsid w:val="00AB6C88"/>
    <w:rsid w:val="00AC0F54"/>
    <w:rsid w:val="00AD08C2"/>
    <w:rsid w:val="00AD55B6"/>
    <w:rsid w:val="00AD747A"/>
    <w:rsid w:val="00AE0B53"/>
    <w:rsid w:val="00AE22D1"/>
    <w:rsid w:val="00AE2BE3"/>
    <w:rsid w:val="00B05CD3"/>
    <w:rsid w:val="00B3305D"/>
    <w:rsid w:val="00B358F2"/>
    <w:rsid w:val="00B55675"/>
    <w:rsid w:val="00B70241"/>
    <w:rsid w:val="00B76B39"/>
    <w:rsid w:val="00B76DF2"/>
    <w:rsid w:val="00B774BF"/>
    <w:rsid w:val="00B8392D"/>
    <w:rsid w:val="00BA08E4"/>
    <w:rsid w:val="00BB3168"/>
    <w:rsid w:val="00BB60E8"/>
    <w:rsid w:val="00BC47FF"/>
    <w:rsid w:val="00BD0C57"/>
    <w:rsid w:val="00BE404E"/>
    <w:rsid w:val="00BF0E15"/>
    <w:rsid w:val="00BF7AF0"/>
    <w:rsid w:val="00C0437F"/>
    <w:rsid w:val="00C07E4C"/>
    <w:rsid w:val="00C1463F"/>
    <w:rsid w:val="00C17F0F"/>
    <w:rsid w:val="00C17F69"/>
    <w:rsid w:val="00C27C61"/>
    <w:rsid w:val="00C323FE"/>
    <w:rsid w:val="00C33F2D"/>
    <w:rsid w:val="00C3742E"/>
    <w:rsid w:val="00C40720"/>
    <w:rsid w:val="00C547BF"/>
    <w:rsid w:val="00C55094"/>
    <w:rsid w:val="00C626FB"/>
    <w:rsid w:val="00C630E7"/>
    <w:rsid w:val="00C67286"/>
    <w:rsid w:val="00C71008"/>
    <w:rsid w:val="00C714A0"/>
    <w:rsid w:val="00C73AE0"/>
    <w:rsid w:val="00C73DEA"/>
    <w:rsid w:val="00C83825"/>
    <w:rsid w:val="00C84035"/>
    <w:rsid w:val="00C90F35"/>
    <w:rsid w:val="00C90FE6"/>
    <w:rsid w:val="00C9297B"/>
    <w:rsid w:val="00CA001B"/>
    <w:rsid w:val="00CA1991"/>
    <w:rsid w:val="00CA1F13"/>
    <w:rsid w:val="00CA79F0"/>
    <w:rsid w:val="00CB12C5"/>
    <w:rsid w:val="00CB18ED"/>
    <w:rsid w:val="00CB3C5A"/>
    <w:rsid w:val="00CE20A1"/>
    <w:rsid w:val="00CE62FA"/>
    <w:rsid w:val="00CF536E"/>
    <w:rsid w:val="00CF55D6"/>
    <w:rsid w:val="00CF5AB1"/>
    <w:rsid w:val="00D03B87"/>
    <w:rsid w:val="00D045D2"/>
    <w:rsid w:val="00D10093"/>
    <w:rsid w:val="00D20799"/>
    <w:rsid w:val="00D3596D"/>
    <w:rsid w:val="00D36034"/>
    <w:rsid w:val="00D53F87"/>
    <w:rsid w:val="00D54576"/>
    <w:rsid w:val="00D636F4"/>
    <w:rsid w:val="00D74915"/>
    <w:rsid w:val="00D75CCF"/>
    <w:rsid w:val="00D8769F"/>
    <w:rsid w:val="00D921EB"/>
    <w:rsid w:val="00D94D1F"/>
    <w:rsid w:val="00DA465D"/>
    <w:rsid w:val="00DB0DA6"/>
    <w:rsid w:val="00DB3918"/>
    <w:rsid w:val="00DC515A"/>
    <w:rsid w:val="00DD4F38"/>
    <w:rsid w:val="00DE4B49"/>
    <w:rsid w:val="00DE4CB6"/>
    <w:rsid w:val="00DE74C3"/>
    <w:rsid w:val="00DE79CF"/>
    <w:rsid w:val="00DF20F8"/>
    <w:rsid w:val="00E10C58"/>
    <w:rsid w:val="00E139D5"/>
    <w:rsid w:val="00E16762"/>
    <w:rsid w:val="00E20B85"/>
    <w:rsid w:val="00E22C94"/>
    <w:rsid w:val="00E33D18"/>
    <w:rsid w:val="00E409A1"/>
    <w:rsid w:val="00E410B9"/>
    <w:rsid w:val="00E41CED"/>
    <w:rsid w:val="00E449EC"/>
    <w:rsid w:val="00E534F0"/>
    <w:rsid w:val="00E5509D"/>
    <w:rsid w:val="00E607B9"/>
    <w:rsid w:val="00E60FB4"/>
    <w:rsid w:val="00E673E0"/>
    <w:rsid w:val="00E6741E"/>
    <w:rsid w:val="00E710FB"/>
    <w:rsid w:val="00E76541"/>
    <w:rsid w:val="00E76C25"/>
    <w:rsid w:val="00E84B3B"/>
    <w:rsid w:val="00E8588C"/>
    <w:rsid w:val="00E908A9"/>
    <w:rsid w:val="00E927DE"/>
    <w:rsid w:val="00EA3897"/>
    <w:rsid w:val="00EA62D1"/>
    <w:rsid w:val="00EB1735"/>
    <w:rsid w:val="00EB5999"/>
    <w:rsid w:val="00EB6E62"/>
    <w:rsid w:val="00EC178E"/>
    <w:rsid w:val="00EC36D4"/>
    <w:rsid w:val="00EC42CF"/>
    <w:rsid w:val="00ED3878"/>
    <w:rsid w:val="00ED4B84"/>
    <w:rsid w:val="00EE38BA"/>
    <w:rsid w:val="00EE390C"/>
    <w:rsid w:val="00EE5AF4"/>
    <w:rsid w:val="00EE60A4"/>
    <w:rsid w:val="00EE6BC0"/>
    <w:rsid w:val="00EF178D"/>
    <w:rsid w:val="00EF586C"/>
    <w:rsid w:val="00F03E18"/>
    <w:rsid w:val="00F06F17"/>
    <w:rsid w:val="00F2425B"/>
    <w:rsid w:val="00F2777F"/>
    <w:rsid w:val="00F30E28"/>
    <w:rsid w:val="00F3643A"/>
    <w:rsid w:val="00F37157"/>
    <w:rsid w:val="00F441F2"/>
    <w:rsid w:val="00F44C8A"/>
    <w:rsid w:val="00F47E97"/>
    <w:rsid w:val="00F520A7"/>
    <w:rsid w:val="00F55323"/>
    <w:rsid w:val="00F61396"/>
    <w:rsid w:val="00F66B5F"/>
    <w:rsid w:val="00F67C98"/>
    <w:rsid w:val="00F74A57"/>
    <w:rsid w:val="00F77827"/>
    <w:rsid w:val="00F813D1"/>
    <w:rsid w:val="00F85A57"/>
    <w:rsid w:val="00F8602F"/>
    <w:rsid w:val="00F902BF"/>
    <w:rsid w:val="00FA4B6C"/>
    <w:rsid w:val="00FA5A06"/>
    <w:rsid w:val="00FB0098"/>
    <w:rsid w:val="00FB1564"/>
    <w:rsid w:val="00FC3049"/>
    <w:rsid w:val="00FC313A"/>
    <w:rsid w:val="00FC4350"/>
    <w:rsid w:val="00FC545C"/>
    <w:rsid w:val="00FC5810"/>
    <w:rsid w:val="00FD03F4"/>
    <w:rsid w:val="00FD180F"/>
    <w:rsid w:val="00FD56F0"/>
    <w:rsid w:val="00FE07CB"/>
    <w:rsid w:val="00FE3E2A"/>
    <w:rsid w:val="00FE4335"/>
    <w:rsid w:val="00FE7B4F"/>
    <w:rsid w:val="00FF46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8C78E"/>
  <w15:docId w15:val="{3D33D37B-F871-4EB2-AE01-A7F68E195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C01"/>
  </w:style>
  <w:style w:type="paragraph" w:styleId="Heading1">
    <w:name w:val="heading 1"/>
    <w:basedOn w:val="Normal"/>
    <w:next w:val="Normal"/>
    <w:link w:val="Heading1Char"/>
    <w:uiPriority w:val="9"/>
    <w:qFormat/>
    <w:rsid w:val="00142F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A11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4E7A5D"/>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7C98"/>
    <w:rPr>
      <w:b/>
      <w:bCs/>
    </w:rPr>
  </w:style>
  <w:style w:type="paragraph" w:styleId="Header">
    <w:name w:val="header"/>
    <w:basedOn w:val="Normal"/>
    <w:link w:val="HeaderChar"/>
    <w:uiPriority w:val="99"/>
    <w:unhideWhenUsed/>
    <w:rsid w:val="00E858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588C"/>
  </w:style>
  <w:style w:type="paragraph" w:styleId="Footer">
    <w:name w:val="footer"/>
    <w:basedOn w:val="Normal"/>
    <w:link w:val="FooterChar"/>
    <w:uiPriority w:val="99"/>
    <w:unhideWhenUsed/>
    <w:rsid w:val="00E858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588C"/>
  </w:style>
  <w:style w:type="paragraph" w:styleId="BalloonText">
    <w:name w:val="Balloon Text"/>
    <w:basedOn w:val="Normal"/>
    <w:link w:val="BalloonTextChar"/>
    <w:uiPriority w:val="99"/>
    <w:semiHidden/>
    <w:unhideWhenUsed/>
    <w:rsid w:val="00E85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88C"/>
    <w:rPr>
      <w:rFonts w:ascii="Tahoma" w:hAnsi="Tahoma" w:cs="Tahoma"/>
      <w:sz w:val="16"/>
      <w:szCs w:val="16"/>
    </w:rPr>
  </w:style>
  <w:style w:type="table" w:styleId="TableGrid">
    <w:name w:val="Table Grid"/>
    <w:basedOn w:val="TableNormal"/>
    <w:uiPriority w:val="59"/>
    <w:rsid w:val="0050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List Paragraph11,List Paragraph111,ПАРАГРАФ,Colorful List - Accent 11,List Paragraph1111"/>
    <w:basedOn w:val="Normal"/>
    <w:link w:val="ListParagraphChar"/>
    <w:uiPriority w:val="34"/>
    <w:qFormat/>
    <w:rsid w:val="005073D7"/>
    <w:pPr>
      <w:ind w:left="720"/>
      <w:contextualSpacing/>
    </w:pPr>
  </w:style>
  <w:style w:type="character" w:customStyle="1" w:styleId="Heading1Char">
    <w:name w:val="Heading 1 Char"/>
    <w:basedOn w:val="DefaultParagraphFont"/>
    <w:link w:val="Heading1"/>
    <w:uiPriority w:val="9"/>
    <w:rsid w:val="00142F8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42F82"/>
    <w:pPr>
      <w:outlineLvl w:val="9"/>
    </w:pPr>
    <w:rPr>
      <w:lang w:eastAsia="bg-BG"/>
    </w:rPr>
  </w:style>
  <w:style w:type="paragraph" w:styleId="TOC2">
    <w:name w:val="toc 2"/>
    <w:basedOn w:val="Normal"/>
    <w:next w:val="Normal"/>
    <w:autoRedefine/>
    <w:uiPriority w:val="39"/>
    <w:unhideWhenUsed/>
    <w:qFormat/>
    <w:rsid w:val="00142F82"/>
    <w:pPr>
      <w:spacing w:after="100"/>
      <w:ind w:left="220"/>
    </w:pPr>
    <w:rPr>
      <w:rFonts w:eastAsiaTheme="minorEastAsia"/>
      <w:lang w:eastAsia="bg-BG"/>
    </w:rPr>
  </w:style>
  <w:style w:type="paragraph" w:styleId="TOC1">
    <w:name w:val="toc 1"/>
    <w:basedOn w:val="Normal"/>
    <w:next w:val="Normal"/>
    <w:autoRedefine/>
    <w:uiPriority w:val="39"/>
    <w:unhideWhenUsed/>
    <w:qFormat/>
    <w:rsid w:val="00142F82"/>
    <w:pPr>
      <w:spacing w:after="100"/>
    </w:pPr>
    <w:rPr>
      <w:rFonts w:eastAsiaTheme="minorEastAsia"/>
      <w:lang w:eastAsia="bg-BG"/>
    </w:rPr>
  </w:style>
  <w:style w:type="paragraph" w:styleId="TOC3">
    <w:name w:val="toc 3"/>
    <w:basedOn w:val="Normal"/>
    <w:next w:val="Normal"/>
    <w:autoRedefine/>
    <w:uiPriority w:val="39"/>
    <w:unhideWhenUsed/>
    <w:qFormat/>
    <w:rsid w:val="00142F82"/>
    <w:pPr>
      <w:spacing w:after="100"/>
      <w:ind w:left="440"/>
    </w:pPr>
    <w:rPr>
      <w:rFonts w:eastAsiaTheme="minorEastAsia"/>
      <w:lang w:eastAsia="bg-BG"/>
    </w:rPr>
  </w:style>
  <w:style w:type="paragraph" w:customStyle="1" w:styleId="1">
    <w:name w:val="Стил1"/>
    <w:basedOn w:val="Heading1"/>
    <w:next w:val="Heading1"/>
    <w:link w:val="10"/>
    <w:autoRedefine/>
    <w:qFormat/>
    <w:rsid w:val="00803978"/>
    <w:pPr>
      <w:spacing w:line="240" w:lineRule="auto"/>
      <w:ind w:left="720" w:hanging="360"/>
      <w:jc w:val="both"/>
      <w:outlineLvl w:val="9"/>
    </w:pPr>
    <w:rPr>
      <w:rFonts w:ascii="Times New Roman" w:hAnsi="Times New Roman" w:cs="Times New Roman"/>
      <w:i/>
      <w:color w:val="auto"/>
      <w:sz w:val="22"/>
      <w:szCs w:val="22"/>
    </w:rPr>
  </w:style>
  <w:style w:type="character" w:styleId="Hyperlink">
    <w:name w:val="Hyperlink"/>
    <w:basedOn w:val="DefaultParagraphFont"/>
    <w:uiPriority w:val="99"/>
    <w:unhideWhenUsed/>
    <w:rsid w:val="00862B92"/>
    <w:rPr>
      <w:color w:val="0000FF" w:themeColor="hyperlink"/>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
    <w:basedOn w:val="DefaultParagraphFont"/>
    <w:link w:val="ListParagraph"/>
    <w:uiPriority w:val="99"/>
    <w:rsid w:val="00862B92"/>
  </w:style>
  <w:style w:type="character" w:customStyle="1" w:styleId="10">
    <w:name w:val="Стил1 Знак"/>
    <w:basedOn w:val="ListParagraphChar"/>
    <w:link w:val="1"/>
    <w:rsid w:val="00803978"/>
    <w:rPr>
      <w:rFonts w:ascii="Times New Roman" w:eastAsiaTheme="majorEastAsia" w:hAnsi="Times New Roman" w:cs="Times New Roman"/>
      <w:b/>
      <w:bCs/>
      <w:i/>
    </w:rPr>
  </w:style>
  <w:style w:type="paragraph" w:styleId="NormalWeb">
    <w:name w:val="Normal (Web)"/>
    <w:basedOn w:val="Normal"/>
    <w:uiPriority w:val="99"/>
    <w:unhideWhenUsed/>
    <w:rsid w:val="00F8602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FA4B6C"/>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9368FD"/>
    <w:pPr>
      <w:spacing w:after="0" w:line="240" w:lineRule="auto"/>
    </w:pPr>
    <w:rPr>
      <w:rFonts w:ascii="Calibri" w:eastAsia="Calibri" w:hAnsi="Calibri" w:cs="Calibri"/>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9368FD"/>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9368FD"/>
    <w:rPr>
      <w:vertAlign w:val="superscript"/>
    </w:rPr>
  </w:style>
  <w:style w:type="character" w:customStyle="1" w:styleId="Heading3Char">
    <w:name w:val="Heading 3 Char"/>
    <w:basedOn w:val="DefaultParagraphFont"/>
    <w:link w:val="Heading3"/>
    <w:uiPriority w:val="99"/>
    <w:rsid w:val="004E7A5D"/>
    <w:rPr>
      <w:rFonts w:ascii="Calibri Light" w:eastAsia="Calibri" w:hAnsi="Calibri Light" w:cs="Times New Roman"/>
      <w:b/>
      <w:bCs/>
      <w:color w:val="5B9BD5"/>
      <w:sz w:val="20"/>
      <w:szCs w:val="20"/>
      <w:lang w:val="x-none" w:eastAsia="x-none"/>
    </w:rPr>
  </w:style>
  <w:style w:type="character" w:customStyle="1" w:styleId="Heading2Char">
    <w:name w:val="Heading 2 Char"/>
    <w:basedOn w:val="DefaultParagraphFont"/>
    <w:link w:val="Heading2"/>
    <w:uiPriority w:val="9"/>
    <w:semiHidden/>
    <w:rsid w:val="000A110E"/>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01624E"/>
    <w:rPr>
      <w:sz w:val="16"/>
      <w:szCs w:val="16"/>
    </w:rPr>
  </w:style>
  <w:style w:type="paragraph" w:styleId="CommentText">
    <w:name w:val="annotation text"/>
    <w:basedOn w:val="Normal"/>
    <w:link w:val="CommentTextChar"/>
    <w:uiPriority w:val="99"/>
    <w:semiHidden/>
    <w:unhideWhenUsed/>
    <w:rsid w:val="0001624E"/>
    <w:pPr>
      <w:spacing w:line="240" w:lineRule="auto"/>
    </w:pPr>
    <w:rPr>
      <w:sz w:val="20"/>
      <w:szCs w:val="20"/>
    </w:rPr>
  </w:style>
  <w:style w:type="character" w:customStyle="1" w:styleId="CommentTextChar">
    <w:name w:val="Comment Text Char"/>
    <w:basedOn w:val="DefaultParagraphFont"/>
    <w:link w:val="CommentText"/>
    <w:uiPriority w:val="99"/>
    <w:semiHidden/>
    <w:rsid w:val="0001624E"/>
    <w:rPr>
      <w:sz w:val="20"/>
      <w:szCs w:val="20"/>
    </w:rPr>
  </w:style>
  <w:style w:type="paragraph" w:styleId="CommentSubject">
    <w:name w:val="annotation subject"/>
    <w:basedOn w:val="CommentText"/>
    <w:next w:val="CommentText"/>
    <w:link w:val="CommentSubjectChar"/>
    <w:uiPriority w:val="99"/>
    <w:semiHidden/>
    <w:unhideWhenUsed/>
    <w:rsid w:val="0001624E"/>
    <w:rPr>
      <w:b/>
      <w:bCs/>
    </w:rPr>
  </w:style>
  <w:style w:type="character" w:customStyle="1" w:styleId="CommentSubjectChar">
    <w:name w:val="Comment Subject Char"/>
    <w:basedOn w:val="CommentTextChar"/>
    <w:link w:val="CommentSubject"/>
    <w:uiPriority w:val="99"/>
    <w:semiHidden/>
    <w:rsid w:val="0001624E"/>
    <w:rPr>
      <w:b/>
      <w:bCs/>
      <w:sz w:val="20"/>
      <w:szCs w:val="20"/>
    </w:rPr>
  </w:style>
  <w:style w:type="paragraph" w:styleId="Revision">
    <w:name w:val="Revision"/>
    <w:hidden/>
    <w:uiPriority w:val="99"/>
    <w:semiHidden/>
    <w:rsid w:val="0055210E"/>
    <w:pPr>
      <w:spacing w:after="0" w:line="240" w:lineRule="auto"/>
    </w:pPr>
  </w:style>
  <w:style w:type="character" w:customStyle="1" w:styleId="UnresolvedMention1">
    <w:name w:val="Unresolved Mention1"/>
    <w:basedOn w:val="DefaultParagraphFont"/>
    <w:uiPriority w:val="99"/>
    <w:semiHidden/>
    <w:unhideWhenUsed/>
    <w:rsid w:val="009967A5"/>
    <w:rPr>
      <w:color w:val="605E5C"/>
      <w:shd w:val="clear" w:color="auto" w:fill="E1DFDD"/>
    </w:rPr>
  </w:style>
  <w:style w:type="character" w:styleId="UnresolvedMention">
    <w:name w:val="Unresolved Mention"/>
    <w:basedOn w:val="DefaultParagraphFont"/>
    <w:uiPriority w:val="99"/>
    <w:semiHidden/>
    <w:unhideWhenUsed/>
    <w:rsid w:val="00400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40859">
      <w:bodyDiv w:val="1"/>
      <w:marLeft w:val="0"/>
      <w:marRight w:val="0"/>
      <w:marTop w:val="0"/>
      <w:marBottom w:val="0"/>
      <w:divBdr>
        <w:top w:val="none" w:sz="0" w:space="0" w:color="auto"/>
        <w:left w:val="none" w:sz="0" w:space="0" w:color="auto"/>
        <w:bottom w:val="none" w:sz="0" w:space="0" w:color="auto"/>
        <w:right w:val="none" w:sz="0" w:space="0" w:color="auto"/>
      </w:divBdr>
      <w:divsChild>
        <w:div w:id="1518154233">
          <w:marLeft w:val="0"/>
          <w:marRight w:val="0"/>
          <w:marTop w:val="0"/>
          <w:marBottom w:val="0"/>
          <w:divBdr>
            <w:top w:val="none" w:sz="0" w:space="0" w:color="auto"/>
            <w:left w:val="none" w:sz="0" w:space="0" w:color="auto"/>
            <w:bottom w:val="none" w:sz="0" w:space="0" w:color="auto"/>
            <w:right w:val="none" w:sz="0" w:space="0" w:color="auto"/>
          </w:divBdr>
        </w:div>
        <w:div w:id="1050421869">
          <w:marLeft w:val="0"/>
          <w:marRight w:val="0"/>
          <w:marTop w:val="0"/>
          <w:marBottom w:val="0"/>
          <w:divBdr>
            <w:top w:val="none" w:sz="0" w:space="0" w:color="auto"/>
            <w:left w:val="none" w:sz="0" w:space="0" w:color="auto"/>
            <w:bottom w:val="none" w:sz="0" w:space="0" w:color="auto"/>
            <w:right w:val="none" w:sz="0" w:space="0" w:color="auto"/>
          </w:divBdr>
        </w:div>
        <w:div w:id="706178109">
          <w:marLeft w:val="0"/>
          <w:marRight w:val="0"/>
          <w:marTop w:val="0"/>
          <w:marBottom w:val="0"/>
          <w:divBdr>
            <w:top w:val="none" w:sz="0" w:space="0" w:color="auto"/>
            <w:left w:val="none" w:sz="0" w:space="0" w:color="auto"/>
            <w:bottom w:val="none" w:sz="0" w:space="0" w:color="auto"/>
            <w:right w:val="none" w:sz="0" w:space="0" w:color="auto"/>
          </w:divBdr>
        </w:div>
        <w:div w:id="383876538">
          <w:marLeft w:val="0"/>
          <w:marRight w:val="0"/>
          <w:marTop w:val="0"/>
          <w:marBottom w:val="0"/>
          <w:divBdr>
            <w:top w:val="none" w:sz="0" w:space="0" w:color="auto"/>
            <w:left w:val="none" w:sz="0" w:space="0" w:color="auto"/>
            <w:bottom w:val="none" w:sz="0" w:space="0" w:color="auto"/>
            <w:right w:val="none" w:sz="0" w:space="0" w:color="auto"/>
          </w:divBdr>
        </w:div>
        <w:div w:id="81531195">
          <w:marLeft w:val="0"/>
          <w:marRight w:val="0"/>
          <w:marTop w:val="0"/>
          <w:marBottom w:val="0"/>
          <w:divBdr>
            <w:top w:val="none" w:sz="0" w:space="0" w:color="auto"/>
            <w:left w:val="none" w:sz="0" w:space="0" w:color="auto"/>
            <w:bottom w:val="none" w:sz="0" w:space="0" w:color="auto"/>
            <w:right w:val="none" w:sz="0" w:space="0" w:color="auto"/>
          </w:divBdr>
        </w:div>
      </w:divsChild>
    </w:div>
    <w:div w:id="76950095">
      <w:bodyDiv w:val="1"/>
      <w:marLeft w:val="0"/>
      <w:marRight w:val="0"/>
      <w:marTop w:val="0"/>
      <w:marBottom w:val="0"/>
      <w:divBdr>
        <w:top w:val="none" w:sz="0" w:space="0" w:color="auto"/>
        <w:left w:val="none" w:sz="0" w:space="0" w:color="auto"/>
        <w:bottom w:val="none" w:sz="0" w:space="0" w:color="auto"/>
        <w:right w:val="none" w:sz="0" w:space="0" w:color="auto"/>
      </w:divBdr>
    </w:div>
    <w:div w:id="163056951">
      <w:bodyDiv w:val="1"/>
      <w:marLeft w:val="0"/>
      <w:marRight w:val="0"/>
      <w:marTop w:val="0"/>
      <w:marBottom w:val="0"/>
      <w:divBdr>
        <w:top w:val="none" w:sz="0" w:space="0" w:color="auto"/>
        <w:left w:val="none" w:sz="0" w:space="0" w:color="auto"/>
        <w:bottom w:val="none" w:sz="0" w:space="0" w:color="auto"/>
        <w:right w:val="none" w:sz="0" w:space="0" w:color="auto"/>
      </w:divBdr>
      <w:divsChild>
        <w:div w:id="756171179">
          <w:marLeft w:val="0"/>
          <w:marRight w:val="0"/>
          <w:marTop w:val="0"/>
          <w:marBottom w:val="0"/>
          <w:divBdr>
            <w:top w:val="none" w:sz="0" w:space="0" w:color="auto"/>
            <w:left w:val="none" w:sz="0" w:space="0" w:color="auto"/>
            <w:bottom w:val="none" w:sz="0" w:space="0" w:color="auto"/>
            <w:right w:val="none" w:sz="0" w:space="0" w:color="auto"/>
          </w:divBdr>
        </w:div>
        <w:div w:id="1216815922">
          <w:marLeft w:val="0"/>
          <w:marRight w:val="0"/>
          <w:marTop w:val="0"/>
          <w:marBottom w:val="0"/>
          <w:divBdr>
            <w:top w:val="none" w:sz="0" w:space="0" w:color="auto"/>
            <w:left w:val="none" w:sz="0" w:space="0" w:color="auto"/>
            <w:bottom w:val="none" w:sz="0" w:space="0" w:color="auto"/>
            <w:right w:val="none" w:sz="0" w:space="0" w:color="auto"/>
          </w:divBdr>
        </w:div>
        <w:div w:id="978847478">
          <w:marLeft w:val="0"/>
          <w:marRight w:val="0"/>
          <w:marTop w:val="0"/>
          <w:marBottom w:val="0"/>
          <w:divBdr>
            <w:top w:val="none" w:sz="0" w:space="0" w:color="auto"/>
            <w:left w:val="none" w:sz="0" w:space="0" w:color="auto"/>
            <w:bottom w:val="none" w:sz="0" w:space="0" w:color="auto"/>
            <w:right w:val="none" w:sz="0" w:space="0" w:color="auto"/>
          </w:divBdr>
        </w:div>
        <w:div w:id="128865643">
          <w:marLeft w:val="0"/>
          <w:marRight w:val="0"/>
          <w:marTop w:val="0"/>
          <w:marBottom w:val="0"/>
          <w:divBdr>
            <w:top w:val="none" w:sz="0" w:space="0" w:color="auto"/>
            <w:left w:val="none" w:sz="0" w:space="0" w:color="auto"/>
            <w:bottom w:val="none" w:sz="0" w:space="0" w:color="auto"/>
            <w:right w:val="none" w:sz="0" w:space="0" w:color="auto"/>
          </w:divBdr>
        </w:div>
        <w:div w:id="454644965">
          <w:marLeft w:val="0"/>
          <w:marRight w:val="0"/>
          <w:marTop w:val="0"/>
          <w:marBottom w:val="0"/>
          <w:divBdr>
            <w:top w:val="none" w:sz="0" w:space="0" w:color="auto"/>
            <w:left w:val="none" w:sz="0" w:space="0" w:color="auto"/>
            <w:bottom w:val="none" w:sz="0" w:space="0" w:color="auto"/>
            <w:right w:val="none" w:sz="0" w:space="0" w:color="auto"/>
          </w:divBdr>
        </w:div>
        <w:div w:id="2071994392">
          <w:marLeft w:val="0"/>
          <w:marRight w:val="0"/>
          <w:marTop w:val="0"/>
          <w:marBottom w:val="0"/>
          <w:divBdr>
            <w:top w:val="none" w:sz="0" w:space="0" w:color="auto"/>
            <w:left w:val="none" w:sz="0" w:space="0" w:color="auto"/>
            <w:bottom w:val="none" w:sz="0" w:space="0" w:color="auto"/>
            <w:right w:val="none" w:sz="0" w:space="0" w:color="auto"/>
          </w:divBdr>
        </w:div>
        <w:div w:id="1012999824">
          <w:marLeft w:val="0"/>
          <w:marRight w:val="0"/>
          <w:marTop w:val="0"/>
          <w:marBottom w:val="0"/>
          <w:divBdr>
            <w:top w:val="none" w:sz="0" w:space="0" w:color="auto"/>
            <w:left w:val="none" w:sz="0" w:space="0" w:color="auto"/>
            <w:bottom w:val="none" w:sz="0" w:space="0" w:color="auto"/>
            <w:right w:val="none" w:sz="0" w:space="0" w:color="auto"/>
          </w:divBdr>
        </w:div>
        <w:div w:id="2058779446">
          <w:marLeft w:val="0"/>
          <w:marRight w:val="0"/>
          <w:marTop w:val="0"/>
          <w:marBottom w:val="0"/>
          <w:divBdr>
            <w:top w:val="none" w:sz="0" w:space="0" w:color="auto"/>
            <w:left w:val="none" w:sz="0" w:space="0" w:color="auto"/>
            <w:bottom w:val="none" w:sz="0" w:space="0" w:color="auto"/>
            <w:right w:val="none" w:sz="0" w:space="0" w:color="auto"/>
          </w:divBdr>
        </w:div>
        <w:div w:id="2006929143">
          <w:marLeft w:val="0"/>
          <w:marRight w:val="0"/>
          <w:marTop w:val="0"/>
          <w:marBottom w:val="0"/>
          <w:divBdr>
            <w:top w:val="none" w:sz="0" w:space="0" w:color="auto"/>
            <w:left w:val="none" w:sz="0" w:space="0" w:color="auto"/>
            <w:bottom w:val="none" w:sz="0" w:space="0" w:color="auto"/>
            <w:right w:val="none" w:sz="0" w:space="0" w:color="auto"/>
          </w:divBdr>
        </w:div>
        <w:div w:id="1861356539">
          <w:marLeft w:val="0"/>
          <w:marRight w:val="0"/>
          <w:marTop w:val="0"/>
          <w:marBottom w:val="0"/>
          <w:divBdr>
            <w:top w:val="none" w:sz="0" w:space="0" w:color="auto"/>
            <w:left w:val="none" w:sz="0" w:space="0" w:color="auto"/>
            <w:bottom w:val="none" w:sz="0" w:space="0" w:color="auto"/>
            <w:right w:val="none" w:sz="0" w:space="0" w:color="auto"/>
          </w:divBdr>
        </w:div>
        <w:div w:id="781651224">
          <w:marLeft w:val="0"/>
          <w:marRight w:val="0"/>
          <w:marTop w:val="0"/>
          <w:marBottom w:val="0"/>
          <w:divBdr>
            <w:top w:val="none" w:sz="0" w:space="0" w:color="auto"/>
            <w:left w:val="none" w:sz="0" w:space="0" w:color="auto"/>
            <w:bottom w:val="none" w:sz="0" w:space="0" w:color="auto"/>
            <w:right w:val="none" w:sz="0" w:space="0" w:color="auto"/>
          </w:divBdr>
        </w:div>
        <w:div w:id="1675035199">
          <w:marLeft w:val="0"/>
          <w:marRight w:val="0"/>
          <w:marTop w:val="0"/>
          <w:marBottom w:val="0"/>
          <w:divBdr>
            <w:top w:val="none" w:sz="0" w:space="0" w:color="auto"/>
            <w:left w:val="none" w:sz="0" w:space="0" w:color="auto"/>
            <w:bottom w:val="none" w:sz="0" w:space="0" w:color="auto"/>
            <w:right w:val="none" w:sz="0" w:space="0" w:color="auto"/>
          </w:divBdr>
        </w:div>
        <w:div w:id="667944399">
          <w:marLeft w:val="0"/>
          <w:marRight w:val="0"/>
          <w:marTop w:val="0"/>
          <w:marBottom w:val="0"/>
          <w:divBdr>
            <w:top w:val="none" w:sz="0" w:space="0" w:color="auto"/>
            <w:left w:val="none" w:sz="0" w:space="0" w:color="auto"/>
            <w:bottom w:val="none" w:sz="0" w:space="0" w:color="auto"/>
            <w:right w:val="none" w:sz="0" w:space="0" w:color="auto"/>
          </w:divBdr>
        </w:div>
        <w:div w:id="1790663570">
          <w:marLeft w:val="0"/>
          <w:marRight w:val="0"/>
          <w:marTop w:val="0"/>
          <w:marBottom w:val="0"/>
          <w:divBdr>
            <w:top w:val="none" w:sz="0" w:space="0" w:color="auto"/>
            <w:left w:val="none" w:sz="0" w:space="0" w:color="auto"/>
            <w:bottom w:val="none" w:sz="0" w:space="0" w:color="auto"/>
            <w:right w:val="none" w:sz="0" w:space="0" w:color="auto"/>
          </w:divBdr>
        </w:div>
        <w:div w:id="429398889">
          <w:marLeft w:val="0"/>
          <w:marRight w:val="0"/>
          <w:marTop w:val="0"/>
          <w:marBottom w:val="0"/>
          <w:divBdr>
            <w:top w:val="none" w:sz="0" w:space="0" w:color="auto"/>
            <w:left w:val="none" w:sz="0" w:space="0" w:color="auto"/>
            <w:bottom w:val="none" w:sz="0" w:space="0" w:color="auto"/>
            <w:right w:val="none" w:sz="0" w:space="0" w:color="auto"/>
          </w:divBdr>
        </w:div>
        <w:div w:id="474298132">
          <w:marLeft w:val="0"/>
          <w:marRight w:val="0"/>
          <w:marTop w:val="0"/>
          <w:marBottom w:val="0"/>
          <w:divBdr>
            <w:top w:val="none" w:sz="0" w:space="0" w:color="auto"/>
            <w:left w:val="none" w:sz="0" w:space="0" w:color="auto"/>
            <w:bottom w:val="none" w:sz="0" w:space="0" w:color="auto"/>
            <w:right w:val="none" w:sz="0" w:space="0" w:color="auto"/>
          </w:divBdr>
        </w:div>
        <w:div w:id="595022361">
          <w:marLeft w:val="0"/>
          <w:marRight w:val="0"/>
          <w:marTop w:val="0"/>
          <w:marBottom w:val="0"/>
          <w:divBdr>
            <w:top w:val="none" w:sz="0" w:space="0" w:color="auto"/>
            <w:left w:val="none" w:sz="0" w:space="0" w:color="auto"/>
            <w:bottom w:val="none" w:sz="0" w:space="0" w:color="auto"/>
            <w:right w:val="none" w:sz="0" w:space="0" w:color="auto"/>
          </w:divBdr>
        </w:div>
        <w:div w:id="610360675">
          <w:marLeft w:val="0"/>
          <w:marRight w:val="0"/>
          <w:marTop w:val="0"/>
          <w:marBottom w:val="0"/>
          <w:divBdr>
            <w:top w:val="none" w:sz="0" w:space="0" w:color="auto"/>
            <w:left w:val="none" w:sz="0" w:space="0" w:color="auto"/>
            <w:bottom w:val="none" w:sz="0" w:space="0" w:color="auto"/>
            <w:right w:val="none" w:sz="0" w:space="0" w:color="auto"/>
          </w:divBdr>
        </w:div>
        <w:div w:id="864635765">
          <w:marLeft w:val="0"/>
          <w:marRight w:val="0"/>
          <w:marTop w:val="0"/>
          <w:marBottom w:val="0"/>
          <w:divBdr>
            <w:top w:val="none" w:sz="0" w:space="0" w:color="auto"/>
            <w:left w:val="none" w:sz="0" w:space="0" w:color="auto"/>
            <w:bottom w:val="none" w:sz="0" w:space="0" w:color="auto"/>
            <w:right w:val="none" w:sz="0" w:space="0" w:color="auto"/>
          </w:divBdr>
        </w:div>
        <w:div w:id="1589542084">
          <w:marLeft w:val="0"/>
          <w:marRight w:val="0"/>
          <w:marTop w:val="0"/>
          <w:marBottom w:val="0"/>
          <w:divBdr>
            <w:top w:val="none" w:sz="0" w:space="0" w:color="auto"/>
            <w:left w:val="none" w:sz="0" w:space="0" w:color="auto"/>
            <w:bottom w:val="none" w:sz="0" w:space="0" w:color="auto"/>
            <w:right w:val="none" w:sz="0" w:space="0" w:color="auto"/>
          </w:divBdr>
        </w:div>
        <w:div w:id="303657967">
          <w:marLeft w:val="0"/>
          <w:marRight w:val="0"/>
          <w:marTop w:val="0"/>
          <w:marBottom w:val="0"/>
          <w:divBdr>
            <w:top w:val="none" w:sz="0" w:space="0" w:color="auto"/>
            <w:left w:val="none" w:sz="0" w:space="0" w:color="auto"/>
            <w:bottom w:val="none" w:sz="0" w:space="0" w:color="auto"/>
            <w:right w:val="none" w:sz="0" w:space="0" w:color="auto"/>
          </w:divBdr>
        </w:div>
        <w:div w:id="1213346581">
          <w:marLeft w:val="0"/>
          <w:marRight w:val="0"/>
          <w:marTop w:val="0"/>
          <w:marBottom w:val="0"/>
          <w:divBdr>
            <w:top w:val="none" w:sz="0" w:space="0" w:color="auto"/>
            <w:left w:val="none" w:sz="0" w:space="0" w:color="auto"/>
            <w:bottom w:val="none" w:sz="0" w:space="0" w:color="auto"/>
            <w:right w:val="none" w:sz="0" w:space="0" w:color="auto"/>
          </w:divBdr>
        </w:div>
        <w:div w:id="1075785390">
          <w:marLeft w:val="0"/>
          <w:marRight w:val="0"/>
          <w:marTop w:val="0"/>
          <w:marBottom w:val="0"/>
          <w:divBdr>
            <w:top w:val="none" w:sz="0" w:space="0" w:color="auto"/>
            <w:left w:val="none" w:sz="0" w:space="0" w:color="auto"/>
            <w:bottom w:val="none" w:sz="0" w:space="0" w:color="auto"/>
            <w:right w:val="none" w:sz="0" w:space="0" w:color="auto"/>
          </w:divBdr>
        </w:div>
        <w:div w:id="1490750805">
          <w:marLeft w:val="0"/>
          <w:marRight w:val="0"/>
          <w:marTop w:val="0"/>
          <w:marBottom w:val="0"/>
          <w:divBdr>
            <w:top w:val="none" w:sz="0" w:space="0" w:color="auto"/>
            <w:left w:val="none" w:sz="0" w:space="0" w:color="auto"/>
            <w:bottom w:val="none" w:sz="0" w:space="0" w:color="auto"/>
            <w:right w:val="none" w:sz="0" w:space="0" w:color="auto"/>
          </w:divBdr>
        </w:div>
      </w:divsChild>
    </w:div>
    <w:div w:id="193929580">
      <w:bodyDiv w:val="1"/>
      <w:marLeft w:val="0"/>
      <w:marRight w:val="0"/>
      <w:marTop w:val="0"/>
      <w:marBottom w:val="0"/>
      <w:divBdr>
        <w:top w:val="none" w:sz="0" w:space="0" w:color="auto"/>
        <w:left w:val="none" w:sz="0" w:space="0" w:color="auto"/>
        <w:bottom w:val="none" w:sz="0" w:space="0" w:color="auto"/>
        <w:right w:val="none" w:sz="0" w:space="0" w:color="auto"/>
      </w:divBdr>
      <w:divsChild>
        <w:div w:id="1959407746">
          <w:marLeft w:val="0"/>
          <w:marRight w:val="0"/>
          <w:marTop w:val="0"/>
          <w:marBottom w:val="0"/>
          <w:divBdr>
            <w:top w:val="none" w:sz="0" w:space="0" w:color="auto"/>
            <w:left w:val="none" w:sz="0" w:space="0" w:color="auto"/>
            <w:bottom w:val="none" w:sz="0" w:space="0" w:color="auto"/>
            <w:right w:val="none" w:sz="0" w:space="0" w:color="auto"/>
          </w:divBdr>
        </w:div>
        <w:div w:id="89086662">
          <w:marLeft w:val="0"/>
          <w:marRight w:val="0"/>
          <w:marTop w:val="0"/>
          <w:marBottom w:val="0"/>
          <w:divBdr>
            <w:top w:val="none" w:sz="0" w:space="0" w:color="auto"/>
            <w:left w:val="none" w:sz="0" w:space="0" w:color="auto"/>
            <w:bottom w:val="none" w:sz="0" w:space="0" w:color="auto"/>
            <w:right w:val="none" w:sz="0" w:space="0" w:color="auto"/>
          </w:divBdr>
        </w:div>
        <w:div w:id="2080401776">
          <w:marLeft w:val="0"/>
          <w:marRight w:val="0"/>
          <w:marTop w:val="0"/>
          <w:marBottom w:val="0"/>
          <w:divBdr>
            <w:top w:val="none" w:sz="0" w:space="0" w:color="auto"/>
            <w:left w:val="none" w:sz="0" w:space="0" w:color="auto"/>
            <w:bottom w:val="none" w:sz="0" w:space="0" w:color="auto"/>
            <w:right w:val="none" w:sz="0" w:space="0" w:color="auto"/>
          </w:divBdr>
        </w:div>
        <w:div w:id="585267794">
          <w:marLeft w:val="0"/>
          <w:marRight w:val="0"/>
          <w:marTop w:val="0"/>
          <w:marBottom w:val="0"/>
          <w:divBdr>
            <w:top w:val="none" w:sz="0" w:space="0" w:color="auto"/>
            <w:left w:val="none" w:sz="0" w:space="0" w:color="auto"/>
            <w:bottom w:val="none" w:sz="0" w:space="0" w:color="auto"/>
            <w:right w:val="none" w:sz="0" w:space="0" w:color="auto"/>
          </w:divBdr>
        </w:div>
        <w:div w:id="1411659896">
          <w:marLeft w:val="0"/>
          <w:marRight w:val="0"/>
          <w:marTop w:val="0"/>
          <w:marBottom w:val="0"/>
          <w:divBdr>
            <w:top w:val="none" w:sz="0" w:space="0" w:color="auto"/>
            <w:left w:val="none" w:sz="0" w:space="0" w:color="auto"/>
            <w:bottom w:val="none" w:sz="0" w:space="0" w:color="auto"/>
            <w:right w:val="none" w:sz="0" w:space="0" w:color="auto"/>
          </w:divBdr>
        </w:div>
        <w:div w:id="2060517463">
          <w:marLeft w:val="0"/>
          <w:marRight w:val="0"/>
          <w:marTop w:val="0"/>
          <w:marBottom w:val="0"/>
          <w:divBdr>
            <w:top w:val="none" w:sz="0" w:space="0" w:color="auto"/>
            <w:left w:val="none" w:sz="0" w:space="0" w:color="auto"/>
            <w:bottom w:val="none" w:sz="0" w:space="0" w:color="auto"/>
            <w:right w:val="none" w:sz="0" w:space="0" w:color="auto"/>
          </w:divBdr>
        </w:div>
      </w:divsChild>
    </w:div>
    <w:div w:id="595789011">
      <w:bodyDiv w:val="1"/>
      <w:marLeft w:val="0"/>
      <w:marRight w:val="0"/>
      <w:marTop w:val="0"/>
      <w:marBottom w:val="0"/>
      <w:divBdr>
        <w:top w:val="none" w:sz="0" w:space="0" w:color="auto"/>
        <w:left w:val="none" w:sz="0" w:space="0" w:color="auto"/>
        <w:bottom w:val="none" w:sz="0" w:space="0" w:color="auto"/>
        <w:right w:val="none" w:sz="0" w:space="0" w:color="auto"/>
      </w:divBdr>
      <w:divsChild>
        <w:div w:id="1781678774">
          <w:marLeft w:val="0"/>
          <w:marRight w:val="0"/>
          <w:marTop w:val="0"/>
          <w:marBottom w:val="0"/>
          <w:divBdr>
            <w:top w:val="none" w:sz="0" w:space="0" w:color="auto"/>
            <w:left w:val="none" w:sz="0" w:space="0" w:color="auto"/>
            <w:bottom w:val="none" w:sz="0" w:space="0" w:color="auto"/>
            <w:right w:val="none" w:sz="0" w:space="0" w:color="auto"/>
          </w:divBdr>
        </w:div>
        <w:div w:id="1572891473">
          <w:marLeft w:val="0"/>
          <w:marRight w:val="0"/>
          <w:marTop w:val="0"/>
          <w:marBottom w:val="0"/>
          <w:divBdr>
            <w:top w:val="none" w:sz="0" w:space="0" w:color="auto"/>
            <w:left w:val="none" w:sz="0" w:space="0" w:color="auto"/>
            <w:bottom w:val="none" w:sz="0" w:space="0" w:color="auto"/>
            <w:right w:val="none" w:sz="0" w:space="0" w:color="auto"/>
          </w:divBdr>
        </w:div>
      </w:divsChild>
    </w:div>
    <w:div w:id="891579872">
      <w:bodyDiv w:val="1"/>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
        <w:div w:id="66196205">
          <w:marLeft w:val="0"/>
          <w:marRight w:val="0"/>
          <w:marTop w:val="0"/>
          <w:marBottom w:val="0"/>
          <w:divBdr>
            <w:top w:val="none" w:sz="0" w:space="0" w:color="auto"/>
            <w:left w:val="none" w:sz="0" w:space="0" w:color="auto"/>
            <w:bottom w:val="none" w:sz="0" w:space="0" w:color="auto"/>
            <w:right w:val="none" w:sz="0" w:space="0" w:color="auto"/>
          </w:divBdr>
        </w:div>
        <w:div w:id="268122192">
          <w:marLeft w:val="0"/>
          <w:marRight w:val="0"/>
          <w:marTop w:val="0"/>
          <w:marBottom w:val="0"/>
          <w:divBdr>
            <w:top w:val="none" w:sz="0" w:space="0" w:color="auto"/>
            <w:left w:val="none" w:sz="0" w:space="0" w:color="auto"/>
            <w:bottom w:val="none" w:sz="0" w:space="0" w:color="auto"/>
            <w:right w:val="none" w:sz="0" w:space="0" w:color="auto"/>
          </w:divBdr>
        </w:div>
        <w:div w:id="1792281601">
          <w:marLeft w:val="0"/>
          <w:marRight w:val="0"/>
          <w:marTop w:val="0"/>
          <w:marBottom w:val="0"/>
          <w:divBdr>
            <w:top w:val="none" w:sz="0" w:space="0" w:color="auto"/>
            <w:left w:val="none" w:sz="0" w:space="0" w:color="auto"/>
            <w:bottom w:val="none" w:sz="0" w:space="0" w:color="auto"/>
            <w:right w:val="none" w:sz="0" w:space="0" w:color="auto"/>
          </w:divBdr>
        </w:div>
        <w:div w:id="491993313">
          <w:marLeft w:val="0"/>
          <w:marRight w:val="0"/>
          <w:marTop w:val="0"/>
          <w:marBottom w:val="0"/>
          <w:divBdr>
            <w:top w:val="none" w:sz="0" w:space="0" w:color="auto"/>
            <w:left w:val="none" w:sz="0" w:space="0" w:color="auto"/>
            <w:bottom w:val="none" w:sz="0" w:space="0" w:color="auto"/>
            <w:right w:val="none" w:sz="0" w:space="0" w:color="auto"/>
          </w:divBdr>
        </w:div>
        <w:div w:id="982154767">
          <w:marLeft w:val="0"/>
          <w:marRight w:val="0"/>
          <w:marTop w:val="0"/>
          <w:marBottom w:val="0"/>
          <w:divBdr>
            <w:top w:val="none" w:sz="0" w:space="0" w:color="auto"/>
            <w:left w:val="none" w:sz="0" w:space="0" w:color="auto"/>
            <w:bottom w:val="none" w:sz="0" w:space="0" w:color="auto"/>
            <w:right w:val="none" w:sz="0" w:space="0" w:color="auto"/>
          </w:divBdr>
        </w:div>
        <w:div w:id="758059412">
          <w:marLeft w:val="0"/>
          <w:marRight w:val="0"/>
          <w:marTop w:val="0"/>
          <w:marBottom w:val="0"/>
          <w:divBdr>
            <w:top w:val="none" w:sz="0" w:space="0" w:color="auto"/>
            <w:left w:val="none" w:sz="0" w:space="0" w:color="auto"/>
            <w:bottom w:val="none" w:sz="0" w:space="0" w:color="auto"/>
            <w:right w:val="none" w:sz="0" w:space="0" w:color="auto"/>
          </w:divBdr>
        </w:div>
        <w:div w:id="1800339475">
          <w:marLeft w:val="0"/>
          <w:marRight w:val="0"/>
          <w:marTop w:val="0"/>
          <w:marBottom w:val="0"/>
          <w:divBdr>
            <w:top w:val="none" w:sz="0" w:space="0" w:color="auto"/>
            <w:left w:val="none" w:sz="0" w:space="0" w:color="auto"/>
            <w:bottom w:val="none" w:sz="0" w:space="0" w:color="auto"/>
            <w:right w:val="none" w:sz="0" w:space="0" w:color="auto"/>
          </w:divBdr>
        </w:div>
        <w:div w:id="1807696302">
          <w:marLeft w:val="0"/>
          <w:marRight w:val="0"/>
          <w:marTop w:val="0"/>
          <w:marBottom w:val="0"/>
          <w:divBdr>
            <w:top w:val="none" w:sz="0" w:space="0" w:color="auto"/>
            <w:left w:val="none" w:sz="0" w:space="0" w:color="auto"/>
            <w:bottom w:val="none" w:sz="0" w:space="0" w:color="auto"/>
            <w:right w:val="none" w:sz="0" w:space="0" w:color="auto"/>
          </w:divBdr>
        </w:div>
        <w:div w:id="1338920642">
          <w:marLeft w:val="0"/>
          <w:marRight w:val="0"/>
          <w:marTop w:val="0"/>
          <w:marBottom w:val="0"/>
          <w:divBdr>
            <w:top w:val="none" w:sz="0" w:space="0" w:color="auto"/>
            <w:left w:val="none" w:sz="0" w:space="0" w:color="auto"/>
            <w:bottom w:val="none" w:sz="0" w:space="0" w:color="auto"/>
            <w:right w:val="none" w:sz="0" w:space="0" w:color="auto"/>
          </w:divBdr>
        </w:div>
        <w:div w:id="2049838421">
          <w:marLeft w:val="0"/>
          <w:marRight w:val="0"/>
          <w:marTop w:val="0"/>
          <w:marBottom w:val="0"/>
          <w:divBdr>
            <w:top w:val="none" w:sz="0" w:space="0" w:color="auto"/>
            <w:left w:val="none" w:sz="0" w:space="0" w:color="auto"/>
            <w:bottom w:val="none" w:sz="0" w:space="0" w:color="auto"/>
            <w:right w:val="none" w:sz="0" w:space="0" w:color="auto"/>
          </w:divBdr>
        </w:div>
        <w:div w:id="277298238">
          <w:marLeft w:val="0"/>
          <w:marRight w:val="0"/>
          <w:marTop w:val="0"/>
          <w:marBottom w:val="0"/>
          <w:divBdr>
            <w:top w:val="none" w:sz="0" w:space="0" w:color="auto"/>
            <w:left w:val="none" w:sz="0" w:space="0" w:color="auto"/>
            <w:bottom w:val="none" w:sz="0" w:space="0" w:color="auto"/>
            <w:right w:val="none" w:sz="0" w:space="0" w:color="auto"/>
          </w:divBdr>
        </w:div>
        <w:div w:id="763452710">
          <w:marLeft w:val="0"/>
          <w:marRight w:val="0"/>
          <w:marTop w:val="0"/>
          <w:marBottom w:val="0"/>
          <w:divBdr>
            <w:top w:val="none" w:sz="0" w:space="0" w:color="auto"/>
            <w:left w:val="none" w:sz="0" w:space="0" w:color="auto"/>
            <w:bottom w:val="none" w:sz="0" w:space="0" w:color="auto"/>
            <w:right w:val="none" w:sz="0" w:space="0" w:color="auto"/>
          </w:divBdr>
        </w:div>
        <w:div w:id="649559734">
          <w:marLeft w:val="0"/>
          <w:marRight w:val="0"/>
          <w:marTop w:val="0"/>
          <w:marBottom w:val="0"/>
          <w:divBdr>
            <w:top w:val="none" w:sz="0" w:space="0" w:color="auto"/>
            <w:left w:val="none" w:sz="0" w:space="0" w:color="auto"/>
            <w:bottom w:val="none" w:sz="0" w:space="0" w:color="auto"/>
            <w:right w:val="none" w:sz="0" w:space="0" w:color="auto"/>
          </w:divBdr>
        </w:div>
      </w:divsChild>
    </w:div>
    <w:div w:id="963122290">
      <w:bodyDiv w:val="1"/>
      <w:marLeft w:val="0"/>
      <w:marRight w:val="0"/>
      <w:marTop w:val="0"/>
      <w:marBottom w:val="0"/>
      <w:divBdr>
        <w:top w:val="none" w:sz="0" w:space="0" w:color="auto"/>
        <w:left w:val="none" w:sz="0" w:space="0" w:color="auto"/>
        <w:bottom w:val="none" w:sz="0" w:space="0" w:color="auto"/>
        <w:right w:val="none" w:sz="0" w:space="0" w:color="auto"/>
      </w:divBdr>
    </w:div>
    <w:div w:id="1010374267">
      <w:bodyDiv w:val="1"/>
      <w:marLeft w:val="0"/>
      <w:marRight w:val="0"/>
      <w:marTop w:val="0"/>
      <w:marBottom w:val="0"/>
      <w:divBdr>
        <w:top w:val="none" w:sz="0" w:space="0" w:color="auto"/>
        <w:left w:val="none" w:sz="0" w:space="0" w:color="auto"/>
        <w:bottom w:val="none" w:sz="0" w:space="0" w:color="auto"/>
        <w:right w:val="none" w:sz="0" w:space="0" w:color="auto"/>
      </w:divBdr>
    </w:div>
    <w:div w:id="1281255582">
      <w:bodyDiv w:val="1"/>
      <w:marLeft w:val="0"/>
      <w:marRight w:val="0"/>
      <w:marTop w:val="0"/>
      <w:marBottom w:val="0"/>
      <w:divBdr>
        <w:top w:val="none" w:sz="0" w:space="0" w:color="auto"/>
        <w:left w:val="none" w:sz="0" w:space="0" w:color="auto"/>
        <w:bottom w:val="none" w:sz="0" w:space="0" w:color="auto"/>
        <w:right w:val="none" w:sz="0" w:space="0" w:color="auto"/>
      </w:divBdr>
      <w:divsChild>
        <w:div w:id="575361447">
          <w:marLeft w:val="0"/>
          <w:marRight w:val="0"/>
          <w:marTop w:val="0"/>
          <w:marBottom w:val="0"/>
          <w:divBdr>
            <w:top w:val="none" w:sz="0" w:space="0" w:color="auto"/>
            <w:left w:val="none" w:sz="0" w:space="0" w:color="auto"/>
            <w:bottom w:val="none" w:sz="0" w:space="0" w:color="auto"/>
            <w:right w:val="none" w:sz="0" w:space="0" w:color="auto"/>
          </w:divBdr>
        </w:div>
        <w:div w:id="375158965">
          <w:marLeft w:val="0"/>
          <w:marRight w:val="0"/>
          <w:marTop w:val="0"/>
          <w:marBottom w:val="0"/>
          <w:divBdr>
            <w:top w:val="none" w:sz="0" w:space="0" w:color="auto"/>
            <w:left w:val="none" w:sz="0" w:space="0" w:color="auto"/>
            <w:bottom w:val="none" w:sz="0" w:space="0" w:color="auto"/>
            <w:right w:val="none" w:sz="0" w:space="0" w:color="auto"/>
          </w:divBdr>
        </w:div>
        <w:div w:id="1753232368">
          <w:marLeft w:val="0"/>
          <w:marRight w:val="0"/>
          <w:marTop w:val="0"/>
          <w:marBottom w:val="0"/>
          <w:divBdr>
            <w:top w:val="none" w:sz="0" w:space="0" w:color="auto"/>
            <w:left w:val="none" w:sz="0" w:space="0" w:color="auto"/>
            <w:bottom w:val="none" w:sz="0" w:space="0" w:color="auto"/>
            <w:right w:val="none" w:sz="0" w:space="0" w:color="auto"/>
          </w:divBdr>
        </w:div>
        <w:div w:id="190534204">
          <w:marLeft w:val="0"/>
          <w:marRight w:val="0"/>
          <w:marTop w:val="0"/>
          <w:marBottom w:val="0"/>
          <w:divBdr>
            <w:top w:val="none" w:sz="0" w:space="0" w:color="auto"/>
            <w:left w:val="none" w:sz="0" w:space="0" w:color="auto"/>
            <w:bottom w:val="none" w:sz="0" w:space="0" w:color="auto"/>
            <w:right w:val="none" w:sz="0" w:space="0" w:color="auto"/>
          </w:divBdr>
        </w:div>
        <w:div w:id="1481264296">
          <w:marLeft w:val="0"/>
          <w:marRight w:val="0"/>
          <w:marTop w:val="0"/>
          <w:marBottom w:val="0"/>
          <w:divBdr>
            <w:top w:val="none" w:sz="0" w:space="0" w:color="auto"/>
            <w:left w:val="none" w:sz="0" w:space="0" w:color="auto"/>
            <w:bottom w:val="none" w:sz="0" w:space="0" w:color="auto"/>
            <w:right w:val="none" w:sz="0" w:space="0" w:color="auto"/>
          </w:divBdr>
        </w:div>
        <w:div w:id="1705473536">
          <w:marLeft w:val="0"/>
          <w:marRight w:val="0"/>
          <w:marTop w:val="0"/>
          <w:marBottom w:val="0"/>
          <w:divBdr>
            <w:top w:val="none" w:sz="0" w:space="0" w:color="auto"/>
            <w:left w:val="none" w:sz="0" w:space="0" w:color="auto"/>
            <w:bottom w:val="none" w:sz="0" w:space="0" w:color="auto"/>
            <w:right w:val="none" w:sz="0" w:space="0" w:color="auto"/>
          </w:divBdr>
        </w:div>
        <w:div w:id="237599560">
          <w:marLeft w:val="0"/>
          <w:marRight w:val="0"/>
          <w:marTop w:val="0"/>
          <w:marBottom w:val="0"/>
          <w:divBdr>
            <w:top w:val="none" w:sz="0" w:space="0" w:color="auto"/>
            <w:left w:val="none" w:sz="0" w:space="0" w:color="auto"/>
            <w:bottom w:val="none" w:sz="0" w:space="0" w:color="auto"/>
            <w:right w:val="none" w:sz="0" w:space="0" w:color="auto"/>
          </w:divBdr>
        </w:div>
        <w:div w:id="840580080">
          <w:marLeft w:val="0"/>
          <w:marRight w:val="0"/>
          <w:marTop w:val="0"/>
          <w:marBottom w:val="0"/>
          <w:divBdr>
            <w:top w:val="none" w:sz="0" w:space="0" w:color="auto"/>
            <w:left w:val="none" w:sz="0" w:space="0" w:color="auto"/>
            <w:bottom w:val="none" w:sz="0" w:space="0" w:color="auto"/>
            <w:right w:val="none" w:sz="0" w:space="0" w:color="auto"/>
          </w:divBdr>
        </w:div>
        <w:div w:id="1950045432">
          <w:marLeft w:val="0"/>
          <w:marRight w:val="0"/>
          <w:marTop w:val="0"/>
          <w:marBottom w:val="0"/>
          <w:divBdr>
            <w:top w:val="none" w:sz="0" w:space="0" w:color="auto"/>
            <w:left w:val="none" w:sz="0" w:space="0" w:color="auto"/>
            <w:bottom w:val="none" w:sz="0" w:space="0" w:color="auto"/>
            <w:right w:val="none" w:sz="0" w:space="0" w:color="auto"/>
          </w:divBdr>
        </w:div>
        <w:div w:id="1221331262">
          <w:marLeft w:val="0"/>
          <w:marRight w:val="0"/>
          <w:marTop w:val="0"/>
          <w:marBottom w:val="0"/>
          <w:divBdr>
            <w:top w:val="none" w:sz="0" w:space="0" w:color="auto"/>
            <w:left w:val="none" w:sz="0" w:space="0" w:color="auto"/>
            <w:bottom w:val="none" w:sz="0" w:space="0" w:color="auto"/>
            <w:right w:val="none" w:sz="0" w:space="0" w:color="auto"/>
          </w:divBdr>
        </w:div>
        <w:div w:id="156500383">
          <w:marLeft w:val="0"/>
          <w:marRight w:val="0"/>
          <w:marTop w:val="0"/>
          <w:marBottom w:val="0"/>
          <w:divBdr>
            <w:top w:val="none" w:sz="0" w:space="0" w:color="auto"/>
            <w:left w:val="none" w:sz="0" w:space="0" w:color="auto"/>
            <w:bottom w:val="none" w:sz="0" w:space="0" w:color="auto"/>
            <w:right w:val="none" w:sz="0" w:space="0" w:color="auto"/>
          </w:divBdr>
        </w:div>
        <w:div w:id="668027259">
          <w:marLeft w:val="0"/>
          <w:marRight w:val="0"/>
          <w:marTop w:val="0"/>
          <w:marBottom w:val="0"/>
          <w:divBdr>
            <w:top w:val="none" w:sz="0" w:space="0" w:color="auto"/>
            <w:left w:val="none" w:sz="0" w:space="0" w:color="auto"/>
            <w:bottom w:val="none" w:sz="0" w:space="0" w:color="auto"/>
            <w:right w:val="none" w:sz="0" w:space="0" w:color="auto"/>
          </w:divBdr>
        </w:div>
        <w:div w:id="364670777">
          <w:marLeft w:val="0"/>
          <w:marRight w:val="0"/>
          <w:marTop w:val="0"/>
          <w:marBottom w:val="0"/>
          <w:divBdr>
            <w:top w:val="none" w:sz="0" w:space="0" w:color="auto"/>
            <w:left w:val="none" w:sz="0" w:space="0" w:color="auto"/>
            <w:bottom w:val="none" w:sz="0" w:space="0" w:color="auto"/>
            <w:right w:val="none" w:sz="0" w:space="0" w:color="auto"/>
          </w:divBdr>
        </w:div>
        <w:div w:id="2111269987">
          <w:marLeft w:val="0"/>
          <w:marRight w:val="0"/>
          <w:marTop w:val="0"/>
          <w:marBottom w:val="0"/>
          <w:divBdr>
            <w:top w:val="none" w:sz="0" w:space="0" w:color="auto"/>
            <w:left w:val="none" w:sz="0" w:space="0" w:color="auto"/>
            <w:bottom w:val="none" w:sz="0" w:space="0" w:color="auto"/>
            <w:right w:val="none" w:sz="0" w:space="0" w:color="auto"/>
          </w:divBdr>
        </w:div>
        <w:div w:id="1188520260">
          <w:marLeft w:val="0"/>
          <w:marRight w:val="0"/>
          <w:marTop w:val="0"/>
          <w:marBottom w:val="0"/>
          <w:divBdr>
            <w:top w:val="none" w:sz="0" w:space="0" w:color="auto"/>
            <w:left w:val="none" w:sz="0" w:space="0" w:color="auto"/>
            <w:bottom w:val="none" w:sz="0" w:space="0" w:color="auto"/>
            <w:right w:val="none" w:sz="0" w:space="0" w:color="auto"/>
          </w:divBdr>
        </w:div>
        <w:div w:id="380787448">
          <w:marLeft w:val="0"/>
          <w:marRight w:val="0"/>
          <w:marTop w:val="0"/>
          <w:marBottom w:val="0"/>
          <w:divBdr>
            <w:top w:val="none" w:sz="0" w:space="0" w:color="auto"/>
            <w:left w:val="none" w:sz="0" w:space="0" w:color="auto"/>
            <w:bottom w:val="none" w:sz="0" w:space="0" w:color="auto"/>
            <w:right w:val="none" w:sz="0" w:space="0" w:color="auto"/>
          </w:divBdr>
        </w:div>
        <w:div w:id="143818366">
          <w:marLeft w:val="0"/>
          <w:marRight w:val="0"/>
          <w:marTop w:val="0"/>
          <w:marBottom w:val="0"/>
          <w:divBdr>
            <w:top w:val="none" w:sz="0" w:space="0" w:color="auto"/>
            <w:left w:val="none" w:sz="0" w:space="0" w:color="auto"/>
            <w:bottom w:val="none" w:sz="0" w:space="0" w:color="auto"/>
            <w:right w:val="none" w:sz="0" w:space="0" w:color="auto"/>
          </w:divBdr>
        </w:div>
        <w:div w:id="1368792386">
          <w:marLeft w:val="0"/>
          <w:marRight w:val="0"/>
          <w:marTop w:val="0"/>
          <w:marBottom w:val="0"/>
          <w:divBdr>
            <w:top w:val="none" w:sz="0" w:space="0" w:color="auto"/>
            <w:left w:val="none" w:sz="0" w:space="0" w:color="auto"/>
            <w:bottom w:val="none" w:sz="0" w:space="0" w:color="auto"/>
            <w:right w:val="none" w:sz="0" w:space="0" w:color="auto"/>
          </w:divBdr>
        </w:div>
        <w:div w:id="1799255919">
          <w:marLeft w:val="0"/>
          <w:marRight w:val="0"/>
          <w:marTop w:val="0"/>
          <w:marBottom w:val="0"/>
          <w:divBdr>
            <w:top w:val="none" w:sz="0" w:space="0" w:color="auto"/>
            <w:left w:val="none" w:sz="0" w:space="0" w:color="auto"/>
            <w:bottom w:val="none" w:sz="0" w:space="0" w:color="auto"/>
            <w:right w:val="none" w:sz="0" w:space="0" w:color="auto"/>
          </w:divBdr>
        </w:div>
        <w:div w:id="70977507">
          <w:marLeft w:val="0"/>
          <w:marRight w:val="0"/>
          <w:marTop w:val="0"/>
          <w:marBottom w:val="0"/>
          <w:divBdr>
            <w:top w:val="none" w:sz="0" w:space="0" w:color="auto"/>
            <w:left w:val="none" w:sz="0" w:space="0" w:color="auto"/>
            <w:bottom w:val="none" w:sz="0" w:space="0" w:color="auto"/>
            <w:right w:val="none" w:sz="0" w:space="0" w:color="auto"/>
          </w:divBdr>
        </w:div>
        <w:div w:id="368726424">
          <w:marLeft w:val="0"/>
          <w:marRight w:val="0"/>
          <w:marTop w:val="0"/>
          <w:marBottom w:val="0"/>
          <w:divBdr>
            <w:top w:val="none" w:sz="0" w:space="0" w:color="auto"/>
            <w:left w:val="none" w:sz="0" w:space="0" w:color="auto"/>
            <w:bottom w:val="none" w:sz="0" w:space="0" w:color="auto"/>
            <w:right w:val="none" w:sz="0" w:space="0" w:color="auto"/>
          </w:divBdr>
        </w:div>
        <w:div w:id="1580210280">
          <w:marLeft w:val="0"/>
          <w:marRight w:val="0"/>
          <w:marTop w:val="0"/>
          <w:marBottom w:val="0"/>
          <w:divBdr>
            <w:top w:val="none" w:sz="0" w:space="0" w:color="auto"/>
            <w:left w:val="none" w:sz="0" w:space="0" w:color="auto"/>
            <w:bottom w:val="none" w:sz="0" w:space="0" w:color="auto"/>
            <w:right w:val="none" w:sz="0" w:space="0" w:color="auto"/>
          </w:divBdr>
        </w:div>
        <w:div w:id="1730301066">
          <w:marLeft w:val="0"/>
          <w:marRight w:val="0"/>
          <w:marTop w:val="0"/>
          <w:marBottom w:val="0"/>
          <w:divBdr>
            <w:top w:val="none" w:sz="0" w:space="0" w:color="auto"/>
            <w:left w:val="none" w:sz="0" w:space="0" w:color="auto"/>
            <w:bottom w:val="none" w:sz="0" w:space="0" w:color="auto"/>
            <w:right w:val="none" w:sz="0" w:space="0" w:color="auto"/>
          </w:divBdr>
        </w:div>
        <w:div w:id="1517421480">
          <w:marLeft w:val="0"/>
          <w:marRight w:val="0"/>
          <w:marTop w:val="0"/>
          <w:marBottom w:val="0"/>
          <w:divBdr>
            <w:top w:val="none" w:sz="0" w:space="0" w:color="auto"/>
            <w:left w:val="none" w:sz="0" w:space="0" w:color="auto"/>
            <w:bottom w:val="none" w:sz="0" w:space="0" w:color="auto"/>
            <w:right w:val="none" w:sz="0" w:space="0" w:color="auto"/>
          </w:divBdr>
        </w:div>
        <w:div w:id="1598827198">
          <w:marLeft w:val="0"/>
          <w:marRight w:val="0"/>
          <w:marTop w:val="0"/>
          <w:marBottom w:val="0"/>
          <w:divBdr>
            <w:top w:val="none" w:sz="0" w:space="0" w:color="auto"/>
            <w:left w:val="none" w:sz="0" w:space="0" w:color="auto"/>
            <w:bottom w:val="none" w:sz="0" w:space="0" w:color="auto"/>
            <w:right w:val="none" w:sz="0" w:space="0" w:color="auto"/>
          </w:divBdr>
        </w:div>
        <w:div w:id="1257323032">
          <w:marLeft w:val="0"/>
          <w:marRight w:val="0"/>
          <w:marTop w:val="0"/>
          <w:marBottom w:val="0"/>
          <w:divBdr>
            <w:top w:val="none" w:sz="0" w:space="0" w:color="auto"/>
            <w:left w:val="none" w:sz="0" w:space="0" w:color="auto"/>
            <w:bottom w:val="none" w:sz="0" w:space="0" w:color="auto"/>
            <w:right w:val="none" w:sz="0" w:space="0" w:color="auto"/>
          </w:divBdr>
        </w:div>
        <w:div w:id="1111120676">
          <w:marLeft w:val="0"/>
          <w:marRight w:val="0"/>
          <w:marTop w:val="0"/>
          <w:marBottom w:val="0"/>
          <w:divBdr>
            <w:top w:val="none" w:sz="0" w:space="0" w:color="auto"/>
            <w:left w:val="none" w:sz="0" w:space="0" w:color="auto"/>
            <w:bottom w:val="none" w:sz="0" w:space="0" w:color="auto"/>
            <w:right w:val="none" w:sz="0" w:space="0" w:color="auto"/>
          </w:divBdr>
        </w:div>
        <w:div w:id="588389618">
          <w:marLeft w:val="0"/>
          <w:marRight w:val="0"/>
          <w:marTop w:val="0"/>
          <w:marBottom w:val="0"/>
          <w:divBdr>
            <w:top w:val="none" w:sz="0" w:space="0" w:color="auto"/>
            <w:left w:val="none" w:sz="0" w:space="0" w:color="auto"/>
            <w:bottom w:val="none" w:sz="0" w:space="0" w:color="auto"/>
            <w:right w:val="none" w:sz="0" w:space="0" w:color="auto"/>
          </w:divBdr>
        </w:div>
        <w:div w:id="1968464569">
          <w:marLeft w:val="0"/>
          <w:marRight w:val="0"/>
          <w:marTop w:val="0"/>
          <w:marBottom w:val="0"/>
          <w:divBdr>
            <w:top w:val="none" w:sz="0" w:space="0" w:color="auto"/>
            <w:left w:val="none" w:sz="0" w:space="0" w:color="auto"/>
            <w:bottom w:val="none" w:sz="0" w:space="0" w:color="auto"/>
            <w:right w:val="none" w:sz="0" w:space="0" w:color="auto"/>
          </w:divBdr>
        </w:div>
        <w:div w:id="94445412">
          <w:marLeft w:val="0"/>
          <w:marRight w:val="0"/>
          <w:marTop w:val="0"/>
          <w:marBottom w:val="0"/>
          <w:divBdr>
            <w:top w:val="none" w:sz="0" w:space="0" w:color="auto"/>
            <w:left w:val="none" w:sz="0" w:space="0" w:color="auto"/>
            <w:bottom w:val="none" w:sz="0" w:space="0" w:color="auto"/>
            <w:right w:val="none" w:sz="0" w:space="0" w:color="auto"/>
          </w:divBdr>
        </w:div>
      </w:divsChild>
    </w:div>
    <w:div w:id="1374379047">
      <w:bodyDiv w:val="1"/>
      <w:marLeft w:val="0"/>
      <w:marRight w:val="0"/>
      <w:marTop w:val="0"/>
      <w:marBottom w:val="0"/>
      <w:divBdr>
        <w:top w:val="none" w:sz="0" w:space="0" w:color="auto"/>
        <w:left w:val="none" w:sz="0" w:space="0" w:color="auto"/>
        <w:bottom w:val="none" w:sz="0" w:space="0" w:color="auto"/>
        <w:right w:val="none" w:sz="0" w:space="0" w:color="auto"/>
      </w:divBdr>
      <w:divsChild>
        <w:div w:id="1812820313">
          <w:marLeft w:val="0"/>
          <w:marRight w:val="0"/>
          <w:marTop w:val="0"/>
          <w:marBottom w:val="0"/>
          <w:divBdr>
            <w:top w:val="none" w:sz="0" w:space="0" w:color="auto"/>
            <w:left w:val="none" w:sz="0" w:space="0" w:color="auto"/>
            <w:bottom w:val="none" w:sz="0" w:space="0" w:color="auto"/>
            <w:right w:val="none" w:sz="0" w:space="0" w:color="auto"/>
          </w:divBdr>
        </w:div>
        <w:div w:id="404307496">
          <w:marLeft w:val="0"/>
          <w:marRight w:val="0"/>
          <w:marTop w:val="0"/>
          <w:marBottom w:val="0"/>
          <w:divBdr>
            <w:top w:val="none" w:sz="0" w:space="0" w:color="auto"/>
            <w:left w:val="none" w:sz="0" w:space="0" w:color="auto"/>
            <w:bottom w:val="none" w:sz="0" w:space="0" w:color="auto"/>
            <w:right w:val="none" w:sz="0" w:space="0" w:color="auto"/>
          </w:divBdr>
        </w:div>
        <w:div w:id="308024440">
          <w:marLeft w:val="0"/>
          <w:marRight w:val="0"/>
          <w:marTop w:val="0"/>
          <w:marBottom w:val="0"/>
          <w:divBdr>
            <w:top w:val="none" w:sz="0" w:space="0" w:color="auto"/>
            <w:left w:val="none" w:sz="0" w:space="0" w:color="auto"/>
            <w:bottom w:val="none" w:sz="0" w:space="0" w:color="auto"/>
            <w:right w:val="none" w:sz="0" w:space="0" w:color="auto"/>
          </w:divBdr>
        </w:div>
      </w:divsChild>
    </w:div>
    <w:div w:id="1388263613">
      <w:bodyDiv w:val="1"/>
      <w:marLeft w:val="0"/>
      <w:marRight w:val="0"/>
      <w:marTop w:val="0"/>
      <w:marBottom w:val="0"/>
      <w:divBdr>
        <w:top w:val="none" w:sz="0" w:space="0" w:color="auto"/>
        <w:left w:val="none" w:sz="0" w:space="0" w:color="auto"/>
        <w:bottom w:val="none" w:sz="0" w:space="0" w:color="auto"/>
        <w:right w:val="none" w:sz="0" w:space="0" w:color="auto"/>
      </w:divBdr>
      <w:divsChild>
        <w:div w:id="1097483203">
          <w:marLeft w:val="0"/>
          <w:marRight w:val="0"/>
          <w:marTop w:val="0"/>
          <w:marBottom w:val="0"/>
          <w:divBdr>
            <w:top w:val="none" w:sz="0" w:space="0" w:color="auto"/>
            <w:left w:val="none" w:sz="0" w:space="0" w:color="auto"/>
            <w:bottom w:val="none" w:sz="0" w:space="0" w:color="auto"/>
            <w:right w:val="none" w:sz="0" w:space="0" w:color="auto"/>
          </w:divBdr>
        </w:div>
        <w:div w:id="508443440">
          <w:marLeft w:val="0"/>
          <w:marRight w:val="0"/>
          <w:marTop w:val="0"/>
          <w:marBottom w:val="0"/>
          <w:divBdr>
            <w:top w:val="none" w:sz="0" w:space="0" w:color="auto"/>
            <w:left w:val="none" w:sz="0" w:space="0" w:color="auto"/>
            <w:bottom w:val="none" w:sz="0" w:space="0" w:color="auto"/>
            <w:right w:val="none" w:sz="0" w:space="0" w:color="auto"/>
          </w:divBdr>
        </w:div>
        <w:div w:id="1209609774">
          <w:marLeft w:val="0"/>
          <w:marRight w:val="0"/>
          <w:marTop w:val="0"/>
          <w:marBottom w:val="0"/>
          <w:divBdr>
            <w:top w:val="none" w:sz="0" w:space="0" w:color="auto"/>
            <w:left w:val="none" w:sz="0" w:space="0" w:color="auto"/>
            <w:bottom w:val="none" w:sz="0" w:space="0" w:color="auto"/>
            <w:right w:val="none" w:sz="0" w:space="0" w:color="auto"/>
          </w:divBdr>
        </w:div>
        <w:div w:id="817188102">
          <w:marLeft w:val="0"/>
          <w:marRight w:val="0"/>
          <w:marTop w:val="0"/>
          <w:marBottom w:val="0"/>
          <w:divBdr>
            <w:top w:val="none" w:sz="0" w:space="0" w:color="auto"/>
            <w:left w:val="none" w:sz="0" w:space="0" w:color="auto"/>
            <w:bottom w:val="none" w:sz="0" w:space="0" w:color="auto"/>
            <w:right w:val="none" w:sz="0" w:space="0" w:color="auto"/>
          </w:divBdr>
        </w:div>
        <w:div w:id="2057922249">
          <w:marLeft w:val="0"/>
          <w:marRight w:val="0"/>
          <w:marTop w:val="0"/>
          <w:marBottom w:val="0"/>
          <w:divBdr>
            <w:top w:val="none" w:sz="0" w:space="0" w:color="auto"/>
            <w:left w:val="none" w:sz="0" w:space="0" w:color="auto"/>
            <w:bottom w:val="none" w:sz="0" w:space="0" w:color="auto"/>
            <w:right w:val="none" w:sz="0" w:space="0" w:color="auto"/>
          </w:divBdr>
        </w:div>
      </w:divsChild>
    </w:div>
    <w:div w:id="1442067760">
      <w:bodyDiv w:val="1"/>
      <w:marLeft w:val="0"/>
      <w:marRight w:val="0"/>
      <w:marTop w:val="0"/>
      <w:marBottom w:val="0"/>
      <w:divBdr>
        <w:top w:val="none" w:sz="0" w:space="0" w:color="auto"/>
        <w:left w:val="none" w:sz="0" w:space="0" w:color="auto"/>
        <w:bottom w:val="none" w:sz="0" w:space="0" w:color="auto"/>
        <w:right w:val="none" w:sz="0" w:space="0" w:color="auto"/>
      </w:divBdr>
      <w:divsChild>
        <w:div w:id="957953596">
          <w:marLeft w:val="0"/>
          <w:marRight w:val="0"/>
          <w:marTop w:val="0"/>
          <w:marBottom w:val="0"/>
          <w:divBdr>
            <w:top w:val="none" w:sz="0" w:space="0" w:color="auto"/>
            <w:left w:val="none" w:sz="0" w:space="0" w:color="auto"/>
            <w:bottom w:val="none" w:sz="0" w:space="0" w:color="auto"/>
            <w:right w:val="none" w:sz="0" w:space="0" w:color="auto"/>
          </w:divBdr>
        </w:div>
        <w:div w:id="816796930">
          <w:marLeft w:val="0"/>
          <w:marRight w:val="0"/>
          <w:marTop w:val="0"/>
          <w:marBottom w:val="0"/>
          <w:divBdr>
            <w:top w:val="none" w:sz="0" w:space="0" w:color="auto"/>
            <w:left w:val="none" w:sz="0" w:space="0" w:color="auto"/>
            <w:bottom w:val="none" w:sz="0" w:space="0" w:color="auto"/>
            <w:right w:val="none" w:sz="0" w:space="0" w:color="auto"/>
          </w:divBdr>
        </w:div>
        <w:div w:id="1138189338">
          <w:marLeft w:val="0"/>
          <w:marRight w:val="0"/>
          <w:marTop w:val="0"/>
          <w:marBottom w:val="0"/>
          <w:divBdr>
            <w:top w:val="none" w:sz="0" w:space="0" w:color="auto"/>
            <w:left w:val="none" w:sz="0" w:space="0" w:color="auto"/>
            <w:bottom w:val="none" w:sz="0" w:space="0" w:color="auto"/>
            <w:right w:val="none" w:sz="0" w:space="0" w:color="auto"/>
          </w:divBdr>
        </w:div>
        <w:div w:id="1281761095">
          <w:marLeft w:val="0"/>
          <w:marRight w:val="0"/>
          <w:marTop w:val="0"/>
          <w:marBottom w:val="0"/>
          <w:divBdr>
            <w:top w:val="none" w:sz="0" w:space="0" w:color="auto"/>
            <w:left w:val="none" w:sz="0" w:space="0" w:color="auto"/>
            <w:bottom w:val="none" w:sz="0" w:space="0" w:color="auto"/>
            <w:right w:val="none" w:sz="0" w:space="0" w:color="auto"/>
          </w:divBdr>
        </w:div>
        <w:div w:id="78403375">
          <w:marLeft w:val="0"/>
          <w:marRight w:val="0"/>
          <w:marTop w:val="0"/>
          <w:marBottom w:val="0"/>
          <w:divBdr>
            <w:top w:val="none" w:sz="0" w:space="0" w:color="auto"/>
            <w:left w:val="none" w:sz="0" w:space="0" w:color="auto"/>
            <w:bottom w:val="none" w:sz="0" w:space="0" w:color="auto"/>
            <w:right w:val="none" w:sz="0" w:space="0" w:color="auto"/>
          </w:divBdr>
        </w:div>
      </w:divsChild>
    </w:div>
    <w:div w:id="1570114061">
      <w:bodyDiv w:val="1"/>
      <w:marLeft w:val="0"/>
      <w:marRight w:val="0"/>
      <w:marTop w:val="0"/>
      <w:marBottom w:val="0"/>
      <w:divBdr>
        <w:top w:val="none" w:sz="0" w:space="0" w:color="auto"/>
        <w:left w:val="none" w:sz="0" w:space="0" w:color="auto"/>
        <w:bottom w:val="none" w:sz="0" w:space="0" w:color="auto"/>
        <w:right w:val="none" w:sz="0" w:space="0" w:color="auto"/>
      </w:divBdr>
      <w:divsChild>
        <w:div w:id="863596127">
          <w:marLeft w:val="0"/>
          <w:marRight w:val="0"/>
          <w:marTop w:val="0"/>
          <w:marBottom w:val="0"/>
          <w:divBdr>
            <w:top w:val="none" w:sz="0" w:space="0" w:color="auto"/>
            <w:left w:val="none" w:sz="0" w:space="0" w:color="auto"/>
            <w:bottom w:val="none" w:sz="0" w:space="0" w:color="auto"/>
            <w:right w:val="none" w:sz="0" w:space="0" w:color="auto"/>
          </w:divBdr>
        </w:div>
        <w:div w:id="1478456688">
          <w:marLeft w:val="0"/>
          <w:marRight w:val="0"/>
          <w:marTop w:val="0"/>
          <w:marBottom w:val="0"/>
          <w:divBdr>
            <w:top w:val="none" w:sz="0" w:space="0" w:color="auto"/>
            <w:left w:val="none" w:sz="0" w:space="0" w:color="auto"/>
            <w:bottom w:val="none" w:sz="0" w:space="0" w:color="auto"/>
            <w:right w:val="none" w:sz="0" w:space="0" w:color="auto"/>
          </w:divBdr>
        </w:div>
        <w:div w:id="2010332363">
          <w:marLeft w:val="0"/>
          <w:marRight w:val="0"/>
          <w:marTop w:val="0"/>
          <w:marBottom w:val="0"/>
          <w:divBdr>
            <w:top w:val="none" w:sz="0" w:space="0" w:color="auto"/>
            <w:left w:val="none" w:sz="0" w:space="0" w:color="auto"/>
            <w:bottom w:val="none" w:sz="0" w:space="0" w:color="auto"/>
            <w:right w:val="none" w:sz="0" w:space="0" w:color="auto"/>
          </w:divBdr>
        </w:div>
      </w:divsChild>
    </w:div>
    <w:div w:id="1573661159">
      <w:bodyDiv w:val="1"/>
      <w:marLeft w:val="0"/>
      <w:marRight w:val="0"/>
      <w:marTop w:val="0"/>
      <w:marBottom w:val="0"/>
      <w:divBdr>
        <w:top w:val="none" w:sz="0" w:space="0" w:color="auto"/>
        <w:left w:val="none" w:sz="0" w:space="0" w:color="auto"/>
        <w:bottom w:val="none" w:sz="0" w:space="0" w:color="auto"/>
        <w:right w:val="none" w:sz="0" w:space="0" w:color="auto"/>
      </w:divBdr>
      <w:divsChild>
        <w:div w:id="762216303">
          <w:marLeft w:val="0"/>
          <w:marRight w:val="0"/>
          <w:marTop w:val="0"/>
          <w:marBottom w:val="0"/>
          <w:divBdr>
            <w:top w:val="none" w:sz="0" w:space="0" w:color="auto"/>
            <w:left w:val="none" w:sz="0" w:space="0" w:color="auto"/>
            <w:bottom w:val="none" w:sz="0" w:space="0" w:color="auto"/>
            <w:right w:val="none" w:sz="0" w:space="0" w:color="auto"/>
          </w:divBdr>
        </w:div>
        <w:div w:id="1742562418">
          <w:marLeft w:val="0"/>
          <w:marRight w:val="0"/>
          <w:marTop w:val="0"/>
          <w:marBottom w:val="0"/>
          <w:divBdr>
            <w:top w:val="none" w:sz="0" w:space="0" w:color="auto"/>
            <w:left w:val="none" w:sz="0" w:space="0" w:color="auto"/>
            <w:bottom w:val="none" w:sz="0" w:space="0" w:color="auto"/>
            <w:right w:val="none" w:sz="0" w:space="0" w:color="auto"/>
          </w:divBdr>
        </w:div>
        <w:div w:id="554852181">
          <w:marLeft w:val="0"/>
          <w:marRight w:val="0"/>
          <w:marTop w:val="0"/>
          <w:marBottom w:val="0"/>
          <w:divBdr>
            <w:top w:val="none" w:sz="0" w:space="0" w:color="auto"/>
            <w:left w:val="none" w:sz="0" w:space="0" w:color="auto"/>
            <w:bottom w:val="none" w:sz="0" w:space="0" w:color="auto"/>
            <w:right w:val="none" w:sz="0" w:space="0" w:color="auto"/>
          </w:divBdr>
        </w:div>
        <w:div w:id="1584028176">
          <w:marLeft w:val="0"/>
          <w:marRight w:val="0"/>
          <w:marTop w:val="0"/>
          <w:marBottom w:val="0"/>
          <w:divBdr>
            <w:top w:val="none" w:sz="0" w:space="0" w:color="auto"/>
            <w:left w:val="none" w:sz="0" w:space="0" w:color="auto"/>
            <w:bottom w:val="none" w:sz="0" w:space="0" w:color="auto"/>
            <w:right w:val="none" w:sz="0" w:space="0" w:color="auto"/>
          </w:divBdr>
        </w:div>
        <w:div w:id="980621107">
          <w:marLeft w:val="0"/>
          <w:marRight w:val="0"/>
          <w:marTop w:val="0"/>
          <w:marBottom w:val="0"/>
          <w:divBdr>
            <w:top w:val="none" w:sz="0" w:space="0" w:color="auto"/>
            <w:left w:val="none" w:sz="0" w:space="0" w:color="auto"/>
            <w:bottom w:val="none" w:sz="0" w:space="0" w:color="auto"/>
            <w:right w:val="none" w:sz="0" w:space="0" w:color="auto"/>
          </w:divBdr>
        </w:div>
        <w:div w:id="457917852">
          <w:marLeft w:val="0"/>
          <w:marRight w:val="0"/>
          <w:marTop w:val="0"/>
          <w:marBottom w:val="0"/>
          <w:divBdr>
            <w:top w:val="none" w:sz="0" w:space="0" w:color="auto"/>
            <w:left w:val="none" w:sz="0" w:space="0" w:color="auto"/>
            <w:bottom w:val="none" w:sz="0" w:space="0" w:color="auto"/>
            <w:right w:val="none" w:sz="0" w:space="0" w:color="auto"/>
          </w:divBdr>
        </w:div>
        <w:div w:id="546072001">
          <w:marLeft w:val="0"/>
          <w:marRight w:val="0"/>
          <w:marTop w:val="0"/>
          <w:marBottom w:val="0"/>
          <w:divBdr>
            <w:top w:val="none" w:sz="0" w:space="0" w:color="auto"/>
            <w:left w:val="none" w:sz="0" w:space="0" w:color="auto"/>
            <w:bottom w:val="none" w:sz="0" w:space="0" w:color="auto"/>
            <w:right w:val="none" w:sz="0" w:space="0" w:color="auto"/>
          </w:divBdr>
        </w:div>
        <w:div w:id="883755466">
          <w:marLeft w:val="0"/>
          <w:marRight w:val="0"/>
          <w:marTop w:val="0"/>
          <w:marBottom w:val="0"/>
          <w:divBdr>
            <w:top w:val="none" w:sz="0" w:space="0" w:color="auto"/>
            <w:left w:val="none" w:sz="0" w:space="0" w:color="auto"/>
            <w:bottom w:val="none" w:sz="0" w:space="0" w:color="auto"/>
            <w:right w:val="none" w:sz="0" w:space="0" w:color="auto"/>
          </w:divBdr>
        </w:div>
        <w:div w:id="117647636">
          <w:marLeft w:val="0"/>
          <w:marRight w:val="0"/>
          <w:marTop w:val="0"/>
          <w:marBottom w:val="0"/>
          <w:divBdr>
            <w:top w:val="none" w:sz="0" w:space="0" w:color="auto"/>
            <w:left w:val="none" w:sz="0" w:space="0" w:color="auto"/>
            <w:bottom w:val="none" w:sz="0" w:space="0" w:color="auto"/>
            <w:right w:val="none" w:sz="0" w:space="0" w:color="auto"/>
          </w:divBdr>
        </w:div>
        <w:div w:id="1699890354">
          <w:marLeft w:val="0"/>
          <w:marRight w:val="0"/>
          <w:marTop w:val="0"/>
          <w:marBottom w:val="0"/>
          <w:divBdr>
            <w:top w:val="none" w:sz="0" w:space="0" w:color="auto"/>
            <w:left w:val="none" w:sz="0" w:space="0" w:color="auto"/>
            <w:bottom w:val="none" w:sz="0" w:space="0" w:color="auto"/>
            <w:right w:val="none" w:sz="0" w:space="0" w:color="auto"/>
          </w:divBdr>
        </w:div>
        <w:div w:id="10880999">
          <w:marLeft w:val="0"/>
          <w:marRight w:val="0"/>
          <w:marTop w:val="0"/>
          <w:marBottom w:val="0"/>
          <w:divBdr>
            <w:top w:val="none" w:sz="0" w:space="0" w:color="auto"/>
            <w:left w:val="none" w:sz="0" w:space="0" w:color="auto"/>
            <w:bottom w:val="none" w:sz="0" w:space="0" w:color="auto"/>
            <w:right w:val="none" w:sz="0" w:space="0" w:color="auto"/>
          </w:divBdr>
        </w:div>
        <w:div w:id="1134712049">
          <w:marLeft w:val="0"/>
          <w:marRight w:val="0"/>
          <w:marTop w:val="0"/>
          <w:marBottom w:val="0"/>
          <w:divBdr>
            <w:top w:val="none" w:sz="0" w:space="0" w:color="auto"/>
            <w:left w:val="none" w:sz="0" w:space="0" w:color="auto"/>
            <w:bottom w:val="none" w:sz="0" w:space="0" w:color="auto"/>
            <w:right w:val="none" w:sz="0" w:space="0" w:color="auto"/>
          </w:divBdr>
        </w:div>
        <w:div w:id="1310742335">
          <w:marLeft w:val="0"/>
          <w:marRight w:val="0"/>
          <w:marTop w:val="0"/>
          <w:marBottom w:val="0"/>
          <w:divBdr>
            <w:top w:val="none" w:sz="0" w:space="0" w:color="auto"/>
            <w:left w:val="none" w:sz="0" w:space="0" w:color="auto"/>
            <w:bottom w:val="none" w:sz="0" w:space="0" w:color="auto"/>
            <w:right w:val="none" w:sz="0" w:space="0" w:color="auto"/>
          </w:divBdr>
        </w:div>
        <w:div w:id="960527646">
          <w:marLeft w:val="0"/>
          <w:marRight w:val="0"/>
          <w:marTop w:val="0"/>
          <w:marBottom w:val="0"/>
          <w:divBdr>
            <w:top w:val="none" w:sz="0" w:space="0" w:color="auto"/>
            <w:left w:val="none" w:sz="0" w:space="0" w:color="auto"/>
            <w:bottom w:val="none" w:sz="0" w:space="0" w:color="auto"/>
            <w:right w:val="none" w:sz="0" w:space="0" w:color="auto"/>
          </w:divBdr>
        </w:div>
        <w:div w:id="558050940">
          <w:marLeft w:val="0"/>
          <w:marRight w:val="0"/>
          <w:marTop w:val="0"/>
          <w:marBottom w:val="0"/>
          <w:divBdr>
            <w:top w:val="none" w:sz="0" w:space="0" w:color="auto"/>
            <w:left w:val="none" w:sz="0" w:space="0" w:color="auto"/>
            <w:bottom w:val="none" w:sz="0" w:space="0" w:color="auto"/>
            <w:right w:val="none" w:sz="0" w:space="0" w:color="auto"/>
          </w:divBdr>
        </w:div>
        <w:div w:id="1532761741">
          <w:marLeft w:val="0"/>
          <w:marRight w:val="0"/>
          <w:marTop w:val="0"/>
          <w:marBottom w:val="0"/>
          <w:divBdr>
            <w:top w:val="none" w:sz="0" w:space="0" w:color="auto"/>
            <w:left w:val="none" w:sz="0" w:space="0" w:color="auto"/>
            <w:bottom w:val="none" w:sz="0" w:space="0" w:color="auto"/>
            <w:right w:val="none" w:sz="0" w:space="0" w:color="auto"/>
          </w:divBdr>
        </w:div>
        <w:div w:id="926689637">
          <w:marLeft w:val="0"/>
          <w:marRight w:val="0"/>
          <w:marTop w:val="0"/>
          <w:marBottom w:val="0"/>
          <w:divBdr>
            <w:top w:val="none" w:sz="0" w:space="0" w:color="auto"/>
            <w:left w:val="none" w:sz="0" w:space="0" w:color="auto"/>
            <w:bottom w:val="none" w:sz="0" w:space="0" w:color="auto"/>
            <w:right w:val="none" w:sz="0" w:space="0" w:color="auto"/>
          </w:divBdr>
        </w:div>
        <w:div w:id="160001493">
          <w:marLeft w:val="0"/>
          <w:marRight w:val="0"/>
          <w:marTop w:val="0"/>
          <w:marBottom w:val="0"/>
          <w:divBdr>
            <w:top w:val="none" w:sz="0" w:space="0" w:color="auto"/>
            <w:left w:val="none" w:sz="0" w:space="0" w:color="auto"/>
            <w:bottom w:val="none" w:sz="0" w:space="0" w:color="auto"/>
            <w:right w:val="none" w:sz="0" w:space="0" w:color="auto"/>
          </w:divBdr>
        </w:div>
        <w:div w:id="1051879072">
          <w:marLeft w:val="0"/>
          <w:marRight w:val="0"/>
          <w:marTop w:val="0"/>
          <w:marBottom w:val="0"/>
          <w:divBdr>
            <w:top w:val="none" w:sz="0" w:space="0" w:color="auto"/>
            <w:left w:val="none" w:sz="0" w:space="0" w:color="auto"/>
            <w:bottom w:val="none" w:sz="0" w:space="0" w:color="auto"/>
            <w:right w:val="none" w:sz="0" w:space="0" w:color="auto"/>
          </w:divBdr>
        </w:div>
        <w:div w:id="590546802">
          <w:marLeft w:val="0"/>
          <w:marRight w:val="0"/>
          <w:marTop w:val="0"/>
          <w:marBottom w:val="0"/>
          <w:divBdr>
            <w:top w:val="none" w:sz="0" w:space="0" w:color="auto"/>
            <w:left w:val="none" w:sz="0" w:space="0" w:color="auto"/>
            <w:bottom w:val="none" w:sz="0" w:space="0" w:color="auto"/>
            <w:right w:val="none" w:sz="0" w:space="0" w:color="auto"/>
          </w:divBdr>
        </w:div>
        <w:div w:id="755053555">
          <w:marLeft w:val="0"/>
          <w:marRight w:val="0"/>
          <w:marTop w:val="0"/>
          <w:marBottom w:val="0"/>
          <w:divBdr>
            <w:top w:val="none" w:sz="0" w:space="0" w:color="auto"/>
            <w:left w:val="none" w:sz="0" w:space="0" w:color="auto"/>
            <w:bottom w:val="none" w:sz="0" w:space="0" w:color="auto"/>
            <w:right w:val="none" w:sz="0" w:space="0" w:color="auto"/>
          </w:divBdr>
        </w:div>
        <w:div w:id="189881651">
          <w:marLeft w:val="0"/>
          <w:marRight w:val="0"/>
          <w:marTop w:val="0"/>
          <w:marBottom w:val="0"/>
          <w:divBdr>
            <w:top w:val="none" w:sz="0" w:space="0" w:color="auto"/>
            <w:left w:val="none" w:sz="0" w:space="0" w:color="auto"/>
            <w:bottom w:val="none" w:sz="0" w:space="0" w:color="auto"/>
            <w:right w:val="none" w:sz="0" w:space="0" w:color="auto"/>
          </w:divBdr>
        </w:div>
        <w:div w:id="43144638">
          <w:marLeft w:val="0"/>
          <w:marRight w:val="0"/>
          <w:marTop w:val="0"/>
          <w:marBottom w:val="0"/>
          <w:divBdr>
            <w:top w:val="none" w:sz="0" w:space="0" w:color="auto"/>
            <w:left w:val="none" w:sz="0" w:space="0" w:color="auto"/>
            <w:bottom w:val="none" w:sz="0" w:space="0" w:color="auto"/>
            <w:right w:val="none" w:sz="0" w:space="0" w:color="auto"/>
          </w:divBdr>
        </w:div>
        <w:div w:id="2057192843">
          <w:marLeft w:val="0"/>
          <w:marRight w:val="0"/>
          <w:marTop w:val="0"/>
          <w:marBottom w:val="0"/>
          <w:divBdr>
            <w:top w:val="none" w:sz="0" w:space="0" w:color="auto"/>
            <w:left w:val="none" w:sz="0" w:space="0" w:color="auto"/>
            <w:bottom w:val="none" w:sz="0" w:space="0" w:color="auto"/>
            <w:right w:val="none" w:sz="0" w:space="0" w:color="auto"/>
          </w:divBdr>
        </w:div>
        <w:div w:id="1964538544">
          <w:marLeft w:val="0"/>
          <w:marRight w:val="0"/>
          <w:marTop w:val="0"/>
          <w:marBottom w:val="0"/>
          <w:divBdr>
            <w:top w:val="none" w:sz="0" w:space="0" w:color="auto"/>
            <w:left w:val="none" w:sz="0" w:space="0" w:color="auto"/>
            <w:bottom w:val="none" w:sz="0" w:space="0" w:color="auto"/>
            <w:right w:val="none" w:sz="0" w:space="0" w:color="auto"/>
          </w:divBdr>
        </w:div>
        <w:div w:id="1346596593">
          <w:marLeft w:val="0"/>
          <w:marRight w:val="0"/>
          <w:marTop w:val="0"/>
          <w:marBottom w:val="0"/>
          <w:divBdr>
            <w:top w:val="none" w:sz="0" w:space="0" w:color="auto"/>
            <w:left w:val="none" w:sz="0" w:space="0" w:color="auto"/>
            <w:bottom w:val="none" w:sz="0" w:space="0" w:color="auto"/>
            <w:right w:val="none" w:sz="0" w:space="0" w:color="auto"/>
          </w:divBdr>
        </w:div>
        <w:div w:id="1032654725">
          <w:marLeft w:val="0"/>
          <w:marRight w:val="0"/>
          <w:marTop w:val="0"/>
          <w:marBottom w:val="0"/>
          <w:divBdr>
            <w:top w:val="none" w:sz="0" w:space="0" w:color="auto"/>
            <w:left w:val="none" w:sz="0" w:space="0" w:color="auto"/>
            <w:bottom w:val="none" w:sz="0" w:space="0" w:color="auto"/>
            <w:right w:val="none" w:sz="0" w:space="0" w:color="auto"/>
          </w:divBdr>
        </w:div>
      </w:divsChild>
    </w:div>
    <w:div w:id="1632052307">
      <w:bodyDiv w:val="1"/>
      <w:marLeft w:val="0"/>
      <w:marRight w:val="0"/>
      <w:marTop w:val="0"/>
      <w:marBottom w:val="0"/>
      <w:divBdr>
        <w:top w:val="none" w:sz="0" w:space="0" w:color="auto"/>
        <w:left w:val="none" w:sz="0" w:space="0" w:color="auto"/>
        <w:bottom w:val="none" w:sz="0" w:space="0" w:color="auto"/>
        <w:right w:val="none" w:sz="0" w:space="0" w:color="auto"/>
      </w:divBdr>
      <w:divsChild>
        <w:div w:id="62024615">
          <w:marLeft w:val="0"/>
          <w:marRight w:val="0"/>
          <w:marTop w:val="0"/>
          <w:marBottom w:val="0"/>
          <w:divBdr>
            <w:top w:val="none" w:sz="0" w:space="0" w:color="auto"/>
            <w:left w:val="none" w:sz="0" w:space="0" w:color="auto"/>
            <w:bottom w:val="none" w:sz="0" w:space="0" w:color="auto"/>
            <w:right w:val="none" w:sz="0" w:space="0" w:color="auto"/>
          </w:divBdr>
        </w:div>
        <w:div w:id="457801191">
          <w:marLeft w:val="0"/>
          <w:marRight w:val="0"/>
          <w:marTop w:val="0"/>
          <w:marBottom w:val="0"/>
          <w:divBdr>
            <w:top w:val="none" w:sz="0" w:space="0" w:color="auto"/>
            <w:left w:val="none" w:sz="0" w:space="0" w:color="auto"/>
            <w:bottom w:val="none" w:sz="0" w:space="0" w:color="auto"/>
            <w:right w:val="none" w:sz="0" w:space="0" w:color="auto"/>
          </w:divBdr>
        </w:div>
        <w:div w:id="669061067">
          <w:marLeft w:val="0"/>
          <w:marRight w:val="0"/>
          <w:marTop w:val="0"/>
          <w:marBottom w:val="0"/>
          <w:divBdr>
            <w:top w:val="none" w:sz="0" w:space="0" w:color="auto"/>
            <w:left w:val="none" w:sz="0" w:space="0" w:color="auto"/>
            <w:bottom w:val="none" w:sz="0" w:space="0" w:color="auto"/>
            <w:right w:val="none" w:sz="0" w:space="0" w:color="auto"/>
          </w:divBdr>
        </w:div>
        <w:div w:id="1880509997">
          <w:marLeft w:val="0"/>
          <w:marRight w:val="0"/>
          <w:marTop w:val="0"/>
          <w:marBottom w:val="0"/>
          <w:divBdr>
            <w:top w:val="none" w:sz="0" w:space="0" w:color="auto"/>
            <w:left w:val="none" w:sz="0" w:space="0" w:color="auto"/>
            <w:bottom w:val="none" w:sz="0" w:space="0" w:color="auto"/>
            <w:right w:val="none" w:sz="0" w:space="0" w:color="auto"/>
          </w:divBdr>
        </w:div>
        <w:div w:id="847793599">
          <w:marLeft w:val="0"/>
          <w:marRight w:val="0"/>
          <w:marTop w:val="0"/>
          <w:marBottom w:val="0"/>
          <w:divBdr>
            <w:top w:val="none" w:sz="0" w:space="0" w:color="auto"/>
            <w:left w:val="none" w:sz="0" w:space="0" w:color="auto"/>
            <w:bottom w:val="none" w:sz="0" w:space="0" w:color="auto"/>
            <w:right w:val="none" w:sz="0" w:space="0" w:color="auto"/>
          </w:divBdr>
        </w:div>
        <w:div w:id="1086195464">
          <w:marLeft w:val="0"/>
          <w:marRight w:val="0"/>
          <w:marTop w:val="0"/>
          <w:marBottom w:val="0"/>
          <w:divBdr>
            <w:top w:val="none" w:sz="0" w:space="0" w:color="auto"/>
            <w:left w:val="none" w:sz="0" w:space="0" w:color="auto"/>
            <w:bottom w:val="none" w:sz="0" w:space="0" w:color="auto"/>
            <w:right w:val="none" w:sz="0" w:space="0" w:color="auto"/>
          </w:divBdr>
        </w:div>
        <w:div w:id="900555872">
          <w:marLeft w:val="0"/>
          <w:marRight w:val="0"/>
          <w:marTop w:val="0"/>
          <w:marBottom w:val="0"/>
          <w:divBdr>
            <w:top w:val="none" w:sz="0" w:space="0" w:color="auto"/>
            <w:left w:val="none" w:sz="0" w:space="0" w:color="auto"/>
            <w:bottom w:val="none" w:sz="0" w:space="0" w:color="auto"/>
            <w:right w:val="none" w:sz="0" w:space="0" w:color="auto"/>
          </w:divBdr>
        </w:div>
        <w:div w:id="1256284428">
          <w:marLeft w:val="0"/>
          <w:marRight w:val="0"/>
          <w:marTop w:val="0"/>
          <w:marBottom w:val="0"/>
          <w:divBdr>
            <w:top w:val="none" w:sz="0" w:space="0" w:color="auto"/>
            <w:left w:val="none" w:sz="0" w:space="0" w:color="auto"/>
            <w:bottom w:val="none" w:sz="0" w:space="0" w:color="auto"/>
            <w:right w:val="none" w:sz="0" w:space="0" w:color="auto"/>
          </w:divBdr>
        </w:div>
        <w:div w:id="814956311">
          <w:marLeft w:val="0"/>
          <w:marRight w:val="0"/>
          <w:marTop w:val="0"/>
          <w:marBottom w:val="0"/>
          <w:divBdr>
            <w:top w:val="none" w:sz="0" w:space="0" w:color="auto"/>
            <w:left w:val="none" w:sz="0" w:space="0" w:color="auto"/>
            <w:bottom w:val="none" w:sz="0" w:space="0" w:color="auto"/>
            <w:right w:val="none" w:sz="0" w:space="0" w:color="auto"/>
          </w:divBdr>
        </w:div>
        <w:div w:id="1631747593">
          <w:marLeft w:val="0"/>
          <w:marRight w:val="0"/>
          <w:marTop w:val="0"/>
          <w:marBottom w:val="0"/>
          <w:divBdr>
            <w:top w:val="none" w:sz="0" w:space="0" w:color="auto"/>
            <w:left w:val="none" w:sz="0" w:space="0" w:color="auto"/>
            <w:bottom w:val="none" w:sz="0" w:space="0" w:color="auto"/>
            <w:right w:val="none" w:sz="0" w:space="0" w:color="auto"/>
          </w:divBdr>
        </w:div>
        <w:div w:id="1334258736">
          <w:marLeft w:val="0"/>
          <w:marRight w:val="0"/>
          <w:marTop w:val="0"/>
          <w:marBottom w:val="0"/>
          <w:divBdr>
            <w:top w:val="none" w:sz="0" w:space="0" w:color="auto"/>
            <w:left w:val="none" w:sz="0" w:space="0" w:color="auto"/>
            <w:bottom w:val="none" w:sz="0" w:space="0" w:color="auto"/>
            <w:right w:val="none" w:sz="0" w:space="0" w:color="auto"/>
          </w:divBdr>
        </w:div>
        <w:div w:id="1123233804">
          <w:marLeft w:val="0"/>
          <w:marRight w:val="0"/>
          <w:marTop w:val="0"/>
          <w:marBottom w:val="0"/>
          <w:divBdr>
            <w:top w:val="none" w:sz="0" w:space="0" w:color="auto"/>
            <w:left w:val="none" w:sz="0" w:space="0" w:color="auto"/>
            <w:bottom w:val="none" w:sz="0" w:space="0" w:color="auto"/>
            <w:right w:val="none" w:sz="0" w:space="0" w:color="auto"/>
          </w:divBdr>
        </w:div>
      </w:divsChild>
    </w:div>
    <w:div w:id="1763452668">
      <w:bodyDiv w:val="1"/>
      <w:marLeft w:val="0"/>
      <w:marRight w:val="0"/>
      <w:marTop w:val="0"/>
      <w:marBottom w:val="0"/>
      <w:divBdr>
        <w:top w:val="none" w:sz="0" w:space="0" w:color="auto"/>
        <w:left w:val="none" w:sz="0" w:space="0" w:color="auto"/>
        <w:bottom w:val="none" w:sz="0" w:space="0" w:color="auto"/>
        <w:right w:val="none" w:sz="0" w:space="0" w:color="auto"/>
      </w:divBdr>
      <w:divsChild>
        <w:div w:id="1814563388">
          <w:marLeft w:val="0"/>
          <w:marRight w:val="0"/>
          <w:marTop w:val="0"/>
          <w:marBottom w:val="0"/>
          <w:divBdr>
            <w:top w:val="none" w:sz="0" w:space="0" w:color="auto"/>
            <w:left w:val="none" w:sz="0" w:space="0" w:color="auto"/>
            <w:bottom w:val="none" w:sz="0" w:space="0" w:color="auto"/>
            <w:right w:val="none" w:sz="0" w:space="0" w:color="auto"/>
          </w:divBdr>
        </w:div>
        <w:div w:id="579365443">
          <w:marLeft w:val="0"/>
          <w:marRight w:val="0"/>
          <w:marTop w:val="0"/>
          <w:marBottom w:val="0"/>
          <w:divBdr>
            <w:top w:val="none" w:sz="0" w:space="0" w:color="auto"/>
            <w:left w:val="none" w:sz="0" w:space="0" w:color="auto"/>
            <w:bottom w:val="none" w:sz="0" w:space="0" w:color="auto"/>
            <w:right w:val="none" w:sz="0" w:space="0" w:color="auto"/>
          </w:divBdr>
        </w:div>
        <w:div w:id="688331446">
          <w:marLeft w:val="0"/>
          <w:marRight w:val="0"/>
          <w:marTop w:val="0"/>
          <w:marBottom w:val="0"/>
          <w:divBdr>
            <w:top w:val="none" w:sz="0" w:space="0" w:color="auto"/>
            <w:left w:val="none" w:sz="0" w:space="0" w:color="auto"/>
            <w:bottom w:val="none" w:sz="0" w:space="0" w:color="auto"/>
            <w:right w:val="none" w:sz="0" w:space="0" w:color="auto"/>
          </w:divBdr>
        </w:div>
        <w:div w:id="1096483606">
          <w:marLeft w:val="0"/>
          <w:marRight w:val="0"/>
          <w:marTop w:val="0"/>
          <w:marBottom w:val="0"/>
          <w:divBdr>
            <w:top w:val="none" w:sz="0" w:space="0" w:color="auto"/>
            <w:left w:val="none" w:sz="0" w:space="0" w:color="auto"/>
            <w:bottom w:val="none" w:sz="0" w:space="0" w:color="auto"/>
            <w:right w:val="none" w:sz="0" w:space="0" w:color="auto"/>
          </w:divBdr>
        </w:div>
        <w:div w:id="2019960944">
          <w:marLeft w:val="0"/>
          <w:marRight w:val="0"/>
          <w:marTop w:val="0"/>
          <w:marBottom w:val="0"/>
          <w:divBdr>
            <w:top w:val="none" w:sz="0" w:space="0" w:color="auto"/>
            <w:left w:val="none" w:sz="0" w:space="0" w:color="auto"/>
            <w:bottom w:val="none" w:sz="0" w:space="0" w:color="auto"/>
            <w:right w:val="none" w:sz="0" w:space="0" w:color="auto"/>
          </w:divBdr>
        </w:div>
      </w:divsChild>
    </w:div>
    <w:div w:id="1899707220">
      <w:bodyDiv w:val="1"/>
      <w:marLeft w:val="0"/>
      <w:marRight w:val="0"/>
      <w:marTop w:val="0"/>
      <w:marBottom w:val="0"/>
      <w:divBdr>
        <w:top w:val="none" w:sz="0" w:space="0" w:color="auto"/>
        <w:left w:val="none" w:sz="0" w:space="0" w:color="auto"/>
        <w:bottom w:val="none" w:sz="0" w:space="0" w:color="auto"/>
        <w:right w:val="none" w:sz="0" w:space="0" w:color="auto"/>
      </w:divBdr>
      <w:divsChild>
        <w:div w:id="468207604">
          <w:marLeft w:val="0"/>
          <w:marRight w:val="0"/>
          <w:marTop w:val="0"/>
          <w:marBottom w:val="0"/>
          <w:divBdr>
            <w:top w:val="none" w:sz="0" w:space="0" w:color="auto"/>
            <w:left w:val="none" w:sz="0" w:space="0" w:color="auto"/>
            <w:bottom w:val="none" w:sz="0" w:space="0" w:color="auto"/>
            <w:right w:val="none" w:sz="0" w:space="0" w:color="auto"/>
          </w:divBdr>
        </w:div>
        <w:div w:id="1988972939">
          <w:marLeft w:val="0"/>
          <w:marRight w:val="0"/>
          <w:marTop w:val="0"/>
          <w:marBottom w:val="0"/>
          <w:divBdr>
            <w:top w:val="none" w:sz="0" w:space="0" w:color="auto"/>
            <w:left w:val="none" w:sz="0" w:space="0" w:color="auto"/>
            <w:bottom w:val="none" w:sz="0" w:space="0" w:color="auto"/>
            <w:right w:val="none" w:sz="0" w:space="0" w:color="auto"/>
          </w:divBdr>
        </w:div>
        <w:div w:id="1560433086">
          <w:marLeft w:val="0"/>
          <w:marRight w:val="0"/>
          <w:marTop w:val="0"/>
          <w:marBottom w:val="0"/>
          <w:divBdr>
            <w:top w:val="none" w:sz="0" w:space="0" w:color="auto"/>
            <w:left w:val="none" w:sz="0" w:space="0" w:color="auto"/>
            <w:bottom w:val="none" w:sz="0" w:space="0" w:color="auto"/>
            <w:right w:val="none" w:sz="0" w:space="0" w:color="auto"/>
          </w:divBdr>
        </w:div>
        <w:div w:id="2141217655">
          <w:marLeft w:val="0"/>
          <w:marRight w:val="0"/>
          <w:marTop w:val="0"/>
          <w:marBottom w:val="0"/>
          <w:divBdr>
            <w:top w:val="none" w:sz="0" w:space="0" w:color="auto"/>
            <w:left w:val="none" w:sz="0" w:space="0" w:color="auto"/>
            <w:bottom w:val="none" w:sz="0" w:space="0" w:color="auto"/>
            <w:right w:val="none" w:sz="0" w:space="0" w:color="auto"/>
          </w:divBdr>
        </w:div>
      </w:divsChild>
    </w:div>
    <w:div w:id="1923757539">
      <w:bodyDiv w:val="1"/>
      <w:marLeft w:val="0"/>
      <w:marRight w:val="0"/>
      <w:marTop w:val="0"/>
      <w:marBottom w:val="0"/>
      <w:divBdr>
        <w:top w:val="none" w:sz="0" w:space="0" w:color="auto"/>
        <w:left w:val="none" w:sz="0" w:space="0" w:color="auto"/>
        <w:bottom w:val="none" w:sz="0" w:space="0" w:color="auto"/>
        <w:right w:val="none" w:sz="0" w:space="0" w:color="auto"/>
      </w:divBdr>
    </w:div>
    <w:div w:id="1961913227">
      <w:bodyDiv w:val="1"/>
      <w:marLeft w:val="0"/>
      <w:marRight w:val="0"/>
      <w:marTop w:val="0"/>
      <w:marBottom w:val="0"/>
      <w:divBdr>
        <w:top w:val="none" w:sz="0" w:space="0" w:color="auto"/>
        <w:left w:val="none" w:sz="0" w:space="0" w:color="auto"/>
        <w:bottom w:val="none" w:sz="0" w:space="0" w:color="auto"/>
        <w:right w:val="none" w:sz="0" w:space="0" w:color="auto"/>
      </w:divBdr>
      <w:divsChild>
        <w:div w:id="658189833">
          <w:marLeft w:val="0"/>
          <w:marRight w:val="0"/>
          <w:marTop w:val="0"/>
          <w:marBottom w:val="0"/>
          <w:divBdr>
            <w:top w:val="none" w:sz="0" w:space="0" w:color="auto"/>
            <w:left w:val="none" w:sz="0" w:space="0" w:color="auto"/>
            <w:bottom w:val="none" w:sz="0" w:space="0" w:color="auto"/>
            <w:right w:val="none" w:sz="0" w:space="0" w:color="auto"/>
          </w:divBdr>
        </w:div>
        <w:div w:id="306475928">
          <w:marLeft w:val="0"/>
          <w:marRight w:val="0"/>
          <w:marTop w:val="0"/>
          <w:marBottom w:val="0"/>
          <w:divBdr>
            <w:top w:val="none" w:sz="0" w:space="0" w:color="auto"/>
            <w:left w:val="none" w:sz="0" w:space="0" w:color="auto"/>
            <w:bottom w:val="none" w:sz="0" w:space="0" w:color="auto"/>
            <w:right w:val="none" w:sz="0" w:space="0" w:color="auto"/>
          </w:divBdr>
        </w:div>
        <w:div w:id="820736759">
          <w:marLeft w:val="0"/>
          <w:marRight w:val="0"/>
          <w:marTop w:val="0"/>
          <w:marBottom w:val="0"/>
          <w:divBdr>
            <w:top w:val="none" w:sz="0" w:space="0" w:color="auto"/>
            <w:left w:val="none" w:sz="0" w:space="0" w:color="auto"/>
            <w:bottom w:val="none" w:sz="0" w:space="0" w:color="auto"/>
            <w:right w:val="none" w:sz="0" w:space="0" w:color="auto"/>
          </w:divBdr>
        </w:div>
        <w:div w:id="102499922">
          <w:marLeft w:val="0"/>
          <w:marRight w:val="0"/>
          <w:marTop w:val="0"/>
          <w:marBottom w:val="0"/>
          <w:divBdr>
            <w:top w:val="none" w:sz="0" w:space="0" w:color="auto"/>
            <w:left w:val="none" w:sz="0" w:space="0" w:color="auto"/>
            <w:bottom w:val="none" w:sz="0" w:space="0" w:color="auto"/>
            <w:right w:val="none" w:sz="0" w:space="0" w:color="auto"/>
          </w:divBdr>
        </w:div>
        <w:div w:id="199826574">
          <w:marLeft w:val="0"/>
          <w:marRight w:val="0"/>
          <w:marTop w:val="0"/>
          <w:marBottom w:val="0"/>
          <w:divBdr>
            <w:top w:val="none" w:sz="0" w:space="0" w:color="auto"/>
            <w:left w:val="none" w:sz="0" w:space="0" w:color="auto"/>
            <w:bottom w:val="none" w:sz="0" w:space="0" w:color="auto"/>
            <w:right w:val="none" w:sz="0" w:space="0" w:color="auto"/>
          </w:divBdr>
        </w:div>
      </w:divsChild>
    </w:div>
    <w:div w:id="1972400316">
      <w:bodyDiv w:val="1"/>
      <w:marLeft w:val="0"/>
      <w:marRight w:val="0"/>
      <w:marTop w:val="0"/>
      <w:marBottom w:val="0"/>
      <w:divBdr>
        <w:top w:val="none" w:sz="0" w:space="0" w:color="auto"/>
        <w:left w:val="none" w:sz="0" w:space="0" w:color="auto"/>
        <w:bottom w:val="none" w:sz="0" w:space="0" w:color="auto"/>
        <w:right w:val="none" w:sz="0" w:space="0" w:color="auto"/>
      </w:divBdr>
    </w:div>
    <w:div w:id="2076705641">
      <w:bodyDiv w:val="1"/>
      <w:marLeft w:val="0"/>
      <w:marRight w:val="0"/>
      <w:marTop w:val="0"/>
      <w:marBottom w:val="0"/>
      <w:divBdr>
        <w:top w:val="none" w:sz="0" w:space="0" w:color="auto"/>
        <w:left w:val="none" w:sz="0" w:space="0" w:color="auto"/>
        <w:bottom w:val="none" w:sz="0" w:space="0" w:color="auto"/>
        <w:right w:val="none" w:sz="0" w:space="0" w:color="auto"/>
      </w:divBdr>
      <w:divsChild>
        <w:div w:id="2131169324">
          <w:marLeft w:val="0"/>
          <w:marRight w:val="0"/>
          <w:marTop w:val="0"/>
          <w:marBottom w:val="0"/>
          <w:divBdr>
            <w:top w:val="none" w:sz="0" w:space="0" w:color="auto"/>
            <w:left w:val="none" w:sz="0" w:space="0" w:color="auto"/>
            <w:bottom w:val="none" w:sz="0" w:space="0" w:color="auto"/>
            <w:right w:val="none" w:sz="0" w:space="0" w:color="auto"/>
          </w:divBdr>
        </w:div>
        <w:div w:id="23287793">
          <w:marLeft w:val="0"/>
          <w:marRight w:val="0"/>
          <w:marTop w:val="0"/>
          <w:marBottom w:val="0"/>
          <w:divBdr>
            <w:top w:val="none" w:sz="0" w:space="0" w:color="auto"/>
            <w:left w:val="none" w:sz="0" w:space="0" w:color="auto"/>
            <w:bottom w:val="none" w:sz="0" w:space="0" w:color="auto"/>
            <w:right w:val="none" w:sz="0" w:space="0" w:color="auto"/>
          </w:divBdr>
        </w:div>
        <w:div w:id="1425953449">
          <w:marLeft w:val="0"/>
          <w:marRight w:val="0"/>
          <w:marTop w:val="0"/>
          <w:marBottom w:val="0"/>
          <w:divBdr>
            <w:top w:val="none" w:sz="0" w:space="0" w:color="auto"/>
            <w:left w:val="none" w:sz="0" w:space="0" w:color="auto"/>
            <w:bottom w:val="none" w:sz="0" w:space="0" w:color="auto"/>
            <w:right w:val="none" w:sz="0" w:space="0" w:color="auto"/>
          </w:divBdr>
        </w:div>
        <w:div w:id="859128590">
          <w:marLeft w:val="0"/>
          <w:marRight w:val="0"/>
          <w:marTop w:val="0"/>
          <w:marBottom w:val="0"/>
          <w:divBdr>
            <w:top w:val="none" w:sz="0" w:space="0" w:color="auto"/>
            <w:left w:val="none" w:sz="0" w:space="0" w:color="auto"/>
            <w:bottom w:val="none" w:sz="0" w:space="0" w:color="auto"/>
            <w:right w:val="none" w:sz="0" w:space="0" w:color="auto"/>
          </w:divBdr>
        </w:div>
        <w:div w:id="443771317">
          <w:marLeft w:val="0"/>
          <w:marRight w:val="0"/>
          <w:marTop w:val="0"/>
          <w:marBottom w:val="0"/>
          <w:divBdr>
            <w:top w:val="none" w:sz="0" w:space="0" w:color="auto"/>
            <w:left w:val="none" w:sz="0" w:space="0" w:color="auto"/>
            <w:bottom w:val="none" w:sz="0" w:space="0" w:color="auto"/>
            <w:right w:val="none" w:sz="0" w:space="0" w:color="auto"/>
          </w:divBdr>
        </w:div>
        <w:div w:id="1836994833">
          <w:marLeft w:val="0"/>
          <w:marRight w:val="0"/>
          <w:marTop w:val="0"/>
          <w:marBottom w:val="0"/>
          <w:divBdr>
            <w:top w:val="none" w:sz="0" w:space="0" w:color="auto"/>
            <w:left w:val="none" w:sz="0" w:space="0" w:color="auto"/>
            <w:bottom w:val="none" w:sz="0" w:space="0" w:color="auto"/>
            <w:right w:val="none" w:sz="0" w:space="0" w:color="auto"/>
          </w:divBdr>
        </w:div>
        <w:div w:id="297490622">
          <w:marLeft w:val="0"/>
          <w:marRight w:val="0"/>
          <w:marTop w:val="0"/>
          <w:marBottom w:val="0"/>
          <w:divBdr>
            <w:top w:val="none" w:sz="0" w:space="0" w:color="auto"/>
            <w:left w:val="none" w:sz="0" w:space="0" w:color="auto"/>
            <w:bottom w:val="none" w:sz="0" w:space="0" w:color="auto"/>
            <w:right w:val="none" w:sz="0" w:space="0" w:color="auto"/>
          </w:divBdr>
        </w:div>
        <w:div w:id="549995426">
          <w:marLeft w:val="0"/>
          <w:marRight w:val="0"/>
          <w:marTop w:val="0"/>
          <w:marBottom w:val="0"/>
          <w:divBdr>
            <w:top w:val="none" w:sz="0" w:space="0" w:color="auto"/>
            <w:left w:val="none" w:sz="0" w:space="0" w:color="auto"/>
            <w:bottom w:val="none" w:sz="0" w:space="0" w:color="auto"/>
            <w:right w:val="none" w:sz="0" w:space="0" w:color="auto"/>
          </w:divBdr>
        </w:div>
        <w:div w:id="726302625">
          <w:marLeft w:val="0"/>
          <w:marRight w:val="0"/>
          <w:marTop w:val="0"/>
          <w:marBottom w:val="0"/>
          <w:divBdr>
            <w:top w:val="none" w:sz="0" w:space="0" w:color="auto"/>
            <w:left w:val="none" w:sz="0" w:space="0" w:color="auto"/>
            <w:bottom w:val="none" w:sz="0" w:space="0" w:color="auto"/>
            <w:right w:val="none" w:sz="0" w:space="0" w:color="auto"/>
          </w:divBdr>
        </w:div>
        <w:div w:id="1975794265">
          <w:marLeft w:val="0"/>
          <w:marRight w:val="0"/>
          <w:marTop w:val="0"/>
          <w:marBottom w:val="0"/>
          <w:divBdr>
            <w:top w:val="none" w:sz="0" w:space="0" w:color="auto"/>
            <w:left w:val="none" w:sz="0" w:space="0" w:color="auto"/>
            <w:bottom w:val="none" w:sz="0" w:space="0" w:color="auto"/>
            <w:right w:val="none" w:sz="0" w:space="0" w:color="auto"/>
          </w:divBdr>
        </w:div>
        <w:div w:id="2047438070">
          <w:marLeft w:val="0"/>
          <w:marRight w:val="0"/>
          <w:marTop w:val="0"/>
          <w:marBottom w:val="0"/>
          <w:divBdr>
            <w:top w:val="none" w:sz="0" w:space="0" w:color="auto"/>
            <w:left w:val="none" w:sz="0" w:space="0" w:color="auto"/>
            <w:bottom w:val="none" w:sz="0" w:space="0" w:color="auto"/>
            <w:right w:val="none" w:sz="0" w:space="0" w:color="auto"/>
          </w:divBdr>
        </w:div>
        <w:div w:id="835145693">
          <w:marLeft w:val="0"/>
          <w:marRight w:val="0"/>
          <w:marTop w:val="0"/>
          <w:marBottom w:val="0"/>
          <w:divBdr>
            <w:top w:val="none" w:sz="0" w:space="0" w:color="auto"/>
            <w:left w:val="none" w:sz="0" w:space="0" w:color="auto"/>
            <w:bottom w:val="none" w:sz="0" w:space="0" w:color="auto"/>
            <w:right w:val="none" w:sz="0" w:space="0" w:color="auto"/>
          </w:divBdr>
        </w:div>
        <w:div w:id="1764643989">
          <w:marLeft w:val="0"/>
          <w:marRight w:val="0"/>
          <w:marTop w:val="0"/>
          <w:marBottom w:val="0"/>
          <w:divBdr>
            <w:top w:val="none" w:sz="0" w:space="0" w:color="auto"/>
            <w:left w:val="none" w:sz="0" w:space="0" w:color="auto"/>
            <w:bottom w:val="none" w:sz="0" w:space="0" w:color="auto"/>
            <w:right w:val="none" w:sz="0" w:space="0" w:color="auto"/>
          </w:divBdr>
        </w:div>
        <w:div w:id="1733233964">
          <w:marLeft w:val="0"/>
          <w:marRight w:val="0"/>
          <w:marTop w:val="0"/>
          <w:marBottom w:val="0"/>
          <w:divBdr>
            <w:top w:val="none" w:sz="0" w:space="0" w:color="auto"/>
            <w:left w:val="none" w:sz="0" w:space="0" w:color="auto"/>
            <w:bottom w:val="none" w:sz="0" w:space="0" w:color="auto"/>
            <w:right w:val="none" w:sz="0" w:space="0" w:color="auto"/>
          </w:divBdr>
        </w:div>
        <w:div w:id="1239172731">
          <w:marLeft w:val="0"/>
          <w:marRight w:val="0"/>
          <w:marTop w:val="0"/>
          <w:marBottom w:val="0"/>
          <w:divBdr>
            <w:top w:val="none" w:sz="0" w:space="0" w:color="auto"/>
            <w:left w:val="none" w:sz="0" w:space="0" w:color="auto"/>
            <w:bottom w:val="none" w:sz="0" w:space="0" w:color="auto"/>
            <w:right w:val="none" w:sz="0" w:space="0" w:color="auto"/>
          </w:divBdr>
        </w:div>
        <w:div w:id="104887256">
          <w:marLeft w:val="0"/>
          <w:marRight w:val="0"/>
          <w:marTop w:val="0"/>
          <w:marBottom w:val="0"/>
          <w:divBdr>
            <w:top w:val="none" w:sz="0" w:space="0" w:color="auto"/>
            <w:left w:val="none" w:sz="0" w:space="0" w:color="auto"/>
            <w:bottom w:val="none" w:sz="0" w:space="0" w:color="auto"/>
            <w:right w:val="none" w:sz="0" w:space="0" w:color="auto"/>
          </w:divBdr>
        </w:div>
        <w:div w:id="1603682618">
          <w:marLeft w:val="0"/>
          <w:marRight w:val="0"/>
          <w:marTop w:val="0"/>
          <w:marBottom w:val="0"/>
          <w:divBdr>
            <w:top w:val="none" w:sz="0" w:space="0" w:color="auto"/>
            <w:left w:val="none" w:sz="0" w:space="0" w:color="auto"/>
            <w:bottom w:val="none" w:sz="0" w:space="0" w:color="auto"/>
            <w:right w:val="none" w:sz="0" w:space="0" w:color="auto"/>
          </w:divBdr>
        </w:div>
        <w:div w:id="1484808934">
          <w:marLeft w:val="0"/>
          <w:marRight w:val="0"/>
          <w:marTop w:val="0"/>
          <w:marBottom w:val="0"/>
          <w:divBdr>
            <w:top w:val="none" w:sz="0" w:space="0" w:color="auto"/>
            <w:left w:val="none" w:sz="0" w:space="0" w:color="auto"/>
            <w:bottom w:val="none" w:sz="0" w:space="0" w:color="auto"/>
            <w:right w:val="none" w:sz="0" w:space="0" w:color="auto"/>
          </w:divBdr>
        </w:div>
        <w:div w:id="1132869389">
          <w:marLeft w:val="0"/>
          <w:marRight w:val="0"/>
          <w:marTop w:val="0"/>
          <w:marBottom w:val="0"/>
          <w:divBdr>
            <w:top w:val="none" w:sz="0" w:space="0" w:color="auto"/>
            <w:left w:val="none" w:sz="0" w:space="0" w:color="auto"/>
            <w:bottom w:val="none" w:sz="0" w:space="0" w:color="auto"/>
            <w:right w:val="none" w:sz="0" w:space="0" w:color="auto"/>
          </w:divBdr>
        </w:div>
        <w:div w:id="243271569">
          <w:marLeft w:val="0"/>
          <w:marRight w:val="0"/>
          <w:marTop w:val="0"/>
          <w:marBottom w:val="0"/>
          <w:divBdr>
            <w:top w:val="none" w:sz="0" w:space="0" w:color="auto"/>
            <w:left w:val="none" w:sz="0" w:space="0" w:color="auto"/>
            <w:bottom w:val="none" w:sz="0" w:space="0" w:color="auto"/>
            <w:right w:val="none" w:sz="0" w:space="0" w:color="auto"/>
          </w:divBdr>
        </w:div>
        <w:div w:id="1222784965">
          <w:marLeft w:val="0"/>
          <w:marRight w:val="0"/>
          <w:marTop w:val="0"/>
          <w:marBottom w:val="0"/>
          <w:divBdr>
            <w:top w:val="none" w:sz="0" w:space="0" w:color="auto"/>
            <w:left w:val="none" w:sz="0" w:space="0" w:color="auto"/>
            <w:bottom w:val="none" w:sz="0" w:space="0" w:color="auto"/>
            <w:right w:val="none" w:sz="0" w:space="0" w:color="auto"/>
          </w:divBdr>
        </w:div>
        <w:div w:id="267542618">
          <w:marLeft w:val="0"/>
          <w:marRight w:val="0"/>
          <w:marTop w:val="0"/>
          <w:marBottom w:val="0"/>
          <w:divBdr>
            <w:top w:val="none" w:sz="0" w:space="0" w:color="auto"/>
            <w:left w:val="none" w:sz="0" w:space="0" w:color="auto"/>
            <w:bottom w:val="none" w:sz="0" w:space="0" w:color="auto"/>
            <w:right w:val="none" w:sz="0" w:space="0" w:color="auto"/>
          </w:divBdr>
        </w:div>
        <w:div w:id="257056756">
          <w:marLeft w:val="0"/>
          <w:marRight w:val="0"/>
          <w:marTop w:val="0"/>
          <w:marBottom w:val="0"/>
          <w:divBdr>
            <w:top w:val="none" w:sz="0" w:space="0" w:color="auto"/>
            <w:left w:val="none" w:sz="0" w:space="0" w:color="auto"/>
            <w:bottom w:val="none" w:sz="0" w:space="0" w:color="auto"/>
            <w:right w:val="none" w:sz="0" w:space="0" w:color="auto"/>
          </w:divBdr>
        </w:div>
        <w:div w:id="777604405">
          <w:marLeft w:val="0"/>
          <w:marRight w:val="0"/>
          <w:marTop w:val="0"/>
          <w:marBottom w:val="0"/>
          <w:divBdr>
            <w:top w:val="none" w:sz="0" w:space="0" w:color="auto"/>
            <w:left w:val="none" w:sz="0" w:space="0" w:color="auto"/>
            <w:bottom w:val="none" w:sz="0" w:space="0" w:color="auto"/>
            <w:right w:val="none" w:sz="0" w:space="0" w:color="auto"/>
          </w:divBdr>
        </w:div>
        <w:div w:id="2026440287">
          <w:marLeft w:val="0"/>
          <w:marRight w:val="0"/>
          <w:marTop w:val="0"/>
          <w:marBottom w:val="0"/>
          <w:divBdr>
            <w:top w:val="none" w:sz="0" w:space="0" w:color="auto"/>
            <w:left w:val="none" w:sz="0" w:space="0" w:color="auto"/>
            <w:bottom w:val="none" w:sz="0" w:space="0" w:color="auto"/>
            <w:right w:val="none" w:sz="0" w:space="0" w:color="auto"/>
          </w:divBdr>
        </w:div>
        <w:div w:id="2047561149">
          <w:marLeft w:val="0"/>
          <w:marRight w:val="0"/>
          <w:marTop w:val="0"/>
          <w:marBottom w:val="0"/>
          <w:divBdr>
            <w:top w:val="none" w:sz="0" w:space="0" w:color="auto"/>
            <w:left w:val="none" w:sz="0" w:space="0" w:color="auto"/>
            <w:bottom w:val="none" w:sz="0" w:space="0" w:color="auto"/>
            <w:right w:val="none" w:sz="0" w:space="0" w:color="auto"/>
          </w:divBdr>
        </w:div>
        <w:div w:id="1840610751">
          <w:marLeft w:val="0"/>
          <w:marRight w:val="0"/>
          <w:marTop w:val="0"/>
          <w:marBottom w:val="0"/>
          <w:divBdr>
            <w:top w:val="none" w:sz="0" w:space="0" w:color="auto"/>
            <w:left w:val="none" w:sz="0" w:space="0" w:color="auto"/>
            <w:bottom w:val="none" w:sz="0" w:space="0" w:color="auto"/>
            <w:right w:val="none" w:sz="0" w:space="0" w:color="auto"/>
          </w:divBdr>
        </w:div>
        <w:div w:id="895890725">
          <w:marLeft w:val="0"/>
          <w:marRight w:val="0"/>
          <w:marTop w:val="0"/>
          <w:marBottom w:val="0"/>
          <w:divBdr>
            <w:top w:val="none" w:sz="0" w:space="0" w:color="auto"/>
            <w:left w:val="none" w:sz="0" w:space="0" w:color="auto"/>
            <w:bottom w:val="none" w:sz="0" w:space="0" w:color="auto"/>
            <w:right w:val="none" w:sz="0" w:space="0" w:color="auto"/>
          </w:divBdr>
        </w:div>
        <w:div w:id="1424254757">
          <w:marLeft w:val="0"/>
          <w:marRight w:val="0"/>
          <w:marTop w:val="0"/>
          <w:marBottom w:val="0"/>
          <w:divBdr>
            <w:top w:val="none" w:sz="0" w:space="0" w:color="auto"/>
            <w:left w:val="none" w:sz="0" w:space="0" w:color="auto"/>
            <w:bottom w:val="none" w:sz="0" w:space="0" w:color="auto"/>
            <w:right w:val="none" w:sz="0" w:space="0" w:color="auto"/>
          </w:divBdr>
        </w:div>
        <w:div w:id="525679333">
          <w:marLeft w:val="0"/>
          <w:marRight w:val="0"/>
          <w:marTop w:val="0"/>
          <w:marBottom w:val="0"/>
          <w:divBdr>
            <w:top w:val="none" w:sz="0" w:space="0" w:color="auto"/>
            <w:left w:val="none" w:sz="0" w:space="0" w:color="auto"/>
            <w:bottom w:val="none" w:sz="0" w:space="0" w:color="auto"/>
            <w:right w:val="none" w:sz="0" w:space="0" w:color="auto"/>
          </w:divBdr>
        </w:div>
        <w:div w:id="1859464156">
          <w:marLeft w:val="0"/>
          <w:marRight w:val="0"/>
          <w:marTop w:val="0"/>
          <w:marBottom w:val="0"/>
          <w:divBdr>
            <w:top w:val="none" w:sz="0" w:space="0" w:color="auto"/>
            <w:left w:val="none" w:sz="0" w:space="0" w:color="auto"/>
            <w:bottom w:val="none" w:sz="0" w:space="0" w:color="auto"/>
            <w:right w:val="none" w:sz="0" w:space="0" w:color="auto"/>
          </w:divBdr>
        </w:div>
        <w:div w:id="777531554">
          <w:marLeft w:val="0"/>
          <w:marRight w:val="0"/>
          <w:marTop w:val="0"/>
          <w:marBottom w:val="0"/>
          <w:divBdr>
            <w:top w:val="none" w:sz="0" w:space="0" w:color="auto"/>
            <w:left w:val="none" w:sz="0" w:space="0" w:color="auto"/>
            <w:bottom w:val="none" w:sz="0" w:space="0" w:color="auto"/>
            <w:right w:val="none" w:sz="0" w:space="0" w:color="auto"/>
          </w:divBdr>
        </w:div>
        <w:div w:id="1322810946">
          <w:marLeft w:val="0"/>
          <w:marRight w:val="0"/>
          <w:marTop w:val="0"/>
          <w:marBottom w:val="0"/>
          <w:divBdr>
            <w:top w:val="none" w:sz="0" w:space="0" w:color="auto"/>
            <w:left w:val="none" w:sz="0" w:space="0" w:color="auto"/>
            <w:bottom w:val="none" w:sz="0" w:space="0" w:color="auto"/>
            <w:right w:val="none" w:sz="0" w:space="0" w:color="auto"/>
          </w:divBdr>
        </w:div>
        <w:div w:id="1617788797">
          <w:marLeft w:val="0"/>
          <w:marRight w:val="0"/>
          <w:marTop w:val="0"/>
          <w:marBottom w:val="0"/>
          <w:divBdr>
            <w:top w:val="none" w:sz="0" w:space="0" w:color="auto"/>
            <w:left w:val="none" w:sz="0" w:space="0" w:color="auto"/>
            <w:bottom w:val="none" w:sz="0" w:space="0" w:color="auto"/>
            <w:right w:val="none" w:sz="0" w:space="0" w:color="auto"/>
          </w:divBdr>
        </w:div>
        <w:div w:id="453136739">
          <w:marLeft w:val="0"/>
          <w:marRight w:val="0"/>
          <w:marTop w:val="0"/>
          <w:marBottom w:val="0"/>
          <w:divBdr>
            <w:top w:val="none" w:sz="0" w:space="0" w:color="auto"/>
            <w:left w:val="none" w:sz="0" w:space="0" w:color="auto"/>
            <w:bottom w:val="none" w:sz="0" w:space="0" w:color="auto"/>
            <w:right w:val="none" w:sz="0" w:space="0" w:color="auto"/>
          </w:divBdr>
        </w:div>
        <w:div w:id="1701397415">
          <w:marLeft w:val="0"/>
          <w:marRight w:val="0"/>
          <w:marTop w:val="0"/>
          <w:marBottom w:val="0"/>
          <w:divBdr>
            <w:top w:val="none" w:sz="0" w:space="0" w:color="auto"/>
            <w:left w:val="none" w:sz="0" w:space="0" w:color="auto"/>
            <w:bottom w:val="none" w:sz="0" w:space="0" w:color="auto"/>
            <w:right w:val="none" w:sz="0" w:space="0" w:color="auto"/>
          </w:divBdr>
        </w:div>
        <w:div w:id="2027636491">
          <w:marLeft w:val="0"/>
          <w:marRight w:val="0"/>
          <w:marTop w:val="0"/>
          <w:marBottom w:val="0"/>
          <w:divBdr>
            <w:top w:val="none" w:sz="0" w:space="0" w:color="auto"/>
            <w:left w:val="none" w:sz="0" w:space="0" w:color="auto"/>
            <w:bottom w:val="none" w:sz="0" w:space="0" w:color="auto"/>
            <w:right w:val="none" w:sz="0" w:space="0" w:color="auto"/>
          </w:divBdr>
        </w:div>
        <w:div w:id="420369333">
          <w:marLeft w:val="0"/>
          <w:marRight w:val="0"/>
          <w:marTop w:val="0"/>
          <w:marBottom w:val="0"/>
          <w:divBdr>
            <w:top w:val="none" w:sz="0" w:space="0" w:color="auto"/>
            <w:left w:val="none" w:sz="0" w:space="0" w:color="auto"/>
            <w:bottom w:val="none" w:sz="0" w:space="0" w:color="auto"/>
            <w:right w:val="none" w:sz="0" w:space="0" w:color="auto"/>
          </w:divBdr>
        </w:div>
        <w:div w:id="1848665223">
          <w:marLeft w:val="0"/>
          <w:marRight w:val="0"/>
          <w:marTop w:val="0"/>
          <w:marBottom w:val="0"/>
          <w:divBdr>
            <w:top w:val="none" w:sz="0" w:space="0" w:color="auto"/>
            <w:left w:val="none" w:sz="0" w:space="0" w:color="auto"/>
            <w:bottom w:val="none" w:sz="0" w:space="0" w:color="auto"/>
            <w:right w:val="none" w:sz="0" w:space="0" w:color="auto"/>
          </w:divBdr>
        </w:div>
        <w:div w:id="819618009">
          <w:marLeft w:val="0"/>
          <w:marRight w:val="0"/>
          <w:marTop w:val="0"/>
          <w:marBottom w:val="0"/>
          <w:divBdr>
            <w:top w:val="none" w:sz="0" w:space="0" w:color="auto"/>
            <w:left w:val="none" w:sz="0" w:space="0" w:color="auto"/>
            <w:bottom w:val="none" w:sz="0" w:space="0" w:color="auto"/>
            <w:right w:val="none" w:sz="0" w:space="0" w:color="auto"/>
          </w:divBdr>
        </w:div>
        <w:div w:id="2128892411">
          <w:marLeft w:val="0"/>
          <w:marRight w:val="0"/>
          <w:marTop w:val="0"/>
          <w:marBottom w:val="0"/>
          <w:divBdr>
            <w:top w:val="none" w:sz="0" w:space="0" w:color="auto"/>
            <w:left w:val="none" w:sz="0" w:space="0" w:color="auto"/>
            <w:bottom w:val="none" w:sz="0" w:space="0" w:color="auto"/>
            <w:right w:val="none" w:sz="0" w:space="0" w:color="auto"/>
          </w:divBdr>
        </w:div>
        <w:div w:id="535700951">
          <w:marLeft w:val="0"/>
          <w:marRight w:val="0"/>
          <w:marTop w:val="0"/>
          <w:marBottom w:val="0"/>
          <w:divBdr>
            <w:top w:val="none" w:sz="0" w:space="0" w:color="auto"/>
            <w:left w:val="none" w:sz="0" w:space="0" w:color="auto"/>
            <w:bottom w:val="none" w:sz="0" w:space="0" w:color="auto"/>
            <w:right w:val="none" w:sz="0" w:space="0" w:color="auto"/>
          </w:divBdr>
        </w:div>
        <w:div w:id="1108045132">
          <w:marLeft w:val="0"/>
          <w:marRight w:val="0"/>
          <w:marTop w:val="0"/>
          <w:marBottom w:val="0"/>
          <w:divBdr>
            <w:top w:val="none" w:sz="0" w:space="0" w:color="auto"/>
            <w:left w:val="none" w:sz="0" w:space="0" w:color="auto"/>
            <w:bottom w:val="none" w:sz="0" w:space="0" w:color="auto"/>
            <w:right w:val="none" w:sz="0" w:space="0" w:color="auto"/>
          </w:divBdr>
        </w:div>
        <w:div w:id="793057080">
          <w:marLeft w:val="0"/>
          <w:marRight w:val="0"/>
          <w:marTop w:val="0"/>
          <w:marBottom w:val="0"/>
          <w:divBdr>
            <w:top w:val="none" w:sz="0" w:space="0" w:color="auto"/>
            <w:left w:val="none" w:sz="0" w:space="0" w:color="auto"/>
            <w:bottom w:val="none" w:sz="0" w:space="0" w:color="auto"/>
            <w:right w:val="none" w:sz="0" w:space="0" w:color="auto"/>
          </w:divBdr>
        </w:div>
        <w:div w:id="1602176921">
          <w:marLeft w:val="0"/>
          <w:marRight w:val="0"/>
          <w:marTop w:val="0"/>
          <w:marBottom w:val="0"/>
          <w:divBdr>
            <w:top w:val="none" w:sz="0" w:space="0" w:color="auto"/>
            <w:left w:val="none" w:sz="0" w:space="0" w:color="auto"/>
            <w:bottom w:val="none" w:sz="0" w:space="0" w:color="auto"/>
            <w:right w:val="none" w:sz="0" w:space="0" w:color="auto"/>
          </w:divBdr>
        </w:div>
        <w:div w:id="1618560792">
          <w:marLeft w:val="0"/>
          <w:marRight w:val="0"/>
          <w:marTop w:val="0"/>
          <w:marBottom w:val="0"/>
          <w:divBdr>
            <w:top w:val="none" w:sz="0" w:space="0" w:color="auto"/>
            <w:left w:val="none" w:sz="0" w:space="0" w:color="auto"/>
            <w:bottom w:val="none" w:sz="0" w:space="0" w:color="auto"/>
            <w:right w:val="none" w:sz="0" w:space="0" w:color="auto"/>
          </w:divBdr>
        </w:div>
        <w:div w:id="299658069">
          <w:marLeft w:val="0"/>
          <w:marRight w:val="0"/>
          <w:marTop w:val="0"/>
          <w:marBottom w:val="0"/>
          <w:divBdr>
            <w:top w:val="none" w:sz="0" w:space="0" w:color="auto"/>
            <w:left w:val="none" w:sz="0" w:space="0" w:color="auto"/>
            <w:bottom w:val="none" w:sz="0" w:space="0" w:color="auto"/>
            <w:right w:val="none" w:sz="0" w:space="0" w:color="auto"/>
          </w:divBdr>
        </w:div>
        <w:div w:id="1306352118">
          <w:marLeft w:val="0"/>
          <w:marRight w:val="0"/>
          <w:marTop w:val="0"/>
          <w:marBottom w:val="0"/>
          <w:divBdr>
            <w:top w:val="none" w:sz="0" w:space="0" w:color="auto"/>
            <w:left w:val="none" w:sz="0" w:space="0" w:color="auto"/>
            <w:bottom w:val="none" w:sz="0" w:space="0" w:color="auto"/>
            <w:right w:val="none" w:sz="0" w:space="0" w:color="auto"/>
          </w:divBdr>
        </w:div>
        <w:div w:id="1386687047">
          <w:marLeft w:val="0"/>
          <w:marRight w:val="0"/>
          <w:marTop w:val="0"/>
          <w:marBottom w:val="0"/>
          <w:divBdr>
            <w:top w:val="none" w:sz="0" w:space="0" w:color="auto"/>
            <w:left w:val="none" w:sz="0" w:space="0" w:color="auto"/>
            <w:bottom w:val="none" w:sz="0" w:space="0" w:color="auto"/>
            <w:right w:val="none" w:sz="0" w:space="0" w:color="auto"/>
          </w:divBdr>
        </w:div>
        <w:div w:id="1736587373">
          <w:marLeft w:val="0"/>
          <w:marRight w:val="0"/>
          <w:marTop w:val="0"/>
          <w:marBottom w:val="0"/>
          <w:divBdr>
            <w:top w:val="none" w:sz="0" w:space="0" w:color="auto"/>
            <w:left w:val="none" w:sz="0" w:space="0" w:color="auto"/>
            <w:bottom w:val="none" w:sz="0" w:space="0" w:color="auto"/>
            <w:right w:val="none" w:sz="0" w:space="0" w:color="auto"/>
          </w:divBdr>
        </w:div>
        <w:div w:id="1258905490">
          <w:marLeft w:val="0"/>
          <w:marRight w:val="0"/>
          <w:marTop w:val="0"/>
          <w:marBottom w:val="0"/>
          <w:divBdr>
            <w:top w:val="none" w:sz="0" w:space="0" w:color="auto"/>
            <w:left w:val="none" w:sz="0" w:space="0" w:color="auto"/>
            <w:bottom w:val="none" w:sz="0" w:space="0" w:color="auto"/>
            <w:right w:val="none" w:sz="0" w:space="0" w:color="auto"/>
          </w:divBdr>
        </w:div>
      </w:divsChild>
    </w:div>
    <w:div w:id="2112554011">
      <w:bodyDiv w:val="1"/>
      <w:marLeft w:val="0"/>
      <w:marRight w:val="0"/>
      <w:marTop w:val="0"/>
      <w:marBottom w:val="0"/>
      <w:divBdr>
        <w:top w:val="none" w:sz="0" w:space="0" w:color="auto"/>
        <w:left w:val="none" w:sz="0" w:space="0" w:color="auto"/>
        <w:bottom w:val="none" w:sz="0" w:space="0" w:color="auto"/>
        <w:right w:val="none" w:sz="0" w:space="0" w:color="auto"/>
      </w:divBdr>
      <w:divsChild>
        <w:div w:id="1261134632">
          <w:marLeft w:val="0"/>
          <w:marRight w:val="0"/>
          <w:marTop w:val="0"/>
          <w:marBottom w:val="0"/>
          <w:divBdr>
            <w:top w:val="none" w:sz="0" w:space="0" w:color="auto"/>
            <w:left w:val="none" w:sz="0" w:space="0" w:color="auto"/>
            <w:bottom w:val="none" w:sz="0" w:space="0" w:color="auto"/>
            <w:right w:val="none" w:sz="0" w:space="0" w:color="auto"/>
          </w:divBdr>
        </w:div>
        <w:div w:id="761993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mdr@mzh.government.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ufunds.bg/bg/pmdr/term/560"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697C9-8669-427B-BFEF-C14A99FA1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39</Pages>
  <Words>16183</Words>
  <Characters>92248</Characters>
  <Application>Microsoft Office Word</Application>
  <DocSecurity>0</DocSecurity>
  <Lines>768</Lines>
  <Paragraphs>216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Kremena Chilikova</cp:lastModifiedBy>
  <cp:revision>17</cp:revision>
  <cp:lastPrinted>2019-11-15T10:21:00Z</cp:lastPrinted>
  <dcterms:created xsi:type="dcterms:W3CDTF">2019-11-14T09:35:00Z</dcterms:created>
  <dcterms:modified xsi:type="dcterms:W3CDTF">2019-12-12T09:44:00Z</dcterms:modified>
</cp:coreProperties>
</file>