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12F06DF1" w:rsidR="008B1509" w:rsidRPr="00332C45" w:rsidRDefault="00332C45" w:rsidP="008B1509">
      <w:pPr>
        <w:jc w:val="center"/>
        <w:rPr>
          <w:b/>
          <w:bCs/>
        </w:rPr>
      </w:pPr>
      <w:r w:rsidRPr="00332C45">
        <w:rPr>
          <w:b/>
          <w:bCs/>
          <w:sz w:val="22"/>
          <w:szCs w:val="22"/>
        </w:rPr>
        <w:t>BG</w:t>
      </w:r>
      <w:r w:rsidRPr="00332C45">
        <w:rPr>
          <w:b/>
          <w:bCs/>
          <w:sz w:val="22"/>
          <w:szCs w:val="22"/>
          <w:lang w:val="en-US"/>
        </w:rPr>
        <w:t>14MFOP001-</w:t>
      </w:r>
      <w:r w:rsidRPr="00332C45">
        <w:rPr>
          <w:b/>
          <w:bCs/>
          <w:sz w:val="22"/>
          <w:szCs w:val="22"/>
        </w:rPr>
        <w:t>4.042</w:t>
      </w:r>
      <w:r w:rsidRPr="00332C45">
        <w:rPr>
          <w:b/>
          <w:bCs/>
          <w:sz w:val="22"/>
          <w:szCs w:val="22"/>
          <w:lang w:val="en-US"/>
        </w:rPr>
        <w:t xml:space="preserve"> </w:t>
      </w:r>
      <w:r w:rsidRPr="00332C45">
        <w:rPr>
          <w:b/>
          <w:bCs/>
          <w:sz w:val="22"/>
          <w:szCs w:val="22"/>
        </w:rPr>
        <w:t xml:space="preserve"> “Продуктивни инвестиции в аквакултурите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4E6D6369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</w:t>
      </w:r>
      <w:r w:rsidR="00332C45">
        <w:rPr>
          <w:b/>
          <w:bCs/>
        </w:rPr>
        <w:t>4.042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към чл. 2, ал. 2 на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на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на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3FA4E6E2" w14:textId="77777777" w:rsidR="005E6E2F" w:rsidRPr="005E6E2F" w:rsidRDefault="00095B87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332C45">
        <w:rPr>
          <w:snapToGrid w:val="0"/>
          <w:color w:val="000000" w:themeColor="text1"/>
          <w:lang w:eastAsia="bg-BG"/>
        </w:rPr>
        <w:t>1</w:t>
      </w:r>
      <w:r w:rsidR="00961817" w:rsidRPr="00332C45">
        <w:rPr>
          <w:snapToGrid w:val="0"/>
          <w:color w:val="000000" w:themeColor="text1"/>
          <w:lang w:eastAsia="bg-BG"/>
        </w:rPr>
        <w:t>2</w:t>
      </w:r>
      <w:r w:rsidRPr="00332C45">
        <w:rPr>
          <w:snapToGrid w:val="0"/>
          <w:color w:val="000000" w:themeColor="text1"/>
          <w:lang w:eastAsia="bg-BG"/>
        </w:rPr>
        <w:t xml:space="preserve">. </w:t>
      </w:r>
      <w:r w:rsidR="00F90B50" w:rsidRPr="00332C45">
        <w:rPr>
          <w:snapToGrid w:val="0"/>
          <w:color w:val="000000" w:themeColor="text1"/>
          <w:lang w:eastAsia="bg-BG"/>
        </w:rPr>
        <w:t> </w:t>
      </w:r>
      <w:r w:rsidR="005E6E2F" w:rsidRPr="005E6E2F">
        <w:rPr>
          <w:snapToGrid w:val="0"/>
          <w:color w:val="000000" w:themeColor="text1"/>
          <w:lang w:eastAsia="bg-BG"/>
        </w:rPr>
        <w:t>12.  Приложим режим на държавна помощ:</w:t>
      </w:r>
    </w:p>
    <w:p w14:paraId="343A421F" w14:textId="77777777" w:rsidR="005E6E2F" w:rsidRPr="005E6E2F" w:rsidRDefault="005E6E2F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5E6E2F">
        <w:rPr>
          <w:snapToGrid w:val="0"/>
          <w:color w:val="000000" w:themeColor="text1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3A0766D2" w14:textId="77777777" w:rsidR="005E6E2F" w:rsidRPr="005E6E2F" w:rsidRDefault="005E6E2F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5E6E2F">
        <w:rPr>
          <w:snapToGrid w:val="0"/>
          <w:color w:val="000000" w:themeColor="text1"/>
          <w:lang w:eastAsia="bg-BG"/>
        </w:rPr>
        <w:t xml:space="preserve">(2) Безвъзмездната финансова помощ в размер на.......................се отпуска на основание помощ </w:t>
      </w:r>
      <w:proofErr w:type="spellStart"/>
      <w:r w:rsidRPr="005E6E2F">
        <w:rPr>
          <w:snapToGrid w:val="0"/>
          <w:color w:val="000000" w:themeColor="text1"/>
          <w:lang w:eastAsia="bg-BG"/>
        </w:rPr>
        <w:t>de</w:t>
      </w:r>
      <w:proofErr w:type="spellEnd"/>
      <w:r w:rsidRPr="005E6E2F">
        <w:rPr>
          <w:snapToGrid w:val="0"/>
          <w:color w:val="000000" w:themeColor="text1"/>
          <w:lang w:eastAsia="bg-BG"/>
        </w:rPr>
        <w:t xml:space="preserve"> </w:t>
      </w:r>
      <w:proofErr w:type="spellStart"/>
      <w:r w:rsidRPr="005E6E2F">
        <w:rPr>
          <w:snapToGrid w:val="0"/>
          <w:color w:val="000000" w:themeColor="text1"/>
          <w:lang w:eastAsia="bg-BG"/>
        </w:rPr>
        <w:t>minimis</w:t>
      </w:r>
      <w:proofErr w:type="spellEnd"/>
      <w:r w:rsidRPr="005E6E2F">
        <w:rPr>
          <w:snapToGrid w:val="0"/>
          <w:color w:val="000000" w:themeColor="text1"/>
          <w:lang w:eastAsia="bg-BG"/>
        </w:rPr>
        <w:t xml:space="preserve"> съгласно разпоредбите на Регламент (EC) № 1407/2013 г.(в случаите, в които е приложимо).13.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орган, МИРГ или на Бенефициента, при условията на чл. 39 от  ЗУСЕСИФ и раздел </w:t>
      </w:r>
      <w:r w:rsidRPr="005E6E2F">
        <w:rPr>
          <w:snapToGrid w:val="0"/>
          <w:color w:val="000000" w:themeColor="text1"/>
          <w:lang w:val="en-US" w:eastAsia="bg-BG"/>
        </w:rPr>
        <w:t xml:space="preserve">VIII  </w:t>
      </w:r>
      <w:r w:rsidRPr="005E6E2F">
        <w:rPr>
          <w:snapToGrid w:val="0"/>
          <w:color w:val="000000" w:themeColor="text1"/>
          <w:lang w:eastAsia="bg-BG"/>
        </w:rPr>
        <w:t>от Общите условия</w:t>
      </w:r>
    </w:p>
    <w:p w14:paraId="416C182E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332C45" w:rsidRDefault="00B074C0" w:rsidP="00B67976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 xml:space="preserve">.1. </w:t>
      </w:r>
      <w:r w:rsidR="00237B01" w:rsidRPr="00332C45">
        <w:rPr>
          <w:snapToGrid w:val="0"/>
          <w:color w:val="000000" w:themeColor="text1"/>
        </w:rPr>
        <w:t xml:space="preserve">Приложение № 1 - </w:t>
      </w:r>
      <w:r w:rsidR="00AB4A87" w:rsidRPr="00332C45">
        <w:rPr>
          <w:snapToGrid w:val="0"/>
          <w:color w:val="000000" w:themeColor="text1"/>
        </w:rPr>
        <w:t>Формуляр за кандидатстване (по образец в ИСУН</w:t>
      </w:r>
      <w:r w:rsidR="00664D64" w:rsidRPr="00332C45">
        <w:rPr>
          <w:snapToGrid w:val="0"/>
          <w:color w:val="000000" w:themeColor="text1"/>
        </w:rPr>
        <w:t xml:space="preserve"> 2020</w:t>
      </w:r>
      <w:r w:rsidR="00AB4A87" w:rsidRPr="00332C45">
        <w:rPr>
          <w:snapToGrid w:val="0"/>
          <w:color w:val="000000" w:themeColor="text1"/>
        </w:rPr>
        <w:t>, на електронен носител);</w:t>
      </w:r>
    </w:p>
    <w:p w14:paraId="430134B6" w14:textId="77777777" w:rsidR="00FC7DF6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FC7DF6" w:rsidRPr="00332C45">
        <w:rPr>
          <w:snapToGrid w:val="0"/>
          <w:color w:val="000000" w:themeColor="text1"/>
        </w:rPr>
        <w:t>.2. Приложение №</w:t>
      </w:r>
      <w:r w:rsidR="00A235DD" w:rsidRPr="00332C45">
        <w:rPr>
          <w:snapToGrid w:val="0"/>
          <w:color w:val="000000" w:themeColor="text1"/>
        </w:rPr>
        <w:t xml:space="preserve"> </w:t>
      </w:r>
      <w:r w:rsidR="00FC7DF6" w:rsidRPr="00332C45">
        <w:rPr>
          <w:snapToGrid w:val="0"/>
          <w:color w:val="000000" w:themeColor="text1"/>
        </w:rPr>
        <w:t xml:space="preserve">1А </w:t>
      </w:r>
      <w:r w:rsidR="00687578" w:rsidRPr="00332C45">
        <w:rPr>
          <w:snapToGrid w:val="0"/>
          <w:color w:val="000000" w:themeColor="text1"/>
        </w:rPr>
        <w:t>–</w:t>
      </w:r>
      <w:r w:rsidR="00FC7DF6" w:rsidRPr="00332C45">
        <w:rPr>
          <w:snapToGrid w:val="0"/>
          <w:color w:val="000000" w:themeColor="text1"/>
        </w:rPr>
        <w:t xml:space="preserve"> </w:t>
      </w:r>
      <w:r w:rsidR="00687578" w:rsidRPr="00332C45">
        <w:rPr>
          <w:snapToGrid w:val="0"/>
          <w:color w:val="000000" w:themeColor="text1"/>
        </w:rPr>
        <w:t>таблица с инвестиционни разходи, обособени по видовете плащания –авансово, междинно и окончателно</w:t>
      </w:r>
      <w:r w:rsidR="00D755DA" w:rsidRPr="00332C45">
        <w:rPr>
          <w:snapToGrid w:val="0"/>
          <w:color w:val="000000" w:themeColor="text1"/>
        </w:rPr>
        <w:t>;</w:t>
      </w:r>
    </w:p>
    <w:p w14:paraId="20500456" w14:textId="16FB5161" w:rsidR="00AB4A87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</w:t>
      </w:r>
      <w:r w:rsidR="00FC7DF6" w:rsidRPr="00332C45">
        <w:rPr>
          <w:snapToGrid w:val="0"/>
          <w:color w:val="000000" w:themeColor="text1"/>
        </w:rPr>
        <w:t>3</w:t>
      </w:r>
      <w:r w:rsidR="00AB4A87" w:rsidRPr="00332C45">
        <w:rPr>
          <w:snapToGrid w:val="0"/>
          <w:color w:val="000000" w:themeColor="text1"/>
        </w:rPr>
        <w:t xml:space="preserve">. </w:t>
      </w:r>
      <w:r w:rsidR="00237B01" w:rsidRPr="00332C45">
        <w:rPr>
          <w:snapToGrid w:val="0"/>
          <w:color w:val="000000" w:themeColor="text1"/>
        </w:rPr>
        <w:t xml:space="preserve">Приложение № </w:t>
      </w:r>
      <w:r w:rsidR="002654BB" w:rsidRPr="00332C45">
        <w:rPr>
          <w:snapToGrid w:val="0"/>
          <w:color w:val="000000" w:themeColor="text1"/>
        </w:rPr>
        <w:t>9</w:t>
      </w:r>
      <w:r w:rsidR="00237B01" w:rsidRPr="00332C45">
        <w:rPr>
          <w:snapToGrid w:val="0"/>
          <w:color w:val="000000" w:themeColor="text1"/>
        </w:rPr>
        <w:t xml:space="preserve"> - </w:t>
      </w:r>
      <w:r w:rsidR="00AB4A87" w:rsidRPr="00332C45">
        <w:rPr>
          <w:snapToGrid w:val="0"/>
          <w:color w:val="000000" w:themeColor="text1"/>
        </w:rPr>
        <w:t>Общи условия към финансираните по процедурата административни договори за предоставяне</w:t>
      </w:r>
      <w:r w:rsidR="00237B01" w:rsidRPr="00332C45">
        <w:rPr>
          <w:snapToGrid w:val="0"/>
          <w:color w:val="000000" w:themeColor="text1"/>
        </w:rPr>
        <w:t xml:space="preserve"> на БФП (на електронен носител)</w:t>
      </w:r>
      <w:r w:rsidR="002854DB" w:rsidRPr="00332C45">
        <w:rPr>
          <w:snapToGrid w:val="0"/>
          <w:color w:val="000000" w:themeColor="text1"/>
        </w:rPr>
        <w:t>;</w:t>
      </w:r>
      <w:r w:rsidR="00AB4A87" w:rsidRPr="00332C45">
        <w:rPr>
          <w:snapToGrid w:val="0"/>
          <w:color w:val="000000" w:themeColor="text1"/>
        </w:rPr>
        <w:t xml:space="preserve"> </w:t>
      </w:r>
    </w:p>
    <w:p w14:paraId="426DB6FA" w14:textId="360E5D8C" w:rsidR="005E6E2F" w:rsidRPr="00332C45" w:rsidRDefault="005E6E2F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5E6E2F">
        <w:rPr>
          <w:snapToGrid w:val="0"/>
          <w:color w:val="000000" w:themeColor="text1"/>
        </w:rPr>
        <w:t xml:space="preserve">20.4. </w:t>
      </w:r>
      <w:r w:rsidRPr="005E6E2F">
        <w:rPr>
          <w:snapToGrid w:val="0"/>
          <w:color w:val="000000" w:themeColor="text1"/>
        </w:rPr>
        <w:t>Д</w:t>
      </w:r>
      <w:bookmarkStart w:id="2" w:name="_GoBack"/>
      <w:bookmarkEnd w:id="2"/>
      <w:r w:rsidRPr="005E6E2F">
        <w:rPr>
          <w:snapToGrid w:val="0"/>
          <w:color w:val="000000" w:themeColor="text1"/>
        </w:rPr>
        <w:t>екларация № 1 за обстоятелствата по чл. 3 и чл. 4 от Закона за малките и средните предприятия – попълнена по образец (ако е приложимо)</w:t>
      </w:r>
    </w:p>
    <w:p w14:paraId="38C31608" w14:textId="694FDF6A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5</w:t>
      </w:r>
      <w:r w:rsidR="00E2390D" w:rsidRPr="00332C45">
        <w:rPr>
          <w:snapToGrid w:val="0"/>
          <w:color w:val="000000" w:themeColor="text1"/>
        </w:rPr>
        <w:t xml:space="preserve">. Декларация № 3 по чл. 25, ал. 2 от Закона за управление на средствата от Европейските структурни и </w:t>
      </w:r>
      <w:r w:rsidR="00B938A4" w:rsidRPr="00332C45">
        <w:rPr>
          <w:snapToGrid w:val="0"/>
          <w:color w:val="000000" w:themeColor="text1"/>
        </w:rPr>
        <w:t>инвестиционни фондове и чл. 7 от</w:t>
      </w:r>
      <w:r w:rsidR="00E2390D" w:rsidRPr="00332C45">
        <w:rPr>
          <w:snapToGrid w:val="0"/>
          <w:color w:val="000000" w:themeColor="text1"/>
        </w:rPr>
        <w:t xml:space="preserve"> ПМС № 162/2016 г.  </w:t>
      </w:r>
    </w:p>
    <w:p w14:paraId="2F3112FD" w14:textId="44D93C51" w:rsidR="00237B01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6</w:t>
      </w:r>
      <w:r w:rsidR="00237B01" w:rsidRPr="00332C45">
        <w:rPr>
          <w:snapToGrid w:val="0"/>
          <w:color w:val="000000" w:themeColor="text1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332C45">
        <w:rPr>
          <w:snapToGrid w:val="0"/>
          <w:color w:val="000000" w:themeColor="text1"/>
        </w:rPr>
        <w:t>;</w:t>
      </w:r>
      <w:r w:rsidR="00237B01" w:rsidRPr="00332C45">
        <w:rPr>
          <w:snapToGrid w:val="0"/>
          <w:color w:val="000000" w:themeColor="text1"/>
        </w:rPr>
        <w:t xml:space="preserve"> </w:t>
      </w:r>
    </w:p>
    <w:p w14:paraId="08B244D6" w14:textId="5DC89989" w:rsidR="00F8092A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7</w:t>
      </w:r>
      <w:r w:rsidR="00237B01" w:rsidRPr="00332C45">
        <w:rPr>
          <w:snapToGrid w:val="0"/>
          <w:color w:val="000000" w:themeColor="text1"/>
        </w:rPr>
        <w:t>.</w:t>
      </w:r>
      <w:r w:rsidR="002D7868" w:rsidRPr="00332C45">
        <w:rPr>
          <w:snapToGrid w:val="0"/>
          <w:color w:val="000000" w:themeColor="text1"/>
        </w:rPr>
        <w:t xml:space="preserve"> Декларация № 8 за нередности;</w:t>
      </w:r>
    </w:p>
    <w:p w14:paraId="3A077FD0" w14:textId="4FF6CFA0" w:rsidR="002D7868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8</w:t>
      </w:r>
      <w:r w:rsidR="00E2390D" w:rsidRPr="00332C45">
        <w:rPr>
          <w:snapToGrid w:val="0"/>
          <w:color w:val="000000" w:themeColor="text1"/>
        </w:rPr>
        <w:t>.</w:t>
      </w:r>
      <w:r w:rsidR="002042B5" w:rsidRPr="00332C45">
        <w:rPr>
          <w:snapToGrid w:val="0"/>
          <w:color w:val="000000" w:themeColor="text1"/>
        </w:rPr>
        <w:t xml:space="preserve"> Декларация № </w:t>
      </w:r>
      <w:r w:rsidRPr="00332C45">
        <w:rPr>
          <w:color w:val="000000" w:themeColor="text1"/>
        </w:rPr>
        <w:t xml:space="preserve">9 </w:t>
      </w:r>
      <w:r w:rsidR="00D26610" w:rsidRPr="00332C45">
        <w:rPr>
          <w:color w:val="000000" w:themeColor="text1"/>
        </w:rPr>
        <w:t>за липса на конфликт на интереси</w:t>
      </w:r>
      <w:r w:rsidR="00E2390D" w:rsidRPr="00332C45">
        <w:rPr>
          <w:snapToGrid w:val="0"/>
          <w:color w:val="000000" w:themeColor="text1"/>
        </w:rPr>
        <w:t>;</w:t>
      </w:r>
    </w:p>
    <w:p w14:paraId="4CBF1FA2" w14:textId="5E6C0FD1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9</w:t>
      </w:r>
      <w:r w:rsidR="00E2390D" w:rsidRPr="00332C45">
        <w:rPr>
          <w:snapToGrid w:val="0"/>
          <w:color w:val="000000" w:themeColor="text1"/>
        </w:rPr>
        <w:t>.</w:t>
      </w:r>
      <w:r w:rsidR="000115E8" w:rsidRPr="00332C45">
        <w:rPr>
          <w:snapToGrid w:val="0"/>
          <w:color w:val="000000" w:themeColor="text1"/>
        </w:rPr>
        <w:t xml:space="preserve"> </w:t>
      </w:r>
      <w:r w:rsidRPr="00332C45">
        <w:rPr>
          <w:color w:val="000000" w:themeColor="text1"/>
        </w:rPr>
        <w:t xml:space="preserve">Декларация № </w:t>
      </w:r>
      <w:r w:rsidRPr="00332C45">
        <w:rPr>
          <w:snapToGrid w:val="0"/>
          <w:color w:val="000000" w:themeColor="text1"/>
        </w:rPr>
        <w:t>10</w:t>
      </w:r>
      <w:r w:rsidR="00D26610" w:rsidRPr="00332C45">
        <w:rPr>
          <w:color w:val="000000" w:themeColor="text1"/>
        </w:rPr>
        <w:t xml:space="preserve"> </w:t>
      </w:r>
      <w:r w:rsidR="00D26610" w:rsidRPr="00332C45">
        <w:rPr>
          <w:snapToGrid w:val="0"/>
          <w:color w:val="000000" w:themeColor="text1"/>
        </w:rPr>
        <w:t>за свързаност по смисъла на § 1, т. 13 и т. 14 от допълнителните разпоредби на ЗППЦК</w:t>
      </w:r>
      <w:r w:rsidR="00D74FBA" w:rsidRPr="00332C45">
        <w:rPr>
          <w:snapToGrid w:val="0"/>
          <w:color w:val="000000" w:themeColor="text1"/>
        </w:rPr>
        <w:t>;</w:t>
      </w:r>
    </w:p>
    <w:p w14:paraId="5B2D7838" w14:textId="3A3E9BED" w:rsidR="00D74FBA" w:rsidRPr="00332C45" w:rsidRDefault="00D74FBA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10</w:t>
      </w:r>
      <w:r w:rsidRPr="00332C45">
        <w:rPr>
          <w:snapToGrid w:val="0"/>
          <w:color w:val="000000" w:themeColor="text1"/>
        </w:rPr>
        <w:t xml:space="preserve"> Декларация № 11 по чл. 10, параграф 5 от Регламент (ЕС) № 508/2014 г</w:t>
      </w:r>
    </w:p>
    <w:p w14:paraId="168E7E17" w14:textId="434F578A" w:rsidR="0027657B" w:rsidRPr="00332C45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332C45">
        <w:rPr>
          <w:snapToGrid w:val="0"/>
          <w:color w:val="000000" w:themeColor="text1"/>
        </w:rPr>
        <w:t>20.1</w:t>
      </w:r>
      <w:r w:rsidR="005E6E2F">
        <w:rPr>
          <w:snapToGrid w:val="0"/>
          <w:color w:val="000000" w:themeColor="text1"/>
        </w:rPr>
        <w:t>1</w:t>
      </w:r>
      <w:r w:rsidRPr="00332C45">
        <w:rPr>
          <w:snapToGrid w:val="0"/>
          <w:color w:val="000000" w:themeColor="text1"/>
        </w:rPr>
        <w:t xml:space="preserve"> Декларация №</w:t>
      </w:r>
      <w:r w:rsidR="00243840" w:rsidRPr="00332C45">
        <w:rPr>
          <w:snapToGrid w:val="0"/>
          <w:color w:val="000000" w:themeColor="text1"/>
          <w:lang w:val="en-US"/>
        </w:rPr>
        <w:t xml:space="preserve"> </w:t>
      </w:r>
      <w:r w:rsidRPr="00332C45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4580612C" w:rsidR="00B074C0" w:rsidRPr="00332C45" w:rsidRDefault="00B074C0" w:rsidP="00B074C0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27657B" w:rsidRPr="00332C45">
        <w:rPr>
          <w:snapToGrid w:val="0"/>
          <w:color w:val="000000" w:themeColor="text1"/>
        </w:rPr>
        <w:t>1</w:t>
      </w:r>
      <w:r w:rsidR="005E6E2F">
        <w:rPr>
          <w:snapToGrid w:val="0"/>
          <w:color w:val="000000" w:themeColor="text1"/>
        </w:rPr>
        <w:t>2</w:t>
      </w:r>
      <w:r w:rsidRPr="00332C45">
        <w:rPr>
          <w:snapToGrid w:val="0"/>
          <w:color w:val="000000" w:themeColor="text1"/>
        </w:rPr>
        <w:t>. Приложение 17 - Методика за определяне размера на финансовите корекции по проекти, финансирани от ПМДР;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415F5" w14:textId="77777777" w:rsidR="00C03903" w:rsidRDefault="00C03903" w:rsidP="004B466E">
      <w:pPr>
        <w:spacing w:after="0" w:line="240" w:lineRule="auto"/>
      </w:pPr>
      <w:r>
        <w:separator/>
      </w:r>
    </w:p>
  </w:endnote>
  <w:endnote w:type="continuationSeparator" w:id="0">
    <w:p w14:paraId="2A317EB2" w14:textId="77777777" w:rsidR="00C03903" w:rsidRDefault="00C0390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F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EA490" w14:textId="77777777" w:rsidR="00C03903" w:rsidRDefault="00C03903" w:rsidP="004B466E">
      <w:pPr>
        <w:spacing w:after="0" w:line="240" w:lineRule="auto"/>
      </w:pPr>
      <w:r>
        <w:separator/>
      </w:r>
    </w:p>
  </w:footnote>
  <w:footnote w:type="continuationSeparator" w:id="0">
    <w:p w14:paraId="05A52BFA" w14:textId="77777777" w:rsidR="00C03903" w:rsidRDefault="00C03903" w:rsidP="004B466E">
      <w:pPr>
        <w:spacing w:after="0" w:line="240" w:lineRule="auto"/>
      </w:pPr>
      <w:r>
        <w:continuationSeparator/>
      </w:r>
    </w:p>
  </w:footnote>
  <w:footnote w:id="1">
    <w:p w14:paraId="2210AC7A" w14:textId="2D807655" w:rsidR="005032E7" w:rsidRPr="00332C45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14MFOP001-4.0</w:t>
      </w:r>
      <w:r w:rsidR="00332C45">
        <w:rPr>
          <w:b/>
          <w:bCs/>
          <w:color w:val="000000" w:themeColor="text1"/>
          <w:sz w:val="24"/>
          <w:szCs w:val="24"/>
        </w:rPr>
        <w:t>42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31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2C45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6E2F"/>
    <w:rsid w:val="00623DDF"/>
    <w:rsid w:val="00636796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589C"/>
    <w:rsid w:val="007F414A"/>
    <w:rsid w:val="00804256"/>
    <w:rsid w:val="008230F0"/>
    <w:rsid w:val="008246BB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A1F22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0390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26610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90B50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Kremena Chilikova</cp:lastModifiedBy>
  <cp:revision>7</cp:revision>
  <cp:lastPrinted>2019-09-27T10:40:00Z</cp:lastPrinted>
  <dcterms:created xsi:type="dcterms:W3CDTF">2019-09-09T10:28:00Z</dcterms:created>
  <dcterms:modified xsi:type="dcterms:W3CDTF">2019-12-10T13:23:00Z</dcterms:modified>
</cp:coreProperties>
</file>