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AA270" w14:textId="77777777" w:rsidR="00311939" w:rsidRPr="00A8684E" w:rsidRDefault="00D263DB" w:rsidP="00433A3F">
      <w:pPr>
        <w:jc w:val="center"/>
        <w:rPr>
          <w:b/>
          <w:lang w:val="bg-BG"/>
        </w:rPr>
      </w:pPr>
      <w:r w:rsidRPr="00A8684E">
        <w:rPr>
          <w:b/>
          <w:lang w:val="bg-BG"/>
        </w:rPr>
        <w:t xml:space="preserve"> </w:t>
      </w:r>
    </w:p>
    <w:p w14:paraId="6685DBEE" w14:textId="77777777" w:rsidR="00D52B51" w:rsidRPr="00D63675" w:rsidRDefault="00FA6476" w:rsidP="00673715">
      <w:pPr>
        <w:jc w:val="center"/>
        <w:rPr>
          <w:rFonts w:ascii="Arial" w:hAnsi="Arial" w:cs="Arial"/>
          <w:b/>
          <w:lang w:val="bg-BG"/>
        </w:rPr>
      </w:pP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</w:p>
    <w:p w14:paraId="48969926" w14:textId="0E5E3715" w:rsidR="00D57138" w:rsidRPr="00D63675" w:rsidRDefault="009F2EDF" w:rsidP="00A8684E">
      <w:pPr>
        <w:ind w:left="3540" w:firstLine="708"/>
        <w:jc w:val="right"/>
        <w:rPr>
          <w:rFonts w:ascii="Arial" w:hAnsi="Arial" w:cs="Arial"/>
          <w:b/>
          <w:i/>
          <w:lang w:val="bg-BG"/>
        </w:rPr>
      </w:pPr>
      <w:r w:rsidRPr="00D63675">
        <w:rPr>
          <w:rFonts w:ascii="Arial" w:hAnsi="Arial" w:cs="Arial"/>
          <w:b/>
          <w:i/>
          <w:lang w:val="bg-BG"/>
        </w:rPr>
        <w:t>Приложение</w:t>
      </w:r>
      <w:r w:rsidR="00D114A0" w:rsidRPr="00D63675">
        <w:rPr>
          <w:rFonts w:ascii="Arial" w:hAnsi="Arial" w:cs="Arial"/>
          <w:b/>
          <w:i/>
          <w:lang w:val="bg-BG"/>
        </w:rPr>
        <w:t xml:space="preserve"> </w:t>
      </w:r>
      <w:r w:rsidR="00A8684E" w:rsidRPr="00D63675">
        <w:rPr>
          <w:rFonts w:ascii="Arial" w:hAnsi="Arial" w:cs="Arial"/>
          <w:b/>
          <w:i/>
          <w:lang w:val="bg-BG"/>
        </w:rPr>
        <w:t xml:space="preserve">№ </w:t>
      </w:r>
      <w:r w:rsidR="003A18A4" w:rsidRPr="00D63675">
        <w:rPr>
          <w:rFonts w:ascii="Arial" w:hAnsi="Arial" w:cs="Arial"/>
          <w:b/>
          <w:i/>
          <w:lang w:val="bg-BG"/>
        </w:rPr>
        <w:t xml:space="preserve">4 </w:t>
      </w:r>
    </w:p>
    <w:p w14:paraId="06B9DFFA" w14:textId="77777777" w:rsidR="006166C2" w:rsidRPr="00D63675" w:rsidRDefault="006166C2" w:rsidP="00BD2E21">
      <w:pPr>
        <w:rPr>
          <w:rFonts w:ascii="Arial" w:hAnsi="Arial" w:cs="Arial"/>
          <w:b/>
          <w:i/>
          <w:lang w:val="bg-BG"/>
        </w:rPr>
      </w:pPr>
    </w:p>
    <w:p w14:paraId="23D23996" w14:textId="77777777" w:rsidR="004F0156" w:rsidRPr="00D63675" w:rsidRDefault="004F0156" w:rsidP="00673715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52F7F912" w14:textId="77777777" w:rsidR="00673715" w:rsidRPr="00D63675" w:rsidRDefault="006C268F" w:rsidP="00673715">
      <w:pPr>
        <w:jc w:val="center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 xml:space="preserve">КРИТЕРИИ </w:t>
      </w:r>
      <w:r w:rsidR="00E07D7F" w:rsidRPr="00D63675">
        <w:rPr>
          <w:rFonts w:ascii="Arial" w:hAnsi="Arial" w:cs="Arial"/>
          <w:b/>
          <w:lang w:val="bg-BG"/>
        </w:rPr>
        <w:t xml:space="preserve">И МЕТОДОЛОГИЯ </w:t>
      </w:r>
      <w:r w:rsidRPr="00D63675">
        <w:rPr>
          <w:rFonts w:ascii="Arial" w:hAnsi="Arial" w:cs="Arial"/>
          <w:b/>
          <w:lang w:val="bg-BG"/>
        </w:rPr>
        <w:t>ЗА ОЦЕНКА НА ПРОЕКТНИ ПРЕДЛОЖЕНИЯ</w:t>
      </w:r>
    </w:p>
    <w:p w14:paraId="0E1B0F9E" w14:textId="77777777" w:rsidR="00433A3F" w:rsidRPr="00D63675" w:rsidRDefault="00433A3F" w:rsidP="00433A3F">
      <w:pPr>
        <w:jc w:val="center"/>
        <w:rPr>
          <w:rFonts w:ascii="Arial" w:hAnsi="Arial" w:cs="Arial"/>
          <w:b/>
          <w:lang w:val="bg-BG"/>
        </w:rPr>
      </w:pPr>
    </w:p>
    <w:p w14:paraId="3F32DF57" w14:textId="643CCED1" w:rsidR="00673715" w:rsidRPr="00D63675" w:rsidRDefault="00A8684E" w:rsidP="00433A3F">
      <w:pPr>
        <w:jc w:val="center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ПО</w:t>
      </w:r>
    </w:p>
    <w:p w14:paraId="1DAED643" w14:textId="77777777" w:rsidR="00332F6C" w:rsidRPr="00D63675" w:rsidRDefault="00332F6C" w:rsidP="001901B3">
      <w:pPr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</w:p>
    <w:p w14:paraId="61EE4DFF" w14:textId="71E06047" w:rsidR="001901B3" w:rsidRPr="00D63675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ПРОГРАМА ЗА МОРСКО ДЕЛО И РИБАРСТВО 2014-2020 Г</w:t>
      </w:r>
      <w:r w:rsidR="00D52B51" w:rsidRPr="00D63675">
        <w:rPr>
          <w:rFonts w:ascii="Arial" w:hAnsi="Arial" w:cs="Arial"/>
          <w:b/>
          <w:sz w:val="28"/>
          <w:szCs w:val="28"/>
          <w:lang w:val="bg-BG"/>
        </w:rPr>
        <w:t>.</w:t>
      </w:r>
    </w:p>
    <w:p w14:paraId="0E332008" w14:textId="77777777" w:rsidR="00433A3F" w:rsidRPr="00D63675" w:rsidRDefault="00433A3F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1F171B03" w14:textId="586769C8"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по процедура чрез подбор на проекти </w:t>
      </w:r>
    </w:p>
    <w:p w14:paraId="125212C6" w14:textId="77777777"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BG14MFOP001-5.013 „Подкрепа за преработвателни предприятия на продукти от риболов и </w:t>
      </w:r>
      <w:proofErr w:type="spellStart"/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>аквакултури</w:t>
      </w:r>
      <w:proofErr w:type="spellEnd"/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 за преодоляване на икономическите последствия от пандемията COVID-19”, </w:t>
      </w:r>
    </w:p>
    <w:p w14:paraId="64DC0804" w14:textId="567B0151" w:rsidR="00DC76B5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Мярка 5.4 „Преработване на продуктите от риболов и </w:t>
      </w:r>
      <w:proofErr w:type="spellStart"/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>аквакултури</w:t>
      </w:r>
      <w:proofErr w:type="spellEnd"/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>”</w:t>
      </w:r>
      <w:r w:rsidR="00DE1DFA" w:rsidRPr="00D63675">
        <w:rPr>
          <w:bCs w:val="0"/>
          <w:snapToGrid w:val="0"/>
          <w:kern w:val="0"/>
          <w:sz w:val="28"/>
          <w:szCs w:val="28"/>
          <w:lang w:val="bg-BG" w:eastAsia="en-US"/>
        </w:rPr>
        <w:t>, чл. 69 (3) от Регламент 508/2014</w:t>
      </w:r>
    </w:p>
    <w:p w14:paraId="682C5B5D" w14:textId="77777777" w:rsidR="006C71FB" w:rsidRPr="00D63675" w:rsidRDefault="006C71FB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22C6DB4D" w14:textId="77777777" w:rsidR="00752340" w:rsidRPr="00D63675" w:rsidRDefault="00752340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41D7D058" w14:textId="77777777" w:rsidR="00541608" w:rsidRPr="00A8684E" w:rsidRDefault="00541608" w:rsidP="00D63675">
      <w:pPr>
        <w:spacing w:line="276" w:lineRule="auto"/>
        <w:jc w:val="both"/>
        <w:rPr>
          <w:b/>
          <w:color w:val="3366FF"/>
          <w:lang w:val="bg-BG"/>
        </w:rPr>
      </w:pPr>
    </w:p>
    <w:p w14:paraId="0F60A2BA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094F7C7C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49675C64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1D503CC6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327AB17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7F60D93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5738BDB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CC92706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BEB028C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1CD87E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4E2A677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36191A7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C183A96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488C8F04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357767A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D6900FB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0579525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B017EDC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636CB6A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CA7303A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D14A210" w14:textId="244BC7DE" w:rsidR="00BD2E21" w:rsidRPr="00D63675" w:rsidRDefault="00BD2E21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>Методология за оценка на проектни предложения</w:t>
      </w:r>
      <w:r w:rsidR="00A8684E" w:rsidRPr="00D63675">
        <w:rPr>
          <w:rFonts w:ascii="Arial" w:hAnsi="Arial" w:cs="Arial"/>
          <w:b/>
          <w:lang w:val="bg-BG"/>
        </w:rPr>
        <w:t>.</w:t>
      </w:r>
    </w:p>
    <w:p w14:paraId="7B9A3AC4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2AAF92C5" w14:textId="1952996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</w:t>
      </w:r>
      <w:r w:rsidR="00D3574A">
        <w:rPr>
          <w:rFonts w:ascii="Arial" w:hAnsi="Arial" w:cs="Arial"/>
          <w:sz w:val="22"/>
          <w:szCs w:val="22"/>
          <w:lang w:val="bg-BG"/>
        </w:rPr>
        <w:t>ляващия орган /(УО/ ) на ПМДР 2</w:t>
      </w:r>
      <w:r w:rsidRPr="00D63675">
        <w:rPr>
          <w:rFonts w:ascii="Arial" w:hAnsi="Arial" w:cs="Arial"/>
          <w:sz w:val="22"/>
          <w:szCs w:val="22"/>
          <w:lang w:val="bg-BG"/>
        </w:rPr>
        <w:t>014 – 2020 г. Методологията и критериите не подлежат на изменение по време на провеждането на оценката.</w:t>
      </w:r>
    </w:p>
    <w:p w14:paraId="2C9E4AD6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6DFB5AFD" w14:textId="301431AF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В съответствие с чл. 21, ал.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1, т.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2 от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="003E57BC" w:rsidRPr="003E57BC">
        <w:rPr>
          <w:rFonts w:ascii="Arial" w:hAnsi="Arial" w:cs="Arial"/>
          <w:sz w:val="22"/>
          <w:szCs w:val="22"/>
          <w:lang w:val="bg-BG"/>
        </w:rPr>
        <w:t>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</w:t>
      </w:r>
      <w:r w:rsidR="00B613C6">
        <w:rPr>
          <w:rFonts w:ascii="Arial" w:hAnsi="Arial" w:cs="Arial"/>
          <w:sz w:val="22"/>
          <w:szCs w:val="22"/>
          <w:lang w:val="bg-BG"/>
        </w:rPr>
        <w:t xml:space="preserve"> </w:t>
      </w:r>
      <w:r w:rsidR="003E57BC" w:rsidRPr="003E57BC">
        <w:rPr>
          <w:rFonts w:ascii="Arial" w:hAnsi="Arial" w:cs="Arial"/>
          <w:sz w:val="22"/>
          <w:szCs w:val="22"/>
          <w:lang w:val="bg-BG"/>
        </w:rPr>
        <w:t>44 от 13 Май 2020 г.)</w:t>
      </w:r>
      <w:r w:rsidR="00A8684E" w:rsidRPr="00D63675">
        <w:rPr>
          <w:rFonts w:ascii="Arial" w:hAnsi="Arial" w:cs="Arial"/>
          <w:snapToGrid w:val="0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се прилага процедура при опростени правила.</w:t>
      </w:r>
    </w:p>
    <w:p w14:paraId="5EDE7D8A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Процедура на подбор на проектни предложения е такава, при която:</w:t>
      </w:r>
    </w:p>
    <w:p w14:paraId="18830B0D" w14:textId="5413489F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7665E" w:rsidRPr="00D63675">
        <w:rPr>
          <w:rFonts w:ascii="Arial" w:hAnsi="Arial" w:cs="Arial"/>
          <w:sz w:val="22"/>
          <w:szCs w:val="22"/>
          <w:lang w:val="bg-BG"/>
        </w:rPr>
        <w:t>;</w:t>
      </w:r>
    </w:p>
    <w:p w14:paraId="764BA51F" w14:textId="3A54234C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D63675">
        <w:rPr>
          <w:rFonts w:ascii="Arial" w:hAnsi="Arial" w:cs="Arial"/>
          <w:sz w:val="22"/>
          <w:szCs w:val="22"/>
          <w:lang w:val="bg-BG"/>
        </w:rPr>
        <w:t>совия ресурс по процедурата;</w:t>
      </w:r>
    </w:p>
    <w:p w14:paraId="4876DD44" w14:textId="66139304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D63675">
        <w:rPr>
          <w:rFonts w:ascii="Arial" w:hAnsi="Arial" w:cs="Arial"/>
          <w:sz w:val="22"/>
          <w:szCs w:val="22"/>
          <w:lang w:val="bg-BG"/>
        </w:rPr>
        <w:t>на Управляващия орган;</w:t>
      </w:r>
    </w:p>
    <w:p w14:paraId="131344DC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0F61F130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2A38469B" w14:textId="409656A7" w:rsidR="00541608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В съответствие с чл. 21, ал.</w:t>
      </w:r>
      <w:r w:rsidR="0047665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1, т.</w:t>
      </w:r>
      <w:r w:rsidR="0047665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 xml:space="preserve">2 от </w:t>
      </w:r>
      <w:r w:rsidR="004C58B3" w:rsidRPr="004C58B3">
        <w:rPr>
          <w:rFonts w:ascii="Arial" w:hAnsi="Arial" w:cs="Arial"/>
          <w:sz w:val="22"/>
          <w:szCs w:val="22"/>
          <w:lang w:val="bg-BG"/>
        </w:rPr>
        <w:t>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</w:t>
      </w:r>
      <w:r w:rsidR="00B05A59">
        <w:rPr>
          <w:rFonts w:ascii="Arial" w:hAnsi="Arial" w:cs="Arial"/>
          <w:sz w:val="22"/>
          <w:szCs w:val="22"/>
          <w:lang w:val="bg-BG"/>
        </w:rPr>
        <w:t xml:space="preserve"> </w:t>
      </w:r>
      <w:r w:rsidR="004C58B3" w:rsidRPr="004C58B3">
        <w:rPr>
          <w:rFonts w:ascii="Arial" w:hAnsi="Arial" w:cs="Arial"/>
          <w:sz w:val="22"/>
          <w:szCs w:val="22"/>
          <w:lang w:val="bg-BG"/>
        </w:rPr>
        <w:t>44 от 13 Май 2020 г.)</w:t>
      </w:r>
      <w:r w:rsidR="004C58B3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по настоящата процедура не е предвидено извършването на техническа и финансова оценка.</w:t>
      </w:r>
    </w:p>
    <w:p w14:paraId="4BF97782" w14:textId="77777777" w:rsidR="00541608" w:rsidRPr="00D63675" w:rsidRDefault="00541608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3C6A8FD7" w14:textId="77777777" w:rsidR="00541608" w:rsidRPr="00D63675" w:rsidRDefault="00541608" w:rsidP="00BD2E21">
      <w:pPr>
        <w:jc w:val="both"/>
        <w:rPr>
          <w:rFonts w:ascii="Arial" w:hAnsi="Arial" w:cs="Arial"/>
          <w:sz w:val="22"/>
          <w:szCs w:val="22"/>
          <w:lang w:val="bg-BG"/>
        </w:rPr>
      </w:pPr>
    </w:p>
    <w:p w14:paraId="5F1D0E3C" w14:textId="77777777" w:rsidR="00541608" w:rsidRPr="00D63675" w:rsidRDefault="00541608" w:rsidP="00541608">
      <w:pPr>
        <w:rPr>
          <w:rFonts w:ascii="Arial" w:hAnsi="Arial" w:cs="Arial"/>
          <w:sz w:val="22"/>
          <w:szCs w:val="22"/>
          <w:lang w:val="bg-BG"/>
        </w:rPr>
      </w:pPr>
    </w:p>
    <w:p w14:paraId="78B7F98C" w14:textId="77777777" w:rsidR="00541608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44ED6353" w14:textId="77777777" w:rsidR="00E03EBA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  <w:sectPr w:rsidR="00E03EBA" w:rsidRPr="00D63675" w:rsidSect="00ED252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62083D8B" w14:textId="26DCA1F2" w:rsidR="002D3470" w:rsidRPr="00D63675" w:rsidRDefault="00573374" w:rsidP="003B0886">
      <w:pPr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D63675">
        <w:rPr>
          <w:rFonts w:ascii="Arial" w:hAnsi="Arial" w:cs="Arial"/>
          <w:b/>
          <w:lang w:val="bg-BG"/>
        </w:rPr>
        <w:t>и допустимостта</w:t>
      </w:r>
      <w:r w:rsidR="003B0886" w:rsidRPr="00D63675">
        <w:rPr>
          <w:rFonts w:ascii="Arial" w:hAnsi="Arial" w:cs="Arial"/>
          <w:b/>
          <w:lang w:val="bg-BG"/>
        </w:rPr>
        <w:t xml:space="preserve"> на кандидата и проектното предложение</w:t>
      </w:r>
      <w:r w:rsidR="00382AAD" w:rsidRPr="00D63675">
        <w:rPr>
          <w:rFonts w:ascii="Arial" w:hAnsi="Arial" w:cs="Arial"/>
          <w:b/>
          <w:lang w:val="bg-BG"/>
        </w:rPr>
        <w:t>:</w:t>
      </w:r>
    </w:p>
    <w:p w14:paraId="1E4AE5F8" w14:textId="77777777" w:rsidR="00573374" w:rsidRPr="00D63675" w:rsidRDefault="00573374" w:rsidP="00573374">
      <w:pPr>
        <w:ind w:left="360"/>
        <w:rPr>
          <w:rFonts w:ascii="Arial" w:hAnsi="Arial" w:cs="Arial"/>
          <w:sz w:val="22"/>
          <w:szCs w:val="22"/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D63675" w14:paraId="7A06B806" w14:textId="77777777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14:paraId="3A651FCE" w14:textId="77777777" w:rsidR="00BA642E" w:rsidRPr="00D63675" w:rsidRDefault="00BA642E" w:rsidP="00D63675">
            <w:pPr>
              <w:spacing w:before="60" w:after="60"/>
              <w:ind w:left="15" w:right="-790"/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0"/>
                <w:szCs w:val="20"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14:paraId="5481EAF7" w14:textId="77777777" w:rsidR="00BA642E" w:rsidRPr="00D63675" w:rsidRDefault="00BA642E" w:rsidP="00842C70">
            <w:p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14:paraId="171FEA5D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E6EA317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НЕ</w:t>
            </w:r>
            <w:r w:rsidRPr="00D63675" w:rsidDel="009970E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57370C3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BA642E" w:rsidRPr="00D63675" w14:paraId="1B4C5523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3F114F8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1C6873D1" w14:textId="0E9853D7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14:paraId="72BE3858" w14:textId="3FF535C3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Pr="00D63675">
              <w:rPr>
                <w:rFonts w:ascii="Arial" w:hAnsi="Arial" w:cs="Arial"/>
                <w:sz w:val="22"/>
                <w:szCs w:val="22"/>
                <w:u w:val="single"/>
                <w:lang w:val="bg-BG"/>
              </w:rPr>
              <w:t>само заедно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1200" w:type="dxa"/>
            <w:vAlign w:val="center"/>
          </w:tcPr>
          <w:p w14:paraId="06848866" w14:textId="22949DFA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571716C" w14:textId="3A7D5218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C18F0D6" w14:textId="77777777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1574E25E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06C789B1" w14:textId="0D382FBF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FFA0D17" w14:textId="7B437768" w:rsidR="00BA642E" w:rsidRPr="00D63675" w:rsidRDefault="00BA642E" w:rsidP="008A710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Изрично пълномощно за подаване на проектното предложение и за подписване на административния договор за предоставяне на безвъзмездна финансова помощ - попълнено по образец (Приложение № 3.1).</w:t>
            </w:r>
          </w:p>
        </w:tc>
        <w:tc>
          <w:tcPr>
            <w:tcW w:w="1200" w:type="dxa"/>
            <w:vAlign w:val="center"/>
          </w:tcPr>
          <w:p w14:paraId="26D4F144" w14:textId="4BDB66A4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238833C" w14:textId="3AFD90FF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D0F8437" w14:textId="2CB0644C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BA642E" w:rsidRPr="00D63675" w14:paraId="58B952A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CD35009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1B224EA" w14:textId="2194AC80" w:rsidR="00BA642E" w:rsidRPr="00D63675" w:rsidRDefault="00BA642E" w:rsidP="008A710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Декларация за обстоятелствата по чл. 3 и чл. 4 от Закона за малките и средните предприятия – попълнена по образец (Приложение № 1).</w:t>
            </w:r>
          </w:p>
        </w:tc>
        <w:tc>
          <w:tcPr>
            <w:tcW w:w="1200" w:type="dxa"/>
            <w:vAlign w:val="center"/>
          </w:tcPr>
          <w:p w14:paraId="6A3EEEF6" w14:textId="3329426C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B6237ED" w14:textId="50E5EFAB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208296E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2AFE4844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CB0AECC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312EA685" w14:textId="713C19EF" w:rsidR="00BA642E" w:rsidRPr="00D63675" w:rsidRDefault="00BA642E" w:rsidP="008A710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Декларация за финансовите данни - попълн</w:t>
            </w:r>
            <w:r w:rsidR="008A7102">
              <w:rPr>
                <w:rFonts w:ascii="Arial" w:hAnsi="Arial" w:cs="Arial"/>
                <w:sz w:val="22"/>
                <w:szCs w:val="22"/>
                <w:lang w:val="bg-BG"/>
              </w:rPr>
              <w:t>ена по образец (Приложение № 2)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65B7110F" w14:textId="2C07AD8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B1656FF" w14:textId="3D98DD53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31459B7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653B13C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35B81CAC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569EAA64" w14:textId="3067C2A1" w:rsidR="00BA642E" w:rsidRPr="00D63675" w:rsidRDefault="00EF60F9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EF60F9">
              <w:rPr>
                <w:rFonts w:ascii="Arial" w:hAnsi="Arial" w:cs="Arial"/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и изпълнение</w:t>
            </w:r>
            <w:r w:rsidR="00031E86" w:rsidRPr="00031E86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BA642E" w:rsidRPr="00D63675">
              <w:rPr>
                <w:rFonts w:ascii="Arial" w:hAnsi="Arial" w:cs="Arial"/>
                <w:sz w:val="22"/>
                <w:szCs w:val="22"/>
                <w:lang w:val="bg-BG"/>
              </w:rPr>
              <w:t>–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BA642E" w:rsidRPr="00D63675">
              <w:rPr>
                <w:rFonts w:ascii="Arial" w:hAnsi="Arial" w:cs="Arial"/>
                <w:sz w:val="22"/>
                <w:szCs w:val="22"/>
                <w:lang w:val="bg-BG"/>
              </w:rPr>
              <w:t>(Приложение № 2.1).</w:t>
            </w:r>
          </w:p>
          <w:p w14:paraId="7330BD1C" w14:textId="69C0FE39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14:paraId="2FD3D814" w14:textId="5935E3D9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D15494F" w14:textId="0372DB4B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4AA57EE" w14:textId="77777777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3585F412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0B03ADD0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72FAC20" w14:textId="6682F317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Таблица за изчисление на спада в оборота през месец април или май 2020 г. (Приложение № 2.</w:t>
            </w:r>
            <w:r w:rsidRPr="00D63675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)</w:t>
            </w:r>
            <w:r w:rsidR="00B63799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6AEB1DDD" w14:textId="6C1FEA63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8E5AA1C" w14:textId="1D77A164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DBBD3B4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29D13ED2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554D885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1A7471F6" w14:textId="658C55C0" w:rsidR="001704DE" w:rsidRPr="00D63675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sz w:val="22"/>
                <w:szCs w:val="22"/>
                <w:lang w:val="bg-BG"/>
              </w:rPr>
              <w:t>Д</w:t>
            </w:r>
            <w:r w:rsidRPr="001704DE">
              <w:rPr>
                <w:rFonts w:ascii="Arial" w:hAnsi="Arial" w:cs="Arial"/>
                <w:sz w:val="22"/>
                <w:szCs w:val="22"/>
                <w:lang w:val="bg-BG"/>
              </w:rPr>
              <w:t>екларация за съгласие данните на кандидата да бъдат предоставени от НАП на УО по служебен път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(Приложение № 2.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3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)</w:t>
            </w:r>
            <w:r w:rsidR="005E3B84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0044A39E" w14:textId="22031B4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4458F2E" w14:textId="6C39DB43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B92CD0C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6E24935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4D9AB4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0BBD917" w14:textId="77777777" w:rsidR="00D4762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  <w:r w:rsidR="00D4762E" w:rsidRPr="00163E27">
              <w:rPr>
                <w:rFonts w:ascii="Arial" w:hAnsi="Arial" w:cs="Arial"/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  <w:p w14:paraId="660FCC5D" w14:textId="6183F8E2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71FE614" w14:textId="518A040A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14:paraId="6DCA3C05" w14:textId="77777777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lastRenderedPageBreak/>
              <w:t>или</w:t>
            </w:r>
          </w:p>
          <w:p w14:paraId="0D8CCA1E" w14:textId="69326EA0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14:paraId="6D329605" w14:textId="773050D2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B235B4" w14:textId="1399890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7C305D7" w14:textId="764B1538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1704DE" w:rsidRPr="00D63675" w14:paraId="52EBA46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4045745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60C2BC6" w14:textId="7167FDF4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="00D4762E" w:rsidRPr="00163E27">
              <w:rPr>
                <w:rFonts w:ascii="Arial" w:hAnsi="Arial" w:cs="Arial"/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  <w:p w14:paraId="7BF84090" w14:textId="77777777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7DD1DB41" w14:textId="4D991BD4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14:paraId="76D5520F" w14:textId="77777777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594B368" w14:textId="42C5A329" w:rsidR="001704DE" w:rsidRPr="00163E27" w:rsidRDefault="001704DE" w:rsidP="00B6379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задължения.</w:t>
            </w:r>
          </w:p>
        </w:tc>
        <w:tc>
          <w:tcPr>
            <w:tcW w:w="1200" w:type="dxa"/>
            <w:vAlign w:val="center"/>
          </w:tcPr>
          <w:p w14:paraId="34B35F3E" w14:textId="2936FE44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059ABC8" w14:textId="3DC53BB6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B2004D3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1704DE" w:rsidRPr="00D63675" w14:paraId="27DC68B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13A6234" w14:textId="524DA41D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7D624A9" w14:textId="67C9EA25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начин </w:t>
            </w:r>
            <w:r w:rsidR="00D4762E" w:rsidRPr="00163E27">
              <w:rPr>
                <w:rFonts w:ascii="Arial" w:hAnsi="Arial" w:cs="Arial"/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</w:tc>
        <w:tc>
          <w:tcPr>
            <w:tcW w:w="1200" w:type="dxa"/>
            <w:vAlign w:val="center"/>
          </w:tcPr>
          <w:p w14:paraId="3D490A9C" w14:textId="5E9AF1B2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628EAC0" w14:textId="79372AE1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AC286B0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07DBD22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76D56A8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464E81A" w14:textId="308E9461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Документ, издаден от органите на Изпълнителна агенция „Главна инспекция по труда“, във връзка с обстоятелствата по чл. 54, ал. 1, т. 6 от ЗОП</w:t>
            </w:r>
            <w:r w:rsidR="00D4762E"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 (извършва се служебна проверка от УО на ПМДР 2014-2020 г.)</w:t>
            </w: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5E2921A8" w14:textId="785770EB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AFD1FBE" w14:textId="4D93EAA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BB7A394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2C0D6C75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ECEC9B2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E1C93E6" w14:textId="4B18584A" w:rsidR="001704DE" w:rsidRPr="00D63675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Кандидатът е търговец по смисъла на Търговския закон или Закона за кооперациите.</w:t>
            </w:r>
          </w:p>
        </w:tc>
        <w:tc>
          <w:tcPr>
            <w:tcW w:w="1200" w:type="dxa"/>
            <w:vAlign w:val="center"/>
          </w:tcPr>
          <w:p w14:paraId="7962971F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64C85C8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0B53DDF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50A61B2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45400CF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5AFD3F3" w14:textId="43857123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Кандидатът е по реда на чл. 12 от Закона за храните /ЗВМД и да са вписани в регистъра на БАБХ, в сектор „Рибни продукти“.</w:t>
            </w:r>
          </w:p>
        </w:tc>
        <w:tc>
          <w:tcPr>
            <w:tcW w:w="1200" w:type="dxa"/>
            <w:vAlign w:val="center"/>
          </w:tcPr>
          <w:p w14:paraId="0562E773" w14:textId="6577F1DC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E55D5E8" w14:textId="45867131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DFC08C8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2AA2C91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A068445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70D14A6" w14:textId="76A2724A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4762E">
              <w:rPr>
                <w:rFonts w:ascii="Arial" w:hAnsi="Arial" w:cs="Arial"/>
                <w:sz w:val="22"/>
                <w:szCs w:val="22"/>
                <w:lang w:val="bg-BG"/>
              </w:rPr>
              <w:t>Кандидатът е регистриран преди 01.</w:t>
            </w:r>
            <w:proofErr w:type="spellStart"/>
            <w:r w:rsidRPr="00D4762E">
              <w:rPr>
                <w:rFonts w:ascii="Arial" w:hAnsi="Arial" w:cs="Arial"/>
                <w:sz w:val="22"/>
                <w:szCs w:val="22"/>
                <w:lang w:val="bg-BG"/>
              </w:rPr>
              <w:t>01</w:t>
            </w:r>
            <w:proofErr w:type="spellEnd"/>
            <w:r w:rsidRPr="00D4762E">
              <w:rPr>
                <w:rFonts w:ascii="Arial" w:hAnsi="Arial" w:cs="Arial"/>
                <w:sz w:val="22"/>
                <w:szCs w:val="22"/>
                <w:lang w:val="bg-BG"/>
              </w:rPr>
              <w:t>.2019 г. и e осъществявал стопанска дейност.</w:t>
            </w:r>
          </w:p>
        </w:tc>
        <w:tc>
          <w:tcPr>
            <w:tcW w:w="1200" w:type="dxa"/>
            <w:vAlign w:val="center"/>
          </w:tcPr>
          <w:p w14:paraId="1BDDE605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ACE0CC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DCC382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4C3295A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2094163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81E381F" w14:textId="0A6DA55F" w:rsidR="003E3A41" w:rsidRPr="00D63675" w:rsidRDefault="003E3A41" w:rsidP="00BE38F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Кандидатът </w:t>
            </w:r>
            <w:r w:rsidRPr="00BE38FD">
              <w:rPr>
                <w:rFonts w:ascii="Arial" w:hAnsi="Arial" w:cs="Arial"/>
                <w:sz w:val="22"/>
                <w:szCs w:val="22"/>
                <w:lang w:val="bg-BG"/>
              </w:rPr>
              <w:t xml:space="preserve">е </w:t>
            </w:r>
            <w:proofErr w:type="spellStart"/>
            <w:r w:rsidRPr="00BE38FD">
              <w:rPr>
                <w:rFonts w:ascii="Arial" w:hAnsi="Arial" w:cs="Arial"/>
                <w:sz w:val="22"/>
                <w:szCs w:val="22"/>
                <w:lang w:val="bg-BG"/>
              </w:rPr>
              <w:t>микро</w:t>
            </w:r>
            <w:proofErr w:type="spellEnd"/>
            <w:r w:rsidR="00BE38FD" w:rsidRPr="00BE38FD">
              <w:rPr>
                <w:rFonts w:ascii="Arial" w:hAnsi="Arial" w:cs="Arial"/>
                <w:sz w:val="22"/>
                <w:szCs w:val="22"/>
                <w:lang w:val="bg-BG"/>
              </w:rPr>
              <w:t>,</w:t>
            </w:r>
            <w:r w:rsidRPr="00BE38FD">
              <w:rPr>
                <w:rFonts w:ascii="Arial" w:hAnsi="Arial" w:cs="Arial"/>
                <w:sz w:val="22"/>
                <w:szCs w:val="22"/>
                <w:lang w:val="bg-BG"/>
              </w:rPr>
              <w:t xml:space="preserve"> малко</w:t>
            </w:r>
            <w:r w:rsidR="00BE38FD" w:rsidRPr="00BE38FD">
              <w:rPr>
                <w:rFonts w:ascii="Arial" w:hAnsi="Arial" w:cs="Arial"/>
                <w:sz w:val="22"/>
                <w:szCs w:val="22"/>
                <w:lang w:val="bg-BG"/>
              </w:rPr>
              <w:t xml:space="preserve"> или</w:t>
            </w:r>
            <w:r w:rsidR="00BE38FD">
              <w:rPr>
                <w:rFonts w:ascii="Arial" w:hAnsi="Arial" w:cs="Arial"/>
                <w:sz w:val="22"/>
                <w:szCs w:val="22"/>
                <w:lang w:val="bg-BG"/>
              </w:rPr>
              <w:t xml:space="preserve"> средно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 предприятие съгласно Закона за малките и средни предприятия и Препоръка на Комисията от 6 май 2003 г.</w:t>
            </w:r>
            <w:r w:rsidR="00DE5BFC">
              <w:rPr>
                <w:rFonts w:ascii="Arial" w:hAnsi="Arial" w:cs="Arial"/>
                <w:sz w:val="22"/>
                <w:szCs w:val="22"/>
                <w:lang w:val="bg-BG"/>
              </w:rPr>
              <w:t xml:space="preserve"> относно определението за </w:t>
            </w:r>
            <w:proofErr w:type="spellStart"/>
            <w:r w:rsidR="00DE5BFC">
              <w:rPr>
                <w:rFonts w:ascii="Arial" w:hAnsi="Arial" w:cs="Arial"/>
                <w:sz w:val="22"/>
                <w:szCs w:val="22"/>
                <w:lang w:val="bg-BG"/>
              </w:rPr>
              <w:t>микро</w:t>
            </w:r>
            <w:proofErr w:type="spellEnd"/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, малки и средни предприятия (ОВ L 124, 20.5.2003 г., стр. 36).</w:t>
            </w:r>
          </w:p>
        </w:tc>
        <w:tc>
          <w:tcPr>
            <w:tcW w:w="1200" w:type="dxa"/>
            <w:vAlign w:val="center"/>
          </w:tcPr>
          <w:p w14:paraId="3A5BF034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41AC6F1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24EF367" w14:textId="084C8C0B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21423B4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3C6FD247" w14:textId="38734DCF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8E2C29D" w14:textId="17E6B0DC" w:rsidR="003E3A41" w:rsidRPr="003E3A41" w:rsidRDefault="003E3A41" w:rsidP="003E3A4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</w:pPr>
            <w:r w:rsidRPr="00D63675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 xml:space="preserve">Кандидатът е заявил, че е предприятие регистрирало </w:t>
            </w:r>
            <w:r w:rsidRPr="003E3A41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 xml:space="preserve">спад  в оборота за месец април или май 2020 г. с поне 20% спрямо средноаритметичния месечен оборот за 2019 г. или средноаритметичния месечен оборот за последните 3 години (2019 г., 2018 г. и 2017 г.).  </w:t>
            </w:r>
            <w:r w:rsidRPr="003E3A41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1E50CC31" w14:textId="7FF72092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CB62E66" w14:textId="46A96DFC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41EB42F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4920F464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811B784" w14:textId="60E6B31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ABA1A18" w14:textId="3B795F7C" w:rsidR="003E3A41" w:rsidRPr="00D63675" w:rsidRDefault="003E3A41" w:rsidP="003E3A41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63675">
              <w:rPr>
                <w:rFonts w:ascii="Arial" w:hAnsi="Arial" w:cs="Arial"/>
                <w:sz w:val="22"/>
                <w:szCs w:val="22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и изпълнение по настоящата процедура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1200" w:type="dxa"/>
            <w:vAlign w:val="center"/>
          </w:tcPr>
          <w:p w14:paraId="0087EE14" w14:textId="181AA5D6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9C52332" w14:textId="5158B5D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AE41C45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16F290FD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7162E5DD" w14:textId="51DEBC53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  <w:p w14:paraId="7848A4F2" w14:textId="07D78055" w:rsidR="003E3A41" w:rsidRPr="00D63675" w:rsidRDefault="003E3A41" w:rsidP="003E3A41">
            <w:pPr>
              <w:ind w:left="370" w:right="-790" w:hanging="340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</w:tc>
        <w:tc>
          <w:tcPr>
            <w:tcW w:w="10440" w:type="dxa"/>
            <w:vAlign w:val="center"/>
          </w:tcPr>
          <w:p w14:paraId="15ECD92B" w14:textId="389E333A" w:rsidR="003E3A41" w:rsidRPr="00D63675" w:rsidRDefault="003E3A41" w:rsidP="003E3A41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3675">
              <w:rPr>
                <w:rFonts w:ascii="Arial" w:hAnsi="Arial" w:cs="Arial"/>
                <w:sz w:val="22"/>
                <w:szCs w:val="22"/>
              </w:rPr>
              <w:t>Кандидатът е предприятие, извършващо икономическа дейност, която съгласно КИД 2008 е по код 10.20 „Преработка и консервиране на риба и други водни животни, без готови ястия”.</w:t>
            </w:r>
          </w:p>
        </w:tc>
        <w:tc>
          <w:tcPr>
            <w:tcW w:w="1200" w:type="dxa"/>
            <w:vAlign w:val="center"/>
          </w:tcPr>
          <w:p w14:paraId="3A5406D6" w14:textId="49F9C69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4970CC5" w14:textId="0E445D4F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1D1B0EA" w14:textId="06B4511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2BC394D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C660429" w14:textId="30B52525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0BA5D4D" w14:textId="3701A4F4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Общият размер на заявената безвъзмездна помощ е по-висок или равен на 2 000 лева.</w:t>
            </w:r>
          </w:p>
        </w:tc>
        <w:tc>
          <w:tcPr>
            <w:tcW w:w="1200" w:type="dxa"/>
            <w:vAlign w:val="center"/>
          </w:tcPr>
          <w:p w14:paraId="689A4CF4" w14:textId="7CE5B392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28721C2" w14:textId="1326EBEA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526BF49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5E53BA58" w14:textId="36EF8666" w:rsidTr="00BA642E">
        <w:trPr>
          <w:trHeight w:val="313"/>
        </w:trPr>
        <w:tc>
          <w:tcPr>
            <w:tcW w:w="540" w:type="dxa"/>
            <w:vAlign w:val="center"/>
          </w:tcPr>
          <w:p w14:paraId="350DFF65" w14:textId="403E461D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50B9D94" w14:textId="122CDD61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Общият размер на заявената безвъзмездна помощ на проекта е по-нисък или равен на 80 000 лева.</w:t>
            </w:r>
          </w:p>
        </w:tc>
        <w:tc>
          <w:tcPr>
            <w:tcW w:w="1200" w:type="dxa"/>
            <w:vAlign w:val="center"/>
          </w:tcPr>
          <w:p w14:paraId="59A93970" w14:textId="40984154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C0D757F" w14:textId="4213584D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B6173FC" w14:textId="7B2F6360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074A1866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5210EEC4" w14:textId="78BEC5D9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EA4C704" w14:textId="6CBA256C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В Административния договор (Приложение № 3), е посочена банкова сметка на кандидата.</w:t>
            </w:r>
          </w:p>
        </w:tc>
        <w:tc>
          <w:tcPr>
            <w:tcW w:w="1200" w:type="dxa"/>
            <w:vAlign w:val="center"/>
          </w:tcPr>
          <w:p w14:paraId="4273E149" w14:textId="6BF5653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29678AB" w14:textId="40390630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1A03F7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0B37C55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CA76B0C" w14:textId="49B91BE1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DC2784F" w14:textId="57C81769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Кандидатите са подали Годишна данъчна декларация за 2019 г. пред Националната агенция по приходите, съобразно разпоредбите на ЗКПО/ЗДДФЛ, към датата на подаване на проектното предложение.</w:t>
            </w:r>
          </w:p>
        </w:tc>
        <w:tc>
          <w:tcPr>
            <w:tcW w:w="1200" w:type="dxa"/>
            <w:vAlign w:val="center"/>
          </w:tcPr>
          <w:p w14:paraId="388E5D72" w14:textId="094D51B5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A3A3B9" w14:textId="76444B64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0434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CCCAB8" w14:textId="047A14C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804344" w:rsidRPr="00D63675" w14:paraId="2539E1DB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711F660" w14:textId="77777777" w:rsidR="00804344" w:rsidRPr="00D63675" w:rsidRDefault="00804344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72592FE" w14:textId="31BC5069" w:rsidR="00804344" w:rsidRPr="00D63675" w:rsidRDefault="00804344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04344">
              <w:rPr>
                <w:rFonts w:ascii="Arial" w:hAnsi="Arial" w:cs="Arial"/>
                <w:sz w:val="22"/>
                <w:szCs w:val="22"/>
                <w:lang w:val="bg-BG"/>
              </w:rPr>
              <w:t>Отчет за приходите и разходите  за избрания от кандидата календарен месец (април или май от 2020 г.), спрямо който се отчита спад в нетните приходи от продажби спрямо средноаритметичния месечен оборот през 2019 г. или средноаритметичния месечен оборот за последните 3 години (2019 г., 2018 г. и 2017 г.) – подписан от главния счетоводител и собственика/управителя на предприятието и прикачен в ИСУН 2020.</w:t>
            </w:r>
          </w:p>
        </w:tc>
        <w:tc>
          <w:tcPr>
            <w:tcW w:w="1200" w:type="dxa"/>
            <w:vAlign w:val="center"/>
          </w:tcPr>
          <w:p w14:paraId="77851D78" w14:textId="7996ED06" w:rsidR="00804344" w:rsidRPr="00D63675" w:rsidRDefault="00804344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C886E5" w14:textId="2E0FF1D2" w:rsidR="00804344" w:rsidRPr="00D63675" w:rsidRDefault="00804344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FEBD43C" w14:textId="77777777" w:rsidR="00804344" w:rsidRPr="00D63675" w:rsidRDefault="00804344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Pr="00D63675" w:rsidRDefault="00130942" w:rsidP="00130942">
      <w:pPr>
        <w:rPr>
          <w:rFonts w:ascii="Arial" w:hAnsi="Arial" w:cs="Arial"/>
          <w:b/>
          <w:sz w:val="22"/>
          <w:szCs w:val="22"/>
          <w:lang w:val="bg-BG"/>
        </w:rPr>
      </w:pPr>
    </w:p>
    <w:p w14:paraId="3BCC85DC" w14:textId="77777777" w:rsidR="00D63675" w:rsidRDefault="00D63675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14:paraId="42E6BEA4" w14:textId="0DE959CC" w:rsidR="00F42ED0" w:rsidRPr="00D63675" w:rsidRDefault="00F42ED0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  <w:bookmarkStart w:id="0" w:name="_GoBack"/>
      <w:bookmarkEnd w:id="0"/>
      <w:r w:rsidRPr="00D63675">
        <w:rPr>
          <w:rFonts w:ascii="Arial" w:hAnsi="Arial" w:cs="Arial"/>
          <w:b/>
          <w:sz w:val="20"/>
          <w:szCs w:val="20"/>
          <w:lang w:val="bg-BG"/>
        </w:rPr>
        <w:t>При несъответствие с изискванията по т. 1</w:t>
      </w:r>
      <w:r w:rsidR="006D3E51" w:rsidRPr="00D63675">
        <w:rPr>
          <w:rFonts w:ascii="Arial" w:hAnsi="Arial" w:cs="Arial"/>
          <w:b/>
          <w:sz w:val="20"/>
          <w:szCs w:val="20"/>
          <w:lang w:val="bg-BG"/>
        </w:rPr>
        <w:t>2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D72109" w:rsidRPr="00D63675">
        <w:rPr>
          <w:rFonts w:ascii="Arial" w:hAnsi="Arial" w:cs="Arial"/>
          <w:b/>
          <w:sz w:val="20"/>
          <w:szCs w:val="20"/>
          <w:lang w:val="bg-BG"/>
        </w:rPr>
        <w:t>–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BE38FD">
        <w:rPr>
          <w:rFonts w:ascii="Arial" w:hAnsi="Arial" w:cs="Arial"/>
          <w:b/>
          <w:sz w:val="20"/>
          <w:szCs w:val="20"/>
          <w:lang w:val="bg-BG"/>
        </w:rPr>
        <w:t>20</w:t>
      </w:r>
      <w:r w:rsidR="00D17A9B" w:rsidRPr="00D63675">
        <w:rPr>
          <w:rFonts w:ascii="Arial" w:hAnsi="Arial" w:cs="Arial"/>
          <w:b/>
          <w:sz w:val="20"/>
          <w:szCs w:val="20"/>
          <w:lang w:val="bg-BG"/>
        </w:rPr>
        <w:t xml:space="preserve"> и т. 2</w:t>
      </w:r>
      <w:r w:rsidR="006D3E51" w:rsidRPr="00D63675">
        <w:rPr>
          <w:rFonts w:ascii="Arial" w:hAnsi="Arial" w:cs="Arial"/>
          <w:b/>
          <w:sz w:val="20"/>
          <w:szCs w:val="20"/>
          <w:lang w:val="bg-BG"/>
        </w:rPr>
        <w:t>2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, проектното предложение се отхвърля. </w:t>
      </w:r>
    </w:p>
    <w:p w14:paraId="2ED29CDB" w14:textId="77777777" w:rsidR="00D63675" w:rsidRDefault="00D63675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</w:p>
    <w:p w14:paraId="397A86A9" w14:textId="15DAABC8" w:rsidR="00EF48BA" w:rsidRPr="00D63675" w:rsidRDefault="00EF48BA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  <w:r w:rsidRPr="00D63675">
        <w:rPr>
          <w:rFonts w:ascii="Arial" w:hAnsi="Arial" w:cs="Arial"/>
          <w:sz w:val="20"/>
          <w:szCs w:val="20"/>
          <w:lang w:val="bg-BG"/>
        </w:rPr>
        <w:t>В случай че</w:t>
      </w:r>
      <w:r w:rsidR="00804344">
        <w:rPr>
          <w:rFonts w:ascii="Arial" w:hAnsi="Arial" w:cs="Arial"/>
          <w:sz w:val="20"/>
          <w:szCs w:val="20"/>
          <w:lang w:val="bg-BG"/>
        </w:rPr>
        <w:t xml:space="preserve"> и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след допълнителното им изискване по установения ред документите по т. </w:t>
      </w:r>
      <w:r w:rsidR="00F42ED0" w:rsidRPr="00D63675">
        <w:rPr>
          <w:rFonts w:ascii="Arial" w:hAnsi="Arial" w:cs="Arial"/>
          <w:sz w:val="20"/>
          <w:szCs w:val="20"/>
          <w:lang w:val="bg-BG"/>
        </w:rPr>
        <w:t>1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EF075B" w:rsidRPr="00D63675">
        <w:rPr>
          <w:rFonts w:ascii="Arial" w:hAnsi="Arial" w:cs="Arial"/>
          <w:sz w:val="20"/>
          <w:szCs w:val="20"/>
          <w:lang w:val="bg-BG"/>
        </w:rPr>
        <w:t>–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C7304B" w:rsidRPr="00D63675">
        <w:rPr>
          <w:rFonts w:ascii="Arial" w:hAnsi="Arial" w:cs="Arial"/>
          <w:sz w:val="20"/>
          <w:szCs w:val="20"/>
          <w:lang w:val="bg-BG"/>
        </w:rPr>
        <w:t>1</w:t>
      </w:r>
      <w:r w:rsidR="00BE38FD">
        <w:rPr>
          <w:rFonts w:ascii="Arial" w:hAnsi="Arial" w:cs="Arial"/>
          <w:sz w:val="20"/>
          <w:szCs w:val="20"/>
          <w:lang w:val="bg-BG"/>
        </w:rPr>
        <w:t>1</w:t>
      </w:r>
      <w:r w:rsidR="00C7304B"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800B7C" w:rsidRPr="00D63675">
        <w:rPr>
          <w:rFonts w:ascii="Arial" w:hAnsi="Arial" w:cs="Arial"/>
          <w:sz w:val="20"/>
          <w:szCs w:val="20"/>
          <w:lang w:val="bg-BG"/>
        </w:rPr>
        <w:t>и т. 2</w:t>
      </w:r>
      <w:r w:rsidR="00BE38FD">
        <w:rPr>
          <w:rFonts w:ascii="Arial" w:hAnsi="Arial" w:cs="Arial"/>
          <w:sz w:val="20"/>
          <w:szCs w:val="20"/>
          <w:lang w:val="bg-BG"/>
        </w:rPr>
        <w:t>1</w:t>
      </w:r>
      <w:r w:rsidR="00D17A9B"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804344">
        <w:rPr>
          <w:rFonts w:ascii="Arial" w:hAnsi="Arial" w:cs="Arial"/>
          <w:sz w:val="20"/>
          <w:szCs w:val="20"/>
          <w:lang w:val="bg-BG"/>
        </w:rPr>
        <w:t xml:space="preserve">и т. 23 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5EE74675" w:rsidR="003B045D" w:rsidRPr="00D63675" w:rsidRDefault="00E35CCC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>та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се установи 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 xml:space="preserve">и изпълнение 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 xml:space="preserve">максимален праг </w:t>
      </w:r>
      <w:r w:rsidR="008C0B49" w:rsidRPr="00D63675">
        <w:rPr>
          <w:rFonts w:ascii="Arial" w:hAnsi="Arial" w:cs="Arial"/>
          <w:bCs/>
          <w:sz w:val="20"/>
          <w:szCs w:val="20"/>
          <w:lang w:val="bg-BG"/>
        </w:rPr>
        <w:t>в</w:t>
      </w:r>
      <w:r w:rsidR="00DD14B5"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8C0B49" w:rsidRPr="00D63675">
        <w:rPr>
          <w:rFonts w:ascii="Arial" w:hAnsi="Arial" w:cs="Arial"/>
          <w:bCs/>
          <w:sz w:val="20"/>
          <w:szCs w:val="20"/>
          <w:lang w:val="bg-BG"/>
        </w:rPr>
        <w:t xml:space="preserve">съответствие с т. </w:t>
      </w:r>
      <w:r w:rsidR="00F332E3" w:rsidRPr="00D63675">
        <w:rPr>
          <w:rFonts w:ascii="Arial" w:hAnsi="Arial" w:cs="Arial"/>
          <w:bCs/>
          <w:sz w:val="20"/>
          <w:szCs w:val="20"/>
          <w:lang w:val="bg-BG"/>
        </w:rPr>
        <w:t>1</w:t>
      </w:r>
      <w:r w:rsidR="00BE38FD">
        <w:rPr>
          <w:rFonts w:ascii="Arial" w:hAnsi="Arial" w:cs="Arial"/>
          <w:bCs/>
          <w:sz w:val="20"/>
          <w:szCs w:val="20"/>
          <w:lang w:val="bg-BG"/>
        </w:rPr>
        <w:t>6</w:t>
      </w:r>
      <w:r w:rsidR="00786CDB" w:rsidRPr="00D63675">
        <w:rPr>
          <w:rFonts w:ascii="Arial" w:hAnsi="Arial" w:cs="Arial"/>
          <w:bCs/>
          <w:sz w:val="20"/>
          <w:szCs w:val="20"/>
          <w:lang w:val="bg-BG"/>
        </w:rPr>
        <w:t xml:space="preserve"> и 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 xml:space="preserve">т. </w:t>
      </w:r>
      <w:r w:rsidR="00BE38FD">
        <w:rPr>
          <w:rFonts w:ascii="Arial" w:hAnsi="Arial" w:cs="Arial"/>
          <w:bCs/>
          <w:sz w:val="20"/>
          <w:szCs w:val="20"/>
          <w:lang w:val="bg-BG"/>
        </w:rPr>
        <w:t>20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02BA63AA" w14:textId="358F94A9" w:rsidR="00F95E30" w:rsidRPr="00D63675" w:rsidRDefault="009D21DE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>та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се установи наличие на нед</w:t>
      </w:r>
      <w:r w:rsidR="00F6133F" w:rsidRPr="00D63675">
        <w:rPr>
          <w:rFonts w:ascii="Arial" w:hAnsi="Arial" w:cs="Arial"/>
          <w:bCs/>
          <w:sz w:val="20"/>
          <w:szCs w:val="20"/>
          <w:lang w:val="bg-BG"/>
        </w:rPr>
        <w:t>опустими разходи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>,</w:t>
      </w:r>
      <w:r w:rsidR="00F6133F"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Оценителната комисия служебно </w:t>
      </w:r>
      <w:r w:rsidR="00844018" w:rsidRPr="00D63675">
        <w:rPr>
          <w:rFonts w:ascii="Arial" w:hAnsi="Arial" w:cs="Arial"/>
          <w:bCs/>
          <w:sz w:val="20"/>
          <w:szCs w:val="20"/>
          <w:lang w:val="bg-BG"/>
        </w:rPr>
        <w:t>премахва/</w:t>
      </w:r>
      <w:r w:rsidRPr="00D63675">
        <w:rPr>
          <w:rFonts w:ascii="Arial" w:hAnsi="Arial" w:cs="Arial"/>
          <w:bCs/>
          <w:sz w:val="20"/>
          <w:szCs w:val="20"/>
          <w:lang w:val="bg-BG"/>
        </w:rPr>
        <w:t>коригира съответните разходи от бюджета на проекта.</w:t>
      </w:r>
    </w:p>
    <w:p w14:paraId="7415BF8F" w14:textId="6046DF06" w:rsidR="006B5600" w:rsidRPr="00D63675" w:rsidRDefault="006B5600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lastRenderedPageBreak/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D63675">
        <w:rPr>
          <w:rFonts w:ascii="Arial" w:hAnsi="Arial" w:cs="Arial"/>
          <w:bCs/>
          <w:sz w:val="20"/>
          <w:szCs w:val="20"/>
          <w:lang w:val="bg-BG"/>
        </w:rPr>
        <w:t xml:space="preserve">от </w:t>
      </w:r>
      <w:r w:rsidRPr="00D63675">
        <w:rPr>
          <w:rFonts w:ascii="Arial" w:hAnsi="Arial" w:cs="Arial"/>
          <w:bCs/>
          <w:sz w:val="20"/>
          <w:szCs w:val="20"/>
          <w:lang w:val="bg-BG"/>
        </w:rPr>
        <w:t>ЗУСЕСИФ.</w:t>
      </w:r>
    </w:p>
    <w:p w14:paraId="757B297C" w14:textId="027311D5" w:rsidR="007D5587" w:rsidRPr="00D63675" w:rsidRDefault="00F42ED0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В случай че след извършени от страна на Оценителната комисия служебни корекции в бюджета на проекта, общият размер на безвъзмездна помощ стане под </w:t>
      </w:r>
      <w:r w:rsidR="00587326" w:rsidRPr="00D63675">
        <w:rPr>
          <w:rFonts w:ascii="Arial" w:hAnsi="Arial" w:cs="Arial"/>
          <w:bCs/>
          <w:sz w:val="20"/>
          <w:szCs w:val="20"/>
          <w:lang w:val="bg-BG"/>
        </w:rPr>
        <w:t xml:space="preserve">2 </w:t>
      </w:r>
      <w:r w:rsidRPr="00D63675">
        <w:rPr>
          <w:rFonts w:ascii="Arial" w:hAnsi="Arial" w:cs="Arial"/>
          <w:bCs/>
          <w:sz w:val="20"/>
          <w:szCs w:val="20"/>
          <w:lang w:val="bg-BG"/>
        </w:rPr>
        <w:t>000 лева, проектното предложение се отхвърля.</w:t>
      </w:r>
    </w:p>
    <w:sectPr w:rsidR="007D5587" w:rsidRPr="00D63675" w:rsidSect="00E9331C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31AA6B" w14:textId="77777777" w:rsidR="00C917E3" w:rsidRDefault="00C917E3">
      <w:r>
        <w:separator/>
      </w:r>
    </w:p>
  </w:endnote>
  <w:endnote w:type="continuationSeparator" w:id="0">
    <w:p w14:paraId="1219021B" w14:textId="77777777" w:rsidR="00C917E3" w:rsidRDefault="00C917E3">
      <w:r>
        <w:continuationSeparator/>
      </w:r>
    </w:p>
  </w:endnote>
  <w:endnote w:type="continuationNotice" w:id="1">
    <w:p w14:paraId="17A0ABD0" w14:textId="77777777" w:rsidR="00C917E3" w:rsidRDefault="00C917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E6A48" w14:textId="12EA579D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4344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ED2DB" w14:textId="4348000B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4344">
      <w:rPr>
        <w:rStyle w:val="PageNumber"/>
        <w:noProof/>
      </w:rPr>
      <w:t>5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A64E3" w14:textId="77777777" w:rsidR="00C917E3" w:rsidRDefault="00C917E3">
      <w:r>
        <w:separator/>
      </w:r>
    </w:p>
  </w:footnote>
  <w:footnote w:type="continuationSeparator" w:id="0">
    <w:p w14:paraId="53373E0E" w14:textId="77777777" w:rsidR="00C917E3" w:rsidRDefault="00C917E3">
      <w:r>
        <w:continuationSeparator/>
      </w:r>
    </w:p>
  </w:footnote>
  <w:footnote w:type="continuationNotice" w:id="1">
    <w:p w14:paraId="0BE8E8A8" w14:textId="77777777" w:rsidR="00C917E3" w:rsidRDefault="00C917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1" name="Picture 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53C9F" w14:textId="6C9A4DF1" w:rsidR="00D17A9B" w:rsidRPr="00914B88" w:rsidRDefault="00D52B51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noProof/>
        <w:sz w:val="16"/>
        <w:szCs w:val="16"/>
        <w:lang w:val="en-US" w:eastAsia="en-US"/>
      </w:rPr>
      <w:drawing>
        <wp:inline distT="0" distB="0" distL="0" distR="0" wp14:anchorId="244ACE7F" wp14:editId="5E909B15">
          <wp:extent cx="6242685" cy="987425"/>
          <wp:effectExtent l="0" t="0" r="5715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AC7E8B"/>
    <w:multiLevelType w:val="hybridMultilevel"/>
    <w:tmpl w:val="F4C4C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1E86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2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4DE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8B7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A41"/>
    <w:rsid w:val="003E3D19"/>
    <w:rsid w:val="003E416C"/>
    <w:rsid w:val="003E43AC"/>
    <w:rsid w:val="003E43F2"/>
    <w:rsid w:val="003E5061"/>
    <w:rsid w:val="003E53AB"/>
    <w:rsid w:val="003E5405"/>
    <w:rsid w:val="003E57BC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8B3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825"/>
    <w:rsid w:val="004D5995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B84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E51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716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606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344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229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102"/>
    <w:rsid w:val="008A7329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59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3C6"/>
    <w:rsid w:val="00B6153F"/>
    <w:rsid w:val="00B6187F"/>
    <w:rsid w:val="00B61BB7"/>
    <w:rsid w:val="00B61DC2"/>
    <w:rsid w:val="00B61F33"/>
    <w:rsid w:val="00B6240B"/>
    <w:rsid w:val="00B627E3"/>
    <w:rsid w:val="00B63681"/>
    <w:rsid w:val="00B63799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38FD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0F70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4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62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0BE3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BFC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17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0F9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6746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203B3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A6455-EB8C-437F-BBE4-2FB5127478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66499F-09BD-47E2-8988-ED130E859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1388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Nevena Todorova</cp:lastModifiedBy>
  <cp:revision>91</cp:revision>
  <cp:lastPrinted>2020-04-08T07:20:00Z</cp:lastPrinted>
  <dcterms:created xsi:type="dcterms:W3CDTF">2020-05-09T14:40:00Z</dcterms:created>
  <dcterms:modified xsi:type="dcterms:W3CDTF">2020-06-03T08:32:00Z</dcterms:modified>
</cp:coreProperties>
</file>