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4A71C3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w:pict>
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57EA8" w:rsidRDefault="009271F6" w:rsidP="008F4B13">
                    <w:pPr>
                      <w:pStyle w:val="Header"/>
                      <w:spacing w:after="30"/>
                      <w:ind w:left="-851"/>
                      <w:suppressOverlap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US"/>
                      </w:rPr>
                      <w:drawing>
                        <wp:inline distT="0" distB="0" distL="0" distR="0">
                          <wp:extent cx="1136650" cy="78994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789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</w:rPr>
                      <w:t xml:space="preserve">   </w:t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<v:imagedata r:id="rId10" o:title=""/>
                <v:path arrowok="t"/>
              </v:shape>
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8" o:spid="_x0000_s1031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11" o:title=""/>
                  <v:path arrowok="t"/>
                </v:shape>
                <v:shape id="TextBox 5" o:spid="_x0000_s1032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57EA8" w:rsidRPr="00FE1D46" w:rsidRDefault="00857EA8" w:rsidP="005C3FA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И ГОРИТЕ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4A71C3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w:pict>
          <v:shape id="Text Box 6" o:spid="_x0000_s1033" type="#_x0000_t202" style="position:absolute;margin-left:-11.8pt;margin-top:16.8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<v:textbox>
              <w:txbxContent>
                <w:p w:rsidR="00857EA8" w:rsidRPr="004C6A9D" w:rsidRDefault="00857EA8" w:rsidP="008F4B13">
                  <w:pPr>
                    <w:pStyle w:val="NormalWeb"/>
                    <w:ind w:firstLine="0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  <w:lang w:val="bg-BG"/>
                    </w:rPr>
                  </w:pPr>
                  <w:r w:rsidRPr="008F4B13">
                    <w:rPr>
                      <w:rFonts w:ascii="Candara" w:hAnsi="Candara" w:cs="Candara"/>
                      <w:bCs/>
                      <w:kern w:val="24"/>
                      <w:sz w:val="18"/>
                      <w:szCs w:val="18"/>
                      <w:lang w:val="ru-RU"/>
                    </w:rPr>
                    <w:t>ЕВРОПЕЙСКИ СЪЮЗ</w:t>
                  </w: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 xml:space="preserve">ЕВРОПЕЙСКИ ФОНД ЗА </w:t>
                  </w:r>
                  <w:r w:rsidRPr="000C70B3"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>МОРСКО ДЕЛО И РИБАРСТВО</w:t>
                  </w:r>
                </w:p>
              </w:txbxContent>
            </v:textbox>
          </v:shape>
        </w:pic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4D7E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BG14MFOP001-4.03</w:t>
      </w:r>
      <w:r w:rsidR="00545437">
        <w:rPr>
          <w:rFonts w:ascii="Times New Roman" w:hAnsi="Times New Roman"/>
          <w:b/>
          <w:sz w:val="24"/>
          <w:szCs w:val="24"/>
        </w:rPr>
        <w:t>7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Мярка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5437">
        <w:rPr>
          <w:rFonts w:ascii="Times New Roman" w:hAnsi="Times New Roman"/>
          <w:b/>
          <w:sz w:val="24"/>
          <w:szCs w:val="24"/>
        </w:rPr>
        <w:t>2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.2 "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Подкрепа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създаване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нови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услуги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населението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рибарската</w:t>
      </w:r>
      <w:proofErr w:type="spellEnd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45437" w:rsidRPr="00545437">
        <w:rPr>
          <w:rFonts w:ascii="Times New Roman" w:hAnsi="Times New Roman"/>
          <w:b/>
          <w:sz w:val="24"/>
          <w:szCs w:val="24"/>
          <w:lang w:val="en-US"/>
        </w:rPr>
        <w:t>територия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" в МИРГ „НЕСЕБЪР-МЕСЕМВРИЯ“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816"/>
        <w:gridCol w:w="2684"/>
        <w:gridCol w:w="6138"/>
      </w:tblGrid>
      <w:tr w:rsidR="00AF7BA6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F63548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545437" w:rsidRDefault="00AF4D7E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</w:t>
            </w:r>
            <w:r w:rsidR="00545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545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545437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‘’РИБОЛОВНИ СПОРТОВЕ НЕСЕБЪР’’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545437"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МОРСКИ ПРИЯТЕЛИ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5437" w:rsidRP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допустимост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BG14MFOP001-4.037-0003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29,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а/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ЗУСЕСИФ, е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следното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45437" w:rsidRP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отговаря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Предвидените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подбор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BG14MFOP001-4.037 </w:t>
            </w: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МИРГ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Несебър-Месемврия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2.2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населението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рибарската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територия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“.</w:t>
            </w:r>
          </w:p>
          <w:p w:rsidR="00545437" w:rsidRP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ЕФМДР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лодка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Zodiac Pro 5.5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двигател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YAMAHA F100 FETL</w:t>
            </w:r>
            <w:proofErr w:type="gram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100</w:t>
            </w:r>
            <w:proofErr w:type="gram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к.с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80 753.12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противоречие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подточка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14.2.1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ЕФМДР: „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луксозни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плавателни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съдове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задвижвани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двигател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туризъм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развлечение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водноатракционни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оглед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спазване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принципите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кономичност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ефикасност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формуляра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вземайки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предвид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луксозни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стоки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екстри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ПМДР е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недопустимо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№ BG14MFOP001-4.037-0003 е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Списъка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допускат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3548" w:rsidRPr="00C357D0" w:rsidRDefault="00F63548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фнансова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F63548" w:rsidRPr="00112EA5" w:rsidRDefault="00F63548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EE9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6EE9" w:rsidRPr="00AF7BA6" w:rsidRDefault="006F6EE9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6EE9" w:rsidRPr="006F6EE9" w:rsidRDefault="006F6EE9" w:rsidP="005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BG14MFOP001-4.037-000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6EE9" w:rsidRPr="00545437" w:rsidRDefault="006F6EE9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Сдружение „Национална асоциация на председателите на общинските съвети“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6EE9" w:rsidRDefault="006F6EE9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туристическия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потенциал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МИРГ „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Несебър-Месемврия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F6EE9" w:rsidRDefault="006F6EE9" w:rsidP="006F6E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>BG14MFOP001-4.035-0007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>съгласно чл. 29, ал. 2, т. 1 а/ от ЗУСЕСИФ, е установено следното:</w:t>
            </w:r>
          </w:p>
          <w:p w:rsidR="006F6EE9" w:rsidRPr="00306934" w:rsidRDefault="006F6EE9" w:rsidP="006F6E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3A2">
              <w:rPr>
                <w:rFonts w:ascii="Times New Roman" w:hAnsi="Times New Roman" w:cs="Times New Roman"/>
                <w:sz w:val="24"/>
                <w:szCs w:val="24"/>
              </w:rPr>
              <w:t xml:space="preserve">роектното предложение не отговаря на </w:t>
            </w:r>
            <w:r w:rsidRPr="00467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№ 12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“</w:t>
            </w:r>
            <w:r w:rsidRPr="00B21EF5">
              <w:t xml:space="preserve"> 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Предвидените  разходи в проектното предложение са допустими съгласно 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Условията за кандидат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стване по настоящата процедура.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67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37201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 “Критерии и методология за оценка на проектните предложения по П</w:t>
            </w:r>
            <w:bookmarkStart w:id="0" w:name="_Toc515527120"/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за подбор на проекти по </w:t>
            </w:r>
            <w:bookmarkStart w:id="1" w:name="_Toc515527124"/>
            <w:bookmarkEnd w:id="0"/>
            <w:r w:rsidRPr="00306934">
              <w:rPr>
                <w:rFonts w:ascii="Times New Roman" w:hAnsi="Times New Roman" w:cs="Times New Roman"/>
                <w:bCs/>
                <w:sz w:val="24"/>
                <w:szCs w:val="24"/>
              </w:rPr>
              <w:t>Мярка 3.1 Развитие на нови туристически продукти и атракции</w:t>
            </w:r>
            <w:bookmarkEnd w:id="1"/>
            <w:r w:rsidRPr="0030693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30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EE9" w:rsidRPr="00542686" w:rsidRDefault="006F6EE9" w:rsidP="006F6E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Закупуването на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иални активи на стойност 27 548.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00 лв. - фотографско и IT оборудване, с което да се изготвят текстови, фото и видео материали не кореспондира с принципите на добро финансово управление на средствата от ЕС – икономичност, ефикасност и ефективност. Обичайната практика е подобни дейности да се възлагат на изпълнители с опит в извършването им. По настоящата процедура е допустимо финансиране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закупуване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материални активи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за 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предвиждащи дейности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подт. 1-7 от т. 13.1 на Условията за кандидатстване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. Останалата част от разходите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Разходи за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 на 34 345.00 лв.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както и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17CE5">
              <w:rPr>
                <w:rFonts w:ascii="Times New Roman" w:hAnsi="Times New Roman" w:cs="Times New Roman"/>
                <w:sz w:val="24"/>
                <w:szCs w:val="24"/>
              </w:rPr>
              <w:t>Разходи за нематериални активи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4B">
              <w:rPr>
                <w:rFonts w:ascii="Times New Roman" w:hAnsi="Times New Roman" w:cs="Times New Roman"/>
                <w:sz w:val="24"/>
                <w:szCs w:val="24"/>
              </w:rPr>
              <w:t xml:space="preserve">в размер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3 000.00 лв.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са недопустими,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тъй като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тях не могат да бъдат извършени самостоятелно.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горе-изложеното,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отговаря на критерий 12 </w:t>
            </w:r>
            <w:r w:rsidRPr="00306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“Предвидените разходи в проектното предложение са допустими съгласно Условията за кандидатстване по настоящата процедура”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от Приложение 4 “Критерии и методология за оценка на проектните предложения по Процедура за подбор на проекти по Мярка 3.1 Развитие на нови туристически продукти и атракции”. Промяната на концепцията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проектното предложение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с цел недопустимите разходи да станат допустими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 довело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до несъответствие с критерий 10 “Отстраняването на нередовностите по проектното предложение не е довело до подобряване на качеството му.”</w:t>
            </w:r>
          </w:p>
          <w:p w:rsidR="006F6EE9" w:rsidRPr="006F6EE9" w:rsidRDefault="006F6EE9" w:rsidP="006F6E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 xml:space="preserve">Поради изложените по-горе аргументи, проектно предложение с рег. № 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BG14MFOP001-4.035-0007 </w:t>
            </w: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>е включено в Списъка на проектните предложения, които не се допускат до етап Техническа и финансова оценка, по настоящата процедура.</w:t>
            </w:r>
            <w:bookmarkStart w:id="2" w:name="_GoBack"/>
            <w:bookmarkEnd w:id="2"/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Default="0054262F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3" w:rsidRDefault="004A71C3" w:rsidP="00D953C9">
      <w:pPr>
        <w:spacing w:after="0" w:line="240" w:lineRule="auto"/>
      </w:pPr>
      <w:r>
        <w:separator/>
      </w:r>
    </w:p>
  </w:endnote>
  <w:endnote w:type="continuationSeparator" w:id="0">
    <w:p w:rsidR="004A71C3" w:rsidRDefault="004A71C3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3" w:rsidRDefault="004A71C3" w:rsidP="00D953C9">
      <w:pPr>
        <w:spacing w:after="0" w:line="240" w:lineRule="auto"/>
      </w:pPr>
      <w:r>
        <w:separator/>
      </w:r>
    </w:p>
  </w:footnote>
  <w:footnote w:type="continuationSeparator" w:id="0">
    <w:p w:rsidR="004A71C3" w:rsidRDefault="004A71C3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5311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A71C3"/>
    <w:rsid w:val="004B2ECB"/>
    <w:rsid w:val="004C6C3C"/>
    <w:rsid w:val="004D3740"/>
    <w:rsid w:val="004F439D"/>
    <w:rsid w:val="00506C76"/>
    <w:rsid w:val="00510304"/>
    <w:rsid w:val="005272B7"/>
    <w:rsid w:val="0054262F"/>
    <w:rsid w:val="00545437"/>
    <w:rsid w:val="005613DB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90A73"/>
    <w:rsid w:val="006B6DEF"/>
    <w:rsid w:val="006C3532"/>
    <w:rsid w:val="006E3986"/>
    <w:rsid w:val="006F6EE9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B193B"/>
    <w:rsid w:val="00A44D0B"/>
    <w:rsid w:val="00A520E9"/>
    <w:rsid w:val="00A612D9"/>
    <w:rsid w:val="00A93B97"/>
    <w:rsid w:val="00A94469"/>
    <w:rsid w:val="00A9618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A49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DE5E-2340-4C20-9430-D24CCAB8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Irena Tsanova</cp:lastModifiedBy>
  <cp:revision>15</cp:revision>
  <dcterms:created xsi:type="dcterms:W3CDTF">2020-03-23T07:44:00Z</dcterms:created>
  <dcterms:modified xsi:type="dcterms:W3CDTF">2020-08-18T08:48:00Z</dcterms:modified>
</cp:coreProperties>
</file>