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B7" w:rsidRPr="0036634D" w:rsidRDefault="00896AB7" w:rsidP="00896AB7">
      <w:pPr>
        <w:spacing w:after="0"/>
        <w:ind w:firstLine="900"/>
        <w:jc w:val="right"/>
        <w:rPr>
          <w:rFonts w:ascii="Times New Roman" w:hAnsi="Times New Roman"/>
          <w:b/>
          <w:szCs w:val="24"/>
        </w:rPr>
      </w:pPr>
    </w:p>
    <w:p w:rsidR="00896AB7" w:rsidRPr="0036634D" w:rsidRDefault="00896AB7" w:rsidP="00896AB7">
      <w:pPr>
        <w:spacing w:after="0"/>
        <w:ind w:firstLine="900"/>
        <w:jc w:val="right"/>
        <w:rPr>
          <w:rFonts w:ascii="Times New Roman" w:hAnsi="Times New Roman"/>
          <w:b/>
          <w:i/>
          <w:szCs w:val="24"/>
        </w:rPr>
      </w:pPr>
      <w:r w:rsidRPr="0036634D">
        <w:rPr>
          <w:rFonts w:ascii="Times New Roman" w:hAnsi="Times New Roman"/>
          <w:b/>
          <w:i/>
          <w:szCs w:val="24"/>
        </w:rPr>
        <w:t>Приложение № 9</w:t>
      </w:r>
    </w:p>
    <w:p w:rsidR="00896AB7" w:rsidRPr="0036634D" w:rsidRDefault="00896AB7" w:rsidP="00896AB7">
      <w:pPr>
        <w:spacing w:after="0"/>
        <w:ind w:firstLine="900"/>
        <w:jc w:val="right"/>
        <w:rPr>
          <w:rFonts w:ascii="Times New Roman" w:hAnsi="Times New Roman"/>
          <w:b/>
          <w:i/>
          <w:szCs w:val="24"/>
        </w:rPr>
      </w:pPr>
    </w:p>
    <w:p w:rsidR="00896AB7" w:rsidRPr="0036634D" w:rsidRDefault="00896AB7" w:rsidP="00896AB7">
      <w:pPr>
        <w:spacing w:after="0"/>
        <w:ind w:firstLine="900"/>
        <w:jc w:val="right"/>
        <w:rPr>
          <w:rFonts w:ascii="Times New Roman" w:hAnsi="Times New Roman"/>
          <w:b/>
          <w:bCs/>
          <w:szCs w:val="24"/>
        </w:rPr>
      </w:pPr>
    </w:p>
    <w:p w:rsidR="0036634D" w:rsidRPr="0036634D" w:rsidRDefault="0036634D" w:rsidP="00155FBD">
      <w:pPr>
        <w:spacing w:after="0"/>
        <w:ind w:firstLine="900"/>
        <w:rPr>
          <w:rFonts w:ascii="Times New Roman" w:hAnsi="Times New Roman"/>
          <w:szCs w:val="24"/>
        </w:rPr>
      </w:pPr>
    </w:p>
    <w:p w:rsidR="00A157C3" w:rsidRPr="0094651E" w:rsidRDefault="00A157C3" w:rsidP="00A157C3">
      <w:pPr>
        <w:spacing w:after="0"/>
        <w:rPr>
          <w:rFonts w:cstheme="minorHAnsi"/>
          <w:b/>
          <w:bCs/>
        </w:rPr>
      </w:pPr>
      <w:r w:rsidRPr="0029799C">
        <w:rPr>
          <w:rFonts w:cstheme="minorHAnsi"/>
          <w:b/>
          <w:bCs/>
        </w:rPr>
        <w:t>Общи условия към административни договори за предоставяне на безвъзмездна финансова помощ по Процедура за подбор на проекти  BG</w:t>
      </w:r>
      <w:r>
        <w:rPr>
          <w:rFonts w:cstheme="minorHAnsi"/>
          <w:b/>
          <w:bCs/>
          <w:lang w:val="en-US"/>
        </w:rPr>
        <w:t>14MFOP001-4.06</w:t>
      </w:r>
      <w:r w:rsidRPr="0029799C">
        <w:rPr>
          <w:rFonts w:cstheme="minorHAnsi"/>
          <w:b/>
          <w:bCs/>
          <w:lang w:val="en-US"/>
        </w:rPr>
        <w:t>7</w:t>
      </w:r>
      <w:r w:rsidRPr="0094651E">
        <w:rPr>
          <w:rFonts w:cstheme="minorHAnsi"/>
          <w:b/>
          <w:bCs/>
        </w:rPr>
        <w:t xml:space="preserve"> МИРГ „НЕСЕБЪР-МЕСЕМВРИЯ“</w:t>
      </w:r>
    </w:p>
    <w:p w:rsidR="00A157C3" w:rsidRPr="0094651E" w:rsidRDefault="00A157C3" w:rsidP="00A157C3">
      <w:pPr>
        <w:spacing w:after="0" w:line="240" w:lineRule="auto"/>
        <w:jc w:val="center"/>
        <w:rPr>
          <w:rFonts w:cstheme="minorHAnsi"/>
          <w:b/>
        </w:rPr>
      </w:pPr>
      <w:r w:rsidRPr="0094651E">
        <w:rPr>
          <w:rFonts w:cstheme="minorHAnsi"/>
          <w:b/>
        </w:rPr>
        <w:t>Мярка 1.</w:t>
      </w:r>
      <w:proofErr w:type="spellStart"/>
      <w:r w:rsidRPr="0094651E">
        <w:rPr>
          <w:rFonts w:cstheme="minorHAnsi"/>
          <w:b/>
        </w:rPr>
        <w:t>1</w:t>
      </w:r>
      <w:proofErr w:type="spellEnd"/>
      <w:r w:rsidRPr="0094651E">
        <w:rPr>
          <w:rFonts w:cstheme="minorHAnsi"/>
          <w:b/>
        </w:rPr>
        <w:t>. „</w:t>
      </w:r>
      <w:r w:rsidRPr="0094651E">
        <w:rPr>
          <w:rFonts w:cstheme="minorHAnsi"/>
          <w:b/>
          <w:bCs/>
        </w:rPr>
        <w:t>И</w:t>
      </w:r>
      <w:r w:rsidRPr="0094651E">
        <w:rPr>
          <w:rFonts w:cstheme="minorHAnsi"/>
          <w:b/>
        </w:rPr>
        <w:t xml:space="preserve">нвестиции в преработка и маркетинг  в сектора на рибарството и </w:t>
      </w:r>
      <w:proofErr w:type="spellStart"/>
      <w:r w:rsidRPr="0094651E">
        <w:rPr>
          <w:rFonts w:cstheme="minorHAnsi"/>
          <w:b/>
        </w:rPr>
        <w:t>аквакултурите</w:t>
      </w:r>
      <w:proofErr w:type="spellEnd"/>
      <w:r w:rsidRPr="0094651E">
        <w:rPr>
          <w:rFonts w:cstheme="minorHAnsi"/>
          <w:b/>
        </w:rPr>
        <w:t>“</w:t>
      </w:r>
    </w:p>
    <w:p w:rsidR="0036634D" w:rsidRPr="0036634D" w:rsidRDefault="0036634D">
      <w:pPr>
        <w:rPr>
          <w:rFonts w:ascii="Times New Roman" w:hAnsi="Times New Roman"/>
          <w:szCs w:val="24"/>
        </w:rPr>
      </w:pPr>
    </w:p>
    <w:p w:rsidR="00896AB7" w:rsidRPr="0036634D" w:rsidRDefault="00896AB7" w:rsidP="00155FBD">
      <w:pPr>
        <w:spacing w:after="0"/>
        <w:ind w:firstLine="900"/>
        <w:rPr>
          <w:rFonts w:ascii="Times New Roman" w:hAnsi="Times New Roman"/>
          <w:szCs w:val="24"/>
        </w:rPr>
      </w:pPr>
    </w:p>
    <w:p w:rsidR="00A157C3" w:rsidRDefault="00A157C3" w:rsidP="00896AB7">
      <w:pPr>
        <w:pStyle w:val="1"/>
        <w:spacing w:before="0"/>
        <w:ind w:firstLine="720"/>
        <w:rPr>
          <w:rFonts w:ascii="Times New Roman" w:hAnsi="Times New Roman"/>
          <w:szCs w:val="24"/>
        </w:rPr>
      </w:pPr>
    </w:p>
    <w:p w:rsidR="00A157C3" w:rsidRDefault="00A157C3" w:rsidP="00896AB7">
      <w:pPr>
        <w:pStyle w:val="1"/>
        <w:spacing w:before="0"/>
        <w:ind w:firstLine="720"/>
        <w:rPr>
          <w:rFonts w:ascii="Times New Roman" w:hAnsi="Times New Roman"/>
          <w:szCs w:val="24"/>
        </w:rPr>
      </w:pPr>
    </w:p>
    <w:p w:rsidR="00896AB7" w:rsidRPr="0036634D" w:rsidRDefault="00896AB7" w:rsidP="00896AB7">
      <w:pPr>
        <w:pStyle w:val="1"/>
        <w:spacing w:before="0"/>
        <w:ind w:firstLine="720"/>
        <w:rPr>
          <w:rFonts w:ascii="Times New Roman" w:hAnsi="Times New Roman"/>
          <w:szCs w:val="24"/>
        </w:rPr>
      </w:pPr>
      <w:bookmarkStart w:id="0" w:name="_GoBack"/>
      <w:bookmarkEnd w:id="0"/>
      <w:r w:rsidRPr="0036634D">
        <w:rPr>
          <w:rFonts w:ascii="Times New Roman" w:hAnsi="Times New Roman"/>
          <w:szCs w:val="24"/>
        </w:rPr>
        <w:t xml:space="preserve">Раздел </w:t>
      </w:r>
      <w:r w:rsidRPr="0036634D">
        <w:rPr>
          <w:rFonts w:ascii="Times New Roman" w:hAnsi="Times New Roman"/>
          <w:szCs w:val="24"/>
          <w:lang w:val="en-US"/>
        </w:rPr>
        <w:t>I</w:t>
      </w:r>
      <w:r w:rsidRPr="0036634D">
        <w:rPr>
          <w:rFonts w:ascii="Times New Roman" w:hAnsi="Times New Roman"/>
          <w:szCs w:val="24"/>
        </w:rPr>
        <w:t>. Общи задължения на бенефициента</w:t>
      </w:r>
    </w:p>
    <w:p w:rsidR="00896AB7" w:rsidRPr="0036634D" w:rsidRDefault="00896AB7" w:rsidP="0036634D">
      <w:pPr>
        <w:pStyle w:val="Text2"/>
        <w:spacing w:after="0"/>
        <w:ind w:left="0" w:firstLine="900"/>
        <w:rPr>
          <w:lang w:val="bg-BG"/>
        </w:rPr>
      </w:pPr>
      <w:r w:rsidRPr="0036634D">
        <w:rPr>
          <w:b/>
          <w:lang w:val="bg-BG"/>
        </w:rPr>
        <w:t>Чл. 1.</w:t>
      </w:r>
      <w:r w:rsidRPr="0036634D">
        <w:rPr>
          <w:lang w:val="bg-BG"/>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(АДБФП) и приложенията към него</w:t>
      </w:r>
    </w:p>
    <w:p w:rsidR="00896AB7" w:rsidRPr="0036634D" w:rsidRDefault="00896AB7" w:rsidP="0036634D">
      <w:pPr>
        <w:pStyle w:val="Text2"/>
        <w:spacing w:after="0"/>
        <w:ind w:left="0" w:firstLine="900"/>
        <w:rPr>
          <w:lang w:val="bg-BG"/>
        </w:rPr>
      </w:pPr>
      <w:r w:rsidRPr="0036634D">
        <w:rPr>
          <w:b/>
          <w:lang w:val="bg-BG"/>
        </w:rPr>
        <w:t>Чл. 2.</w:t>
      </w:r>
      <w:r w:rsidRPr="0036634D">
        <w:rPr>
          <w:lang w:val="bg-BG"/>
        </w:rPr>
        <w:t xml:space="preserve"> 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896AB7" w:rsidRPr="0036634D" w:rsidRDefault="00896AB7" w:rsidP="0036634D">
      <w:pPr>
        <w:pStyle w:val="Text2"/>
        <w:spacing w:after="0"/>
        <w:ind w:left="0" w:firstLine="900"/>
        <w:rPr>
          <w:lang w:val="bg-BG"/>
        </w:rPr>
      </w:pPr>
      <w:r w:rsidRPr="0036634D">
        <w:rPr>
          <w:b/>
          <w:lang w:val="bg-BG"/>
        </w:rPr>
        <w:t>Чл. 3.</w:t>
      </w:r>
      <w:r w:rsidRPr="0036634D">
        <w:rPr>
          <w:lang w:val="bg-BG"/>
        </w:rPr>
        <w:t xml:space="preserve"> Бенефициентът е длъжен да извърши изцяло одобрения проект в сроковете по   АДБФП. </w:t>
      </w:r>
    </w:p>
    <w:p w:rsidR="00896AB7" w:rsidRPr="0036634D" w:rsidRDefault="00896AB7" w:rsidP="0036634D">
      <w:pPr>
        <w:pStyle w:val="Text2"/>
        <w:spacing w:after="0"/>
        <w:ind w:left="0" w:firstLine="900"/>
        <w:rPr>
          <w:lang w:val="bg-BG"/>
        </w:rPr>
      </w:pPr>
      <w:r w:rsidRPr="0036634D">
        <w:rPr>
          <w:b/>
          <w:lang w:val="bg-BG"/>
        </w:rPr>
        <w:t>Чл.</w:t>
      </w:r>
      <w:r w:rsidR="0036634D" w:rsidRPr="0036634D">
        <w:rPr>
          <w:b/>
          <w:lang w:val="en-US"/>
        </w:rPr>
        <w:t xml:space="preserve"> </w:t>
      </w:r>
      <w:r w:rsidRPr="0036634D">
        <w:rPr>
          <w:b/>
          <w:lang w:val="bg-BG"/>
        </w:rPr>
        <w:t>4.</w:t>
      </w:r>
      <w:r w:rsidRPr="0036634D">
        <w:rPr>
          <w:lang w:val="bg-BG"/>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896AB7" w:rsidRPr="0036634D" w:rsidRDefault="00896AB7" w:rsidP="0036634D">
      <w:pPr>
        <w:pStyle w:val="Text2"/>
        <w:spacing w:after="0"/>
        <w:ind w:left="0" w:firstLine="900"/>
        <w:rPr>
          <w:lang w:val="bg-BG"/>
        </w:rPr>
      </w:pPr>
      <w:r w:rsidRPr="0036634D">
        <w:rPr>
          <w:b/>
          <w:lang w:val="bg-BG"/>
        </w:rPr>
        <w:t>Чл. 5.</w:t>
      </w:r>
      <w:r w:rsidRPr="0036634D">
        <w:rPr>
          <w:lang w:val="bg-BG"/>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896AB7" w:rsidRPr="0036634D" w:rsidRDefault="00896AB7" w:rsidP="0036634D">
      <w:pPr>
        <w:pStyle w:val="Text2"/>
        <w:spacing w:after="0"/>
        <w:ind w:left="0" w:firstLine="900"/>
        <w:rPr>
          <w:lang w:val="bg-BG"/>
        </w:rPr>
      </w:pPr>
      <w:r w:rsidRPr="0036634D">
        <w:rPr>
          <w:b/>
          <w:lang w:val="bg-BG"/>
        </w:rPr>
        <w:t>Чл. 6.</w:t>
      </w:r>
      <w:r w:rsidRPr="0036634D">
        <w:rPr>
          <w:lang w:val="bg-BG"/>
        </w:rPr>
        <w:t xml:space="preserve"> Страни по АДБФП са Бенефициентът</w:t>
      </w:r>
      <w:r w:rsidR="0050461C">
        <w:rPr>
          <w:lang w:val="bg-BG"/>
        </w:rPr>
        <w:t>, МИРГ</w:t>
      </w:r>
      <w:r w:rsidRPr="0036634D">
        <w:rPr>
          <w:lang w:val="bg-BG"/>
        </w:rPr>
        <w:t xml:space="preserve"> и Управляващия орган (УО) на Програма за морско дело и рибарство (ПМДР)</w:t>
      </w:r>
      <w:r w:rsidRPr="0036634D" w:rsidDel="003B11D0">
        <w:rPr>
          <w:lang w:val="bg-BG"/>
        </w:rPr>
        <w:t xml:space="preserve"> </w:t>
      </w:r>
      <w:r w:rsidRPr="0036634D">
        <w:rPr>
          <w:lang w:val="bg-BG"/>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896AB7" w:rsidRPr="0036634D" w:rsidRDefault="00896AB7" w:rsidP="0036634D">
      <w:pPr>
        <w:pStyle w:val="Text2"/>
        <w:spacing w:after="0"/>
        <w:ind w:left="0" w:firstLine="900"/>
        <w:rPr>
          <w:lang w:val="bg-BG"/>
        </w:rPr>
      </w:pPr>
      <w:r w:rsidRPr="0036634D">
        <w:rPr>
          <w:b/>
          <w:lang w:val="bg-BG"/>
        </w:rPr>
        <w:t>Чл. 7.</w:t>
      </w:r>
      <w:r w:rsidRPr="0036634D">
        <w:rPr>
          <w:lang w:val="bg-BG"/>
        </w:rPr>
        <w:t xml:space="preserve"> 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896AB7" w:rsidRPr="0036634D" w:rsidRDefault="00896AB7" w:rsidP="0036634D">
      <w:pPr>
        <w:pStyle w:val="Text2"/>
        <w:spacing w:after="0"/>
        <w:ind w:left="0" w:firstLine="900"/>
        <w:rPr>
          <w:lang w:val="bg-BG"/>
        </w:rPr>
      </w:pPr>
      <w:r w:rsidRPr="0036634D">
        <w:rPr>
          <w:b/>
          <w:lang w:val="bg-BG"/>
        </w:rPr>
        <w:t>Чл. 8</w:t>
      </w:r>
      <w:r w:rsidRPr="0036634D">
        <w:rPr>
          <w:lang w:val="bg-BG"/>
        </w:rPr>
        <w:t>. За период 5 години от датата на извършване на окончателното плащане бенефициентът е длъжен да:</w:t>
      </w:r>
    </w:p>
    <w:p w:rsidR="00896AB7" w:rsidRPr="0036634D" w:rsidRDefault="00896AB7" w:rsidP="0036634D">
      <w:pPr>
        <w:pStyle w:val="Text2"/>
        <w:spacing w:after="0"/>
        <w:ind w:left="0" w:firstLine="900"/>
        <w:rPr>
          <w:lang w:val="bg-BG"/>
        </w:rPr>
      </w:pPr>
      <w:r w:rsidRPr="0036634D">
        <w:rPr>
          <w:lang w:val="bg-BG"/>
        </w:rPr>
        <w:t>1. използва придобитите въз основа на одобрения проект активи по предназначение;</w:t>
      </w:r>
    </w:p>
    <w:p w:rsidR="00896AB7" w:rsidRPr="0036634D" w:rsidRDefault="00896AB7" w:rsidP="0036634D">
      <w:pPr>
        <w:pStyle w:val="Text2"/>
        <w:spacing w:after="0"/>
        <w:ind w:left="0" w:firstLine="900"/>
        <w:rPr>
          <w:lang w:val="bg-BG"/>
        </w:rPr>
      </w:pPr>
      <w:r w:rsidRPr="0036634D">
        <w:rPr>
          <w:lang w:val="bg-BG"/>
        </w:rPr>
        <w:lastRenderedPageBreak/>
        <w:t>2.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896AB7" w:rsidRPr="0036634D" w:rsidRDefault="00896AB7" w:rsidP="00896AB7">
      <w:pPr>
        <w:pStyle w:val="Text2"/>
        <w:spacing w:after="0"/>
        <w:ind w:left="0" w:firstLine="900"/>
        <w:rPr>
          <w:lang w:val="bg-BG"/>
        </w:rPr>
      </w:pPr>
      <w:r w:rsidRPr="0036634D">
        <w:rPr>
          <w:lang w:val="bg-BG"/>
        </w:rPr>
        <w:t>3. не прекратява/премества подпомогнатата дейност.</w:t>
      </w:r>
    </w:p>
    <w:p w:rsidR="00896AB7" w:rsidRPr="0036634D" w:rsidRDefault="00896AB7" w:rsidP="00896AB7">
      <w:pPr>
        <w:pStyle w:val="Text2"/>
        <w:spacing w:after="0"/>
        <w:ind w:left="0" w:firstLine="900"/>
        <w:rPr>
          <w:lang w:val="bg-BG"/>
        </w:rPr>
      </w:pPr>
      <w:r w:rsidRPr="0036634D">
        <w:rPr>
          <w:b/>
          <w:lang w:val="bg-BG"/>
        </w:rPr>
        <w:t>Чл. 9</w:t>
      </w:r>
      <w:r w:rsidRPr="0036634D">
        <w:rPr>
          <w:b/>
          <w:lang w:val="en-US"/>
        </w:rPr>
        <w:t>.</w:t>
      </w:r>
      <w:r w:rsidRPr="0036634D">
        <w:rPr>
          <w:lang w:val="bg-BG"/>
        </w:rPr>
        <w:t xml:space="preserve"> Бенефициентът се задължава да изпълни/изпълнява всички критерии за техническа и финансова оценка, заложени в проектното предложение.</w:t>
      </w:r>
    </w:p>
    <w:p w:rsidR="00896AB7" w:rsidRPr="0036634D" w:rsidRDefault="00896AB7" w:rsidP="00896AB7">
      <w:pPr>
        <w:pStyle w:val="Text2"/>
        <w:spacing w:after="0"/>
        <w:ind w:left="0" w:firstLine="900"/>
        <w:rPr>
          <w:lang w:val="bg-BG"/>
        </w:rPr>
      </w:pPr>
      <w:r w:rsidRPr="0036634D">
        <w:rPr>
          <w:b/>
          <w:lang w:val="bg-BG"/>
        </w:rPr>
        <w:t>Чл. 10</w:t>
      </w:r>
      <w:r w:rsidRPr="0036634D">
        <w:rPr>
          <w:b/>
          <w:lang w:val="en-US"/>
        </w:rPr>
        <w:t>.</w:t>
      </w:r>
      <w:r w:rsidRPr="0036634D">
        <w:rPr>
          <w:b/>
          <w:lang w:val="bg-BG"/>
        </w:rPr>
        <w:t xml:space="preserve"> </w:t>
      </w:r>
      <w:r w:rsidRPr="0036634D">
        <w:rPr>
          <w:lang w:val="bg-BG"/>
        </w:rPr>
        <w:t xml:space="preserve">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w:t>
      </w:r>
      <w:r w:rsidRPr="0036634D">
        <w:rPr>
          <w:lang w:val="en-US"/>
        </w:rPr>
        <w:t>XVI</w:t>
      </w:r>
      <w:r w:rsidRPr="0036634D">
        <w:rPr>
          <w:lang w:val="bg-BG"/>
        </w:rPr>
        <w:t xml:space="preserve"> и </w:t>
      </w:r>
      <w:r w:rsidRPr="0036634D">
        <w:rPr>
          <w:lang w:val="en-US"/>
        </w:rPr>
        <w:t>XVII</w:t>
      </w:r>
      <w:r w:rsidRPr="0036634D">
        <w:rPr>
          <w:lang w:val="bg-BG"/>
        </w:rPr>
        <w:t xml:space="preserve"> от настоящите общи условия.</w:t>
      </w:r>
    </w:p>
    <w:p w:rsidR="00896AB7" w:rsidRPr="0036634D" w:rsidRDefault="00896AB7" w:rsidP="00896AB7">
      <w:pPr>
        <w:pStyle w:val="Text2"/>
        <w:spacing w:after="0"/>
        <w:ind w:left="0" w:firstLine="900"/>
        <w:rPr>
          <w:lang w:val="en-US"/>
        </w:rPr>
      </w:pPr>
      <w:r w:rsidRPr="0036634D">
        <w:rPr>
          <w:b/>
          <w:lang w:val="bg-BG"/>
        </w:rPr>
        <w:t>Чл. 11</w:t>
      </w:r>
      <w:r w:rsidRPr="0036634D">
        <w:rPr>
          <w:b/>
          <w:lang w:val="en-US"/>
        </w:rPr>
        <w:t>.</w:t>
      </w:r>
      <w:r w:rsidRPr="0036634D">
        <w:rPr>
          <w:lang w:val="bg-BG"/>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896AB7" w:rsidRPr="0036634D" w:rsidRDefault="00896AB7" w:rsidP="00896AB7">
      <w:pPr>
        <w:pStyle w:val="Text2"/>
        <w:spacing w:after="0"/>
        <w:ind w:left="0" w:firstLine="900"/>
        <w:rPr>
          <w:lang w:val="en-US"/>
        </w:rPr>
      </w:pPr>
      <w:proofErr w:type="spellStart"/>
      <w:r w:rsidRPr="0036634D">
        <w:rPr>
          <w:lang w:val="en-US"/>
        </w:rPr>
        <w:t>При</w:t>
      </w:r>
      <w:proofErr w:type="spellEnd"/>
      <w:r w:rsidRPr="0036634D">
        <w:rPr>
          <w:lang w:val="en-US"/>
        </w:rPr>
        <w:t xml:space="preserve"> </w:t>
      </w:r>
      <w:proofErr w:type="spellStart"/>
      <w:r w:rsidRPr="0036634D">
        <w:rPr>
          <w:lang w:val="en-US"/>
        </w:rPr>
        <w:t>установяване</w:t>
      </w:r>
      <w:proofErr w:type="spellEnd"/>
      <w:r w:rsidRPr="0036634D">
        <w:rPr>
          <w:lang w:val="en-US"/>
        </w:rPr>
        <w:t xml:space="preserve"> </w:t>
      </w:r>
      <w:proofErr w:type="spellStart"/>
      <w:r w:rsidRPr="0036634D">
        <w:rPr>
          <w:lang w:val="en-US"/>
        </w:rPr>
        <w:t>на</w:t>
      </w:r>
      <w:proofErr w:type="spellEnd"/>
      <w:r w:rsidRPr="0036634D">
        <w:rPr>
          <w:lang w:val="en-US"/>
        </w:rPr>
        <w:t xml:space="preserve"> </w:t>
      </w:r>
      <w:proofErr w:type="spellStart"/>
      <w:r w:rsidRPr="0036634D">
        <w:rPr>
          <w:lang w:val="en-US"/>
        </w:rPr>
        <w:t>несъответствие</w:t>
      </w:r>
      <w:proofErr w:type="spellEnd"/>
      <w:r w:rsidRPr="0036634D">
        <w:rPr>
          <w:lang w:val="en-US"/>
        </w:rPr>
        <w:t>/</w:t>
      </w:r>
      <w:proofErr w:type="spellStart"/>
      <w:r w:rsidRPr="0036634D">
        <w:rPr>
          <w:lang w:val="en-US"/>
        </w:rPr>
        <w:t>неизпълнение</w:t>
      </w:r>
      <w:proofErr w:type="spellEnd"/>
      <w:r w:rsidRPr="0036634D">
        <w:rPr>
          <w:lang w:val="en-US"/>
        </w:rPr>
        <w:t xml:space="preserve"> </w:t>
      </w:r>
      <w:proofErr w:type="spellStart"/>
      <w:r w:rsidRPr="0036634D">
        <w:rPr>
          <w:lang w:val="en-US"/>
        </w:rPr>
        <w:t>на</w:t>
      </w:r>
      <w:proofErr w:type="spellEnd"/>
      <w:r w:rsidRPr="0036634D">
        <w:rPr>
          <w:lang w:val="en-US"/>
        </w:rPr>
        <w:t xml:space="preserve"> </w:t>
      </w:r>
      <w:proofErr w:type="spellStart"/>
      <w:r w:rsidRPr="0036634D">
        <w:rPr>
          <w:lang w:val="en-US"/>
        </w:rPr>
        <w:t>ангажиментите</w:t>
      </w:r>
      <w:proofErr w:type="spellEnd"/>
      <w:r w:rsidRPr="0036634D">
        <w:rPr>
          <w:lang w:val="en-US"/>
        </w:rPr>
        <w:t xml:space="preserve"> </w:t>
      </w:r>
      <w:proofErr w:type="spellStart"/>
      <w:r w:rsidRPr="0036634D">
        <w:rPr>
          <w:lang w:val="en-US"/>
        </w:rPr>
        <w:t>от</w:t>
      </w:r>
      <w:proofErr w:type="spellEnd"/>
      <w:r w:rsidRPr="0036634D">
        <w:rPr>
          <w:lang w:val="en-US"/>
        </w:rPr>
        <w:t xml:space="preserve"> </w:t>
      </w:r>
      <w:proofErr w:type="spellStart"/>
      <w:r w:rsidRPr="0036634D">
        <w:rPr>
          <w:lang w:val="en-US"/>
        </w:rPr>
        <w:t>страна</w:t>
      </w:r>
      <w:proofErr w:type="spellEnd"/>
      <w:r w:rsidRPr="0036634D">
        <w:rPr>
          <w:lang w:val="en-US"/>
        </w:rPr>
        <w:t xml:space="preserve"> </w:t>
      </w:r>
      <w:proofErr w:type="spellStart"/>
      <w:r w:rsidRPr="0036634D">
        <w:rPr>
          <w:lang w:val="en-US"/>
        </w:rPr>
        <w:t>на</w:t>
      </w:r>
      <w:proofErr w:type="spellEnd"/>
      <w:r w:rsidRPr="0036634D">
        <w:rPr>
          <w:lang w:val="en-US"/>
        </w:rPr>
        <w:t xml:space="preserve"> </w:t>
      </w:r>
      <w:proofErr w:type="spellStart"/>
      <w:r w:rsidRPr="0036634D">
        <w:rPr>
          <w:lang w:val="en-US"/>
        </w:rPr>
        <w:t>бенефициентите</w:t>
      </w:r>
      <w:proofErr w:type="spellEnd"/>
      <w:r w:rsidRPr="0036634D">
        <w:rPr>
          <w:lang w:val="en-US"/>
        </w:rPr>
        <w:t xml:space="preserve"> </w:t>
      </w:r>
      <w:proofErr w:type="spellStart"/>
      <w:r w:rsidRPr="0036634D">
        <w:rPr>
          <w:lang w:val="en-US"/>
        </w:rPr>
        <w:t>след</w:t>
      </w:r>
      <w:proofErr w:type="spellEnd"/>
      <w:r w:rsidRPr="0036634D">
        <w:rPr>
          <w:lang w:val="en-US"/>
        </w:rPr>
        <w:t xml:space="preserve"> </w:t>
      </w:r>
      <w:proofErr w:type="spellStart"/>
      <w:r w:rsidRPr="0036634D">
        <w:rPr>
          <w:lang w:val="en-US"/>
        </w:rPr>
        <w:t>проверка</w:t>
      </w:r>
      <w:proofErr w:type="spellEnd"/>
      <w:r w:rsidRPr="0036634D">
        <w:rPr>
          <w:lang w:val="en-US"/>
        </w:rPr>
        <w:t xml:space="preserve"> </w:t>
      </w:r>
      <w:proofErr w:type="spellStart"/>
      <w:r w:rsidRPr="0036634D">
        <w:rPr>
          <w:lang w:val="en-US"/>
        </w:rPr>
        <w:t>на</w:t>
      </w:r>
      <w:proofErr w:type="spellEnd"/>
      <w:r w:rsidRPr="0036634D">
        <w:rPr>
          <w:lang w:val="en-US"/>
        </w:rPr>
        <w:t xml:space="preserve"> </w:t>
      </w:r>
      <w:proofErr w:type="spellStart"/>
      <w:r w:rsidRPr="0036634D">
        <w:rPr>
          <w:lang w:val="en-US"/>
        </w:rPr>
        <w:t>предоставени</w:t>
      </w:r>
      <w:proofErr w:type="spellEnd"/>
      <w:r w:rsidRPr="0036634D">
        <w:rPr>
          <w:lang w:val="en-US"/>
        </w:rPr>
        <w:t xml:space="preserve"> </w:t>
      </w:r>
      <w:proofErr w:type="spellStart"/>
      <w:r w:rsidRPr="0036634D">
        <w:rPr>
          <w:lang w:val="en-US"/>
        </w:rPr>
        <w:t>документи</w:t>
      </w:r>
      <w:proofErr w:type="spellEnd"/>
      <w:r w:rsidRPr="0036634D">
        <w:rPr>
          <w:lang w:val="en-US"/>
        </w:rPr>
        <w:t xml:space="preserve"> и/</w:t>
      </w:r>
      <w:proofErr w:type="spellStart"/>
      <w:r w:rsidRPr="0036634D">
        <w:rPr>
          <w:lang w:val="en-US"/>
        </w:rPr>
        <w:t>или</w:t>
      </w:r>
      <w:proofErr w:type="spellEnd"/>
      <w:r w:rsidRPr="0036634D">
        <w:rPr>
          <w:lang w:val="en-US"/>
        </w:rPr>
        <w:t xml:space="preserve"> </w:t>
      </w:r>
      <w:proofErr w:type="spellStart"/>
      <w:r w:rsidRPr="0036634D">
        <w:rPr>
          <w:lang w:val="en-US"/>
        </w:rPr>
        <w:t>извършена</w:t>
      </w:r>
      <w:proofErr w:type="spellEnd"/>
      <w:r w:rsidRPr="0036634D">
        <w:rPr>
          <w:lang w:val="en-US"/>
        </w:rPr>
        <w:t xml:space="preserve"> </w:t>
      </w:r>
      <w:proofErr w:type="spellStart"/>
      <w:r w:rsidRPr="0036634D">
        <w:rPr>
          <w:lang w:val="en-US"/>
        </w:rPr>
        <w:t>проверка</w:t>
      </w:r>
      <w:proofErr w:type="spellEnd"/>
      <w:r w:rsidRPr="0036634D">
        <w:rPr>
          <w:lang w:val="en-US"/>
        </w:rPr>
        <w:t xml:space="preserve"> </w:t>
      </w:r>
      <w:proofErr w:type="spellStart"/>
      <w:r w:rsidRPr="0036634D">
        <w:rPr>
          <w:lang w:val="en-US"/>
        </w:rPr>
        <w:t>на</w:t>
      </w:r>
      <w:proofErr w:type="spellEnd"/>
      <w:r w:rsidRPr="0036634D">
        <w:rPr>
          <w:lang w:val="en-US"/>
        </w:rPr>
        <w:t xml:space="preserve"> </w:t>
      </w:r>
      <w:proofErr w:type="spellStart"/>
      <w:r w:rsidRPr="0036634D">
        <w:rPr>
          <w:lang w:val="en-US"/>
        </w:rPr>
        <w:t>място</w:t>
      </w:r>
      <w:proofErr w:type="spellEnd"/>
      <w:r w:rsidRPr="0036634D">
        <w:rPr>
          <w:lang w:val="en-US"/>
        </w:rPr>
        <w:t xml:space="preserve"> </w:t>
      </w:r>
      <w:r w:rsidRPr="0036634D">
        <w:rPr>
          <w:lang w:val="bg-BG"/>
        </w:rPr>
        <w:t xml:space="preserve">в случаите, посочени в </w:t>
      </w:r>
      <w:proofErr w:type="spellStart"/>
      <w:r w:rsidRPr="0036634D">
        <w:rPr>
          <w:lang w:val="en-US"/>
        </w:rPr>
        <w:t>Приложение</w:t>
      </w:r>
      <w:proofErr w:type="spellEnd"/>
      <w:r w:rsidRPr="0036634D">
        <w:rPr>
          <w:lang w:val="en-US"/>
        </w:rPr>
        <w:t xml:space="preserve"> № 2 </w:t>
      </w:r>
      <w:proofErr w:type="spellStart"/>
      <w:r w:rsidRPr="0036634D">
        <w:rPr>
          <w:lang w:val="en-US"/>
        </w:rPr>
        <w:t>към</w:t>
      </w:r>
      <w:proofErr w:type="spellEnd"/>
      <w:r w:rsidRPr="0036634D">
        <w:rPr>
          <w:lang w:val="en-US"/>
        </w:rPr>
        <w:t xml:space="preserve"> </w:t>
      </w:r>
      <w:proofErr w:type="spellStart"/>
      <w:r w:rsidRPr="0036634D">
        <w:rPr>
          <w:lang w:val="en-US"/>
        </w:rPr>
        <w:t>чл</w:t>
      </w:r>
      <w:proofErr w:type="spellEnd"/>
      <w:r w:rsidRPr="0036634D">
        <w:rPr>
          <w:lang w:val="en-US"/>
        </w:rPr>
        <w:t xml:space="preserve">. 2, </w:t>
      </w:r>
      <w:proofErr w:type="spellStart"/>
      <w:r w:rsidRPr="0036634D">
        <w:rPr>
          <w:lang w:val="en-US"/>
        </w:rPr>
        <w:t>ал</w:t>
      </w:r>
      <w:proofErr w:type="spellEnd"/>
      <w:r w:rsidRPr="0036634D">
        <w:rPr>
          <w:lang w:val="en-US"/>
        </w:rPr>
        <w:t>. 2</w:t>
      </w:r>
      <w:r w:rsidRPr="0036634D">
        <w:rPr>
          <w:lang w:val="bg-BG"/>
        </w:rPr>
        <w:t xml:space="preserve"> от горепосочената наредба за посочване на нередности</w:t>
      </w:r>
      <w:r w:rsidRPr="0036634D">
        <w:rPr>
          <w:lang w:val="en-US"/>
        </w:rPr>
        <w:t xml:space="preserve">, УО </w:t>
      </w:r>
      <w:proofErr w:type="spellStart"/>
      <w:r w:rsidRPr="0036634D">
        <w:rPr>
          <w:lang w:val="en-US"/>
        </w:rPr>
        <w:t>на</w:t>
      </w:r>
      <w:proofErr w:type="spellEnd"/>
      <w:r w:rsidRPr="0036634D">
        <w:rPr>
          <w:lang w:val="en-US"/>
        </w:rPr>
        <w:t xml:space="preserve"> </w:t>
      </w:r>
      <w:proofErr w:type="gramStart"/>
      <w:r w:rsidRPr="0036634D">
        <w:rPr>
          <w:lang w:val="en-US"/>
        </w:rPr>
        <w:t xml:space="preserve">ПМДР  </w:t>
      </w:r>
      <w:proofErr w:type="spellStart"/>
      <w:r w:rsidRPr="0036634D">
        <w:rPr>
          <w:lang w:val="en-US"/>
        </w:rPr>
        <w:t>предприема</w:t>
      </w:r>
      <w:proofErr w:type="spellEnd"/>
      <w:proofErr w:type="gramEnd"/>
      <w:r w:rsidRPr="0036634D">
        <w:rPr>
          <w:lang w:val="en-US"/>
        </w:rPr>
        <w:t xml:space="preserve"> </w:t>
      </w:r>
      <w:proofErr w:type="spellStart"/>
      <w:r w:rsidRPr="0036634D">
        <w:rPr>
          <w:lang w:val="en-US"/>
        </w:rPr>
        <w:t>действия</w:t>
      </w:r>
      <w:proofErr w:type="spellEnd"/>
      <w:r w:rsidRPr="0036634D">
        <w:rPr>
          <w:lang w:val="en-US"/>
        </w:rPr>
        <w:t xml:space="preserve"> </w:t>
      </w:r>
      <w:proofErr w:type="spellStart"/>
      <w:r w:rsidRPr="0036634D">
        <w:rPr>
          <w:lang w:val="en-US"/>
        </w:rPr>
        <w:t>за</w:t>
      </w:r>
      <w:proofErr w:type="spellEnd"/>
      <w:r w:rsidRPr="0036634D">
        <w:rPr>
          <w:lang w:val="en-US"/>
        </w:rPr>
        <w:t xml:space="preserve"> </w:t>
      </w:r>
      <w:proofErr w:type="spellStart"/>
      <w:r w:rsidRPr="0036634D">
        <w:rPr>
          <w:lang w:val="en-US"/>
        </w:rPr>
        <w:t>налагане</w:t>
      </w:r>
      <w:proofErr w:type="spellEnd"/>
      <w:r w:rsidRPr="0036634D">
        <w:rPr>
          <w:lang w:val="en-US"/>
        </w:rPr>
        <w:t xml:space="preserve"> </w:t>
      </w:r>
      <w:proofErr w:type="spellStart"/>
      <w:r w:rsidRPr="0036634D">
        <w:rPr>
          <w:lang w:val="en-US"/>
        </w:rPr>
        <w:t>на</w:t>
      </w:r>
      <w:proofErr w:type="spellEnd"/>
      <w:r w:rsidRPr="0036634D">
        <w:rPr>
          <w:lang w:val="en-US"/>
        </w:rPr>
        <w:t xml:space="preserve"> </w:t>
      </w:r>
      <w:proofErr w:type="spellStart"/>
      <w:r w:rsidRPr="0036634D">
        <w:rPr>
          <w:lang w:val="en-US"/>
        </w:rPr>
        <w:t>финансови</w:t>
      </w:r>
      <w:proofErr w:type="spellEnd"/>
      <w:r w:rsidRPr="0036634D">
        <w:rPr>
          <w:lang w:val="en-US"/>
        </w:rPr>
        <w:t xml:space="preserve"> </w:t>
      </w:r>
      <w:proofErr w:type="spellStart"/>
      <w:r w:rsidRPr="0036634D">
        <w:rPr>
          <w:lang w:val="en-US"/>
        </w:rPr>
        <w:t>корекции</w:t>
      </w:r>
      <w:proofErr w:type="spellEnd"/>
      <w:r w:rsidRPr="0036634D">
        <w:rPr>
          <w:lang w:val="en-US"/>
        </w:rPr>
        <w:t xml:space="preserve"> (ФК) </w:t>
      </w:r>
      <w:proofErr w:type="spellStart"/>
      <w:r w:rsidRPr="0036634D">
        <w:rPr>
          <w:lang w:val="en-US"/>
        </w:rPr>
        <w:t>на</w:t>
      </w:r>
      <w:proofErr w:type="spellEnd"/>
      <w:r w:rsidRPr="0036634D">
        <w:rPr>
          <w:lang w:val="en-US"/>
        </w:rPr>
        <w:t xml:space="preserve"> </w:t>
      </w:r>
      <w:proofErr w:type="spellStart"/>
      <w:r w:rsidRPr="0036634D">
        <w:rPr>
          <w:lang w:val="en-US"/>
        </w:rPr>
        <w:t>бенефициентите</w:t>
      </w:r>
      <w:proofErr w:type="spellEnd"/>
      <w:r w:rsidRPr="0036634D">
        <w:rPr>
          <w:lang w:val="en-US"/>
        </w:rPr>
        <w:t xml:space="preserve"> </w:t>
      </w:r>
      <w:proofErr w:type="spellStart"/>
      <w:r w:rsidRPr="0036634D">
        <w:rPr>
          <w:lang w:val="en-US"/>
        </w:rPr>
        <w:t>съгласно</w:t>
      </w:r>
      <w:proofErr w:type="spellEnd"/>
      <w:r w:rsidRPr="0036634D">
        <w:rPr>
          <w:lang w:val="bg-BG"/>
        </w:rPr>
        <w:t xml:space="preserve"> Методика за определяне размера на финансовите корекции по проекти, финансирани от ПМДР, Приложение 18 към АДБФП</w:t>
      </w:r>
      <w:r w:rsidRPr="0036634D">
        <w:rPr>
          <w:lang w:val="en-US"/>
        </w:rPr>
        <w:t>.</w:t>
      </w:r>
    </w:p>
    <w:p w:rsidR="00896AB7" w:rsidRPr="0036634D" w:rsidRDefault="00896AB7" w:rsidP="00896AB7">
      <w:pPr>
        <w:pStyle w:val="Text2"/>
        <w:spacing w:after="0"/>
        <w:ind w:left="0" w:firstLine="900"/>
        <w:rPr>
          <w:lang w:val="bg-BG"/>
        </w:rPr>
      </w:pPr>
      <w:r w:rsidRPr="0036634D">
        <w:rPr>
          <w:b/>
          <w:lang w:val="bg-BG"/>
        </w:rPr>
        <w:t>Чл. 12</w:t>
      </w:r>
      <w:r w:rsidRPr="0036634D">
        <w:rPr>
          <w:b/>
          <w:lang w:val="en-US"/>
        </w:rPr>
        <w:t>.</w:t>
      </w:r>
      <w:r w:rsidRPr="0036634D">
        <w:rPr>
          <w:b/>
          <w:lang w:val="bg-BG"/>
        </w:rPr>
        <w:t xml:space="preserve"> </w:t>
      </w:r>
      <w:r w:rsidRPr="0036634D">
        <w:rPr>
          <w:lang w:val="en-US"/>
        </w:rPr>
        <w:t xml:space="preserve">(1) </w:t>
      </w:r>
      <w:r w:rsidRPr="0036634D">
        <w:rPr>
          <w:lang w:val="bg-BG"/>
        </w:rPr>
        <w:t xml:space="preserve">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 </w:t>
      </w:r>
    </w:p>
    <w:p w:rsidR="00896AB7" w:rsidRPr="0036634D" w:rsidRDefault="00896AB7" w:rsidP="0036634D">
      <w:pPr>
        <w:pStyle w:val="Text2"/>
        <w:spacing w:after="0"/>
        <w:ind w:left="0" w:firstLine="900"/>
        <w:rPr>
          <w:lang w:val="bg-BG"/>
        </w:rPr>
      </w:pPr>
      <w:r w:rsidRPr="0036634D">
        <w:rPr>
          <w:lang w:val="bg-BG"/>
        </w:rPr>
        <w:t xml:space="preserve">(2) Недопустимостта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896AB7" w:rsidRPr="0036634D" w:rsidRDefault="00896AB7" w:rsidP="00896AB7">
      <w:pPr>
        <w:pStyle w:val="Text1"/>
        <w:rPr>
          <w:lang w:val="bg-BG"/>
        </w:rPr>
      </w:pPr>
    </w:p>
    <w:p w:rsidR="00896AB7" w:rsidRPr="0036634D" w:rsidRDefault="00896AB7" w:rsidP="00896AB7">
      <w:pPr>
        <w:pStyle w:val="1"/>
        <w:spacing w:before="0"/>
        <w:ind w:firstLine="900"/>
        <w:rPr>
          <w:rFonts w:ascii="Times New Roman" w:hAnsi="Times New Roman"/>
          <w:szCs w:val="24"/>
        </w:rPr>
      </w:pPr>
      <w:r w:rsidRPr="0036634D">
        <w:rPr>
          <w:rFonts w:ascii="Times New Roman" w:hAnsi="Times New Roman"/>
          <w:szCs w:val="24"/>
        </w:rPr>
        <w:t xml:space="preserve">Раздел. </w:t>
      </w:r>
      <w:r w:rsidRPr="0036634D">
        <w:rPr>
          <w:rFonts w:ascii="Times New Roman" w:hAnsi="Times New Roman"/>
          <w:szCs w:val="24"/>
          <w:lang w:val="en-US"/>
        </w:rPr>
        <w:t>II</w:t>
      </w:r>
      <w:r w:rsidRPr="0036634D">
        <w:rPr>
          <w:rFonts w:ascii="Times New Roman" w:hAnsi="Times New Roman"/>
          <w:szCs w:val="24"/>
        </w:rPr>
        <w:t xml:space="preserve"> Задължение за предоставяне на информация. Финансови и технически отчети</w:t>
      </w:r>
    </w:p>
    <w:p w:rsidR="00896AB7" w:rsidRPr="0036634D" w:rsidRDefault="00896AB7" w:rsidP="00896AB7">
      <w:pPr>
        <w:pStyle w:val="Text2"/>
        <w:tabs>
          <w:tab w:val="clear" w:pos="2161"/>
        </w:tabs>
        <w:spacing w:after="0"/>
        <w:ind w:left="142" w:firstLine="578"/>
        <w:rPr>
          <w:lang w:val="bg-BG"/>
        </w:rPr>
      </w:pPr>
      <w:r w:rsidRPr="0036634D">
        <w:rPr>
          <w:b/>
          <w:lang w:val="bg-BG"/>
        </w:rPr>
        <w:t>Чл. 13</w:t>
      </w:r>
      <w:r w:rsidRPr="0036634D">
        <w:rPr>
          <w:b/>
          <w:lang w:val="en-US"/>
        </w:rPr>
        <w:t>.</w:t>
      </w:r>
      <w:r w:rsidRPr="0036634D">
        <w:rPr>
          <w:b/>
          <w:lang w:val="bg-BG"/>
        </w:rPr>
        <w:t xml:space="preserve"> </w:t>
      </w:r>
      <w:r w:rsidRPr="0036634D">
        <w:rPr>
          <w:lang w:val="bg-BG"/>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896AB7" w:rsidRPr="0036634D" w:rsidRDefault="00896AB7" w:rsidP="0036634D">
      <w:pPr>
        <w:pStyle w:val="Text2"/>
        <w:tabs>
          <w:tab w:val="clear" w:pos="2161"/>
        </w:tabs>
        <w:spacing w:after="0"/>
        <w:ind w:left="142" w:firstLine="578"/>
        <w:rPr>
          <w:lang w:val="bg-BG"/>
        </w:rPr>
      </w:pPr>
      <w:r w:rsidRPr="0036634D">
        <w:rPr>
          <w:b/>
          <w:lang w:val="bg-BG"/>
        </w:rPr>
        <w:t>Чл. 14.</w:t>
      </w:r>
      <w:r w:rsidRPr="0036634D">
        <w:rPr>
          <w:lang w:val="bg-BG"/>
        </w:rPr>
        <w:t xml:space="preserve"> Ако УО на ПМДР извърш</w:t>
      </w:r>
      <w:r w:rsidR="00572F7A">
        <w:rPr>
          <w:lang w:val="bg-BG"/>
        </w:rPr>
        <w:t>и</w:t>
      </w:r>
      <w:r w:rsidRPr="0036634D">
        <w:rPr>
          <w:lang w:val="bg-BG"/>
        </w:rPr>
        <w:t xml:space="preserve">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w:t>
      </w:r>
      <w:r w:rsidRPr="0036634D">
        <w:rPr>
          <w:lang w:val="bg-BG"/>
        </w:rPr>
        <w:lastRenderedPageBreak/>
        <w:t>провеждане на оценката, както и да им предостави правата за достъп, предвидени в чл. 79 от настоящите Общи условия.</w:t>
      </w:r>
    </w:p>
    <w:p w:rsidR="00896AB7" w:rsidRPr="0036634D" w:rsidRDefault="00896AB7" w:rsidP="0036634D">
      <w:pPr>
        <w:pStyle w:val="Text2"/>
        <w:tabs>
          <w:tab w:val="clear" w:pos="2161"/>
        </w:tabs>
        <w:spacing w:after="0"/>
        <w:ind w:left="142" w:firstLine="578"/>
        <w:rPr>
          <w:lang w:val="bg-BG"/>
        </w:rPr>
      </w:pPr>
      <w:r w:rsidRPr="0036634D">
        <w:rPr>
          <w:b/>
          <w:lang w:val="bg-BG"/>
        </w:rPr>
        <w:t>Чл. 15.</w:t>
      </w:r>
      <w:r w:rsidRPr="0036634D">
        <w:rPr>
          <w:lang w:val="bg-BG"/>
        </w:rPr>
        <w:t xml:space="preserve"> Не може да бъде извършвано междинно/окончателно плащане преди верифициране на разходите, както и преди на проведените процедури за избор на изпълнител да бъде осъществен последващ контрол от УО на ПМДР. </w:t>
      </w:r>
    </w:p>
    <w:p w:rsidR="00896AB7" w:rsidRPr="0036634D" w:rsidRDefault="00896AB7" w:rsidP="0036634D">
      <w:pPr>
        <w:pStyle w:val="Text2"/>
        <w:tabs>
          <w:tab w:val="clear" w:pos="2161"/>
        </w:tabs>
        <w:spacing w:after="0"/>
        <w:ind w:left="142" w:firstLine="578"/>
        <w:rPr>
          <w:lang w:val="bg-BG"/>
        </w:rPr>
      </w:pPr>
      <w:r w:rsidRPr="0036634D">
        <w:rPr>
          <w:b/>
          <w:lang w:val="bg-BG"/>
        </w:rPr>
        <w:t>Чл. 16</w:t>
      </w:r>
      <w:r w:rsidRPr="0036634D">
        <w:rPr>
          <w:lang w:val="bg-BG"/>
        </w:rPr>
        <w:t>. (1)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896AB7" w:rsidRPr="0036634D" w:rsidRDefault="00896AB7" w:rsidP="0036634D">
      <w:pPr>
        <w:pStyle w:val="Text2"/>
        <w:tabs>
          <w:tab w:val="clear" w:pos="2161"/>
        </w:tabs>
        <w:spacing w:after="0"/>
        <w:ind w:left="142" w:firstLine="578"/>
        <w:rPr>
          <w:rFonts w:eastAsia="Calibri"/>
          <w:color w:val="000000"/>
          <w:sz w:val="23"/>
          <w:szCs w:val="23"/>
          <w:lang w:eastAsia="en-US"/>
        </w:rPr>
      </w:pPr>
      <w:r w:rsidRPr="0036634D">
        <w:rPr>
          <w:lang w:val="bg-BG"/>
        </w:rPr>
        <w:t>(2) Бенефициентът се задължава да изготвя и представя чрез ИСУН</w:t>
      </w:r>
      <w:r w:rsidRPr="0036634D">
        <w:rPr>
          <w:rFonts w:eastAsia="Calibri"/>
          <w:color w:val="000000"/>
          <w:szCs w:val="24"/>
          <w:lang w:eastAsia="en-US"/>
        </w:rPr>
        <w:t xml:space="preserve"> 2020 </w:t>
      </w:r>
      <w:r w:rsidRPr="0036634D">
        <w:rPr>
          <w:rFonts w:eastAsia="Calibri"/>
          <w:bCs/>
          <w:color w:val="000000"/>
          <w:sz w:val="23"/>
          <w:szCs w:val="23"/>
          <w:lang w:eastAsia="en-US"/>
        </w:rPr>
        <w:t>ш</w:t>
      </w:r>
      <w:proofErr w:type="spellStart"/>
      <w:r w:rsidRPr="0036634D">
        <w:rPr>
          <w:rFonts w:eastAsia="Calibri"/>
          <w:bCs/>
          <w:color w:val="000000"/>
          <w:sz w:val="23"/>
          <w:szCs w:val="23"/>
          <w:lang w:val="en-US" w:eastAsia="en-US"/>
        </w:rPr>
        <w:t>естмесечни</w:t>
      </w:r>
      <w:proofErr w:type="spellEnd"/>
      <w:r w:rsidRPr="0036634D">
        <w:rPr>
          <w:rFonts w:eastAsia="Calibri"/>
          <w:bCs/>
          <w:color w:val="000000"/>
          <w:sz w:val="23"/>
          <w:szCs w:val="23"/>
          <w:lang w:val="en-US" w:eastAsia="en-US"/>
        </w:rPr>
        <w:t xml:space="preserve"> </w:t>
      </w:r>
      <w:proofErr w:type="spellStart"/>
      <w:r w:rsidRPr="0036634D">
        <w:rPr>
          <w:rFonts w:eastAsia="Calibri"/>
          <w:bCs/>
          <w:color w:val="000000"/>
          <w:sz w:val="23"/>
          <w:szCs w:val="23"/>
          <w:lang w:val="en-US" w:eastAsia="en-US"/>
        </w:rPr>
        <w:t>технически</w:t>
      </w:r>
      <w:proofErr w:type="spellEnd"/>
      <w:r w:rsidRPr="0036634D">
        <w:rPr>
          <w:rFonts w:eastAsia="Calibri"/>
          <w:bCs/>
          <w:color w:val="000000"/>
          <w:sz w:val="23"/>
          <w:szCs w:val="23"/>
          <w:lang w:val="en-US" w:eastAsia="en-US"/>
        </w:rPr>
        <w:t xml:space="preserve"> </w:t>
      </w:r>
      <w:proofErr w:type="spellStart"/>
      <w:r w:rsidRPr="0036634D">
        <w:rPr>
          <w:rFonts w:eastAsia="Calibri"/>
          <w:bCs/>
          <w:color w:val="000000"/>
          <w:sz w:val="23"/>
          <w:szCs w:val="23"/>
          <w:lang w:val="en-US" w:eastAsia="en-US"/>
        </w:rPr>
        <w:t>отчети</w:t>
      </w:r>
      <w:proofErr w:type="spellEnd"/>
      <w:r w:rsidRPr="0036634D">
        <w:rPr>
          <w:rFonts w:eastAsia="Calibri"/>
          <w:bCs/>
          <w:color w:val="000000"/>
          <w:sz w:val="23"/>
          <w:szCs w:val="23"/>
          <w:lang w:eastAsia="en-US"/>
        </w:rPr>
        <w:t xml:space="preserve">, </w:t>
      </w:r>
      <w:proofErr w:type="spellStart"/>
      <w:r w:rsidRPr="0036634D">
        <w:rPr>
          <w:rFonts w:eastAsia="Calibri"/>
          <w:bCs/>
          <w:color w:val="000000"/>
          <w:sz w:val="23"/>
          <w:szCs w:val="23"/>
          <w:lang w:eastAsia="en-US"/>
        </w:rPr>
        <w:t>освен</w:t>
      </w:r>
      <w:proofErr w:type="spellEnd"/>
      <w:r w:rsidRPr="0036634D">
        <w:rPr>
          <w:rFonts w:eastAsia="Calibri"/>
          <w:bCs/>
          <w:color w:val="000000"/>
          <w:sz w:val="23"/>
          <w:szCs w:val="23"/>
          <w:lang w:eastAsia="en-US"/>
        </w:rPr>
        <w:t xml:space="preserve"> </w:t>
      </w:r>
      <w:proofErr w:type="spellStart"/>
      <w:r w:rsidRPr="0036634D">
        <w:rPr>
          <w:rFonts w:eastAsia="Calibri"/>
          <w:bCs/>
          <w:color w:val="000000"/>
          <w:sz w:val="23"/>
          <w:szCs w:val="23"/>
          <w:lang w:eastAsia="en-US"/>
        </w:rPr>
        <w:t>посочените</w:t>
      </w:r>
      <w:proofErr w:type="spellEnd"/>
      <w:r w:rsidRPr="0036634D">
        <w:rPr>
          <w:rFonts w:eastAsia="Calibri"/>
          <w:bCs/>
          <w:color w:val="000000"/>
          <w:sz w:val="23"/>
          <w:szCs w:val="23"/>
          <w:lang w:eastAsia="en-US"/>
        </w:rPr>
        <w:t xml:space="preserve"> в </w:t>
      </w:r>
      <w:proofErr w:type="spellStart"/>
      <w:r w:rsidRPr="0036634D">
        <w:rPr>
          <w:rFonts w:eastAsia="Calibri"/>
          <w:bCs/>
          <w:color w:val="000000"/>
          <w:sz w:val="23"/>
          <w:szCs w:val="23"/>
          <w:lang w:eastAsia="en-US"/>
        </w:rPr>
        <w:t>ал</w:t>
      </w:r>
      <w:proofErr w:type="spellEnd"/>
      <w:r w:rsidRPr="0036634D">
        <w:rPr>
          <w:rFonts w:eastAsia="Calibri"/>
          <w:bCs/>
          <w:color w:val="000000"/>
          <w:sz w:val="23"/>
          <w:szCs w:val="23"/>
          <w:lang w:eastAsia="en-US"/>
        </w:rPr>
        <w:t xml:space="preserve">. 1 </w:t>
      </w:r>
      <w:proofErr w:type="spellStart"/>
      <w:r w:rsidRPr="0036634D">
        <w:rPr>
          <w:rFonts w:eastAsia="Calibri"/>
          <w:bCs/>
          <w:color w:val="000000"/>
          <w:sz w:val="23"/>
          <w:szCs w:val="23"/>
          <w:lang w:eastAsia="en-US"/>
        </w:rPr>
        <w:t>отчети</w:t>
      </w:r>
      <w:proofErr w:type="spellEnd"/>
      <w:r w:rsidRPr="0036634D">
        <w:rPr>
          <w:rFonts w:eastAsia="Calibri"/>
          <w:bCs/>
          <w:color w:val="000000"/>
          <w:sz w:val="23"/>
          <w:szCs w:val="23"/>
          <w:lang w:eastAsia="en-US"/>
        </w:rPr>
        <w:t xml:space="preserve">, </w:t>
      </w:r>
      <w:r w:rsidRPr="0036634D">
        <w:rPr>
          <w:rFonts w:eastAsia="Calibri"/>
          <w:color w:val="000000"/>
          <w:sz w:val="23"/>
          <w:szCs w:val="23"/>
          <w:lang w:val="en-US" w:eastAsia="en-US"/>
        </w:rPr>
        <w:t xml:space="preserve">в </w:t>
      </w:r>
      <w:proofErr w:type="spellStart"/>
      <w:r w:rsidRPr="0036634D">
        <w:rPr>
          <w:rFonts w:eastAsia="Calibri"/>
          <w:color w:val="000000"/>
          <w:sz w:val="23"/>
          <w:szCs w:val="23"/>
          <w:lang w:val="en-US" w:eastAsia="en-US"/>
        </w:rPr>
        <w:t>срок</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до</w:t>
      </w:r>
      <w:proofErr w:type="spellEnd"/>
      <w:r w:rsidRPr="0036634D">
        <w:rPr>
          <w:rFonts w:eastAsia="Calibri"/>
          <w:color w:val="000000"/>
          <w:sz w:val="23"/>
          <w:szCs w:val="23"/>
          <w:lang w:val="en-US" w:eastAsia="en-US"/>
        </w:rPr>
        <w:t xml:space="preserve"> 15 </w:t>
      </w:r>
      <w:proofErr w:type="spellStart"/>
      <w:r w:rsidRPr="0036634D">
        <w:rPr>
          <w:rFonts w:eastAsia="Calibri"/>
          <w:color w:val="000000"/>
          <w:sz w:val="23"/>
          <w:szCs w:val="23"/>
          <w:lang w:val="en-US" w:eastAsia="en-US"/>
        </w:rPr>
        <w:t>юли</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на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съответната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отчетна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година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Периодът</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на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шестмесечния</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технически</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отчет</w:t>
      </w:r>
      <w:proofErr w:type="spellEnd"/>
      <w:r w:rsidRPr="0036634D">
        <w:rPr>
          <w:rFonts w:eastAsia="Calibri"/>
          <w:color w:val="000000"/>
          <w:sz w:val="23"/>
          <w:szCs w:val="23"/>
          <w:lang w:val="en-US" w:eastAsia="en-US"/>
        </w:rPr>
        <w:t xml:space="preserve"> е </w:t>
      </w:r>
      <w:proofErr w:type="spellStart"/>
      <w:r w:rsidRPr="0036634D">
        <w:rPr>
          <w:rFonts w:eastAsia="Calibri"/>
          <w:color w:val="000000"/>
          <w:sz w:val="23"/>
          <w:szCs w:val="23"/>
          <w:lang w:val="en-US" w:eastAsia="en-US"/>
        </w:rPr>
        <w:t>от</w:t>
      </w:r>
      <w:proofErr w:type="spellEnd"/>
      <w:r w:rsidRPr="0036634D">
        <w:rPr>
          <w:rFonts w:eastAsia="Calibri"/>
          <w:color w:val="000000"/>
          <w:sz w:val="23"/>
          <w:szCs w:val="23"/>
          <w:lang w:val="en-US" w:eastAsia="en-US"/>
        </w:rPr>
        <w:t xml:space="preserve"> 1 </w:t>
      </w:r>
      <w:proofErr w:type="spellStart"/>
      <w:r w:rsidRPr="0036634D">
        <w:rPr>
          <w:rFonts w:eastAsia="Calibri"/>
          <w:color w:val="000000"/>
          <w:sz w:val="23"/>
          <w:szCs w:val="23"/>
          <w:lang w:val="en-US" w:eastAsia="en-US"/>
        </w:rPr>
        <w:t>януари</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до</w:t>
      </w:r>
      <w:proofErr w:type="spellEnd"/>
      <w:r w:rsidRPr="0036634D">
        <w:rPr>
          <w:rFonts w:eastAsia="Calibri"/>
          <w:color w:val="000000"/>
          <w:sz w:val="23"/>
          <w:szCs w:val="23"/>
          <w:lang w:val="en-US" w:eastAsia="en-US"/>
        </w:rPr>
        <w:t xml:space="preserve"> 30 </w:t>
      </w:r>
      <w:proofErr w:type="spellStart"/>
      <w:r w:rsidRPr="0036634D">
        <w:rPr>
          <w:rFonts w:eastAsia="Calibri"/>
          <w:color w:val="000000"/>
          <w:sz w:val="23"/>
          <w:szCs w:val="23"/>
          <w:lang w:val="en-US" w:eastAsia="en-US"/>
        </w:rPr>
        <w:t>юни</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на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съответната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отчетна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година</w:t>
      </w:r>
      <w:proofErr w:type="spellEnd"/>
      <w:r w:rsidRPr="0036634D">
        <w:rPr>
          <w:rFonts w:eastAsia="Calibri"/>
          <w:color w:val="000000"/>
          <w:sz w:val="23"/>
          <w:szCs w:val="23"/>
          <w:lang w:val="en-US" w:eastAsia="en-US"/>
        </w:rPr>
        <w:t xml:space="preserve"> и </w:t>
      </w:r>
      <w:proofErr w:type="spellStart"/>
      <w:r w:rsidRPr="0036634D">
        <w:rPr>
          <w:rFonts w:eastAsia="Calibri"/>
          <w:color w:val="000000"/>
          <w:sz w:val="23"/>
          <w:szCs w:val="23"/>
          <w:lang w:val="en-US" w:eastAsia="en-US"/>
        </w:rPr>
        <w:t>се</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представя</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независимо</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дали</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има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пълен</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отчетен</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период</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от</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влизане</w:t>
      </w:r>
      <w:proofErr w:type="spellEnd"/>
      <w:r w:rsidRPr="0036634D">
        <w:rPr>
          <w:rFonts w:eastAsia="Calibri"/>
          <w:color w:val="000000"/>
          <w:sz w:val="23"/>
          <w:szCs w:val="23"/>
          <w:lang w:val="en-US" w:eastAsia="en-US"/>
        </w:rPr>
        <w:t xml:space="preserve"> в </w:t>
      </w:r>
      <w:proofErr w:type="spellStart"/>
      <w:r w:rsidRPr="0036634D">
        <w:rPr>
          <w:rFonts w:eastAsia="Calibri"/>
          <w:color w:val="000000"/>
          <w:sz w:val="23"/>
          <w:szCs w:val="23"/>
          <w:lang w:val="en-US" w:eastAsia="en-US"/>
        </w:rPr>
        <w:t>сила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на</w:t>
      </w:r>
      <w:proofErr w:type="spellEnd"/>
      <w:r w:rsidRPr="0036634D">
        <w:rPr>
          <w:rFonts w:eastAsia="Calibri"/>
          <w:color w:val="000000"/>
          <w:sz w:val="23"/>
          <w:szCs w:val="23"/>
          <w:lang w:val="en-US" w:eastAsia="en-US"/>
        </w:rPr>
        <w:t xml:space="preserve"> </w:t>
      </w:r>
      <w:r w:rsidRPr="0036634D">
        <w:rPr>
          <w:rFonts w:eastAsia="Calibri"/>
          <w:color w:val="000000"/>
          <w:sz w:val="23"/>
          <w:szCs w:val="23"/>
          <w:lang w:eastAsia="en-US"/>
        </w:rPr>
        <w:t>АДБФП</w:t>
      </w:r>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Информацията</w:t>
      </w:r>
      <w:proofErr w:type="spellEnd"/>
      <w:r w:rsidRPr="0036634D">
        <w:rPr>
          <w:rFonts w:eastAsia="Calibri"/>
          <w:color w:val="000000"/>
          <w:sz w:val="23"/>
          <w:szCs w:val="23"/>
          <w:lang w:val="en-US" w:eastAsia="en-US"/>
        </w:rPr>
        <w:t xml:space="preserve"> в </w:t>
      </w:r>
      <w:proofErr w:type="spellStart"/>
      <w:r w:rsidRPr="0036634D">
        <w:rPr>
          <w:rFonts w:eastAsia="Calibri"/>
          <w:color w:val="000000"/>
          <w:sz w:val="23"/>
          <w:szCs w:val="23"/>
          <w:lang w:val="en-US" w:eastAsia="en-US"/>
        </w:rPr>
        <w:t>отчетите</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се</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представя</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за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конкретния</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период</w:t>
      </w:r>
      <w:proofErr w:type="spellEnd"/>
      <w:r w:rsidRPr="0036634D">
        <w:rPr>
          <w:rFonts w:eastAsia="Calibri"/>
          <w:color w:val="000000"/>
          <w:sz w:val="23"/>
          <w:szCs w:val="23"/>
          <w:lang w:val="en-US" w:eastAsia="en-US"/>
        </w:rPr>
        <w:t xml:space="preserve"> и с </w:t>
      </w:r>
      <w:proofErr w:type="spellStart"/>
      <w:r w:rsidRPr="0036634D">
        <w:rPr>
          <w:rFonts w:eastAsia="Calibri"/>
          <w:color w:val="000000"/>
          <w:sz w:val="23"/>
          <w:szCs w:val="23"/>
          <w:lang w:val="en-US" w:eastAsia="en-US"/>
        </w:rPr>
        <w:t>натрупване</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от</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началото</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на</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изпълнението</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на</w:t>
      </w:r>
      <w:proofErr w:type="spellEnd"/>
      <w:r w:rsidRPr="0036634D">
        <w:rPr>
          <w:rFonts w:eastAsia="Calibri"/>
          <w:color w:val="000000"/>
          <w:sz w:val="23"/>
          <w:szCs w:val="23"/>
          <w:lang w:val="en-US" w:eastAsia="en-US"/>
        </w:rPr>
        <w:t xml:space="preserve"> АДБФП. </w:t>
      </w:r>
      <w:proofErr w:type="spellStart"/>
      <w:r w:rsidRPr="0036634D">
        <w:rPr>
          <w:rFonts w:eastAsia="Calibri"/>
          <w:color w:val="000000"/>
          <w:sz w:val="23"/>
          <w:szCs w:val="23"/>
          <w:lang w:val="en-US" w:eastAsia="en-US"/>
        </w:rPr>
        <w:t>Шестмесечните</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технически</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val="en-US" w:eastAsia="en-US"/>
        </w:rPr>
        <w:t>отчети</w:t>
      </w:r>
      <w:proofErr w:type="spellEnd"/>
      <w:r w:rsidRPr="0036634D">
        <w:rPr>
          <w:rFonts w:eastAsia="Calibri"/>
          <w:color w:val="000000"/>
          <w:sz w:val="23"/>
          <w:szCs w:val="23"/>
          <w:lang w:val="en-US" w:eastAsia="en-US"/>
        </w:rPr>
        <w:t xml:space="preserve"> </w:t>
      </w:r>
      <w:proofErr w:type="spellStart"/>
      <w:r w:rsidRPr="0036634D">
        <w:rPr>
          <w:rFonts w:eastAsia="Calibri"/>
          <w:color w:val="000000"/>
          <w:sz w:val="23"/>
          <w:szCs w:val="23"/>
          <w:lang w:eastAsia="en-US"/>
        </w:rPr>
        <w:t>трябва</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да</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съдържат</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информация</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за</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напредъка</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по</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изпълнението</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на</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проекта</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включително</w:t>
      </w:r>
      <w:proofErr w:type="spellEnd"/>
      <w:r w:rsidRPr="0036634D">
        <w:rPr>
          <w:rFonts w:eastAsia="Calibri"/>
          <w:color w:val="000000"/>
          <w:sz w:val="23"/>
          <w:szCs w:val="23"/>
          <w:lang w:eastAsia="en-US"/>
        </w:rPr>
        <w:t xml:space="preserve"> и </w:t>
      </w:r>
      <w:proofErr w:type="spellStart"/>
      <w:r w:rsidRPr="0036634D">
        <w:rPr>
          <w:rFonts w:eastAsia="Calibri"/>
          <w:color w:val="000000"/>
          <w:sz w:val="23"/>
          <w:szCs w:val="23"/>
          <w:lang w:eastAsia="en-US"/>
        </w:rPr>
        <w:t>срещаните</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затруднения</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по</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време</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на</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реализация</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на</w:t>
      </w:r>
      <w:proofErr w:type="spellEnd"/>
      <w:r w:rsidRPr="0036634D">
        <w:rPr>
          <w:rFonts w:eastAsia="Calibri"/>
          <w:color w:val="000000"/>
          <w:sz w:val="23"/>
          <w:szCs w:val="23"/>
          <w:lang w:eastAsia="en-US"/>
        </w:rPr>
        <w:t xml:space="preserve"> </w:t>
      </w:r>
      <w:proofErr w:type="spellStart"/>
      <w:r w:rsidRPr="0036634D">
        <w:rPr>
          <w:rFonts w:eastAsia="Calibri"/>
          <w:color w:val="000000"/>
          <w:sz w:val="23"/>
          <w:szCs w:val="23"/>
          <w:lang w:eastAsia="en-US"/>
        </w:rPr>
        <w:t>проекта</w:t>
      </w:r>
      <w:proofErr w:type="spellEnd"/>
      <w:r w:rsidRPr="0036634D">
        <w:rPr>
          <w:rFonts w:eastAsia="Calibri"/>
          <w:color w:val="000000"/>
          <w:sz w:val="23"/>
          <w:szCs w:val="23"/>
          <w:lang w:eastAsia="en-US"/>
        </w:rPr>
        <w:t>.</w:t>
      </w:r>
    </w:p>
    <w:p w:rsidR="00896AB7" w:rsidRPr="0036634D" w:rsidRDefault="00896AB7" w:rsidP="0036634D">
      <w:pPr>
        <w:pStyle w:val="Text2"/>
        <w:tabs>
          <w:tab w:val="clear" w:pos="2161"/>
        </w:tabs>
        <w:spacing w:after="0"/>
        <w:ind w:left="142" w:firstLine="578"/>
        <w:rPr>
          <w:lang w:val="bg-BG"/>
        </w:rPr>
      </w:pPr>
      <w:r w:rsidRPr="0036634D">
        <w:rPr>
          <w:b/>
          <w:lang w:val="bg-BG"/>
        </w:rPr>
        <w:t>Чл. 17.</w:t>
      </w:r>
      <w:r w:rsidRPr="0036634D">
        <w:rPr>
          <w:lang w:val="bg-BG"/>
        </w:rPr>
        <w:t xml:space="preserve"> Междинен технически отчет се представя заедно с искане за междинно плащане и финансов отчет чрез ИСУН 2020.  </w:t>
      </w:r>
    </w:p>
    <w:p w:rsidR="00896AB7" w:rsidRPr="0036634D" w:rsidRDefault="00896AB7" w:rsidP="0036634D">
      <w:pPr>
        <w:pStyle w:val="Text2"/>
        <w:tabs>
          <w:tab w:val="clear" w:pos="2161"/>
        </w:tabs>
        <w:spacing w:after="0"/>
        <w:ind w:left="142" w:firstLine="578"/>
        <w:rPr>
          <w:lang w:val="bg-BG"/>
        </w:rPr>
      </w:pPr>
      <w:r w:rsidRPr="0036634D">
        <w:rPr>
          <w:b/>
          <w:lang w:val="bg-BG"/>
        </w:rPr>
        <w:t>Чл. 18.</w:t>
      </w:r>
      <w:r w:rsidRPr="0036634D">
        <w:rPr>
          <w:lang w:val="bg-BG"/>
        </w:rPr>
        <w:t xml:space="preserve"> Окончателен технически отчет се представя с искане за окончателно плащане чрез ИСУН 2020.</w:t>
      </w:r>
      <w:r w:rsidRPr="0036634D" w:rsidDel="00956545">
        <w:rPr>
          <w:lang w:val="bg-BG"/>
        </w:rPr>
        <w:t xml:space="preserve"> </w:t>
      </w:r>
      <w:r w:rsidRPr="0036634D">
        <w:rPr>
          <w:lang w:val="bg-BG"/>
        </w:rPr>
        <w:t xml:space="preserve">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w:t>
      </w:r>
    </w:p>
    <w:p w:rsidR="00896AB7" w:rsidRPr="0036634D" w:rsidRDefault="00896AB7" w:rsidP="0036634D">
      <w:pPr>
        <w:pStyle w:val="Text2"/>
        <w:tabs>
          <w:tab w:val="clear" w:pos="2161"/>
        </w:tabs>
        <w:spacing w:after="0"/>
        <w:ind w:left="142" w:firstLine="578"/>
        <w:rPr>
          <w:lang w:val="bg-BG"/>
        </w:rPr>
      </w:pPr>
      <w:r w:rsidRPr="0036634D">
        <w:rPr>
          <w:b/>
          <w:lang w:val="bg-BG"/>
        </w:rPr>
        <w:t>Чл. 19.</w:t>
      </w:r>
      <w:r w:rsidRPr="0036634D">
        <w:rPr>
          <w:lang w:val="bg-BG"/>
        </w:rPr>
        <w:t xml:space="preserve"> Бенефициентът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на безвъзмездна финансова помощ  по ПМДР“. </w:t>
      </w:r>
    </w:p>
    <w:p w:rsidR="00896AB7" w:rsidRPr="0036634D" w:rsidRDefault="00896AB7" w:rsidP="0036634D">
      <w:pPr>
        <w:pStyle w:val="Text2"/>
        <w:tabs>
          <w:tab w:val="clear" w:pos="2161"/>
        </w:tabs>
        <w:spacing w:after="0"/>
        <w:ind w:left="142" w:firstLine="578"/>
        <w:rPr>
          <w:lang w:val="bg-BG"/>
        </w:rPr>
      </w:pPr>
      <w:r w:rsidRPr="0036634D">
        <w:rPr>
          <w:b/>
          <w:lang w:val="bg-BG"/>
        </w:rPr>
        <w:t>Чл. 20.</w:t>
      </w:r>
      <w:r w:rsidRPr="0036634D">
        <w:rPr>
          <w:lang w:val="bg-BG"/>
        </w:rPr>
        <w:t xml:space="preserve"> 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Бенефициентът е длъжен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w:t>
      </w:r>
      <w:r w:rsidRPr="0036634D">
        <w:rPr>
          <w:lang w:val="bg-BG"/>
        </w:rPr>
        <w:lastRenderedPageBreak/>
        <w:t>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896AB7" w:rsidRPr="0036634D" w:rsidRDefault="00896AB7" w:rsidP="0036634D">
      <w:pPr>
        <w:pStyle w:val="Text2"/>
        <w:tabs>
          <w:tab w:val="clear" w:pos="2161"/>
        </w:tabs>
        <w:spacing w:after="0"/>
        <w:ind w:left="142" w:firstLine="578"/>
        <w:rPr>
          <w:lang w:val="bg-BG"/>
        </w:rPr>
      </w:pPr>
      <w:r w:rsidRPr="0036634D">
        <w:rPr>
          <w:b/>
          <w:lang w:val="bg-BG"/>
        </w:rPr>
        <w:t>Чл. 21</w:t>
      </w:r>
      <w:r w:rsidRPr="0036634D">
        <w:rPr>
          <w:lang w:val="bg-BG"/>
        </w:rPr>
        <w:t>.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896AB7" w:rsidRPr="0036634D" w:rsidRDefault="00896AB7" w:rsidP="0036634D">
      <w:pPr>
        <w:pStyle w:val="Text2"/>
        <w:tabs>
          <w:tab w:val="clear" w:pos="2161"/>
        </w:tabs>
        <w:spacing w:after="0"/>
        <w:ind w:left="142" w:firstLine="578"/>
        <w:rPr>
          <w:lang w:val="bg-BG"/>
        </w:rPr>
      </w:pPr>
      <w:r w:rsidRPr="0036634D">
        <w:rPr>
          <w:b/>
          <w:lang w:val="bg-BG"/>
        </w:rPr>
        <w:t>Чл. 22</w:t>
      </w:r>
      <w:r w:rsidRPr="0036634D">
        <w:rPr>
          <w:lang w:val="bg-BG"/>
        </w:rPr>
        <w:t xml:space="preserve">. След изтичане на една година от датата на изплащане на окончателното плащане по АДБФП, бенефициентът е длъжен ежегодно в срок до 31 март да представя </w:t>
      </w:r>
      <w:r w:rsidR="0050461C">
        <w:rPr>
          <w:lang w:val="bg-BG"/>
        </w:rPr>
        <w:t>на МИРГ и</w:t>
      </w:r>
      <w:r w:rsidRPr="0036634D">
        <w:rPr>
          <w:lang w:val="bg-BG"/>
        </w:rPr>
        <w:t xml:space="preserve"> УО на ПМДР информация и документи, доказващи изпълнението на производствената програма, заложена в бизнес плана, неразделна част от ФК.</w:t>
      </w:r>
    </w:p>
    <w:p w:rsidR="00896AB7" w:rsidRPr="0036634D" w:rsidRDefault="00896AB7" w:rsidP="00896AB7">
      <w:pPr>
        <w:pStyle w:val="Text2"/>
        <w:spacing w:after="0"/>
        <w:ind w:left="0" w:firstLine="900"/>
        <w:rPr>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 xml:space="preserve">Раздел. </w:t>
      </w:r>
      <w:r w:rsidRPr="0036634D">
        <w:rPr>
          <w:rFonts w:ascii="Times New Roman" w:hAnsi="Times New Roman"/>
          <w:szCs w:val="24"/>
          <w:lang w:val="en-US"/>
        </w:rPr>
        <w:t>III</w:t>
      </w:r>
      <w:r w:rsidRPr="0036634D">
        <w:rPr>
          <w:rFonts w:ascii="Times New Roman" w:hAnsi="Times New Roman"/>
          <w:szCs w:val="24"/>
        </w:rPr>
        <w:t>. Отговорност</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23.</w:t>
      </w:r>
      <w:r w:rsidRPr="0036634D">
        <w:rPr>
          <w:szCs w:val="24"/>
          <w:lang w:val="bg-BG"/>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24.</w:t>
      </w:r>
      <w:r w:rsidRPr="0036634D">
        <w:rPr>
          <w:szCs w:val="24"/>
          <w:lang w:val="bg-BG"/>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25.</w:t>
      </w:r>
      <w:r w:rsidRPr="0036634D">
        <w:rPr>
          <w:szCs w:val="24"/>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896AB7" w:rsidRPr="0036634D" w:rsidRDefault="00896AB7" w:rsidP="00896AB7">
      <w:pPr>
        <w:pStyle w:val="Text2"/>
        <w:spacing w:after="0"/>
        <w:ind w:left="0" w:firstLine="900"/>
        <w:rPr>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 xml:space="preserve">Раздел. </w:t>
      </w:r>
      <w:r w:rsidRPr="0036634D">
        <w:rPr>
          <w:rFonts w:ascii="Times New Roman" w:hAnsi="Times New Roman"/>
          <w:szCs w:val="24"/>
          <w:lang w:val="en-US"/>
        </w:rPr>
        <w:t>IV</w:t>
      </w:r>
      <w:r w:rsidRPr="0036634D">
        <w:rPr>
          <w:rFonts w:ascii="Times New Roman" w:hAnsi="Times New Roman"/>
          <w:szCs w:val="24"/>
        </w:rPr>
        <w:t>. Конфликт на интереси и свързаност</w:t>
      </w:r>
    </w:p>
    <w:p w:rsidR="00896AB7" w:rsidRPr="0036634D" w:rsidRDefault="00896AB7" w:rsidP="00896AB7">
      <w:pPr>
        <w:pStyle w:val="Text2"/>
        <w:spacing w:after="0"/>
        <w:ind w:left="0" w:firstLine="900"/>
        <w:rPr>
          <w:szCs w:val="24"/>
          <w:lang w:val="bg-BG"/>
        </w:rPr>
      </w:pPr>
      <w:r w:rsidRPr="0036634D">
        <w:rPr>
          <w:b/>
          <w:szCs w:val="24"/>
          <w:lang w:val="bg-BG"/>
        </w:rPr>
        <w:t>Чл. 26.</w:t>
      </w:r>
      <w:r w:rsidRPr="0036634D">
        <w:rPr>
          <w:szCs w:val="24"/>
          <w:lang w:val="bg-BG"/>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155FBD" w:rsidRPr="0036634D" w:rsidRDefault="00E65A3C" w:rsidP="00F82425">
      <w:pPr>
        <w:ind w:firstLine="708"/>
        <w:rPr>
          <w:rFonts w:ascii="Times New Roman" w:hAnsi="Times New Roman"/>
          <w:sz w:val="24"/>
          <w:szCs w:val="24"/>
        </w:rPr>
      </w:pPr>
      <w:r>
        <w:rPr>
          <w:rFonts w:ascii="Times New Roman" w:hAnsi="Times New Roman"/>
          <w:b/>
          <w:sz w:val="24"/>
          <w:szCs w:val="24"/>
          <w:lang w:eastAsia="en-GB"/>
        </w:rPr>
        <w:t xml:space="preserve">    </w:t>
      </w:r>
      <w:r w:rsidR="00896AB7" w:rsidRPr="0036634D">
        <w:rPr>
          <w:rFonts w:ascii="Times New Roman" w:hAnsi="Times New Roman"/>
          <w:b/>
          <w:sz w:val="24"/>
          <w:szCs w:val="24"/>
          <w:lang w:eastAsia="en-GB"/>
        </w:rPr>
        <w:t>Чл. 27.</w:t>
      </w:r>
      <w:r w:rsidR="00896AB7" w:rsidRPr="0036634D">
        <w:rPr>
          <w:rFonts w:ascii="Times New Roman" w:hAnsi="Times New Roman"/>
          <w:szCs w:val="24"/>
        </w:rPr>
        <w:t xml:space="preserve"> (1) </w:t>
      </w:r>
      <w:r w:rsidR="00155FBD" w:rsidRPr="0036634D">
        <w:rPr>
          <w:rFonts w:ascii="Times New Roman" w:hAnsi="Times New Roman"/>
          <w:sz w:val="24"/>
          <w:szCs w:val="24"/>
        </w:rPr>
        <w:t>Конфликт на интереси съществува, когато безпристрастното и обективно упражняване на функциите на финансов участник или друго лицe,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пряк или косвен личен интерес.</w:t>
      </w:r>
    </w:p>
    <w:p w:rsidR="00896AB7" w:rsidRPr="0036634D" w:rsidRDefault="00896AB7" w:rsidP="00155FBD">
      <w:pPr>
        <w:rPr>
          <w:rFonts w:ascii="Times New Roman" w:hAnsi="Times New Roman"/>
          <w:sz w:val="24"/>
          <w:szCs w:val="24"/>
        </w:rPr>
      </w:pPr>
      <w:r w:rsidRPr="0036634D">
        <w:rPr>
          <w:rFonts w:ascii="Times New Roman" w:hAnsi="Times New Roman"/>
          <w:sz w:val="24"/>
          <w:szCs w:val="24"/>
          <w:lang w:val="en-US"/>
        </w:rPr>
        <w:lastRenderedPageBreak/>
        <w:t>(2)</w:t>
      </w:r>
      <w:r w:rsidRPr="0036634D">
        <w:rPr>
          <w:rFonts w:ascii="Times New Roman" w:hAnsi="Times New Roman"/>
          <w:sz w:val="24"/>
          <w:szCs w:val="24"/>
        </w:rPr>
        <w:t xml:space="preserve"> Конфликт на интереси е налице и когато:</w:t>
      </w:r>
    </w:p>
    <w:p w:rsidR="00896AB7" w:rsidRPr="0036634D" w:rsidRDefault="00896AB7" w:rsidP="00896AB7">
      <w:pPr>
        <w:pStyle w:val="Text2"/>
        <w:spacing w:after="0"/>
        <w:ind w:left="0" w:firstLine="900"/>
        <w:rPr>
          <w:szCs w:val="24"/>
          <w:lang w:val="en-US"/>
        </w:rPr>
      </w:pPr>
      <w:r w:rsidRPr="0036634D">
        <w:rPr>
          <w:szCs w:val="24"/>
          <w:lang w:val="en-US"/>
        </w:rPr>
        <w:t xml:space="preserve">а) </w:t>
      </w:r>
      <w:proofErr w:type="spellStart"/>
      <w:r w:rsidRPr="0036634D">
        <w:rPr>
          <w:szCs w:val="24"/>
          <w:lang w:val="en-US"/>
        </w:rPr>
        <w:t>Бенефициент</w:t>
      </w:r>
      <w:proofErr w:type="spellEnd"/>
      <w:r w:rsidRPr="0036634D">
        <w:rPr>
          <w:szCs w:val="24"/>
          <w:lang w:val="en-US"/>
        </w:rPr>
        <w:t xml:space="preserve">, </w:t>
      </w:r>
      <w:proofErr w:type="spellStart"/>
      <w:r w:rsidRPr="0036634D">
        <w:rPr>
          <w:szCs w:val="24"/>
          <w:lang w:val="en-US"/>
        </w:rPr>
        <w:t>който</w:t>
      </w:r>
      <w:proofErr w:type="spellEnd"/>
      <w:r w:rsidRPr="0036634D">
        <w:rPr>
          <w:szCs w:val="24"/>
          <w:lang w:val="en-US"/>
        </w:rPr>
        <w:t xml:space="preserve"> </w:t>
      </w:r>
      <w:proofErr w:type="spellStart"/>
      <w:r w:rsidRPr="0036634D">
        <w:rPr>
          <w:szCs w:val="24"/>
          <w:lang w:val="en-US"/>
        </w:rPr>
        <w:t>не</w:t>
      </w:r>
      <w:proofErr w:type="spellEnd"/>
      <w:r w:rsidRPr="0036634D">
        <w:rPr>
          <w:szCs w:val="24"/>
          <w:lang w:val="en-US"/>
        </w:rPr>
        <w:t xml:space="preserve"> е </w:t>
      </w:r>
      <w:proofErr w:type="spellStart"/>
      <w:r w:rsidRPr="0036634D">
        <w:rPr>
          <w:szCs w:val="24"/>
          <w:lang w:val="en-US"/>
        </w:rPr>
        <w:t>бюджетно</w:t>
      </w:r>
      <w:proofErr w:type="spellEnd"/>
      <w:r w:rsidRPr="0036634D">
        <w:rPr>
          <w:szCs w:val="24"/>
          <w:lang w:val="en-US"/>
        </w:rPr>
        <w:t xml:space="preserve"> </w:t>
      </w:r>
      <w:proofErr w:type="spellStart"/>
      <w:r w:rsidRPr="0036634D">
        <w:rPr>
          <w:szCs w:val="24"/>
          <w:lang w:val="en-US"/>
        </w:rPr>
        <w:t>предприятие</w:t>
      </w:r>
      <w:proofErr w:type="spellEnd"/>
      <w:r w:rsidRPr="0036634D">
        <w:rPr>
          <w:szCs w:val="24"/>
          <w:lang w:val="en-US"/>
        </w:rPr>
        <w:t xml:space="preserve">, </w:t>
      </w:r>
      <w:proofErr w:type="spellStart"/>
      <w:r w:rsidRPr="0036634D">
        <w:rPr>
          <w:szCs w:val="24"/>
          <w:lang w:val="en-US"/>
        </w:rPr>
        <w:t>сключи</w:t>
      </w:r>
      <w:proofErr w:type="spellEnd"/>
      <w:r w:rsidRPr="0036634D">
        <w:rPr>
          <w:szCs w:val="24"/>
          <w:lang w:val="en-US"/>
        </w:rPr>
        <w:t xml:space="preserve"> </w:t>
      </w:r>
      <w:proofErr w:type="spellStart"/>
      <w:r w:rsidRPr="0036634D">
        <w:rPr>
          <w:szCs w:val="24"/>
          <w:lang w:val="en-US"/>
        </w:rPr>
        <w:t>трудов</w:t>
      </w:r>
      <w:proofErr w:type="spellEnd"/>
      <w:r w:rsidRPr="0036634D">
        <w:rPr>
          <w:szCs w:val="24"/>
          <w:lang w:val="en-US"/>
        </w:rPr>
        <w:t xml:space="preserve"> </w:t>
      </w:r>
      <w:proofErr w:type="spellStart"/>
      <w:r w:rsidRPr="0036634D">
        <w:rPr>
          <w:szCs w:val="24"/>
          <w:lang w:val="en-US"/>
        </w:rPr>
        <w:t>или</w:t>
      </w:r>
      <w:proofErr w:type="spellEnd"/>
      <w:r w:rsidRPr="0036634D">
        <w:rPr>
          <w:szCs w:val="24"/>
          <w:lang w:val="en-US"/>
        </w:rPr>
        <w:t xml:space="preserve"> </w:t>
      </w:r>
      <w:proofErr w:type="spellStart"/>
      <w:r w:rsidRPr="0036634D">
        <w:rPr>
          <w:szCs w:val="24"/>
          <w:lang w:val="en-US"/>
        </w:rPr>
        <w:t>друг</w:t>
      </w:r>
      <w:proofErr w:type="spellEnd"/>
      <w:r w:rsidRPr="0036634D">
        <w:rPr>
          <w:szCs w:val="24"/>
          <w:lang w:val="en-US"/>
        </w:rPr>
        <w:t xml:space="preserve"> </w:t>
      </w:r>
      <w:proofErr w:type="spellStart"/>
      <w:r w:rsidRPr="0036634D">
        <w:rPr>
          <w:szCs w:val="24"/>
          <w:lang w:val="en-US"/>
        </w:rPr>
        <w:t>договор</w:t>
      </w:r>
      <w:proofErr w:type="spellEnd"/>
      <w:r w:rsidRPr="0036634D">
        <w:rPr>
          <w:szCs w:val="24"/>
          <w:lang w:val="en-US"/>
        </w:rPr>
        <w:t xml:space="preserve"> </w:t>
      </w:r>
      <w:proofErr w:type="spellStart"/>
      <w:r w:rsidRPr="0036634D">
        <w:rPr>
          <w:szCs w:val="24"/>
          <w:lang w:val="en-US"/>
        </w:rPr>
        <w:t>за</w:t>
      </w:r>
      <w:proofErr w:type="spellEnd"/>
      <w:r w:rsidRPr="0036634D">
        <w:rPr>
          <w:szCs w:val="24"/>
          <w:lang w:val="en-US"/>
        </w:rPr>
        <w:t xml:space="preserve"> </w:t>
      </w:r>
      <w:proofErr w:type="spellStart"/>
      <w:r w:rsidRPr="0036634D">
        <w:rPr>
          <w:szCs w:val="24"/>
          <w:lang w:val="en-US"/>
        </w:rPr>
        <w:t>изпълнение</w:t>
      </w:r>
      <w:proofErr w:type="spellEnd"/>
      <w:r w:rsidRPr="0036634D">
        <w:rPr>
          <w:szCs w:val="24"/>
          <w:lang w:val="en-US"/>
        </w:rPr>
        <w:t xml:space="preserve"> </w:t>
      </w:r>
      <w:proofErr w:type="spellStart"/>
      <w:r w:rsidRPr="0036634D">
        <w:rPr>
          <w:szCs w:val="24"/>
          <w:lang w:val="en-US"/>
        </w:rPr>
        <w:t>на</w:t>
      </w:r>
      <w:proofErr w:type="spellEnd"/>
      <w:r w:rsidRPr="0036634D">
        <w:rPr>
          <w:szCs w:val="24"/>
          <w:lang w:val="en-US"/>
        </w:rPr>
        <w:t xml:space="preserve"> </w:t>
      </w:r>
      <w:proofErr w:type="spellStart"/>
      <w:r w:rsidRPr="0036634D">
        <w:rPr>
          <w:szCs w:val="24"/>
          <w:lang w:val="en-US"/>
        </w:rPr>
        <w:t>ръководни</w:t>
      </w:r>
      <w:proofErr w:type="spellEnd"/>
      <w:r w:rsidRPr="0036634D">
        <w:rPr>
          <w:szCs w:val="24"/>
          <w:lang w:val="en-US"/>
        </w:rPr>
        <w:t xml:space="preserve"> </w:t>
      </w:r>
      <w:proofErr w:type="spellStart"/>
      <w:r w:rsidRPr="0036634D">
        <w:rPr>
          <w:szCs w:val="24"/>
          <w:lang w:val="en-US"/>
        </w:rPr>
        <w:t>или</w:t>
      </w:r>
      <w:proofErr w:type="spellEnd"/>
      <w:r w:rsidRPr="0036634D">
        <w:rPr>
          <w:szCs w:val="24"/>
          <w:lang w:val="en-US"/>
        </w:rPr>
        <w:t xml:space="preserve"> </w:t>
      </w:r>
      <w:proofErr w:type="spellStart"/>
      <w:r w:rsidRPr="0036634D">
        <w:rPr>
          <w:szCs w:val="24"/>
          <w:lang w:val="en-US"/>
        </w:rPr>
        <w:t>контролни</w:t>
      </w:r>
      <w:proofErr w:type="spellEnd"/>
      <w:r w:rsidRPr="0036634D">
        <w:rPr>
          <w:szCs w:val="24"/>
          <w:lang w:val="en-US"/>
        </w:rPr>
        <w:t xml:space="preserve"> </w:t>
      </w:r>
      <w:proofErr w:type="spellStart"/>
      <w:r w:rsidRPr="0036634D">
        <w:rPr>
          <w:szCs w:val="24"/>
          <w:lang w:val="en-US"/>
        </w:rPr>
        <w:t>функции</w:t>
      </w:r>
      <w:proofErr w:type="spellEnd"/>
      <w:r w:rsidRPr="0036634D">
        <w:rPr>
          <w:szCs w:val="24"/>
          <w:lang w:val="en-US"/>
        </w:rPr>
        <w:t xml:space="preserve"> с </w:t>
      </w:r>
      <w:proofErr w:type="spellStart"/>
      <w:r w:rsidRPr="0036634D">
        <w:rPr>
          <w:szCs w:val="24"/>
          <w:lang w:val="en-US"/>
        </w:rPr>
        <w:t>лице</w:t>
      </w:r>
      <w:proofErr w:type="spellEnd"/>
      <w:r w:rsidRPr="0036634D">
        <w:rPr>
          <w:szCs w:val="24"/>
          <w:lang w:val="en-US"/>
        </w:rPr>
        <w:t xml:space="preserve"> </w:t>
      </w:r>
      <w:proofErr w:type="spellStart"/>
      <w:r w:rsidRPr="0036634D">
        <w:rPr>
          <w:szCs w:val="24"/>
          <w:lang w:val="en-US"/>
        </w:rPr>
        <w:t>на</w:t>
      </w:r>
      <w:proofErr w:type="spellEnd"/>
      <w:r w:rsidRPr="0036634D">
        <w:rPr>
          <w:szCs w:val="24"/>
          <w:lang w:val="en-US"/>
        </w:rPr>
        <w:t xml:space="preserve"> </w:t>
      </w:r>
      <w:proofErr w:type="spellStart"/>
      <w:r w:rsidRPr="0036634D">
        <w:rPr>
          <w:szCs w:val="24"/>
          <w:lang w:val="en-US"/>
        </w:rPr>
        <w:t>трудово</w:t>
      </w:r>
      <w:proofErr w:type="spellEnd"/>
      <w:r w:rsidRPr="0036634D">
        <w:rPr>
          <w:szCs w:val="24"/>
          <w:lang w:val="en-US"/>
        </w:rPr>
        <w:t xml:space="preserve"> </w:t>
      </w:r>
      <w:proofErr w:type="spellStart"/>
      <w:r w:rsidRPr="0036634D">
        <w:rPr>
          <w:szCs w:val="24"/>
          <w:lang w:val="en-US"/>
        </w:rPr>
        <w:t>или</w:t>
      </w:r>
      <w:proofErr w:type="spellEnd"/>
      <w:r w:rsidRPr="0036634D">
        <w:rPr>
          <w:szCs w:val="24"/>
          <w:lang w:val="en-US"/>
        </w:rPr>
        <w:t xml:space="preserve"> </w:t>
      </w:r>
      <w:proofErr w:type="spellStart"/>
      <w:r w:rsidRPr="0036634D">
        <w:rPr>
          <w:szCs w:val="24"/>
          <w:lang w:val="en-US"/>
        </w:rPr>
        <w:t>служебно</w:t>
      </w:r>
      <w:proofErr w:type="spellEnd"/>
      <w:r w:rsidRPr="0036634D">
        <w:rPr>
          <w:szCs w:val="24"/>
          <w:lang w:val="en-US"/>
        </w:rPr>
        <w:t xml:space="preserve"> </w:t>
      </w:r>
      <w:proofErr w:type="spellStart"/>
      <w:r w:rsidRPr="0036634D">
        <w:rPr>
          <w:szCs w:val="24"/>
          <w:lang w:val="en-US"/>
        </w:rPr>
        <w:t>правоотношение</w:t>
      </w:r>
      <w:proofErr w:type="spellEnd"/>
      <w:r w:rsidRPr="0036634D">
        <w:rPr>
          <w:szCs w:val="24"/>
          <w:lang w:val="en-US"/>
        </w:rPr>
        <w:t xml:space="preserve"> в </w:t>
      </w:r>
      <w:proofErr w:type="spellStart"/>
      <w:r w:rsidRPr="0036634D">
        <w:rPr>
          <w:szCs w:val="24"/>
          <w:lang w:val="en-US"/>
        </w:rPr>
        <w:t>Управляващия</w:t>
      </w:r>
      <w:proofErr w:type="spellEnd"/>
      <w:r w:rsidRPr="0036634D">
        <w:rPr>
          <w:szCs w:val="24"/>
          <w:lang w:val="en-US"/>
        </w:rPr>
        <w:t xml:space="preserve"> </w:t>
      </w:r>
      <w:proofErr w:type="spellStart"/>
      <w:r w:rsidRPr="0036634D">
        <w:rPr>
          <w:szCs w:val="24"/>
          <w:lang w:val="en-US"/>
        </w:rPr>
        <w:t>орган</w:t>
      </w:r>
      <w:proofErr w:type="spellEnd"/>
      <w:r w:rsidRPr="0036634D">
        <w:rPr>
          <w:szCs w:val="24"/>
          <w:lang w:val="en-US"/>
        </w:rPr>
        <w:t xml:space="preserve">, </w:t>
      </w:r>
      <w:proofErr w:type="spellStart"/>
      <w:r w:rsidRPr="0036634D">
        <w:rPr>
          <w:szCs w:val="24"/>
          <w:lang w:val="en-US"/>
        </w:rPr>
        <w:t>Междинното</w:t>
      </w:r>
      <w:proofErr w:type="spellEnd"/>
      <w:r w:rsidRPr="0036634D">
        <w:rPr>
          <w:szCs w:val="24"/>
          <w:lang w:val="en-US"/>
        </w:rPr>
        <w:t xml:space="preserve"> </w:t>
      </w:r>
      <w:proofErr w:type="spellStart"/>
      <w:r w:rsidRPr="0036634D">
        <w:rPr>
          <w:szCs w:val="24"/>
          <w:lang w:val="en-US"/>
        </w:rPr>
        <w:t>звено</w:t>
      </w:r>
      <w:proofErr w:type="spellEnd"/>
      <w:r w:rsidRPr="0036634D">
        <w:rPr>
          <w:szCs w:val="24"/>
          <w:lang w:val="en-US"/>
        </w:rPr>
        <w:t xml:space="preserve"> и </w:t>
      </w:r>
      <w:proofErr w:type="spellStart"/>
      <w:r w:rsidRPr="0036634D">
        <w:rPr>
          <w:szCs w:val="24"/>
          <w:lang w:val="en-US"/>
        </w:rPr>
        <w:t>Сертифициращия</w:t>
      </w:r>
      <w:proofErr w:type="spellEnd"/>
      <w:r w:rsidRPr="0036634D">
        <w:rPr>
          <w:szCs w:val="24"/>
          <w:lang w:val="en-US"/>
        </w:rPr>
        <w:t xml:space="preserve"> </w:t>
      </w:r>
      <w:proofErr w:type="spellStart"/>
      <w:r w:rsidRPr="0036634D">
        <w:rPr>
          <w:szCs w:val="24"/>
          <w:lang w:val="en-US"/>
        </w:rPr>
        <w:t>орган</w:t>
      </w:r>
      <w:proofErr w:type="spellEnd"/>
      <w:r w:rsidRPr="0036634D">
        <w:rPr>
          <w:szCs w:val="24"/>
          <w:lang w:val="en-US"/>
        </w:rPr>
        <w:t xml:space="preserve">, </w:t>
      </w:r>
      <w:proofErr w:type="spellStart"/>
      <w:r w:rsidRPr="0036634D">
        <w:rPr>
          <w:szCs w:val="24"/>
          <w:lang w:val="en-US"/>
        </w:rPr>
        <w:t>докато</w:t>
      </w:r>
      <w:proofErr w:type="spellEnd"/>
      <w:r w:rsidRPr="0036634D">
        <w:rPr>
          <w:szCs w:val="24"/>
          <w:lang w:val="en-US"/>
        </w:rPr>
        <w:t xml:space="preserve"> </w:t>
      </w:r>
      <w:proofErr w:type="spellStart"/>
      <w:r w:rsidRPr="0036634D">
        <w:rPr>
          <w:szCs w:val="24"/>
          <w:lang w:val="en-US"/>
        </w:rPr>
        <w:t>заема</w:t>
      </w:r>
      <w:proofErr w:type="spellEnd"/>
      <w:r w:rsidRPr="0036634D">
        <w:rPr>
          <w:szCs w:val="24"/>
          <w:lang w:val="en-US"/>
        </w:rPr>
        <w:t xml:space="preserve"> </w:t>
      </w:r>
      <w:proofErr w:type="spellStart"/>
      <w:r w:rsidRPr="0036634D">
        <w:rPr>
          <w:szCs w:val="24"/>
          <w:lang w:val="en-US"/>
        </w:rPr>
        <w:t>съответната</w:t>
      </w:r>
      <w:proofErr w:type="spellEnd"/>
      <w:r w:rsidRPr="0036634D">
        <w:rPr>
          <w:szCs w:val="24"/>
          <w:lang w:val="en-US"/>
        </w:rPr>
        <w:t xml:space="preserve"> </w:t>
      </w:r>
      <w:proofErr w:type="spellStart"/>
      <w:r w:rsidRPr="0036634D">
        <w:rPr>
          <w:szCs w:val="24"/>
          <w:lang w:val="en-US"/>
        </w:rPr>
        <w:t>длъжност</w:t>
      </w:r>
      <w:proofErr w:type="spellEnd"/>
      <w:r w:rsidRPr="0036634D">
        <w:rPr>
          <w:szCs w:val="24"/>
          <w:lang w:val="en-US"/>
        </w:rPr>
        <w:t xml:space="preserve"> и </w:t>
      </w:r>
      <w:proofErr w:type="spellStart"/>
      <w:r w:rsidRPr="0036634D">
        <w:rPr>
          <w:szCs w:val="24"/>
          <w:lang w:val="en-US"/>
        </w:rPr>
        <w:t>една</w:t>
      </w:r>
      <w:proofErr w:type="spellEnd"/>
      <w:r w:rsidRPr="0036634D">
        <w:rPr>
          <w:szCs w:val="24"/>
          <w:lang w:val="en-US"/>
        </w:rPr>
        <w:t xml:space="preserve"> </w:t>
      </w:r>
      <w:proofErr w:type="spellStart"/>
      <w:r w:rsidRPr="0036634D">
        <w:rPr>
          <w:szCs w:val="24"/>
          <w:lang w:val="en-US"/>
        </w:rPr>
        <w:t>година</w:t>
      </w:r>
      <w:proofErr w:type="spellEnd"/>
      <w:r w:rsidRPr="0036634D">
        <w:rPr>
          <w:szCs w:val="24"/>
          <w:lang w:val="en-US"/>
        </w:rPr>
        <w:t xml:space="preserve"> </w:t>
      </w:r>
      <w:proofErr w:type="spellStart"/>
      <w:r w:rsidRPr="0036634D">
        <w:rPr>
          <w:szCs w:val="24"/>
          <w:lang w:val="en-US"/>
        </w:rPr>
        <w:t>след</w:t>
      </w:r>
      <w:proofErr w:type="spellEnd"/>
      <w:r w:rsidRPr="0036634D">
        <w:rPr>
          <w:szCs w:val="24"/>
          <w:lang w:val="en-US"/>
        </w:rPr>
        <w:t xml:space="preserve"> </w:t>
      </w:r>
      <w:proofErr w:type="spellStart"/>
      <w:r w:rsidRPr="0036634D">
        <w:rPr>
          <w:szCs w:val="24"/>
          <w:lang w:val="en-US"/>
        </w:rPr>
        <w:t>напускането</w:t>
      </w:r>
      <w:proofErr w:type="spellEnd"/>
      <w:r w:rsidRPr="0036634D">
        <w:rPr>
          <w:szCs w:val="24"/>
          <w:lang w:val="en-US"/>
        </w:rPr>
        <w:t xml:space="preserve"> й;</w:t>
      </w:r>
    </w:p>
    <w:p w:rsidR="00896AB7" w:rsidRPr="0036634D" w:rsidRDefault="00896AB7" w:rsidP="00896AB7">
      <w:pPr>
        <w:pStyle w:val="Text2"/>
        <w:spacing w:after="0"/>
        <w:ind w:left="0" w:firstLine="900"/>
        <w:rPr>
          <w:szCs w:val="24"/>
          <w:lang w:val="bg-BG"/>
        </w:rPr>
      </w:pPr>
      <w:r w:rsidRPr="0036634D">
        <w:rPr>
          <w:szCs w:val="24"/>
          <w:lang w:val="en-US"/>
        </w:rPr>
        <w:t xml:space="preserve">б) </w:t>
      </w:r>
      <w:proofErr w:type="spellStart"/>
      <w:r w:rsidRPr="0036634D">
        <w:rPr>
          <w:szCs w:val="24"/>
          <w:lang w:val="en-US"/>
        </w:rPr>
        <w:t>Лице</w:t>
      </w:r>
      <w:proofErr w:type="spellEnd"/>
      <w:r w:rsidRPr="0036634D">
        <w:rPr>
          <w:szCs w:val="24"/>
          <w:lang w:val="en-US"/>
        </w:rPr>
        <w:t xml:space="preserve"> </w:t>
      </w:r>
      <w:proofErr w:type="spellStart"/>
      <w:r w:rsidRPr="0036634D">
        <w:rPr>
          <w:szCs w:val="24"/>
          <w:lang w:val="en-US"/>
        </w:rPr>
        <w:t>на</w:t>
      </w:r>
      <w:proofErr w:type="spellEnd"/>
      <w:r w:rsidRPr="0036634D">
        <w:rPr>
          <w:szCs w:val="24"/>
          <w:lang w:val="en-US"/>
        </w:rPr>
        <w:t xml:space="preserve"> </w:t>
      </w:r>
      <w:proofErr w:type="spellStart"/>
      <w:r w:rsidRPr="0036634D">
        <w:rPr>
          <w:szCs w:val="24"/>
          <w:lang w:val="en-US"/>
        </w:rPr>
        <w:t>трудово</w:t>
      </w:r>
      <w:proofErr w:type="spellEnd"/>
      <w:r w:rsidRPr="0036634D">
        <w:rPr>
          <w:szCs w:val="24"/>
          <w:lang w:val="en-US"/>
        </w:rPr>
        <w:t xml:space="preserve"> </w:t>
      </w:r>
      <w:proofErr w:type="spellStart"/>
      <w:r w:rsidRPr="0036634D">
        <w:rPr>
          <w:szCs w:val="24"/>
          <w:lang w:val="en-US"/>
        </w:rPr>
        <w:t>или</w:t>
      </w:r>
      <w:proofErr w:type="spellEnd"/>
      <w:r w:rsidRPr="0036634D">
        <w:rPr>
          <w:szCs w:val="24"/>
          <w:lang w:val="en-US"/>
        </w:rPr>
        <w:t xml:space="preserve"> </w:t>
      </w:r>
      <w:proofErr w:type="spellStart"/>
      <w:r w:rsidRPr="0036634D">
        <w:rPr>
          <w:szCs w:val="24"/>
          <w:lang w:val="en-US"/>
        </w:rPr>
        <w:t>служебно</w:t>
      </w:r>
      <w:proofErr w:type="spellEnd"/>
      <w:r w:rsidRPr="0036634D">
        <w:rPr>
          <w:szCs w:val="24"/>
          <w:lang w:val="en-US"/>
        </w:rPr>
        <w:t xml:space="preserve"> </w:t>
      </w:r>
      <w:proofErr w:type="spellStart"/>
      <w:r w:rsidRPr="0036634D">
        <w:rPr>
          <w:szCs w:val="24"/>
          <w:lang w:val="en-US"/>
        </w:rPr>
        <w:t>правоо</w:t>
      </w:r>
      <w:r w:rsidR="0036634D">
        <w:rPr>
          <w:szCs w:val="24"/>
          <w:lang w:val="en-US"/>
        </w:rPr>
        <w:t>тношение</w:t>
      </w:r>
      <w:proofErr w:type="spellEnd"/>
      <w:r w:rsidR="0036634D">
        <w:rPr>
          <w:szCs w:val="24"/>
          <w:lang w:val="en-US"/>
        </w:rPr>
        <w:t xml:space="preserve"> в </w:t>
      </w:r>
      <w:proofErr w:type="spellStart"/>
      <w:r w:rsidR="0036634D">
        <w:rPr>
          <w:szCs w:val="24"/>
          <w:lang w:val="en-US"/>
        </w:rPr>
        <w:t>Управляващия</w:t>
      </w:r>
      <w:proofErr w:type="spellEnd"/>
      <w:r w:rsidR="0036634D">
        <w:rPr>
          <w:szCs w:val="24"/>
          <w:lang w:val="en-US"/>
        </w:rPr>
        <w:t xml:space="preserve"> </w:t>
      </w:r>
      <w:proofErr w:type="spellStart"/>
      <w:r w:rsidR="0036634D">
        <w:rPr>
          <w:szCs w:val="24"/>
          <w:lang w:val="en-US"/>
        </w:rPr>
        <w:t>орган</w:t>
      </w:r>
      <w:proofErr w:type="spellEnd"/>
      <w:r w:rsidR="0036634D">
        <w:rPr>
          <w:szCs w:val="24"/>
          <w:lang w:val="en-US"/>
        </w:rPr>
        <w:t xml:space="preserve">, </w:t>
      </w:r>
      <w:proofErr w:type="spellStart"/>
      <w:r w:rsidRPr="0036634D">
        <w:rPr>
          <w:szCs w:val="24"/>
          <w:lang w:val="en-US"/>
        </w:rPr>
        <w:t>Междинното</w:t>
      </w:r>
      <w:proofErr w:type="spellEnd"/>
      <w:r w:rsidRPr="0036634D">
        <w:rPr>
          <w:szCs w:val="24"/>
          <w:lang w:val="en-US"/>
        </w:rPr>
        <w:t xml:space="preserve"> </w:t>
      </w:r>
      <w:proofErr w:type="spellStart"/>
      <w:r w:rsidRPr="0036634D">
        <w:rPr>
          <w:szCs w:val="24"/>
          <w:lang w:val="en-US"/>
        </w:rPr>
        <w:t>звено</w:t>
      </w:r>
      <w:proofErr w:type="spellEnd"/>
      <w:r w:rsidRPr="0036634D">
        <w:rPr>
          <w:szCs w:val="24"/>
          <w:lang w:val="en-US"/>
        </w:rPr>
        <w:t xml:space="preserve"> и </w:t>
      </w:r>
      <w:proofErr w:type="spellStart"/>
      <w:r w:rsidRPr="0036634D">
        <w:rPr>
          <w:szCs w:val="24"/>
          <w:lang w:val="en-US"/>
        </w:rPr>
        <w:t>Сертифициращия</w:t>
      </w:r>
      <w:proofErr w:type="spellEnd"/>
      <w:r w:rsidRPr="0036634D">
        <w:rPr>
          <w:szCs w:val="24"/>
          <w:lang w:val="en-US"/>
        </w:rPr>
        <w:t xml:space="preserve"> </w:t>
      </w:r>
      <w:proofErr w:type="spellStart"/>
      <w:r w:rsidRPr="0036634D">
        <w:rPr>
          <w:szCs w:val="24"/>
          <w:lang w:val="en-US"/>
        </w:rPr>
        <w:t>орган</w:t>
      </w:r>
      <w:proofErr w:type="spellEnd"/>
      <w:r w:rsidRPr="0036634D">
        <w:rPr>
          <w:szCs w:val="24"/>
          <w:lang w:val="en-US"/>
        </w:rPr>
        <w:t xml:space="preserve">, </w:t>
      </w:r>
      <w:proofErr w:type="spellStart"/>
      <w:r w:rsidRPr="0036634D">
        <w:rPr>
          <w:szCs w:val="24"/>
          <w:lang w:val="en-US"/>
        </w:rPr>
        <w:t>докато</w:t>
      </w:r>
      <w:proofErr w:type="spellEnd"/>
      <w:r w:rsidRPr="0036634D">
        <w:rPr>
          <w:szCs w:val="24"/>
          <w:lang w:val="en-US"/>
        </w:rPr>
        <w:t xml:space="preserve"> </w:t>
      </w:r>
      <w:proofErr w:type="spellStart"/>
      <w:r w:rsidRPr="0036634D">
        <w:rPr>
          <w:szCs w:val="24"/>
          <w:lang w:val="en-US"/>
        </w:rPr>
        <w:t>заема</w:t>
      </w:r>
      <w:proofErr w:type="spellEnd"/>
      <w:r w:rsidRPr="0036634D">
        <w:rPr>
          <w:szCs w:val="24"/>
          <w:lang w:val="en-US"/>
        </w:rPr>
        <w:t xml:space="preserve"> </w:t>
      </w:r>
      <w:proofErr w:type="spellStart"/>
      <w:r w:rsidRPr="0036634D">
        <w:rPr>
          <w:szCs w:val="24"/>
          <w:lang w:val="en-US"/>
        </w:rPr>
        <w:t>съответната</w:t>
      </w:r>
      <w:proofErr w:type="spellEnd"/>
      <w:r w:rsidRPr="0036634D">
        <w:rPr>
          <w:szCs w:val="24"/>
          <w:lang w:val="en-US"/>
        </w:rPr>
        <w:t xml:space="preserve"> </w:t>
      </w:r>
      <w:proofErr w:type="spellStart"/>
      <w:r w:rsidRPr="0036634D">
        <w:rPr>
          <w:szCs w:val="24"/>
          <w:lang w:val="en-US"/>
        </w:rPr>
        <w:t>длъжност</w:t>
      </w:r>
      <w:proofErr w:type="spellEnd"/>
      <w:r w:rsidRPr="0036634D">
        <w:rPr>
          <w:szCs w:val="24"/>
          <w:lang w:val="en-US"/>
        </w:rPr>
        <w:t xml:space="preserve"> и </w:t>
      </w:r>
      <w:proofErr w:type="spellStart"/>
      <w:r w:rsidRPr="0036634D">
        <w:rPr>
          <w:szCs w:val="24"/>
          <w:lang w:val="en-US"/>
        </w:rPr>
        <w:t>една</w:t>
      </w:r>
      <w:proofErr w:type="spellEnd"/>
      <w:r w:rsidRPr="0036634D">
        <w:rPr>
          <w:szCs w:val="24"/>
          <w:lang w:val="en-US"/>
        </w:rPr>
        <w:t xml:space="preserve"> </w:t>
      </w:r>
      <w:proofErr w:type="spellStart"/>
      <w:r w:rsidRPr="0036634D">
        <w:rPr>
          <w:szCs w:val="24"/>
          <w:lang w:val="en-US"/>
        </w:rPr>
        <w:t>година</w:t>
      </w:r>
      <w:proofErr w:type="spellEnd"/>
      <w:r w:rsidRPr="0036634D">
        <w:rPr>
          <w:szCs w:val="24"/>
          <w:lang w:val="en-US"/>
        </w:rPr>
        <w:t xml:space="preserve"> </w:t>
      </w:r>
      <w:proofErr w:type="spellStart"/>
      <w:r w:rsidRPr="0036634D">
        <w:rPr>
          <w:szCs w:val="24"/>
          <w:lang w:val="en-US"/>
        </w:rPr>
        <w:t>след</w:t>
      </w:r>
      <w:proofErr w:type="spellEnd"/>
      <w:r w:rsidRPr="0036634D">
        <w:rPr>
          <w:szCs w:val="24"/>
          <w:lang w:val="en-US"/>
        </w:rPr>
        <w:t xml:space="preserve"> </w:t>
      </w:r>
      <w:proofErr w:type="spellStart"/>
      <w:r w:rsidRPr="0036634D">
        <w:rPr>
          <w:szCs w:val="24"/>
          <w:lang w:val="en-US"/>
        </w:rPr>
        <w:t>напускането</w:t>
      </w:r>
      <w:proofErr w:type="spellEnd"/>
      <w:r w:rsidRPr="0036634D">
        <w:rPr>
          <w:szCs w:val="24"/>
          <w:lang w:val="en-US"/>
        </w:rPr>
        <w:t xml:space="preserve"> й е </w:t>
      </w:r>
      <w:proofErr w:type="spellStart"/>
      <w:r w:rsidRPr="0036634D">
        <w:rPr>
          <w:szCs w:val="24"/>
          <w:lang w:val="en-US"/>
        </w:rPr>
        <w:t>придобило</w:t>
      </w:r>
      <w:proofErr w:type="spellEnd"/>
      <w:r w:rsidRPr="0036634D">
        <w:rPr>
          <w:szCs w:val="24"/>
          <w:lang w:val="en-US"/>
        </w:rPr>
        <w:t xml:space="preserve"> </w:t>
      </w:r>
      <w:proofErr w:type="spellStart"/>
      <w:r w:rsidRPr="0036634D">
        <w:rPr>
          <w:szCs w:val="24"/>
          <w:lang w:val="en-US"/>
        </w:rPr>
        <w:t>дялове</w:t>
      </w:r>
      <w:proofErr w:type="spellEnd"/>
      <w:r w:rsidRPr="0036634D">
        <w:rPr>
          <w:szCs w:val="24"/>
          <w:lang w:val="en-US"/>
        </w:rPr>
        <w:t xml:space="preserve"> </w:t>
      </w:r>
      <w:proofErr w:type="spellStart"/>
      <w:r w:rsidRPr="0036634D">
        <w:rPr>
          <w:szCs w:val="24"/>
          <w:lang w:val="en-US"/>
        </w:rPr>
        <w:t>или</w:t>
      </w:r>
      <w:proofErr w:type="spellEnd"/>
      <w:r w:rsidRPr="0036634D">
        <w:rPr>
          <w:szCs w:val="24"/>
          <w:lang w:val="en-US"/>
        </w:rPr>
        <w:t xml:space="preserve"> </w:t>
      </w:r>
      <w:proofErr w:type="spellStart"/>
      <w:r w:rsidRPr="0036634D">
        <w:rPr>
          <w:szCs w:val="24"/>
          <w:lang w:val="en-US"/>
        </w:rPr>
        <w:t>акции</w:t>
      </w:r>
      <w:proofErr w:type="spellEnd"/>
      <w:r w:rsidRPr="0036634D">
        <w:rPr>
          <w:szCs w:val="24"/>
          <w:lang w:val="en-US"/>
        </w:rPr>
        <w:t xml:space="preserve"> </w:t>
      </w:r>
      <w:proofErr w:type="spellStart"/>
      <w:r w:rsidRPr="0036634D">
        <w:rPr>
          <w:szCs w:val="24"/>
          <w:lang w:val="en-US"/>
        </w:rPr>
        <w:t>от</w:t>
      </w:r>
      <w:proofErr w:type="spellEnd"/>
      <w:r w:rsidRPr="0036634D">
        <w:rPr>
          <w:szCs w:val="24"/>
          <w:lang w:val="en-US"/>
        </w:rPr>
        <w:t xml:space="preserve"> </w:t>
      </w:r>
      <w:proofErr w:type="spellStart"/>
      <w:r w:rsidRPr="0036634D">
        <w:rPr>
          <w:szCs w:val="24"/>
          <w:lang w:val="en-US"/>
        </w:rPr>
        <w:t>капитала</w:t>
      </w:r>
      <w:proofErr w:type="spellEnd"/>
      <w:r w:rsidRPr="0036634D">
        <w:rPr>
          <w:szCs w:val="24"/>
          <w:lang w:val="en-US"/>
        </w:rPr>
        <w:t xml:space="preserve"> </w:t>
      </w:r>
      <w:proofErr w:type="spellStart"/>
      <w:r w:rsidRPr="0036634D">
        <w:rPr>
          <w:szCs w:val="24"/>
          <w:lang w:val="en-US"/>
        </w:rPr>
        <w:t>на</w:t>
      </w:r>
      <w:proofErr w:type="spellEnd"/>
      <w:r w:rsidRPr="0036634D">
        <w:rPr>
          <w:szCs w:val="24"/>
          <w:lang w:val="en-US"/>
        </w:rPr>
        <w:t xml:space="preserve"> </w:t>
      </w:r>
      <w:proofErr w:type="spellStart"/>
      <w:r w:rsidRPr="0036634D">
        <w:rPr>
          <w:szCs w:val="24"/>
          <w:lang w:val="en-US"/>
        </w:rPr>
        <w:t>бенефициент</w:t>
      </w:r>
      <w:proofErr w:type="spellEnd"/>
      <w:r w:rsidRPr="0036634D">
        <w:rPr>
          <w:szCs w:val="24"/>
          <w:lang w:val="en-US"/>
        </w:rPr>
        <w:t xml:space="preserve"> </w:t>
      </w:r>
      <w:proofErr w:type="spellStart"/>
      <w:r w:rsidRPr="0036634D">
        <w:rPr>
          <w:szCs w:val="24"/>
          <w:lang w:val="en-US"/>
        </w:rPr>
        <w:t>по</w:t>
      </w:r>
      <w:proofErr w:type="spellEnd"/>
      <w:r w:rsidRPr="0036634D">
        <w:rPr>
          <w:szCs w:val="24"/>
          <w:lang w:val="en-US"/>
        </w:rPr>
        <w:t xml:space="preserve"> </w:t>
      </w:r>
      <w:proofErr w:type="spellStart"/>
      <w:r w:rsidRPr="0036634D">
        <w:rPr>
          <w:szCs w:val="24"/>
          <w:lang w:val="en-US"/>
        </w:rPr>
        <w:t>Програмата</w:t>
      </w:r>
      <w:proofErr w:type="spellEnd"/>
      <w:r w:rsidRPr="0036634D">
        <w:rPr>
          <w:szCs w:val="24"/>
          <w:lang w:val="en-US"/>
        </w:rPr>
        <w:t xml:space="preserve"> </w:t>
      </w:r>
      <w:proofErr w:type="spellStart"/>
      <w:r w:rsidRPr="0036634D">
        <w:rPr>
          <w:szCs w:val="24"/>
          <w:lang w:val="en-US"/>
        </w:rPr>
        <w:t>за</w:t>
      </w:r>
      <w:proofErr w:type="spellEnd"/>
      <w:r w:rsidRPr="0036634D">
        <w:rPr>
          <w:szCs w:val="24"/>
          <w:lang w:val="en-US"/>
        </w:rPr>
        <w:t xml:space="preserve"> </w:t>
      </w:r>
      <w:proofErr w:type="spellStart"/>
      <w:r w:rsidRPr="0036634D">
        <w:rPr>
          <w:szCs w:val="24"/>
          <w:lang w:val="en-US"/>
        </w:rPr>
        <w:t>морско</w:t>
      </w:r>
      <w:proofErr w:type="spellEnd"/>
      <w:r w:rsidRPr="0036634D">
        <w:rPr>
          <w:szCs w:val="24"/>
          <w:lang w:val="en-US"/>
        </w:rPr>
        <w:t xml:space="preserve"> </w:t>
      </w:r>
      <w:proofErr w:type="spellStart"/>
      <w:r w:rsidRPr="0036634D">
        <w:rPr>
          <w:szCs w:val="24"/>
          <w:lang w:val="en-US"/>
        </w:rPr>
        <w:t>дело</w:t>
      </w:r>
      <w:proofErr w:type="spellEnd"/>
      <w:r w:rsidRPr="0036634D">
        <w:rPr>
          <w:szCs w:val="24"/>
          <w:lang w:val="en-US"/>
        </w:rPr>
        <w:t xml:space="preserve"> и </w:t>
      </w:r>
      <w:proofErr w:type="spellStart"/>
      <w:r w:rsidRPr="0036634D">
        <w:rPr>
          <w:szCs w:val="24"/>
          <w:lang w:val="en-US"/>
        </w:rPr>
        <w:t>рибарство</w:t>
      </w:r>
      <w:proofErr w:type="spellEnd"/>
      <w:r w:rsidRPr="0036634D">
        <w:rPr>
          <w:szCs w:val="24"/>
          <w:lang w:val="en-US"/>
        </w:rPr>
        <w:t xml:space="preserve"> 2014-2020;</w:t>
      </w:r>
    </w:p>
    <w:p w:rsidR="00896AB7" w:rsidRPr="0036634D" w:rsidRDefault="00896AB7" w:rsidP="00896AB7">
      <w:pPr>
        <w:pStyle w:val="Text2"/>
        <w:spacing w:after="0"/>
        <w:ind w:left="0" w:firstLine="900"/>
        <w:rPr>
          <w:szCs w:val="24"/>
          <w:lang w:val="en-US"/>
        </w:rPr>
      </w:pPr>
      <w:r w:rsidRPr="0036634D">
        <w:rPr>
          <w:szCs w:val="24"/>
          <w:lang w:val="en-US"/>
        </w:rPr>
        <w:t xml:space="preserve">в) </w:t>
      </w:r>
      <w:proofErr w:type="spellStart"/>
      <w:r w:rsidRPr="0036634D">
        <w:rPr>
          <w:szCs w:val="24"/>
          <w:lang w:val="en-US"/>
        </w:rPr>
        <w:t>Бенефициент</w:t>
      </w:r>
      <w:proofErr w:type="spellEnd"/>
      <w:r w:rsidRPr="0036634D">
        <w:rPr>
          <w:szCs w:val="24"/>
          <w:lang w:val="en-US"/>
        </w:rPr>
        <w:t xml:space="preserve"> </w:t>
      </w:r>
      <w:proofErr w:type="spellStart"/>
      <w:r w:rsidRPr="0036634D">
        <w:rPr>
          <w:szCs w:val="24"/>
          <w:lang w:val="en-US"/>
        </w:rPr>
        <w:t>сключи</w:t>
      </w:r>
      <w:proofErr w:type="spellEnd"/>
      <w:r w:rsidRPr="0036634D">
        <w:rPr>
          <w:szCs w:val="24"/>
          <w:lang w:val="en-US"/>
        </w:rPr>
        <w:t xml:space="preserve"> </w:t>
      </w:r>
      <w:proofErr w:type="spellStart"/>
      <w:r w:rsidRPr="0036634D">
        <w:rPr>
          <w:szCs w:val="24"/>
          <w:lang w:val="en-US"/>
        </w:rPr>
        <w:t>договор</w:t>
      </w:r>
      <w:proofErr w:type="spellEnd"/>
      <w:r w:rsidRPr="0036634D">
        <w:rPr>
          <w:szCs w:val="24"/>
          <w:lang w:val="en-US"/>
        </w:rPr>
        <w:t xml:space="preserve"> </w:t>
      </w:r>
      <w:proofErr w:type="spellStart"/>
      <w:r w:rsidRPr="0036634D">
        <w:rPr>
          <w:szCs w:val="24"/>
          <w:lang w:val="en-US"/>
        </w:rPr>
        <w:t>за</w:t>
      </w:r>
      <w:proofErr w:type="spellEnd"/>
      <w:r w:rsidRPr="0036634D">
        <w:rPr>
          <w:szCs w:val="24"/>
          <w:lang w:val="en-US"/>
        </w:rPr>
        <w:t xml:space="preserve"> </w:t>
      </w:r>
      <w:proofErr w:type="spellStart"/>
      <w:r w:rsidRPr="0036634D">
        <w:rPr>
          <w:szCs w:val="24"/>
          <w:lang w:val="en-US"/>
        </w:rPr>
        <w:t>консултантски</w:t>
      </w:r>
      <w:proofErr w:type="spellEnd"/>
      <w:r w:rsidRPr="0036634D">
        <w:rPr>
          <w:szCs w:val="24"/>
          <w:lang w:val="en-US"/>
        </w:rPr>
        <w:t xml:space="preserve"> </w:t>
      </w:r>
      <w:proofErr w:type="spellStart"/>
      <w:r w:rsidRPr="0036634D">
        <w:rPr>
          <w:szCs w:val="24"/>
          <w:lang w:val="en-US"/>
        </w:rPr>
        <w:t>услуги</w:t>
      </w:r>
      <w:proofErr w:type="spellEnd"/>
      <w:r w:rsidRPr="0036634D">
        <w:rPr>
          <w:szCs w:val="24"/>
          <w:lang w:val="en-US"/>
        </w:rPr>
        <w:t xml:space="preserve"> с </w:t>
      </w:r>
      <w:proofErr w:type="spellStart"/>
      <w:r w:rsidRPr="0036634D">
        <w:rPr>
          <w:szCs w:val="24"/>
          <w:lang w:val="en-US"/>
        </w:rPr>
        <w:t>лице</w:t>
      </w:r>
      <w:proofErr w:type="spellEnd"/>
      <w:r w:rsidRPr="0036634D">
        <w:rPr>
          <w:szCs w:val="24"/>
          <w:lang w:val="en-US"/>
        </w:rPr>
        <w:t xml:space="preserve"> </w:t>
      </w:r>
      <w:proofErr w:type="spellStart"/>
      <w:r w:rsidRPr="0036634D">
        <w:rPr>
          <w:szCs w:val="24"/>
          <w:lang w:val="en-US"/>
        </w:rPr>
        <w:t>на</w:t>
      </w:r>
      <w:proofErr w:type="spellEnd"/>
      <w:r w:rsidRPr="0036634D">
        <w:rPr>
          <w:szCs w:val="24"/>
          <w:lang w:val="en-US"/>
        </w:rPr>
        <w:t xml:space="preserve"> </w:t>
      </w:r>
      <w:proofErr w:type="spellStart"/>
      <w:r w:rsidRPr="0036634D">
        <w:rPr>
          <w:szCs w:val="24"/>
          <w:lang w:val="en-US"/>
        </w:rPr>
        <w:t>трудово</w:t>
      </w:r>
      <w:proofErr w:type="spellEnd"/>
      <w:r w:rsidRPr="0036634D">
        <w:rPr>
          <w:szCs w:val="24"/>
          <w:lang w:val="en-US"/>
        </w:rPr>
        <w:t xml:space="preserve"> </w:t>
      </w:r>
      <w:proofErr w:type="spellStart"/>
      <w:r w:rsidRPr="0036634D">
        <w:rPr>
          <w:szCs w:val="24"/>
          <w:lang w:val="en-US"/>
        </w:rPr>
        <w:t>или</w:t>
      </w:r>
      <w:proofErr w:type="spellEnd"/>
      <w:r w:rsidRPr="0036634D">
        <w:rPr>
          <w:szCs w:val="24"/>
          <w:lang w:val="en-US"/>
        </w:rPr>
        <w:t xml:space="preserve"> </w:t>
      </w:r>
      <w:proofErr w:type="spellStart"/>
      <w:r w:rsidRPr="0036634D">
        <w:rPr>
          <w:szCs w:val="24"/>
          <w:lang w:val="en-US"/>
        </w:rPr>
        <w:t>служебно</w:t>
      </w:r>
      <w:proofErr w:type="spellEnd"/>
      <w:r w:rsidRPr="0036634D">
        <w:rPr>
          <w:szCs w:val="24"/>
          <w:lang w:val="en-US"/>
        </w:rPr>
        <w:t xml:space="preserve"> </w:t>
      </w:r>
      <w:proofErr w:type="spellStart"/>
      <w:r w:rsidRPr="0036634D">
        <w:rPr>
          <w:szCs w:val="24"/>
          <w:lang w:val="en-US"/>
        </w:rPr>
        <w:t>правоотношение</w:t>
      </w:r>
      <w:proofErr w:type="spellEnd"/>
      <w:r w:rsidRPr="0036634D">
        <w:rPr>
          <w:szCs w:val="24"/>
          <w:lang w:val="en-US"/>
        </w:rPr>
        <w:t xml:space="preserve"> в </w:t>
      </w:r>
      <w:proofErr w:type="spellStart"/>
      <w:r w:rsidRPr="0036634D">
        <w:rPr>
          <w:szCs w:val="24"/>
          <w:lang w:val="en-US"/>
        </w:rPr>
        <w:t>Управляващия</w:t>
      </w:r>
      <w:proofErr w:type="spellEnd"/>
      <w:r w:rsidRPr="0036634D">
        <w:rPr>
          <w:szCs w:val="24"/>
          <w:lang w:val="en-US"/>
        </w:rPr>
        <w:t xml:space="preserve"> </w:t>
      </w:r>
      <w:proofErr w:type="spellStart"/>
      <w:r w:rsidRPr="0036634D">
        <w:rPr>
          <w:szCs w:val="24"/>
          <w:lang w:val="en-US"/>
        </w:rPr>
        <w:t>орган</w:t>
      </w:r>
      <w:proofErr w:type="spellEnd"/>
      <w:r w:rsidRPr="0036634D">
        <w:rPr>
          <w:szCs w:val="24"/>
          <w:lang w:val="en-US"/>
        </w:rPr>
        <w:t xml:space="preserve">, </w:t>
      </w:r>
      <w:proofErr w:type="spellStart"/>
      <w:r w:rsidRPr="0036634D">
        <w:rPr>
          <w:szCs w:val="24"/>
          <w:lang w:val="en-US"/>
        </w:rPr>
        <w:t>Междинното</w:t>
      </w:r>
      <w:proofErr w:type="spellEnd"/>
      <w:r w:rsidRPr="0036634D">
        <w:rPr>
          <w:szCs w:val="24"/>
          <w:lang w:val="en-US"/>
        </w:rPr>
        <w:t xml:space="preserve"> </w:t>
      </w:r>
      <w:proofErr w:type="spellStart"/>
      <w:r w:rsidRPr="0036634D">
        <w:rPr>
          <w:szCs w:val="24"/>
          <w:lang w:val="en-US"/>
        </w:rPr>
        <w:t>звено</w:t>
      </w:r>
      <w:proofErr w:type="spellEnd"/>
      <w:r w:rsidRPr="0036634D">
        <w:rPr>
          <w:szCs w:val="24"/>
          <w:lang w:val="en-US"/>
        </w:rPr>
        <w:t xml:space="preserve"> и </w:t>
      </w:r>
      <w:proofErr w:type="spellStart"/>
      <w:r w:rsidRPr="0036634D">
        <w:rPr>
          <w:szCs w:val="24"/>
          <w:lang w:val="en-US"/>
        </w:rPr>
        <w:t>Сертифициращия</w:t>
      </w:r>
      <w:proofErr w:type="spellEnd"/>
      <w:r w:rsidRPr="0036634D">
        <w:rPr>
          <w:szCs w:val="24"/>
          <w:lang w:val="en-US"/>
        </w:rPr>
        <w:t xml:space="preserve"> </w:t>
      </w:r>
      <w:proofErr w:type="spellStart"/>
      <w:r w:rsidRPr="0036634D">
        <w:rPr>
          <w:szCs w:val="24"/>
          <w:lang w:val="en-US"/>
        </w:rPr>
        <w:t>орган</w:t>
      </w:r>
      <w:proofErr w:type="spellEnd"/>
      <w:r w:rsidRPr="0036634D">
        <w:rPr>
          <w:szCs w:val="24"/>
          <w:lang w:val="en-US"/>
        </w:rPr>
        <w:t xml:space="preserve">, </w:t>
      </w:r>
      <w:proofErr w:type="spellStart"/>
      <w:r w:rsidRPr="0036634D">
        <w:rPr>
          <w:szCs w:val="24"/>
          <w:lang w:val="en-US"/>
        </w:rPr>
        <w:t>докато</w:t>
      </w:r>
      <w:proofErr w:type="spellEnd"/>
      <w:r w:rsidRPr="0036634D">
        <w:rPr>
          <w:szCs w:val="24"/>
          <w:lang w:val="en-US"/>
        </w:rPr>
        <w:t xml:space="preserve"> </w:t>
      </w:r>
      <w:proofErr w:type="spellStart"/>
      <w:r w:rsidRPr="0036634D">
        <w:rPr>
          <w:szCs w:val="24"/>
          <w:lang w:val="en-US"/>
        </w:rPr>
        <w:t>заема</w:t>
      </w:r>
      <w:proofErr w:type="spellEnd"/>
      <w:r w:rsidRPr="0036634D">
        <w:rPr>
          <w:szCs w:val="24"/>
          <w:lang w:val="en-US"/>
        </w:rPr>
        <w:t xml:space="preserve"> </w:t>
      </w:r>
      <w:proofErr w:type="spellStart"/>
      <w:r w:rsidRPr="0036634D">
        <w:rPr>
          <w:szCs w:val="24"/>
          <w:lang w:val="en-US"/>
        </w:rPr>
        <w:t>съответната</w:t>
      </w:r>
      <w:proofErr w:type="spellEnd"/>
      <w:r w:rsidRPr="0036634D">
        <w:rPr>
          <w:szCs w:val="24"/>
          <w:lang w:val="en-US"/>
        </w:rPr>
        <w:t xml:space="preserve"> </w:t>
      </w:r>
      <w:proofErr w:type="spellStart"/>
      <w:r w:rsidRPr="0036634D">
        <w:rPr>
          <w:szCs w:val="24"/>
          <w:lang w:val="en-US"/>
        </w:rPr>
        <w:t>длъжност</w:t>
      </w:r>
      <w:proofErr w:type="spellEnd"/>
      <w:r w:rsidRPr="0036634D">
        <w:rPr>
          <w:szCs w:val="24"/>
          <w:lang w:val="en-US"/>
        </w:rPr>
        <w:t xml:space="preserve"> и </w:t>
      </w:r>
      <w:proofErr w:type="spellStart"/>
      <w:r w:rsidRPr="0036634D">
        <w:rPr>
          <w:szCs w:val="24"/>
          <w:lang w:val="en-US"/>
        </w:rPr>
        <w:t>една</w:t>
      </w:r>
      <w:proofErr w:type="spellEnd"/>
      <w:r w:rsidRPr="0036634D">
        <w:rPr>
          <w:szCs w:val="24"/>
          <w:lang w:val="en-US"/>
        </w:rPr>
        <w:t xml:space="preserve"> </w:t>
      </w:r>
      <w:proofErr w:type="spellStart"/>
      <w:r w:rsidRPr="0036634D">
        <w:rPr>
          <w:szCs w:val="24"/>
          <w:lang w:val="en-US"/>
        </w:rPr>
        <w:t>година</w:t>
      </w:r>
      <w:proofErr w:type="spellEnd"/>
      <w:r w:rsidRPr="0036634D">
        <w:rPr>
          <w:szCs w:val="24"/>
          <w:lang w:val="en-US"/>
        </w:rPr>
        <w:t xml:space="preserve"> </w:t>
      </w:r>
      <w:proofErr w:type="spellStart"/>
      <w:r w:rsidRPr="0036634D">
        <w:rPr>
          <w:szCs w:val="24"/>
          <w:lang w:val="en-US"/>
        </w:rPr>
        <w:t>след</w:t>
      </w:r>
      <w:proofErr w:type="spellEnd"/>
      <w:r w:rsidRPr="0036634D">
        <w:rPr>
          <w:szCs w:val="24"/>
          <w:lang w:val="en-US"/>
        </w:rPr>
        <w:t xml:space="preserve"> </w:t>
      </w:r>
      <w:proofErr w:type="spellStart"/>
      <w:r w:rsidRPr="0036634D">
        <w:rPr>
          <w:szCs w:val="24"/>
          <w:lang w:val="en-US"/>
        </w:rPr>
        <w:t>напускането</w:t>
      </w:r>
      <w:proofErr w:type="spellEnd"/>
      <w:r w:rsidRPr="0036634D">
        <w:rPr>
          <w:szCs w:val="24"/>
          <w:lang w:val="en-US"/>
        </w:rPr>
        <w:t xml:space="preserve"> й.</w:t>
      </w:r>
    </w:p>
    <w:p w:rsidR="00896AB7" w:rsidRPr="0036634D" w:rsidRDefault="00896AB7" w:rsidP="00896AB7">
      <w:pPr>
        <w:pStyle w:val="Text2"/>
        <w:tabs>
          <w:tab w:val="clear" w:pos="2161"/>
          <w:tab w:val="left" w:pos="0"/>
        </w:tabs>
        <w:spacing w:after="0"/>
        <w:ind w:left="0" w:firstLine="900"/>
        <w:rPr>
          <w:bCs/>
          <w:szCs w:val="24"/>
          <w:lang w:val="bg-BG" w:eastAsia="bg-BG"/>
        </w:rPr>
      </w:pPr>
      <w:r w:rsidRPr="0036634D">
        <w:rPr>
          <w:b/>
          <w:bCs/>
          <w:szCs w:val="24"/>
          <w:lang w:val="bg-BG" w:eastAsia="bg-BG"/>
        </w:rPr>
        <w:t>Чл. 28</w:t>
      </w:r>
      <w:r w:rsidRPr="0036634D">
        <w:rPr>
          <w:bCs/>
          <w:szCs w:val="24"/>
          <w:lang w:val="bg-BG" w:eastAsia="bg-BG"/>
        </w:rPr>
        <w:t>.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896AB7" w:rsidRPr="0036634D" w:rsidRDefault="00896AB7" w:rsidP="00896AB7">
      <w:pPr>
        <w:pStyle w:val="Text2"/>
        <w:tabs>
          <w:tab w:val="clear" w:pos="2161"/>
          <w:tab w:val="left" w:pos="142"/>
        </w:tabs>
        <w:spacing w:after="0"/>
        <w:ind w:left="0" w:firstLine="900"/>
        <w:rPr>
          <w:szCs w:val="24"/>
          <w:lang w:val="bg-BG"/>
        </w:rPr>
      </w:pPr>
    </w:p>
    <w:p w:rsidR="00896AB7" w:rsidRPr="0036634D" w:rsidRDefault="00896AB7" w:rsidP="00896AB7">
      <w:pPr>
        <w:pStyle w:val="1"/>
        <w:keepNext w:val="0"/>
        <w:spacing w:before="0"/>
        <w:ind w:firstLine="900"/>
        <w:rPr>
          <w:rFonts w:ascii="Times New Roman" w:hAnsi="Times New Roman"/>
        </w:rPr>
      </w:pPr>
      <w:r w:rsidRPr="0036634D">
        <w:rPr>
          <w:rFonts w:ascii="Times New Roman" w:hAnsi="Times New Roman"/>
          <w:szCs w:val="24"/>
        </w:rPr>
        <w:t xml:space="preserve">Раздел. </w:t>
      </w:r>
      <w:r w:rsidRPr="0036634D">
        <w:rPr>
          <w:rFonts w:ascii="Times New Roman" w:hAnsi="Times New Roman"/>
          <w:szCs w:val="24"/>
          <w:lang w:val="en-US"/>
        </w:rPr>
        <w:t>V</w:t>
      </w:r>
      <w:r w:rsidRPr="0036634D">
        <w:rPr>
          <w:rFonts w:ascii="Times New Roman" w:hAnsi="Times New Roman"/>
          <w:szCs w:val="24"/>
        </w:rPr>
        <w:t xml:space="preserve">. </w:t>
      </w:r>
      <w:r w:rsidRPr="0036634D">
        <w:rPr>
          <w:rFonts w:ascii="Times New Roman" w:hAnsi="Times New Roman"/>
        </w:rPr>
        <w:t>Поверителност</w:t>
      </w:r>
    </w:p>
    <w:p w:rsidR="00896AB7" w:rsidRPr="0036634D" w:rsidRDefault="00896AB7" w:rsidP="00896AB7">
      <w:pPr>
        <w:pStyle w:val="Text2"/>
        <w:spacing w:after="0"/>
        <w:ind w:left="0" w:firstLine="900"/>
        <w:rPr>
          <w:szCs w:val="24"/>
          <w:lang w:val="bg-BG"/>
        </w:rPr>
      </w:pPr>
      <w:r w:rsidRPr="0036634D">
        <w:rPr>
          <w:b/>
          <w:szCs w:val="24"/>
          <w:lang w:val="bg-BG"/>
        </w:rPr>
        <w:t>Чл. 29.</w:t>
      </w:r>
      <w:r w:rsidRPr="0036634D">
        <w:rPr>
          <w:szCs w:val="24"/>
          <w:lang w:val="bg-BG"/>
        </w:rPr>
        <w:t xml:space="preserve"> При спазване на разпоредбите на раздел </w:t>
      </w:r>
      <w:r w:rsidRPr="0036634D">
        <w:rPr>
          <w:szCs w:val="24"/>
          <w:lang w:val="en-US"/>
        </w:rPr>
        <w:t>XIV</w:t>
      </w:r>
      <w:r w:rsidRPr="0036634D">
        <w:rPr>
          <w:lang w:val="bg-BG"/>
        </w:rPr>
        <w:t xml:space="preserve"> от настоящите Общи условия</w:t>
      </w:r>
      <w:r w:rsidRPr="0036634D">
        <w:rPr>
          <w:szCs w:val="24"/>
          <w:lang w:val="bg-BG"/>
        </w:rPr>
        <w:t>,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896AB7" w:rsidRPr="0036634D" w:rsidRDefault="00896AB7" w:rsidP="00896AB7">
      <w:pPr>
        <w:pStyle w:val="Text2"/>
        <w:spacing w:after="0"/>
        <w:ind w:left="0" w:firstLine="900"/>
        <w:rPr>
          <w:szCs w:val="24"/>
          <w:lang w:val="bg-BG"/>
        </w:rPr>
      </w:pPr>
      <w:r w:rsidRPr="0036634D">
        <w:rPr>
          <w:b/>
          <w:szCs w:val="24"/>
          <w:lang w:val="bg-BG"/>
        </w:rPr>
        <w:t>Чл. 30.</w:t>
      </w:r>
      <w:r w:rsidRPr="0036634D">
        <w:rPr>
          <w:szCs w:val="24"/>
          <w:lang w:val="bg-BG"/>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896AB7" w:rsidRPr="0036634D" w:rsidRDefault="00896AB7" w:rsidP="00896AB7">
      <w:pPr>
        <w:pStyle w:val="Text2"/>
        <w:spacing w:after="0"/>
        <w:ind w:left="0" w:firstLine="900"/>
        <w:rPr>
          <w:szCs w:val="24"/>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 xml:space="preserve">Раздел. </w:t>
      </w:r>
      <w:r w:rsidRPr="0036634D">
        <w:rPr>
          <w:rFonts w:ascii="Times New Roman" w:hAnsi="Times New Roman"/>
          <w:szCs w:val="24"/>
          <w:lang w:val="en-US"/>
        </w:rPr>
        <w:t>VI</w:t>
      </w:r>
      <w:r w:rsidRPr="0036634D">
        <w:rPr>
          <w:rFonts w:ascii="Times New Roman" w:hAnsi="Times New Roman"/>
          <w:szCs w:val="24"/>
        </w:rPr>
        <w:t>. Визуална идентификация</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31.</w:t>
      </w:r>
      <w:r w:rsidRPr="0036634D">
        <w:rPr>
          <w:szCs w:val="24"/>
          <w:lang w:val="bg-BG"/>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w:t>
      </w:r>
      <w:r w:rsidRPr="0036634D">
        <w:rPr>
          <w:lang w:val="bg-BG"/>
        </w:rPr>
        <w:t>чрез</w:t>
      </w:r>
      <w:r w:rsidRPr="0036634D">
        <w:rPr>
          <w:szCs w:val="24"/>
          <w:lang w:val="bg-BG"/>
        </w:rPr>
        <w:t xml:space="preserve">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w:t>
      </w:r>
      <w:r w:rsidRPr="0036634D">
        <w:rPr>
          <w:szCs w:val="24"/>
          <w:lang w:val="bg-BG"/>
        </w:rPr>
        <w:lastRenderedPageBreak/>
        <w:t>Приложение XII от Регламент (ЕС) № 1303/2013 и в Единен наръчник на бенефициента за прилагане на правилата за информация и комуникация 2014-2020.</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32.</w:t>
      </w:r>
      <w:r w:rsidRPr="0036634D">
        <w:rPr>
          <w:szCs w:val="24"/>
          <w:lang w:val="bg-BG"/>
        </w:rPr>
        <w:t xml:space="preserve"> (1) При всички мерки за информация и комуникация, предприемани от бенефициента, се предоставя информация за подкрепата, чрез поставяне на: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а)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896AB7" w:rsidRPr="0036634D" w:rsidRDefault="00896AB7" w:rsidP="00896AB7">
      <w:pPr>
        <w:pStyle w:val="NumPar2"/>
        <w:numPr>
          <w:ilvl w:val="0"/>
          <w:numId w:val="0"/>
        </w:numPr>
        <w:spacing w:after="0"/>
        <w:ind w:firstLine="900"/>
        <w:rPr>
          <w:lang w:val="bg-BG"/>
        </w:rPr>
      </w:pPr>
      <w:r w:rsidRPr="0036634D">
        <w:rPr>
          <w:lang w:val="bg-BG"/>
        </w:rPr>
        <w:t xml:space="preserve">б) посочване на </w:t>
      </w:r>
      <w:r w:rsidRPr="0036634D">
        <w:rPr>
          <w:szCs w:val="24"/>
          <w:lang w:val="bg-BG"/>
        </w:rPr>
        <w:t xml:space="preserve">подкрепата на проекта от Европейския фонд за морско дело и рибарство </w:t>
      </w:r>
      <w:r w:rsidRPr="0036634D">
        <w:rPr>
          <w:lang w:val="bg-BG"/>
        </w:rPr>
        <w:t xml:space="preserve"> чрез </w:t>
      </w:r>
      <w:r w:rsidRPr="0036634D">
        <w:rPr>
          <w:szCs w:val="24"/>
          <w:lang w:val="bg-BG"/>
        </w:rPr>
        <w:t>Програмата за морско дело и рибарство</w:t>
      </w:r>
      <w:r w:rsidRPr="0036634D" w:rsidDel="00584F21">
        <w:rPr>
          <w:szCs w:val="24"/>
          <w:lang w:val="bg-BG"/>
        </w:rPr>
        <w:t xml:space="preserve"> </w:t>
      </w:r>
      <w:r w:rsidRPr="0036634D">
        <w:rPr>
          <w:szCs w:val="24"/>
          <w:lang w:val="bg-BG"/>
        </w:rPr>
        <w:t xml:space="preserve"> 2014-2020</w:t>
      </w:r>
      <w:r w:rsidRPr="0036634D">
        <w:rPr>
          <w:lang w:val="bg-BG"/>
        </w:rPr>
        <w:t>.</w:t>
      </w:r>
    </w:p>
    <w:p w:rsidR="00896AB7" w:rsidRPr="0036634D" w:rsidRDefault="00896AB7" w:rsidP="00896AB7">
      <w:pPr>
        <w:pStyle w:val="NumPar2"/>
        <w:numPr>
          <w:ilvl w:val="0"/>
          <w:numId w:val="0"/>
        </w:numPr>
        <w:spacing w:after="0"/>
        <w:ind w:firstLine="900"/>
        <w:rPr>
          <w:lang w:val="bg-BG"/>
        </w:rPr>
      </w:pPr>
      <w:r w:rsidRPr="0036634D">
        <w:rPr>
          <w:lang w:val="en-US"/>
        </w:rPr>
        <w:t>(2)</w:t>
      </w:r>
      <w:r w:rsidRPr="0036634D">
        <w:rPr>
          <w:lang w:val="bg-BG"/>
        </w:rPr>
        <w:t xml:space="preserve"> 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9" w:tgtFrame="_blank" w:history="1">
        <w:r w:rsidR="00EB20E4">
          <w:rPr>
            <w:rStyle w:val="a7"/>
          </w:rPr>
          <w:t>https://www.eufunds.bg/bg/taxonomy/term/609</w:t>
        </w:r>
      </w:hyperlink>
      <w:r w:rsidR="00EB20E4">
        <w:rPr>
          <w:lang w:val="bg-BG"/>
        </w:rPr>
        <w:t>.</w:t>
      </w:r>
      <w:r w:rsidRPr="0036634D">
        <w:rPr>
          <w:lang w:val="bg-BG"/>
        </w:rPr>
        <w:t xml:space="preserve"> На същата страница могат да бъдат намерени и векторните варианти на логото на ПМДР.</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 </w:t>
      </w: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 xml:space="preserve">Раздел. </w:t>
      </w:r>
      <w:r w:rsidRPr="0036634D">
        <w:rPr>
          <w:rFonts w:ascii="Times New Roman" w:hAnsi="Times New Roman"/>
          <w:szCs w:val="24"/>
          <w:lang w:val="en-US"/>
        </w:rPr>
        <w:t>VII</w:t>
      </w:r>
      <w:r w:rsidRPr="0036634D">
        <w:rPr>
          <w:rFonts w:ascii="Times New Roman" w:hAnsi="Times New Roman"/>
          <w:szCs w:val="24"/>
        </w:rPr>
        <w:t xml:space="preserve">. </w:t>
      </w:r>
      <w:r w:rsidRPr="0036634D">
        <w:rPr>
          <w:rFonts w:ascii="Times New Roman" w:hAnsi="Times New Roman"/>
          <w:bCs w:val="0"/>
          <w:szCs w:val="24"/>
        </w:rPr>
        <w:t>Право на собственост/ползване на закупеното оборудване</w:t>
      </w:r>
    </w:p>
    <w:p w:rsidR="00896AB7" w:rsidRPr="0036634D" w:rsidRDefault="00896AB7" w:rsidP="00896AB7">
      <w:pPr>
        <w:pStyle w:val="NumPar2"/>
        <w:numPr>
          <w:ilvl w:val="0"/>
          <w:numId w:val="0"/>
        </w:numPr>
        <w:spacing w:after="0"/>
        <w:ind w:firstLine="900"/>
        <w:rPr>
          <w:lang w:val="bg-BG"/>
        </w:rPr>
      </w:pPr>
      <w:r w:rsidRPr="0036634D">
        <w:rPr>
          <w:b/>
          <w:lang w:val="bg-BG"/>
        </w:rPr>
        <w:t>Чл. 33.</w:t>
      </w:r>
      <w:r w:rsidRPr="0036634D">
        <w:rPr>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896AB7" w:rsidRPr="0036634D" w:rsidRDefault="00896AB7" w:rsidP="00896AB7">
      <w:pPr>
        <w:pStyle w:val="NumPar2"/>
        <w:numPr>
          <w:ilvl w:val="0"/>
          <w:numId w:val="0"/>
        </w:numPr>
        <w:spacing w:after="0"/>
        <w:ind w:firstLine="900"/>
        <w:rPr>
          <w:lang w:val="bg-BG"/>
        </w:rPr>
      </w:pPr>
      <w:r w:rsidRPr="0036634D">
        <w:rPr>
          <w:b/>
          <w:lang w:val="bg-BG"/>
        </w:rPr>
        <w:t>Чл. 34.</w:t>
      </w:r>
      <w:r w:rsidRPr="0036634D">
        <w:rPr>
          <w:lang w:val="bg-BG"/>
        </w:rPr>
        <w:t xml:space="preserve"> Независимо от разпоредбите на чл. 33</w:t>
      </w:r>
      <w:r w:rsidRPr="0036634D">
        <w:rPr>
          <w:b/>
          <w:lang w:val="bg-BG"/>
        </w:rPr>
        <w:t xml:space="preserve"> </w:t>
      </w:r>
      <w:r w:rsidRPr="0036634D">
        <w:rPr>
          <w:lang w:val="bg-BG"/>
        </w:rPr>
        <w:t>от настоящите Общи условия и при спазване на разпоредбата на чл. 5</w:t>
      </w:r>
      <w:r w:rsidRPr="0036634D">
        <w:rPr>
          <w:b/>
          <w:lang w:val="bg-BG"/>
        </w:rPr>
        <w:t xml:space="preserve"> </w:t>
      </w:r>
      <w:r w:rsidRPr="0036634D">
        <w:rPr>
          <w:lang w:val="bg-BG"/>
        </w:rPr>
        <w:t xml:space="preserve">от настоящите Общи условия, Бенефициентът предоставя на </w:t>
      </w:r>
      <w:r w:rsidRPr="0036634D">
        <w:rPr>
          <w:color w:val="000000"/>
          <w:szCs w:val="24"/>
          <w:lang w:val="bg-BG"/>
        </w:rPr>
        <w:t xml:space="preserve">Управляващия орган, </w:t>
      </w:r>
      <w:r w:rsidRPr="0036634D">
        <w:rPr>
          <w:szCs w:val="24"/>
          <w:lang w:val="bg-BG"/>
        </w:rPr>
        <w:t>ДФЗ-РА</w:t>
      </w:r>
      <w:r w:rsidRPr="0036634D">
        <w:rPr>
          <w:color w:val="000000"/>
          <w:szCs w:val="24"/>
          <w:lang w:val="bg-BG"/>
        </w:rPr>
        <w:t xml:space="preserve">, </w:t>
      </w:r>
      <w:r w:rsidRPr="0036634D">
        <w:rPr>
          <w:lang w:val="bg-BG"/>
        </w:rPr>
        <w:t xml:space="preserve">Сертифициращия орган, </w:t>
      </w:r>
      <w:r w:rsidRPr="0036634D">
        <w:rPr>
          <w:color w:val="000000"/>
          <w:lang w:val="bg-BG"/>
        </w:rPr>
        <w:t>националните одитиращи органи, Европейската комисия, Европейската служба за борба с измамите, Европейската сметна палата</w:t>
      </w:r>
      <w:r w:rsidRPr="0036634D">
        <w:rPr>
          <w:szCs w:val="24"/>
          <w:lang w:val="bg-BG"/>
        </w:rPr>
        <w:t xml:space="preserve"> </w:t>
      </w:r>
      <w:r w:rsidRPr="0036634D">
        <w:rPr>
          <w:lang w:val="bg-BG"/>
        </w:rPr>
        <w:t>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896AB7" w:rsidRPr="0036634D" w:rsidRDefault="00896AB7" w:rsidP="00896AB7">
      <w:pPr>
        <w:pStyle w:val="Text2"/>
        <w:spacing w:after="0"/>
        <w:ind w:left="0" w:firstLine="900"/>
        <w:rPr>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 xml:space="preserve">Раздел. </w:t>
      </w:r>
      <w:r w:rsidRPr="0036634D">
        <w:rPr>
          <w:rFonts w:ascii="Times New Roman" w:hAnsi="Times New Roman"/>
          <w:szCs w:val="24"/>
          <w:lang w:val="en-US"/>
        </w:rPr>
        <w:t>VIII</w:t>
      </w:r>
      <w:r w:rsidRPr="0036634D">
        <w:rPr>
          <w:rFonts w:ascii="Times New Roman" w:hAnsi="Times New Roman"/>
          <w:szCs w:val="24"/>
        </w:rPr>
        <w:t>. Изменение на договора</w:t>
      </w:r>
    </w:p>
    <w:p w:rsidR="00896AB7" w:rsidRPr="0036634D" w:rsidRDefault="00896AB7" w:rsidP="00896AB7">
      <w:pPr>
        <w:pStyle w:val="NumPar2"/>
        <w:numPr>
          <w:ilvl w:val="0"/>
          <w:numId w:val="0"/>
        </w:numPr>
        <w:spacing w:after="0"/>
        <w:ind w:firstLine="900"/>
        <w:rPr>
          <w:szCs w:val="24"/>
          <w:lang w:val="bg-BG"/>
        </w:rPr>
      </w:pPr>
      <w:r w:rsidRPr="0036634D">
        <w:rPr>
          <w:b/>
          <w:lang w:val="bg-BG"/>
        </w:rPr>
        <w:t>Чл. 35.</w:t>
      </w:r>
      <w:r w:rsidRPr="0036634D">
        <w:rPr>
          <w:lang w:val="bg-BG"/>
        </w:rPr>
        <w:t xml:space="preserve"> Административният договор за предоставяне на безвъзмездна финансова помощ /АДБФП/ може да бъде изменян по реда на чл. 39 от ЗУСЕСИФ, както и след проведен</w:t>
      </w:r>
      <w:r w:rsidRPr="0036634D">
        <w:t xml:space="preserve"> </w:t>
      </w:r>
      <w:r w:rsidRPr="0036634D">
        <w:rPr>
          <w:lang w:val="bg-BG"/>
        </w:rPr>
        <w:t>от УО на ПМДР последващ контрол за законосъобразност върху възложените от бенефициента процедури за избор на изпълнител/и.</w:t>
      </w:r>
    </w:p>
    <w:p w:rsidR="00896AB7" w:rsidRPr="0036634D" w:rsidRDefault="00896AB7" w:rsidP="00896AB7">
      <w:pPr>
        <w:pStyle w:val="Text2"/>
        <w:spacing w:after="0"/>
        <w:ind w:left="0" w:firstLine="900"/>
        <w:rPr>
          <w:szCs w:val="24"/>
          <w:lang w:val="bg-BG"/>
        </w:rPr>
      </w:pPr>
      <w:r w:rsidRPr="0036634D">
        <w:rPr>
          <w:b/>
          <w:szCs w:val="24"/>
          <w:lang w:val="bg-BG"/>
        </w:rPr>
        <w:t>Чл. 36.</w:t>
      </w:r>
      <w:r w:rsidRPr="0036634D">
        <w:rPr>
          <w:szCs w:val="24"/>
          <w:lang w:val="bg-BG"/>
        </w:rPr>
        <w:t xml:space="preserve"> </w:t>
      </w:r>
      <w:r w:rsidRPr="0036634D">
        <w:rPr>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36634D">
        <w:rPr>
          <w:szCs w:val="24"/>
          <w:lang w:val="bg-BG"/>
        </w:rPr>
        <w:t>УО на ПМДР</w:t>
      </w:r>
      <w:r w:rsidRPr="0036634D">
        <w:rPr>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896AB7" w:rsidRPr="0036634D" w:rsidRDefault="00896AB7" w:rsidP="00896AB7">
      <w:pPr>
        <w:pStyle w:val="Text2"/>
        <w:spacing w:after="0"/>
        <w:ind w:left="0" w:firstLine="900"/>
        <w:rPr>
          <w:lang w:val="bg-BG" w:eastAsia="bg-BG"/>
        </w:rPr>
      </w:pPr>
      <w:proofErr w:type="spellStart"/>
      <w:r w:rsidRPr="0036634D">
        <w:rPr>
          <w:b/>
          <w:lang w:val="en-US" w:eastAsia="bg-BG"/>
        </w:rPr>
        <w:lastRenderedPageBreak/>
        <w:t>Чл</w:t>
      </w:r>
      <w:proofErr w:type="spellEnd"/>
      <w:r w:rsidRPr="0036634D">
        <w:rPr>
          <w:b/>
          <w:lang w:val="en-US" w:eastAsia="bg-BG"/>
        </w:rPr>
        <w:t>. 3</w:t>
      </w:r>
      <w:r w:rsidRPr="0036634D">
        <w:rPr>
          <w:b/>
          <w:lang w:val="bg-BG" w:eastAsia="bg-BG"/>
        </w:rPr>
        <w:t>7.</w:t>
      </w:r>
      <w:r w:rsidRPr="0036634D">
        <w:rPr>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  </w:t>
      </w:r>
    </w:p>
    <w:p w:rsidR="00896AB7" w:rsidRPr="0036634D" w:rsidRDefault="00896AB7" w:rsidP="00896AB7">
      <w:pPr>
        <w:pStyle w:val="Text2"/>
        <w:spacing w:after="0"/>
        <w:ind w:left="0" w:firstLine="900"/>
        <w:rPr>
          <w:szCs w:val="24"/>
          <w:lang w:val="bg-BG"/>
        </w:rPr>
      </w:pPr>
      <w:r w:rsidRPr="0036634D">
        <w:rPr>
          <w:b/>
          <w:szCs w:val="24"/>
          <w:lang w:val="bg-BG"/>
        </w:rPr>
        <w:t>Чл. 38.</w:t>
      </w:r>
      <w:r w:rsidRPr="0036634D">
        <w:rPr>
          <w:szCs w:val="24"/>
          <w:lang w:val="bg-BG"/>
        </w:rPr>
        <w:t xml:space="preserve"> Изменението на одобрения проект влиза в сила след подписване на допълнително  споразумение между УО на ПМДР и Бенефициента. </w:t>
      </w:r>
    </w:p>
    <w:p w:rsidR="00896AB7" w:rsidRPr="0036634D" w:rsidRDefault="00896AB7" w:rsidP="00896AB7">
      <w:pPr>
        <w:pStyle w:val="Text2"/>
        <w:tabs>
          <w:tab w:val="clear" w:pos="2161"/>
        </w:tabs>
        <w:spacing w:after="0"/>
        <w:ind w:left="0" w:firstLine="900"/>
        <w:rPr>
          <w:szCs w:val="24"/>
          <w:lang w:val="bg-BG"/>
        </w:rPr>
      </w:pPr>
      <w:r w:rsidRPr="0036634D">
        <w:rPr>
          <w:b/>
          <w:szCs w:val="24"/>
          <w:lang w:val="bg-BG"/>
        </w:rPr>
        <w:t xml:space="preserve">Чл. 39. </w:t>
      </w:r>
      <w:r w:rsidRPr="0036634D">
        <w:rPr>
          <w:szCs w:val="24"/>
          <w:lang w:val="bg-BG"/>
        </w:rPr>
        <w:t xml:space="preserve">(1) Изменение и допълнение на АДБФП не се извършва в следните случаи: </w:t>
      </w:r>
    </w:p>
    <w:p w:rsidR="00896AB7" w:rsidRPr="0036634D" w:rsidRDefault="00896AB7" w:rsidP="00896AB7">
      <w:pPr>
        <w:pStyle w:val="Text2"/>
        <w:spacing w:after="0"/>
        <w:ind w:left="0" w:firstLine="900"/>
        <w:rPr>
          <w:szCs w:val="24"/>
          <w:lang w:val="bg-BG"/>
        </w:rPr>
      </w:pPr>
      <w:r w:rsidRPr="0036634D">
        <w:rPr>
          <w:szCs w:val="24"/>
          <w:lang w:val="bg-BG"/>
        </w:rPr>
        <w:t>а) промяна в адреса за кореспонденция и контакти;</w:t>
      </w:r>
      <w:r w:rsidRPr="0036634D">
        <w:rPr>
          <w:szCs w:val="24"/>
          <w:lang w:val="bg-BG"/>
        </w:rPr>
        <w:tab/>
      </w:r>
    </w:p>
    <w:p w:rsidR="00896AB7" w:rsidRPr="0036634D" w:rsidRDefault="00896AB7" w:rsidP="00896AB7">
      <w:pPr>
        <w:pStyle w:val="Text2"/>
        <w:spacing w:after="0"/>
        <w:ind w:left="0" w:firstLine="900"/>
        <w:rPr>
          <w:szCs w:val="24"/>
          <w:lang w:val="bg-BG"/>
        </w:rPr>
      </w:pPr>
      <w:r w:rsidRPr="0036634D">
        <w:rPr>
          <w:szCs w:val="24"/>
          <w:lang w:val="bg-BG"/>
        </w:rPr>
        <w:t>б) отстраняване на технически грешки в проекта с изключение на промяна на технически и функционални характеристики и индикатори;</w:t>
      </w:r>
    </w:p>
    <w:p w:rsidR="00896AB7" w:rsidRPr="0036634D" w:rsidRDefault="00896AB7" w:rsidP="00896AB7">
      <w:pPr>
        <w:pStyle w:val="Text2"/>
        <w:spacing w:after="0"/>
        <w:ind w:left="0" w:firstLine="900"/>
        <w:rPr>
          <w:szCs w:val="24"/>
          <w:lang w:val="bg-BG"/>
        </w:rPr>
      </w:pPr>
      <w:r w:rsidRPr="0036634D">
        <w:rPr>
          <w:szCs w:val="24"/>
          <w:lang w:val="bg-BG"/>
        </w:rPr>
        <w:t>в) промяна в седалището и адреса на управление;</w:t>
      </w:r>
    </w:p>
    <w:p w:rsidR="00896AB7" w:rsidRPr="0036634D" w:rsidRDefault="00896AB7" w:rsidP="00896AB7">
      <w:pPr>
        <w:pStyle w:val="Text2"/>
        <w:spacing w:after="0"/>
        <w:ind w:left="0" w:firstLine="900"/>
        <w:rPr>
          <w:szCs w:val="24"/>
          <w:lang w:val="bg-BG"/>
        </w:rPr>
      </w:pPr>
      <w:r w:rsidRPr="0036634D">
        <w:rPr>
          <w:szCs w:val="24"/>
          <w:lang w:val="bg-BG"/>
        </w:rPr>
        <w:t>г) промяна в наименованието на Бенефициента.</w:t>
      </w:r>
    </w:p>
    <w:p w:rsidR="00896AB7" w:rsidRPr="0036634D" w:rsidRDefault="00896AB7" w:rsidP="00896AB7">
      <w:pPr>
        <w:pStyle w:val="Text2"/>
        <w:tabs>
          <w:tab w:val="clear" w:pos="2161"/>
        </w:tabs>
        <w:spacing w:after="0"/>
        <w:ind w:left="0" w:firstLine="900"/>
        <w:rPr>
          <w:szCs w:val="24"/>
          <w:lang w:val="bg-BG"/>
        </w:rPr>
      </w:pPr>
      <w:r w:rsidRPr="0036634D">
        <w:rPr>
          <w:szCs w:val="24"/>
          <w:lang w:val="bg-BG"/>
        </w:rPr>
        <w:t>(2)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896AB7" w:rsidRPr="0036634D" w:rsidRDefault="00896AB7" w:rsidP="00896AB7">
      <w:pPr>
        <w:pStyle w:val="Text2"/>
        <w:spacing w:after="0"/>
        <w:ind w:left="0" w:firstLine="900"/>
        <w:rPr>
          <w:szCs w:val="24"/>
          <w:lang w:val="bg-BG"/>
        </w:rPr>
      </w:pPr>
      <w:r w:rsidRPr="0036634D">
        <w:rPr>
          <w:b/>
          <w:szCs w:val="24"/>
          <w:lang w:val="bg-BG"/>
        </w:rPr>
        <w:t xml:space="preserve">Чл. 40. </w:t>
      </w:r>
      <w:r w:rsidRPr="0036634D">
        <w:rPr>
          <w:szCs w:val="24"/>
          <w:lang w:val="bg-BG"/>
        </w:rPr>
        <w:t>Управляващият орган на ПМДР може да не приеме направеното искане за изменение по чл. 37 или да даде допълнителни указания на бенефициента когато:</w:t>
      </w:r>
    </w:p>
    <w:p w:rsidR="00896AB7" w:rsidRPr="0036634D" w:rsidRDefault="00896AB7" w:rsidP="00896AB7">
      <w:pPr>
        <w:pStyle w:val="Text2"/>
        <w:spacing w:after="0"/>
        <w:ind w:left="0" w:firstLine="900"/>
        <w:rPr>
          <w:szCs w:val="24"/>
          <w:lang w:val="bg-BG"/>
        </w:rPr>
      </w:pPr>
      <w:r w:rsidRPr="0036634D">
        <w:rPr>
          <w:szCs w:val="24"/>
          <w:lang w:val="bg-BG"/>
        </w:rPr>
        <w:t>а) се нарушават условията на чл. 42 от настоящите Общи условия;</w:t>
      </w:r>
    </w:p>
    <w:p w:rsidR="00896AB7" w:rsidRPr="0036634D" w:rsidRDefault="00896AB7" w:rsidP="00896AB7">
      <w:pPr>
        <w:pStyle w:val="Text2"/>
        <w:spacing w:after="0"/>
        <w:ind w:left="0" w:firstLine="900"/>
        <w:rPr>
          <w:szCs w:val="24"/>
          <w:lang w:val="bg-BG"/>
        </w:rPr>
      </w:pPr>
      <w:r w:rsidRPr="0036634D">
        <w:rPr>
          <w:szCs w:val="24"/>
          <w:lang w:val="bg-BG"/>
        </w:rPr>
        <w:t>б) не е добре обоснована необходимостта от извършването му.</w:t>
      </w:r>
    </w:p>
    <w:p w:rsidR="00896AB7" w:rsidRPr="0036634D" w:rsidRDefault="00896AB7" w:rsidP="00896AB7">
      <w:pPr>
        <w:pStyle w:val="Text2"/>
        <w:spacing w:after="0"/>
        <w:ind w:left="0" w:firstLine="900"/>
        <w:rPr>
          <w:szCs w:val="24"/>
          <w:lang w:val="bg-BG"/>
        </w:rPr>
      </w:pPr>
      <w:r w:rsidRPr="0036634D">
        <w:rPr>
          <w:b/>
          <w:szCs w:val="24"/>
          <w:lang w:val="bg-BG"/>
        </w:rPr>
        <w:t>Чл. 41.</w:t>
      </w:r>
      <w:r w:rsidRPr="0036634D">
        <w:rPr>
          <w:szCs w:val="24"/>
          <w:lang w:val="bg-BG"/>
        </w:rPr>
        <w:t xml:space="preserve"> Допълнително споразумение не се сключва, но Бенефициентът е длъжен да уведоми УО на ПМДР при промяна на:</w:t>
      </w:r>
    </w:p>
    <w:p w:rsidR="00896AB7" w:rsidRPr="0036634D" w:rsidRDefault="00896AB7" w:rsidP="00896AB7">
      <w:pPr>
        <w:pStyle w:val="Text2"/>
        <w:spacing w:after="0"/>
        <w:ind w:left="0" w:firstLine="900"/>
        <w:rPr>
          <w:szCs w:val="24"/>
          <w:lang w:val="bg-BG"/>
        </w:rPr>
      </w:pPr>
      <w:r w:rsidRPr="0036634D">
        <w:rPr>
          <w:szCs w:val="24"/>
          <w:lang w:val="bg-BG"/>
        </w:rPr>
        <w:t>а) законния/ите представляващ/и;</w:t>
      </w:r>
    </w:p>
    <w:p w:rsidR="00896AB7" w:rsidRPr="0036634D" w:rsidRDefault="00896AB7" w:rsidP="00896AB7">
      <w:pPr>
        <w:pStyle w:val="Text2"/>
        <w:spacing w:after="0"/>
        <w:ind w:left="0" w:firstLine="900"/>
        <w:rPr>
          <w:szCs w:val="24"/>
          <w:lang w:val="bg-BG"/>
        </w:rPr>
      </w:pPr>
      <w:r w:rsidRPr="0036634D">
        <w:rPr>
          <w:szCs w:val="24"/>
          <w:lang w:val="bg-BG"/>
        </w:rPr>
        <w:t>б) правно-организационната форма.</w:t>
      </w:r>
    </w:p>
    <w:p w:rsidR="00896AB7" w:rsidRPr="0036634D" w:rsidRDefault="00896AB7" w:rsidP="00896AB7">
      <w:pPr>
        <w:pStyle w:val="Text2"/>
        <w:spacing w:after="0"/>
        <w:ind w:left="0" w:firstLine="900"/>
        <w:rPr>
          <w:szCs w:val="24"/>
          <w:lang w:val="bg-BG"/>
        </w:rPr>
      </w:pPr>
      <w:r w:rsidRPr="0036634D">
        <w:rPr>
          <w:szCs w:val="24"/>
          <w:lang w:val="bg-BG"/>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896AB7" w:rsidRPr="0036634D" w:rsidRDefault="00896AB7" w:rsidP="00896AB7">
      <w:pPr>
        <w:pStyle w:val="Text2"/>
        <w:spacing w:after="0"/>
        <w:ind w:left="0" w:firstLine="900"/>
        <w:rPr>
          <w:szCs w:val="24"/>
          <w:lang w:val="bg-BG"/>
        </w:rPr>
      </w:pPr>
      <w:r w:rsidRPr="0036634D">
        <w:rPr>
          <w:b/>
          <w:szCs w:val="24"/>
          <w:lang w:val="bg-BG"/>
        </w:rPr>
        <w:t>Чл. 42.</w:t>
      </w:r>
      <w:r w:rsidRPr="0036634D">
        <w:rPr>
          <w:szCs w:val="24"/>
          <w:lang w:val="bg-BG"/>
        </w:rPr>
        <w:t xml:space="preserve"> Не може да се прави искане за изменение и допълнение на АДБФП и да се съставя допълнително споразумение, ако се искат:</w:t>
      </w:r>
    </w:p>
    <w:p w:rsidR="00896AB7" w:rsidRPr="0036634D" w:rsidRDefault="00896AB7" w:rsidP="00896AB7">
      <w:pPr>
        <w:pStyle w:val="Text2"/>
        <w:spacing w:after="0"/>
        <w:ind w:left="0" w:firstLine="900"/>
        <w:rPr>
          <w:szCs w:val="24"/>
          <w:lang w:val="bg-BG"/>
        </w:rPr>
      </w:pPr>
      <w:r w:rsidRPr="0036634D">
        <w:rPr>
          <w:szCs w:val="24"/>
          <w:lang w:val="bg-BG"/>
        </w:rPr>
        <w:t xml:space="preserve">а)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896AB7" w:rsidRPr="0036634D" w:rsidRDefault="00896AB7" w:rsidP="00896AB7">
      <w:pPr>
        <w:pStyle w:val="Text2"/>
        <w:spacing w:after="0"/>
        <w:ind w:left="0" w:firstLine="900"/>
        <w:rPr>
          <w:szCs w:val="24"/>
          <w:lang w:val="bg-BG"/>
        </w:rPr>
      </w:pPr>
      <w:r w:rsidRPr="0036634D">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896AB7" w:rsidRPr="0036634D" w:rsidRDefault="00896AB7" w:rsidP="00896AB7">
      <w:pPr>
        <w:pStyle w:val="Text2"/>
        <w:spacing w:after="0"/>
        <w:ind w:left="0" w:firstLine="900"/>
        <w:rPr>
          <w:szCs w:val="24"/>
          <w:lang w:val="bg-BG"/>
        </w:rPr>
      </w:pPr>
      <w:r w:rsidRPr="0036634D">
        <w:rPr>
          <w:szCs w:val="24"/>
          <w:lang w:val="bg-BG"/>
        </w:rPr>
        <w:t>в)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896AB7" w:rsidRPr="0036634D" w:rsidRDefault="00896AB7" w:rsidP="00896AB7">
      <w:pPr>
        <w:pStyle w:val="Text2"/>
        <w:spacing w:after="0"/>
        <w:ind w:left="0" w:firstLine="900"/>
        <w:rPr>
          <w:szCs w:val="24"/>
          <w:lang w:val="bg-BG"/>
        </w:rPr>
      </w:pPr>
      <w:r w:rsidRPr="0036634D">
        <w:rPr>
          <w:szCs w:val="24"/>
          <w:lang w:val="bg-BG"/>
        </w:rPr>
        <w:t>г)</w:t>
      </w:r>
      <w:r w:rsidRPr="0036634D">
        <w:t xml:space="preserve"> </w:t>
      </w:r>
      <w:r w:rsidRPr="0036634D">
        <w:rPr>
          <w:lang w:val="bg-BG"/>
        </w:rPr>
        <w:t xml:space="preserve">Промяната </w:t>
      </w:r>
      <w:r w:rsidRPr="0036634D">
        <w:rPr>
          <w:szCs w:val="24"/>
          <w:lang w:val="bg-BG"/>
        </w:rPr>
        <w:t>се основава на изменение на договор за изпълнение на дейности по одобрения проект и изменението противоречи на разпоредбите на</w:t>
      </w:r>
      <w:r w:rsidRPr="0036634D">
        <w:t xml:space="preserve"> </w:t>
      </w:r>
      <w:r w:rsidRPr="0036634D">
        <w:rPr>
          <w:szCs w:val="24"/>
          <w:lang w:val="bg-BG"/>
        </w:rPr>
        <w:t>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896AB7" w:rsidRPr="0036634D" w:rsidRDefault="00896AB7" w:rsidP="00896AB7">
      <w:pPr>
        <w:pStyle w:val="Text2"/>
        <w:spacing w:after="0"/>
        <w:ind w:left="0" w:firstLine="900"/>
        <w:rPr>
          <w:szCs w:val="24"/>
          <w:lang w:val="bg-BG"/>
        </w:rPr>
      </w:pPr>
      <w:r w:rsidRPr="0036634D">
        <w:rPr>
          <w:szCs w:val="24"/>
          <w:lang w:val="bg-BG"/>
        </w:rPr>
        <w:lastRenderedPageBreak/>
        <w:t xml:space="preserve">д) Без предварително </w:t>
      </w:r>
      <w:r w:rsidRPr="0036634D">
        <w:rPr>
          <w:lang w:val="bg-BG"/>
        </w:rPr>
        <w:t>писмено съгласуване с УО на ПМДР на изменението на договора с изпълнителя</w:t>
      </w:r>
      <w:r w:rsidRPr="0036634D">
        <w:rPr>
          <w:szCs w:val="24"/>
          <w:lang w:val="bg-BG"/>
        </w:rPr>
        <w:t xml:space="preserve">. </w:t>
      </w:r>
    </w:p>
    <w:p w:rsidR="00896AB7" w:rsidRPr="0036634D" w:rsidRDefault="00896AB7" w:rsidP="00896AB7">
      <w:pPr>
        <w:pStyle w:val="Text2"/>
        <w:spacing w:after="0"/>
        <w:ind w:left="0" w:firstLine="900"/>
        <w:rPr>
          <w:szCs w:val="24"/>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 xml:space="preserve">Раздел. </w:t>
      </w:r>
      <w:r w:rsidRPr="0036634D">
        <w:rPr>
          <w:rFonts w:ascii="Times New Roman" w:hAnsi="Times New Roman"/>
          <w:szCs w:val="24"/>
          <w:lang w:val="en-US"/>
        </w:rPr>
        <w:t>I</w:t>
      </w:r>
      <w:r w:rsidRPr="0036634D">
        <w:rPr>
          <w:rFonts w:ascii="Times New Roman" w:hAnsi="Times New Roman"/>
          <w:szCs w:val="24"/>
        </w:rPr>
        <w:t>Х. Прехвърляне на права и задължения по договора</w:t>
      </w:r>
    </w:p>
    <w:p w:rsidR="00896AB7" w:rsidRPr="0036634D" w:rsidRDefault="00896AB7" w:rsidP="00896AB7">
      <w:pPr>
        <w:pStyle w:val="Text2"/>
        <w:spacing w:after="0"/>
        <w:ind w:left="0" w:firstLine="900"/>
        <w:rPr>
          <w:szCs w:val="24"/>
          <w:lang w:val="bg-BG"/>
        </w:rPr>
      </w:pPr>
      <w:r w:rsidRPr="0036634D">
        <w:rPr>
          <w:b/>
          <w:szCs w:val="24"/>
          <w:lang w:val="bg-BG"/>
        </w:rPr>
        <w:t>Чл. 43.</w:t>
      </w:r>
      <w:r w:rsidRPr="0036634D">
        <w:rPr>
          <w:szCs w:val="24"/>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896AB7" w:rsidRPr="0036634D" w:rsidRDefault="00896AB7" w:rsidP="00896AB7">
      <w:pPr>
        <w:pStyle w:val="Text2"/>
        <w:spacing w:after="0"/>
        <w:ind w:left="0" w:firstLine="900"/>
        <w:rPr>
          <w:szCs w:val="24"/>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Раздел. Х. Удължаване</w:t>
      </w:r>
      <w:r w:rsidRPr="0036634D">
        <w:rPr>
          <w:rFonts w:ascii="Times New Roman" w:hAnsi="Times New Roman"/>
        </w:rPr>
        <w:t xml:space="preserve">, спиране, извънредни обстоятелства, </w:t>
      </w:r>
      <w:r w:rsidRPr="0036634D">
        <w:rPr>
          <w:rFonts w:ascii="Times New Roman" w:hAnsi="Times New Roman"/>
          <w:szCs w:val="24"/>
        </w:rPr>
        <w:t xml:space="preserve">краен срок на Договора, покрити застрахователни рискове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44.</w:t>
      </w:r>
      <w:r w:rsidRPr="0036634D">
        <w:rPr>
          <w:szCs w:val="24"/>
          <w:lang w:val="bg-BG"/>
        </w:rPr>
        <w:t xml:space="preserve"> Бенефициентът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45.</w:t>
      </w:r>
      <w:r w:rsidRPr="0036634D">
        <w:rPr>
          <w:szCs w:val="24"/>
          <w:lang w:val="bg-BG"/>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приложи цялата необходима информация.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46.</w:t>
      </w:r>
      <w:r w:rsidRPr="0036634D">
        <w:rPr>
          <w:szCs w:val="24"/>
          <w:lang w:val="bg-BG"/>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47.</w:t>
      </w:r>
      <w:r w:rsidRPr="0036634D">
        <w:rPr>
          <w:szCs w:val="24"/>
          <w:lang w:val="bg-BG"/>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48.</w:t>
      </w:r>
      <w:r w:rsidRPr="0036634D">
        <w:rPr>
          <w:szCs w:val="24"/>
          <w:lang w:val="bg-BG"/>
        </w:rPr>
        <w:t xml:space="preserve"> Срокът на изпълнение на проекта се удължава с толкова време, за колкото е спряно изпълнението.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49.</w:t>
      </w:r>
      <w:r w:rsidRPr="0036634D">
        <w:rPr>
          <w:szCs w:val="24"/>
          <w:lang w:val="bg-BG"/>
        </w:rPr>
        <w:t xml:space="preserve"> Условията по членове от 44 - 48 не се прилагат при провеждане на процедури за избор на изпълнител.</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50.</w:t>
      </w:r>
      <w:r w:rsidRPr="0036634D">
        <w:rPr>
          <w:szCs w:val="24"/>
          <w:lang w:val="bg-BG"/>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б) Без да се засягат разпоредбите на раздел </w:t>
      </w:r>
      <w:r w:rsidRPr="0036634D">
        <w:rPr>
          <w:szCs w:val="24"/>
          <w:lang w:val="en-US"/>
        </w:rPr>
        <w:t>XI</w:t>
      </w:r>
      <w:r w:rsidRPr="0036634D">
        <w:rPr>
          <w:szCs w:val="24"/>
          <w:lang w:val="bg-BG"/>
        </w:rPr>
        <w:t xml:space="preserve">, чл. 57 и 58 от настоящите Общи условия, страната, засегната от извънредно обстоятелство, е длъжна да уведоми незабавно другата страна за </w:t>
      </w:r>
      <w:r w:rsidRPr="0036634D">
        <w:rPr>
          <w:szCs w:val="24"/>
          <w:lang w:val="bg-BG"/>
        </w:rPr>
        <w:lastRenderedPageBreak/>
        <w:t>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51.</w:t>
      </w:r>
      <w:r w:rsidRPr="0036634D">
        <w:rPr>
          <w:szCs w:val="24"/>
          <w:lang w:val="bg-BG"/>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w:t>
      </w:r>
      <w:r w:rsidRPr="0036634D">
        <w:rPr>
          <w:szCs w:val="24"/>
          <w:lang w:val="en-US"/>
        </w:rPr>
        <w:t>XI</w:t>
      </w:r>
      <w:r w:rsidRPr="0036634D">
        <w:rPr>
          <w:szCs w:val="24"/>
          <w:lang w:val="bg-BG"/>
        </w:rPr>
        <w:t xml:space="preserve">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896AB7" w:rsidRPr="0036634D" w:rsidRDefault="00896AB7" w:rsidP="00896AB7">
      <w:pPr>
        <w:spacing w:after="0"/>
        <w:ind w:firstLine="900"/>
        <w:rPr>
          <w:rFonts w:ascii="Times New Roman" w:hAnsi="Times New Roman"/>
          <w:sz w:val="24"/>
          <w:szCs w:val="24"/>
        </w:rPr>
      </w:pPr>
      <w:r w:rsidRPr="0036634D">
        <w:rPr>
          <w:rFonts w:ascii="Times New Roman" w:hAnsi="Times New Roman"/>
          <w:b/>
        </w:rPr>
        <w:t>Чл. 52.</w:t>
      </w:r>
      <w:r w:rsidRPr="0036634D">
        <w:rPr>
          <w:rFonts w:ascii="Times New Roman" w:hAnsi="Times New Roman"/>
        </w:rPr>
        <w:t xml:space="preserve"> </w:t>
      </w:r>
      <w:r w:rsidRPr="0036634D">
        <w:rPr>
          <w:rFonts w:ascii="Times New Roman" w:hAnsi="Times New Roman"/>
          <w:sz w:val="24"/>
          <w:szCs w:val="24"/>
        </w:rPr>
        <w:t>Административният договор за предоставяне на безвъзмездна финансова помощ влиза в сила от датата на подписването му и</w:t>
      </w:r>
      <w:r w:rsidRPr="0036634D">
        <w:rPr>
          <w:rFonts w:ascii="Times New Roman" w:hAnsi="Times New Roman"/>
          <w:color w:val="FF0000"/>
          <w:sz w:val="24"/>
          <w:szCs w:val="24"/>
        </w:rPr>
        <w:t xml:space="preserve"> </w:t>
      </w:r>
      <w:r w:rsidRPr="0036634D">
        <w:rPr>
          <w:rFonts w:ascii="Times New Roman" w:hAnsi="Times New Roman"/>
          <w:sz w:val="24"/>
          <w:szCs w:val="24"/>
        </w:rPr>
        <w:t>е със срок на  действие 5 (пет) години след датата на окончателното плащане по проекта.</w:t>
      </w:r>
    </w:p>
    <w:p w:rsidR="00896AB7" w:rsidRPr="0036634D" w:rsidRDefault="00896AB7" w:rsidP="00896AB7">
      <w:pPr>
        <w:spacing w:after="0"/>
        <w:ind w:firstLine="900"/>
        <w:rPr>
          <w:rFonts w:ascii="Times New Roman" w:hAnsi="Times New Roman"/>
          <w:sz w:val="24"/>
          <w:szCs w:val="24"/>
        </w:rPr>
      </w:pPr>
      <w:r w:rsidRPr="0036634D">
        <w:rPr>
          <w:rFonts w:ascii="Times New Roman" w:hAnsi="Times New Roman"/>
          <w:b/>
          <w:sz w:val="24"/>
          <w:szCs w:val="24"/>
        </w:rPr>
        <w:t>Чл. 53.</w:t>
      </w:r>
      <w:r w:rsidRPr="0036634D">
        <w:rPr>
          <w:rFonts w:ascii="Times New Roman" w:hAnsi="Times New Roman"/>
          <w:sz w:val="24"/>
          <w:szCs w:val="24"/>
        </w:rPr>
        <w:t xml:space="preserve"> 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6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rsidR="00896AB7" w:rsidRPr="0036634D" w:rsidRDefault="00896AB7" w:rsidP="00896AB7">
      <w:pPr>
        <w:spacing w:after="0"/>
        <w:ind w:firstLine="900"/>
        <w:rPr>
          <w:rFonts w:ascii="Times New Roman" w:hAnsi="Times New Roman"/>
          <w:sz w:val="24"/>
          <w:szCs w:val="24"/>
        </w:rPr>
      </w:pPr>
      <w:r w:rsidRPr="0036634D">
        <w:rPr>
          <w:rFonts w:ascii="Times New Roman" w:hAnsi="Times New Roman"/>
          <w:sz w:val="24"/>
          <w:szCs w:val="24"/>
        </w:rPr>
        <w:t>Застраховката се сключва при следните условия:</w:t>
      </w:r>
    </w:p>
    <w:p w:rsidR="00896AB7" w:rsidRPr="0036634D" w:rsidRDefault="00896AB7" w:rsidP="00896AB7">
      <w:pPr>
        <w:spacing w:after="0"/>
        <w:ind w:firstLine="900"/>
        <w:rPr>
          <w:rFonts w:ascii="Times New Roman" w:hAnsi="Times New Roman"/>
          <w:sz w:val="24"/>
          <w:szCs w:val="24"/>
        </w:rPr>
      </w:pPr>
      <w:r w:rsidRPr="0036634D">
        <w:rPr>
          <w:rFonts w:ascii="Times New Roman" w:hAnsi="Times New Roman"/>
          <w:sz w:val="24"/>
          <w:szCs w:val="24"/>
        </w:rPr>
        <w:t>а)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896AB7" w:rsidRPr="0036634D" w:rsidRDefault="00896AB7" w:rsidP="00896AB7">
      <w:pPr>
        <w:spacing w:after="0"/>
        <w:ind w:firstLine="900"/>
        <w:rPr>
          <w:rFonts w:ascii="Times New Roman" w:hAnsi="Times New Roman"/>
          <w:sz w:val="24"/>
          <w:szCs w:val="24"/>
        </w:rPr>
      </w:pPr>
      <w:r w:rsidRPr="0036634D">
        <w:rPr>
          <w:rFonts w:ascii="Times New Roman" w:hAnsi="Times New Roman"/>
          <w:sz w:val="24"/>
          <w:szCs w:val="24"/>
        </w:rPr>
        <w:t>б) при частично погиване на застрахованото имущество обезщетението се изплаща на бенефициента.</w:t>
      </w:r>
    </w:p>
    <w:p w:rsidR="00896AB7" w:rsidRPr="0036634D" w:rsidRDefault="00896AB7" w:rsidP="00896AB7">
      <w:pPr>
        <w:spacing w:after="0"/>
        <w:ind w:firstLine="900"/>
        <w:textAlignment w:val="center"/>
        <w:rPr>
          <w:rFonts w:ascii="Times New Roman" w:hAnsi="Times New Roman"/>
          <w:sz w:val="24"/>
          <w:szCs w:val="24"/>
        </w:rPr>
      </w:pPr>
      <w:r w:rsidRPr="0036634D">
        <w:rPr>
          <w:rFonts w:ascii="Times New Roman" w:hAnsi="Times New Roman"/>
          <w:b/>
          <w:sz w:val="24"/>
          <w:szCs w:val="24"/>
        </w:rPr>
        <w:t>Чл. 54.</w:t>
      </w:r>
      <w:r w:rsidRPr="0036634D">
        <w:rPr>
          <w:rFonts w:ascii="Times New Roman" w:hAnsi="Times New Roman"/>
          <w:sz w:val="24"/>
          <w:szCs w:val="24"/>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896AB7" w:rsidRPr="0036634D" w:rsidRDefault="00896AB7" w:rsidP="00896AB7">
      <w:pPr>
        <w:spacing w:after="0"/>
        <w:ind w:firstLine="900"/>
        <w:textAlignment w:val="center"/>
        <w:rPr>
          <w:rFonts w:ascii="Times New Roman" w:hAnsi="Times New Roman"/>
          <w:sz w:val="24"/>
          <w:szCs w:val="24"/>
        </w:rPr>
      </w:pPr>
      <w:r w:rsidRPr="0036634D">
        <w:rPr>
          <w:rFonts w:ascii="Times New Roman" w:hAnsi="Times New Roman"/>
          <w:b/>
          <w:sz w:val="24"/>
          <w:szCs w:val="24"/>
        </w:rPr>
        <w:t>Чл. 55.</w:t>
      </w:r>
      <w:r w:rsidRPr="0036634D">
        <w:rPr>
          <w:rFonts w:ascii="Times New Roman" w:hAnsi="Times New Roman"/>
          <w:sz w:val="24"/>
          <w:szCs w:val="24"/>
        </w:rPr>
        <w:t xml:space="preserve"> При настъпване на частична щета, бенефициентът е длъжен да възстанови подпомогнатия актив.</w:t>
      </w: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Раздел. Х</w:t>
      </w:r>
      <w:r w:rsidRPr="0036634D">
        <w:rPr>
          <w:rFonts w:ascii="Times New Roman" w:hAnsi="Times New Roman"/>
          <w:szCs w:val="24"/>
          <w:lang w:val="en-US"/>
        </w:rPr>
        <w:t>I</w:t>
      </w:r>
      <w:r w:rsidRPr="0036634D">
        <w:rPr>
          <w:rFonts w:ascii="Times New Roman" w:hAnsi="Times New Roman"/>
          <w:szCs w:val="24"/>
        </w:rPr>
        <w:t>. Прекратяване на договора</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56.</w:t>
      </w:r>
      <w:r w:rsidRPr="0036634D">
        <w:rPr>
          <w:szCs w:val="24"/>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57</w:t>
      </w:r>
      <w:r w:rsidRPr="0036634D">
        <w:rPr>
          <w:szCs w:val="24"/>
          <w:lang w:val="bg-BG"/>
        </w:rPr>
        <w:t>. Управляващия орган на ПМДР има право да прекрати Договора без предизвестие и без да изплаща каквито и да било обезщетения,  в случай, че:</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w:t>
      </w:r>
      <w:r w:rsidRPr="0036634D">
        <w:rPr>
          <w:szCs w:val="24"/>
          <w:lang w:val="bg-BG"/>
        </w:rPr>
        <w:lastRenderedPageBreak/>
        <w:t>ако е преустановил дейността си или е в подобно положение, произтичащо от аналогична процедура, предвидена в националното законодателство;</w:t>
      </w:r>
    </w:p>
    <w:p w:rsidR="00896AB7" w:rsidRPr="0036634D" w:rsidRDefault="00896AB7" w:rsidP="00896AB7">
      <w:pPr>
        <w:pStyle w:val="NumPar2"/>
        <w:numPr>
          <w:ilvl w:val="0"/>
          <w:numId w:val="0"/>
        </w:numPr>
        <w:spacing w:after="0"/>
        <w:ind w:firstLine="900"/>
        <w:rPr>
          <w:lang w:val="bg-BG"/>
        </w:rPr>
      </w:pPr>
      <w:r w:rsidRPr="0036634D">
        <w:rPr>
          <w:szCs w:val="24"/>
          <w:lang w:val="bg-BG"/>
        </w:rPr>
        <w:t>б) Бенефициентът и</w:t>
      </w:r>
      <w:r w:rsidRPr="0036634D">
        <w:rPr>
          <w:lang w:val="bg-BG"/>
        </w:rPr>
        <w:t>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w:t>
      </w:r>
      <w:r w:rsidRPr="0036634D">
        <w:rPr>
          <w:lang w:val="en-US"/>
        </w:rPr>
        <w:t>e</w:t>
      </w:r>
      <w:r w:rsidRPr="0036634D">
        <w:rPr>
          <w:lang w:val="bg-BG"/>
        </w:rPr>
        <w:t>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896AB7" w:rsidRPr="0036634D" w:rsidRDefault="00896AB7" w:rsidP="00896AB7">
      <w:pPr>
        <w:pStyle w:val="Text2"/>
        <w:tabs>
          <w:tab w:val="clear" w:pos="2161"/>
        </w:tabs>
        <w:spacing w:after="0"/>
        <w:ind w:left="0" w:firstLine="900"/>
        <w:rPr>
          <w:szCs w:val="24"/>
          <w:lang w:val="bg-BG"/>
        </w:rPr>
      </w:pPr>
      <w:r w:rsidRPr="0036634D">
        <w:rPr>
          <w:lang w:val="bg-BG"/>
        </w:rPr>
        <w:t xml:space="preserve">в) Бенефициентът </w:t>
      </w:r>
      <w:r w:rsidRPr="0036634D">
        <w:rPr>
          <w:szCs w:val="24"/>
          <w:lang w:val="bg-BG"/>
        </w:rPr>
        <w:t>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896AB7" w:rsidRPr="0036634D" w:rsidRDefault="00896AB7" w:rsidP="00896AB7">
      <w:pPr>
        <w:pStyle w:val="Text2"/>
        <w:tabs>
          <w:tab w:val="clear" w:pos="2161"/>
        </w:tabs>
        <w:spacing w:after="0"/>
        <w:ind w:left="0" w:firstLine="900"/>
        <w:rPr>
          <w:lang w:val="bg-BG"/>
        </w:rPr>
      </w:pPr>
      <w:r w:rsidRPr="0036634D">
        <w:rPr>
          <w:b/>
          <w:lang w:val="bg-BG"/>
        </w:rPr>
        <w:t>Чл. 58</w:t>
      </w:r>
      <w:r w:rsidRPr="0036634D">
        <w:rPr>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36634D">
        <w:rPr>
          <w:rStyle w:val="affff3"/>
          <w:szCs w:val="24"/>
          <w:lang w:val="bg-BG"/>
        </w:rPr>
        <w:footnoteReference w:id="1"/>
      </w:r>
      <w:r w:rsidRPr="0036634D">
        <w:rPr>
          <w:lang w:val="bg-BG"/>
        </w:rPr>
        <w:t xml:space="preserve"> от страна на Бенефициента, както и в случаите, когато :</w:t>
      </w:r>
    </w:p>
    <w:p w:rsidR="00896AB7" w:rsidRPr="0036634D" w:rsidRDefault="00896AB7" w:rsidP="00896AB7">
      <w:pPr>
        <w:pStyle w:val="Text3"/>
        <w:spacing w:after="0"/>
        <w:ind w:left="0" w:firstLine="900"/>
        <w:rPr>
          <w:szCs w:val="24"/>
          <w:lang w:val="bg-BG"/>
        </w:rPr>
      </w:pPr>
      <w:r w:rsidRPr="0036634D">
        <w:rPr>
          <w:szCs w:val="24"/>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896AB7" w:rsidRPr="0036634D" w:rsidRDefault="00896AB7" w:rsidP="00896AB7">
      <w:pPr>
        <w:pStyle w:val="Text3"/>
        <w:spacing w:after="0"/>
        <w:ind w:left="0" w:firstLine="900"/>
        <w:rPr>
          <w:szCs w:val="24"/>
          <w:lang w:val="bg-BG"/>
        </w:rPr>
      </w:pPr>
      <w:r w:rsidRPr="0036634D">
        <w:rPr>
          <w:szCs w:val="24"/>
          <w:lang w:val="bg-BG"/>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896AB7" w:rsidRPr="0036634D" w:rsidRDefault="00896AB7" w:rsidP="00896AB7">
      <w:pPr>
        <w:pStyle w:val="Text3"/>
        <w:spacing w:after="0"/>
        <w:ind w:left="0" w:firstLine="900"/>
        <w:rPr>
          <w:szCs w:val="24"/>
          <w:lang w:val="bg-BG"/>
        </w:rPr>
      </w:pPr>
      <w:r w:rsidRPr="0036634D">
        <w:rPr>
          <w:szCs w:val="24"/>
          <w:lang w:val="bg-BG"/>
        </w:rPr>
        <w:t xml:space="preserve">в) Бенефициентът не спазва разпоредбите на раздели </w:t>
      </w:r>
      <w:r w:rsidRPr="0036634D">
        <w:rPr>
          <w:szCs w:val="24"/>
          <w:lang w:val="en-US"/>
        </w:rPr>
        <w:t>II</w:t>
      </w:r>
      <w:r w:rsidRPr="0036634D">
        <w:rPr>
          <w:szCs w:val="24"/>
          <w:lang w:val="bg-BG"/>
        </w:rPr>
        <w:t xml:space="preserve">, </w:t>
      </w:r>
      <w:r w:rsidRPr="0036634D">
        <w:rPr>
          <w:szCs w:val="24"/>
          <w:lang w:val="en-US"/>
        </w:rPr>
        <w:t xml:space="preserve">IX </w:t>
      </w:r>
      <w:r w:rsidRPr="0036634D">
        <w:rPr>
          <w:szCs w:val="24"/>
          <w:lang w:val="bg-BG"/>
        </w:rPr>
        <w:t xml:space="preserve">и </w:t>
      </w:r>
      <w:r w:rsidRPr="0036634D">
        <w:rPr>
          <w:szCs w:val="24"/>
          <w:lang w:val="en-US"/>
        </w:rPr>
        <w:t>XIV</w:t>
      </w:r>
      <w:r w:rsidRPr="0036634D">
        <w:rPr>
          <w:szCs w:val="24"/>
          <w:lang w:val="bg-BG"/>
        </w:rPr>
        <w:t xml:space="preserve"> от настоящите Общи условия;</w:t>
      </w:r>
    </w:p>
    <w:p w:rsidR="00896AB7" w:rsidRPr="0036634D" w:rsidRDefault="00896AB7" w:rsidP="00896AB7">
      <w:pPr>
        <w:pStyle w:val="Text3"/>
        <w:spacing w:after="0"/>
        <w:ind w:left="0" w:firstLine="900"/>
        <w:rPr>
          <w:szCs w:val="24"/>
          <w:lang w:val="bg-BG"/>
        </w:rPr>
      </w:pPr>
      <w:r w:rsidRPr="0036634D">
        <w:rPr>
          <w:szCs w:val="24"/>
          <w:lang w:val="bg-BG"/>
        </w:rPr>
        <w:t xml:space="preserve">г) Бенефициентът декларира неверни или непълни данни с цел да получи безвъзмездната </w:t>
      </w:r>
      <w:r w:rsidRPr="0036634D">
        <w:rPr>
          <w:lang w:val="bg-BG"/>
        </w:rPr>
        <w:t xml:space="preserve">финансова </w:t>
      </w:r>
      <w:r w:rsidRPr="0036634D">
        <w:rPr>
          <w:szCs w:val="24"/>
          <w:lang w:val="bg-BG"/>
        </w:rPr>
        <w:t>помощ, предмет на договора, или представи отчети с невярно съдържание;</w:t>
      </w:r>
    </w:p>
    <w:p w:rsidR="00896AB7" w:rsidRPr="0036634D" w:rsidRDefault="00896AB7" w:rsidP="00896AB7">
      <w:pPr>
        <w:pStyle w:val="Text3"/>
        <w:spacing w:after="0"/>
        <w:ind w:left="0" w:firstLine="900"/>
        <w:rPr>
          <w:szCs w:val="24"/>
          <w:lang w:val="bg-BG"/>
        </w:rPr>
      </w:pPr>
      <w:r w:rsidRPr="0036634D">
        <w:rPr>
          <w:szCs w:val="24"/>
          <w:lang w:val="bg-BG"/>
        </w:rPr>
        <w:t xml:space="preserve">д) е установено нарушение на разпоредбите на раздел </w:t>
      </w:r>
      <w:r w:rsidRPr="0036634D">
        <w:rPr>
          <w:szCs w:val="24"/>
          <w:lang w:val="en-US"/>
        </w:rPr>
        <w:t xml:space="preserve">IV </w:t>
      </w:r>
      <w:r w:rsidRPr="0036634D">
        <w:rPr>
          <w:szCs w:val="24"/>
          <w:lang w:val="bg-BG"/>
        </w:rPr>
        <w:t>от настоящите Общи условия.</w:t>
      </w:r>
    </w:p>
    <w:p w:rsidR="00896AB7" w:rsidRPr="0036634D" w:rsidRDefault="00896AB7" w:rsidP="00896AB7">
      <w:pPr>
        <w:pStyle w:val="NumPar2"/>
        <w:numPr>
          <w:ilvl w:val="0"/>
          <w:numId w:val="0"/>
        </w:numPr>
        <w:spacing w:after="0"/>
        <w:ind w:firstLine="900"/>
        <w:rPr>
          <w:lang w:val="bg-BG"/>
        </w:rPr>
      </w:pPr>
      <w:r w:rsidRPr="0036634D">
        <w:rPr>
          <w:b/>
          <w:lang w:val="bg-BG"/>
        </w:rPr>
        <w:t>Чл. 59.</w:t>
      </w:r>
      <w:r w:rsidRPr="0036634D">
        <w:rPr>
          <w:lang w:val="bg-BG"/>
        </w:rPr>
        <w:t xml:space="preserve"> При условията на чл. </w:t>
      </w:r>
      <w:r w:rsidRPr="0036634D">
        <w:rPr>
          <w:lang w:val="en-US"/>
        </w:rPr>
        <w:t xml:space="preserve">57 </w:t>
      </w:r>
      <w:r w:rsidRPr="0036634D">
        <w:rPr>
          <w:lang w:val="bg-BG"/>
        </w:rPr>
        <w:t>и</w:t>
      </w:r>
      <w:r w:rsidRPr="0036634D">
        <w:rPr>
          <w:lang w:val="en-US"/>
        </w:rPr>
        <w:t xml:space="preserve"> 58</w:t>
      </w:r>
      <w:r w:rsidRPr="0036634D">
        <w:rPr>
          <w:lang w:val="bg-BG"/>
        </w:rPr>
        <w:t xml:space="preserve"> </w:t>
      </w:r>
      <w:r w:rsidRPr="0036634D">
        <w:rPr>
          <w:szCs w:val="24"/>
          <w:lang w:val="bg-BG"/>
        </w:rPr>
        <w:t xml:space="preserve">от настоящите Общи условия, </w:t>
      </w:r>
      <w:r w:rsidRPr="0036634D">
        <w:rPr>
          <w:lang w:val="bg-BG"/>
        </w:rPr>
        <w:t xml:space="preserve">Управляващият орган може да прекрати договора и при условията на чл. 136 от Регламент (ЕС ) № 1303/2013. </w:t>
      </w:r>
    </w:p>
    <w:p w:rsidR="00896AB7" w:rsidRPr="0036634D" w:rsidRDefault="00896AB7" w:rsidP="00896AB7">
      <w:pPr>
        <w:pStyle w:val="NumPar2"/>
        <w:numPr>
          <w:ilvl w:val="0"/>
          <w:numId w:val="0"/>
        </w:numPr>
        <w:spacing w:after="0"/>
        <w:ind w:firstLine="900"/>
        <w:rPr>
          <w:lang w:val="bg-BG"/>
        </w:rPr>
      </w:pPr>
      <w:r w:rsidRPr="0036634D">
        <w:rPr>
          <w:b/>
          <w:lang w:val="bg-BG"/>
        </w:rPr>
        <w:t>Чл. 60.</w:t>
      </w:r>
      <w:r w:rsidRPr="0036634D">
        <w:rPr>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58</w:t>
      </w:r>
      <w:r w:rsidRPr="0036634D">
        <w:rPr>
          <w:szCs w:val="24"/>
          <w:lang w:val="bg-BG"/>
        </w:rPr>
        <w:t xml:space="preserve"> от настоящите Общи условия</w:t>
      </w:r>
      <w:r w:rsidRPr="0036634D">
        <w:rPr>
          <w:lang w:val="bg-BG"/>
        </w:rPr>
        <w:t xml:space="preserve">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896AB7" w:rsidRPr="0036634D" w:rsidRDefault="00896AB7" w:rsidP="00896AB7">
      <w:pPr>
        <w:pStyle w:val="Text2"/>
        <w:spacing w:after="0"/>
        <w:ind w:left="0" w:firstLine="900"/>
        <w:rPr>
          <w:szCs w:val="24"/>
          <w:lang w:val="bg-BG"/>
        </w:rPr>
      </w:pPr>
      <w:r w:rsidRPr="0036634D">
        <w:rPr>
          <w:b/>
          <w:lang w:val="bg-BG"/>
        </w:rPr>
        <w:t>Чл. 61.</w:t>
      </w:r>
      <w:r w:rsidRPr="0036634D">
        <w:rPr>
          <w:lang w:val="bg-BG"/>
        </w:rPr>
        <w:t xml:space="preserve"> </w:t>
      </w:r>
      <w:r w:rsidRPr="0036634D">
        <w:rPr>
          <w:szCs w:val="24"/>
          <w:lang w:val="bg-BG"/>
        </w:rPr>
        <w:t xml:space="preserve">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w:t>
      </w:r>
      <w:r w:rsidRPr="0036634D">
        <w:rPr>
          <w:szCs w:val="24"/>
          <w:lang w:val="bg-BG"/>
        </w:rPr>
        <w:lastRenderedPageBreak/>
        <w:t xml:space="preserve">изиска изцяло или частично възстановяване на вече изплатените суми от безвъзмездната </w:t>
      </w:r>
      <w:r w:rsidRPr="0036634D">
        <w:rPr>
          <w:lang w:val="bg-BG"/>
        </w:rPr>
        <w:t xml:space="preserve">финансова </w:t>
      </w:r>
      <w:r w:rsidRPr="0036634D">
        <w:rPr>
          <w:szCs w:val="24"/>
          <w:lang w:val="bg-BG"/>
        </w:rPr>
        <w:t>помощ, съразмерно с тежестта на нарушенията, като даде на Бенефициента  възможност да изложи позицията си.</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62.</w:t>
      </w:r>
      <w:r w:rsidRPr="0036634D">
        <w:rPr>
          <w:szCs w:val="24"/>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63.</w:t>
      </w:r>
      <w:r w:rsidRPr="0036634D">
        <w:rPr>
          <w:szCs w:val="24"/>
          <w:lang w:val="bg-BG"/>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896AB7" w:rsidRPr="0036634D" w:rsidRDefault="00896AB7" w:rsidP="00896AB7">
      <w:pPr>
        <w:pStyle w:val="Text2"/>
        <w:tabs>
          <w:tab w:val="clear" w:pos="2161"/>
          <w:tab w:val="left" w:pos="0"/>
        </w:tabs>
        <w:spacing w:after="0"/>
        <w:ind w:left="0" w:firstLine="900"/>
        <w:rPr>
          <w:lang w:val="bg-BG"/>
        </w:rPr>
      </w:pPr>
      <w:r w:rsidRPr="0036634D">
        <w:rPr>
          <w:b/>
          <w:lang w:val="bg-BG"/>
        </w:rPr>
        <w:t>Чл. 64.</w:t>
      </w:r>
      <w:r w:rsidRPr="0036634D">
        <w:rPr>
          <w:lang w:val="bg-BG"/>
        </w:rPr>
        <w:t xml:space="preserve"> При прекратяване на административният договор се прилага и чл. 39 от ЗУСЕСИФ.</w:t>
      </w:r>
    </w:p>
    <w:p w:rsidR="00896AB7" w:rsidRPr="0036634D" w:rsidRDefault="00896AB7" w:rsidP="00896AB7">
      <w:pPr>
        <w:pStyle w:val="Text2"/>
        <w:tabs>
          <w:tab w:val="clear" w:pos="2161"/>
          <w:tab w:val="left" w:pos="0"/>
        </w:tabs>
        <w:spacing w:after="0"/>
        <w:ind w:left="0" w:firstLine="900"/>
        <w:rPr>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Раздел. Х</w:t>
      </w:r>
      <w:r w:rsidRPr="0036634D">
        <w:rPr>
          <w:rFonts w:ascii="Times New Roman" w:hAnsi="Times New Roman"/>
          <w:szCs w:val="24"/>
          <w:lang w:val="en-US"/>
        </w:rPr>
        <w:t>II</w:t>
      </w:r>
      <w:r w:rsidRPr="0036634D">
        <w:rPr>
          <w:rFonts w:ascii="Times New Roman" w:hAnsi="Times New Roman"/>
          <w:szCs w:val="24"/>
        </w:rPr>
        <w:t>. Допустими разходи</w:t>
      </w:r>
    </w:p>
    <w:p w:rsidR="00896AB7" w:rsidRPr="0036634D" w:rsidRDefault="00896AB7" w:rsidP="00896AB7">
      <w:pPr>
        <w:pStyle w:val="Text2"/>
        <w:tabs>
          <w:tab w:val="clear" w:pos="2161"/>
          <w:tab w:val="left" w:pos="0"/>
        </w:tabs>
        <w:spacing w:after="0"/>
        <w:ind w:left="0" w:firstLine="900"/>
        <w:rPr>
          <w:szCs w:val="24"/>
          <w:lang w:val="bg-BG"/>
        </w:rPr>
      </w:pPr>
      <w:r w:rsidRPr="0036634D">
        <w:rPr>
          <w:b/>
          <w:lang w:val="bg-BG"/>
        </w:rPr>
        <w:t>Чл. 65.</w:t>
      </w:r>
      <w:r w:rsidRPr="0036634D">
        <w:rPr>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Pr="0036634D">
        <w:rPr>
          <w:szCs w:val="24"/>
          <w:lang w:val="bg-BG"/>
        </w:rPr>
        <w:t>. на Министерския съвет,</w:t>
      </w:r>
      <w:r w:rsidRPr="0036634D">
        <w:rPr>
          <w:lang w:val="bg-BG"/>
        </w:rPr>
        <w:t xml:space="preserve"> </w:t>
      </w:r>
      <w:r w:rsidRPr="0036634D">
        <w:rPr>
          <w:szCs w:val="24"/>
          <w:lang w:val="bg-BG"/>
        </w:rPr>
        <w:t xml:space="preserve">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w:t>
      </w:r>
    </w:p>
    <w:p w:rsidR="00896AB7" w:rsidRPr="00F82425" w:rsidRDefault="00E65A3C" w:rsidP="00F82425">
      <w:pPr>
        <w:pStyle w:val="1"/>
        <w:ind w:firstLine="708"/>
        <w:rPr>
          <w:b w:val="0"/>
        </w:rPr>
      </w:pPr>
      <w:r>
        <w:rPr>
          <w:rFonts w:ascii="Times New Roman" w:hAnsi="Times New Roman"/>
        </w:rPr>
        <w:t xml:space="preserve">   </w:t>
      </w:r>
      <w:r w:rsidR="00896AB7" w:rsidRPr="00F82425">
        <w:rPr>
          <w:rFonts w:ascii="Times New Roman" w:hAnsi="Times New Roman"/>
        </w:rPr>
        <w:t>Раздел. Х</w:t>
      </w:r>
      <w:r w:rsidR="00896AB7" w:rsidRPr="00F82425">
        <w:rPr>
          <w:rFonts w:ascii="Times New Roman" w:hAnsi="Times New Roman"/>
          <w:lang w:val="en-US"/>
        </w:rPr>
        <w:t>III</w:t>
      </w:r>
      <w:r w:rsidR="00896AB7" w:rsidRPr="00F82425">
        <w:rPr>
          <w:rFonts w:ascii="Times New Roman" w:hAnsi="Times New Roman"/>
        </w:rPr>
        <w:t xml:space="preserve">. Плащания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66.</w:t>
      </w:r>
      <w:r w:rsidRPr="0036634D">
        <w:rPr>
          <w:szCs w:val="24"/>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АДБФП.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67.</w:t>
      </w:r>
      <w:r w:rsidRPr="0036634D">
        <w:rPr>
          <w:szCs w:val="24"/>
          <w:lang w:val="bg-BG"/>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36634D">
        <w:rPr>
          <w:szCs w:val="24"/>
          <w:lang w:val="bg-BG"/>
        </w:rPr>
        <w:tab/>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68.</w:t>
      </w:r>
      <w:r w:rsidRPr="0036634D">
        <w:rPr>
          <w:szCs w:val="24"/>
          <w:lang w:val="bg-BG"/>
        </w:rPr>
        <w:t xml:space="preserve"> Управляващият орган на ПМДР чрез ДФЗ-РА се произнася в срок от 90 </w:t>
      </w:r>
      <w:r w:rsidR="00D51C13">
        <w:rPr>
          <w:szCs w:val="24"/>
          <w:lang w:val="bg-BG"/>
        </w:rPr>
        <w:t xml:space="preserve">календарни </w:t>
      </w:r>
      <w:r w:rsidRPr="0036634D">
        <w:rPr>
          <w:szCs w:val="24"/>
          <w:lang w:val="bg-BG"/>
        </w:rPr>
        <w:t>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Чл. 69.</w:t>
      </w:r>
      <w:r w:rsidRPr="0036634D">
        <w:rPr>
          <w:szCs w:val="24"/>
          <w:lang w:val="bg-BG"/>
        </w:rPr>
        <w:t xml:space="preserve"> (1)Държавен фонд „Земеделие“ – Разплащателна агенция 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(2) Бенефициентът е длъжен да представи изисканата информация и данни в срок до 10 </w:t>
      </w:r>
      <w:r w:rsidR="00FF6252">
        <w:rPr>
          <w:szCs w:val="24"/>
          <w:lang w:val="bg-BG"/>
        </w:rPr>
        <w:t>календарни</w:t>
      </w:r>
      <w:r w:rsidR="00FF6252" w:rsidRPr="0036634D">
        <w:rPr>
          <w:szCs w:val="24"/>
          <w:lang w:val="bg-BG"/>
        </w:rPr>
        <w:t xml:space="preserve"> </w:t>
      </w:r>
      <w:r w:rsidRPr="0036634D">
        <w:rPr>
          <w:szCs w:val="24"/>
          <w:lang w:val="bg-BG"/>
        </w:rPr>
        <w:t>дни от получаване на уведомлението по ал. 1.</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(3)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896AB7" w:rsidRPr="0036634D" w:rsidRDefault="00E76B3E" w:rsidP="00896AB7">
      <w:pPr>
        <w:pStyle w:val="NumPar2"/>
        <w:numPr>
          <w:ilvl w:val="0"/>
          <w:numId w:val="0"/>
        </w:numPr>
        <w:spacing w:after="0"/>
        <w:ind w:firstLine="900"/>
        <w:rPr>
          <w:szCs w:val="24"/>
          <w:lang w:val="bg-BG"/>
        </w:rPr>
      </w:pPr>
      <w:r>
        <w:rPr>
          <w:b/>
          <w:szCs w:val="24"/>
          <w:lang w:val="bg-BG"/>
        </w:rPr>
        <w:lastRenderedPageBreak/>
        <w:t>Чл. 70</w:t>
      </w:r>
      <w:r w:rsidR="00896AB7" w:rsidRPr="0036634D">
        <w:rPr>
          <w:b/>
          <w:szCs w:val="24"/>
          <w:lang w:val="bg-BG"/>
        </w:rPr>
        <w:t>.</w:t>
      </w:r>
      <w:r w:rsidR="00896AB7" w:rsidRPr="0036634D">
        <w:rPr>
          <w:szCs w:val="24"/>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896AB7" w:rsidRPr="0036634D" w:rsidRDefault="00E76B3E" w:rsidP="00896AB7">
      <w:pPr>
        <w:pStyle w:val="NumPar2"/>
        <w:numPr>
          <w:ilvl w:val="0"/>
          <w:numId w:val="0"/>
        </w:numPr>
        <w:spacing w:after="0"/>
        <w:ind w:firstLine="900"/>
        <w:rPr>
          <w:szCs w:val="24"/>
          <w:lang w:val="bg-BG"/>
        </w:rPr>
      </w:pPr>
      <w:r>
        <w:rPr>
          <w:b/>
          <w:szCs w:val="24"/>
          <w:lang w:val="bg-BG"/>
        </w:rPr>
        <w:t>Чл. 71</w:t>
      </w:r>
      <w:r w:rsidR="00896AB7" w:rsidRPr="0036634D">
        <w:rPr>
          <w:b/>
          <w:szCs w:val="24"/>
          <w:lang w:val="bg-BG"/>
        </w:rPr>
        <w:t>.</w:t>
      </w:r>
      <w:r w:rsidR="00896AB7" w:rsidRPr="0036634D">
        <w:rPr>
          <w:szCs w:val="24"/>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896AB7" w:rsidRPr="0036634D" w:rsidRDefault="00E76B3E" w:rsidP="00896AB7">
      <w:pPr>
        <w:pStyle w:val="NumPar2"/>
        <w:numPr>
          <w:ilvl w:val="0"/>
          <w:numId w:val="0"/>
        </w:numPr>
        <w:spacing w:after="0"/>
        <w:ind w:firstLine="900"/>
        <w:rPr>
          <w:szCs w:val="24"/>
          <w:lang w:val="bg-BG"/>
        </w:rPr>
      </w:pPr>
      <w:r>
        <w:rPr>
          <w:b/>
          <w:szCs w:val="24"/>
          <w:lang w:val="bg-BG"/>
        </w:rPr>
        <w:t>Чл. 72</w:t>
      </w:r>
      <w:r w:rsidR="00896AB7" w:rsidRPr="0036634D">
        <w:rPr>
          <w:b/>
          <w:szCs w:val="24"/>
          <w:lang w:val="bg-BG"/>
        </w:rPr>
        <w:t>.</w:t>
      </w:r>
      <w:r w:rsidR="00896AB7" w:rsidRPr="0036634D">
        <w:rPr>
          <w:szCs w:val="24"/>
          <w:lang w:val="bg-BG"/>
        </w:rPr>
        <w:t xml:space="preserve"> Срокът за преглед и одобрение на искането за плащане не може да бъде спиран общо за повече от 30 </w:t>
      </w:r>
      <w:r w:rsidR="00FF6252">
        <w:rPr>
          <w:szCs w:val="24"/>
          <w:lang w:val="bg-BG"/>
        </w:rPr>
        <w:t xml:space="preserve">календарни </w:t>
      </w:r>
      <w:r w:rsidR="00896AB7" w:rsidRPr="0036634D">
        <w:rPr>
          <w:szCs w:val="24"/>
          <w:lang w:val="bg-BG"/>
        </w:rPr>
        <w:t>дни съгласно чл. 63, ал. 2 от ЗУСЕСИФ.</w:t>
      </w:r>
      <w:r w:rsidR="00896AB7" w:rsidRPr="0036634D">
        <w:rPr>
          <w:szCs w:val="24"/>
          <w:lang w:val="bg-BG"/>
        </w:rPr>
        <w:tab/>
        <w:t xml:space="preserve"> </w:t>
      </w:r>
    </w:p>
    <w:p w:rsidR="00896AB7" w:rsidRPr="0036634D" w:rsidRDefault="00E76B3E" w:rsidP="00896AB7">
      <w:pPr>
        <w:pStyle w:val="NumPar2"/>
        <w:numPr>
          <w:ilvl w:val="0"/>
          <w:numId w:val="0"/>
        </w:numPr>
        <w:spacing w:after="0"/>
        <w:ind w:firstLine="900"/>
        <w:rPr>
          <w:szCs w:val="24"/>
          <w:lang w:val="bg-BG"/>
        </w:rPr>
      </w:pPr>
      <w:r>
        <w:rPr>
          <w:b/>
          <w:szCs w:val="24"/>
          <w:lang w:val="bg-BG"/>
        </w:rPr>
        <w:t>Чл. 73</w:t>
      </w:r>
      <w:r w:rsidR="00896AB7" w:rsidRPr="0036634D">
        <w:rPr>
          <w:b/>
          <w:szCs w:val="24"/>
          <w:lang w:val="bg-BG"/>
        </w:rPr>
        <w:t>.</w:t>
      </w:r>
      <w:r w:rsidR="00896AB7" w:rsidRPr="0036634D">
        <w:rPr>
          <w:szCs w:val="24"/>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896AB7" w:rsidRPr="0036634D" w:rsidRDefault="00E76B3E" w:rsidP="00896AB7">
      <w:pPr>
        <w:pStyle w:val="NumPar2"/>
        <w:numPr>
          <w:ilvl w:val="0"/>
          <w:numId w:val="0"/>
        </w:numPr>
        <w:spacing w:after="0"/>
        <w:ind w:firstLine="900"/>
        <w:rPr>
          <w:szCs w:val="24"/>
          <w:lang w:val="bg-BG"/>
        </w:rPr>
      </w:pPr>
      <w:r>
        <w:rPr>
          <w:b/>
          <w:szCs w:val="24"/>
          <w:lang w:val="bg-BG"/>
        </w:rPr>
        <w:t>Чл. 74</w:t>
      </w:r>
      <w:r w:rsidR="00896AB7" w:rsidRPr="0036634D">
        <w:rPr>
          <w:b/>
          <w:szCs w:val="24"/>
          <w:lang w:val="bg-BG"/>
        </w:rPr>
        <w:t>.</w:t>
      </w:r>
      <w:r w:rsidR="00896AB7" w:rsidRPr="0036634D">
        <w:rPr>
          <w:szCs w:val="24"/>
          <w:lang w:val="bg-BG"/>
        </w:rPr>
        <w:t xml:space="preserve"> Сумите, изплащани от ДФЗ-РА, се превеждат по банковата сметка на Бенефициента, посочена в АДБФП.</w:t>
      </w:r>
    </w:p>
    <w:p w:rsidR="00896AB7" w:rsidRPr="0036634D" w:rsidRDefault="00E76B3E" w:rsidP="00896AB7">
      <w:pPr>
        <w:pStyle w:val="NumPar2"/>
        <w:numPr>
          <w:ilvl w:val="0"/>
          <w:numId w:val="0"/>
        </w:numPr>
        <w:spacing w:after="0"/>
        <w:ind w:firstLine="900"/>
        <w:rPr>
          <w:szCs w:val="24"/>
          <w:lang w:val="bg-BG"/>
        </w:rPr>
      </w:pPr>
      <w:r>
        <w:rPr>
          <w:b/>
          <w:szCs w:val="24"/>
          <w:lang w:val="bg-BG"/>
        </w:rPr>
        <w:t>Чл. 75</w:t>
      </w:r>
      <w:r w:rsidR="00896AB7" w:rsidRPr="0036634D">
        <w:rPr>
          <w:b/>
          <w:szCs w:val="24"/>
          <w:lang w:val="bg-BG"/>
        </w:rPr>
        <w:t>.</w:t>
      </w:r>
      <w:r w:rsidR="00896AB7" w:rsidRPr="0036634D">
        <w:rPr>
          <w:szCs w:val="24"/>
          <w:lang w:val="bg-BG"/>
        </w:rPr>
        <w:t xml:space="preserve"> ДФЗ-РА извършва плащанията в лева, съобразно разпоредбите на договора, общите условия и условията за изпълнение. </w:t>
      </w:r>
    </w:p>
    <w:p w:rsidR="00896AB7" w:rsidRPr="0036634D" w:rsidRDefault="00E76B3E" w:rsidP="00896AB7">
      <w:pPr>
        <w:pStyle w:val="NumPar2"/>
        <w:numPr>
          <w:ilvl w:val="0"/>
          <w:numId w:val="0"/>
        </w:numPr>
        <w:spacing w:after="0"/>
        <w:ind w:firstLine="900"/>
        <w:rPr>
          <w:szCs w:val="24"/>
          <w:lang w:val="bg-BG"/>
        </w:rPr>
      </w:pPr>
      <w:r>
        <w:rPr>
          <w:b/>
          <w:szCs w:val="24"/>
          <w:lang w:val="bg-BG"/>
        </w:rPr>
        <w:t>Чл. 76</w:t>
      </w:r>
      <w:r w:rsidR="00896AB7" w:rsidRPr="0036634D">
        <w:rPr>
          <w:b/>
          <w:szCs w:val="24"/>
          <w:lang w:val="bg-BG"/>
        </w:rPr>
        <w:t>.</w:t>
      </w:r>
      <w:r w:rsidR="00896AB7" w:rsidRPr="0036634D">
        <w:rPr>
          <w:szCs w:val="24"/>
          <w:lang w:val="bg-BG"/>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896AB7" w:rsidRPr="0036634D" w:rsidRDefault="00E76B3E" w:rsidP="00896AB7">
      <w:pPr>
        <w:pStyle w:val="NumPar2"/>
        <w:numPr>
          <w:ilvl w:val="0"/>
          <w:numId w:val="0"/>
        </w:numPr>
        <w:spacing w:after="0"/>
        <w:ind w:firstLine="900"/>
        <w:rPr>
          <w:szCs w:val="24"/>
          <w:lang w:val="bg-BG"/>
        </w:rPr>
      </w:pPr>
      <w:r>
        <w:rPr>
          <w:b/>
          <w:szCs w:val="24"/>
          <w:lang w:val="bg-BG"/>
        </w:rPr>
        <w:t>Чл. 77</w:t>
      </w:r>
      <w:r w:rsidR="00896AB7" w:rsidRPr="0036634D">
        <w:rPr>
          <w:b/>
          <w:szCs w:val="24"/>
          <w:lang w:val="bg-BG"/>
        </w:rPr>
        <w:t>.</w:t>
      </w:r>
      <w:r w:rsidR="00896AB7" w:rsidRPr="0036634D">
        <w:rPr>
          <w:szCs w:val="24"/>
          <w:lang w:val="bg-BG"/>
        </w:rPr>
        <w:t xml:space="preserve"> Допустимите плащания по проекта са: </w:t>
      </w:r>
    </w:p>
    <w:p w:rsidR="00896AB7" w:rsidRPr="0036634D" w:rsidRDefault="00896AB7" w:rsidP="00D51A27">
      <w:pPr>
        <w:pStyle w:val="NumPar2"/>
        <w:numPr>
          <w:ilvl w:val="0"/>
          <w:numId w:val="20"/>
        </w:numPr>
        <w:spacing w:after="0"/>
        <w:rPr>
          <w:b/>
          <w:szCs w:val="24"/>
          <w:lang w:val="bg-BG"/>
        </w:rPr>
      </w:pPr>
      <w:r w:rsidRPr="0036634D">
        <w:rPr>
          <w:b/>
          <w:szCs w:val="24"/>
          <w:lang w:val="bg-BG"/>
        </w:rPr>
        <w:t xml:space="preserve">Авансово плащане: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Общият размер на авансовото плащане не може да надхвърля 40% от стойността на БФП.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За да се извърши авансово плащане, е необходимо БЕНЕФИЦИЕНТЪТ да представи: </w:t>
      </w:r>
    </w:p>
    <w:p w:rsidR="00896AB7" w:rsidRPr="0036634D" w:rsidRDefault="00896AB7" w:rsidP="00D51A27">
      <w:pPr>
        <w:pStyle w:val="NumPar2"/>
        <w:numPr>
          <w:ilvl w:val="0"/>
          <w:numId w:val="21"/>
        </w:numPr>
        <w:spacing w:after="0"/>
        <w:rPr>
          <w:szCs w:val="24"/>
          <w:lang w:val="bg-BG"/>
        </w:rPr>
      </w:pPr>
      <w:r w:rsidRPr="0036634D">
        <w:rPr>
          <w:szCs w:val="24"/>
          <w:lang w:val="bg-BG"/>
        </w:rPr>
        <w:t>Искане за авансово плащане;</w:t>
      </w:r>
    </w:p>
    <w:p w:rsidR="00896AB7" w:rsidRPr="0036634D" w:rsidRDefault="00896AB7" w:rsidP="00D51A27">
      <w:pPr>
        <w:pStyle w:val="NumPar2"/>
        <w:numPr>
          <w:ilvl w:val="0"/>
          <w:numId w:val="21"/>
        </w:numPr>
        <w:spacing w:after="0"/>
        <w:rPr>
          <w:szCs w:val="24"/>
          <w:lang w:val="bg-BG"/>
        </w:rPr>
      </w:pPr>
      <w:r w:rsidRPr="0036634D">
        <w:rPr>
          <w:szCs w:val="24"/>
          <w:lang w:val="bg-BG"/>
        </w:rPr>
        <w:t xml:space="preserve">Единична, неотменима и писмена банкова гаранция, издадена по образец в полза на ДФЗ-РА в размер на 110% от стойността на заявеното авансово плащане. Образецът е приложение № </w:t>
      </w:r>
      <w:r w:rsidRPr="0036634D">
        <w:rPr>
          <w:szCs w:val="24"/>
          <w:lang w:val="en-US"/>
        </w:rPr>
        <w:t>10</w:t>
      </w:r>
      <w:r w:rsidRPr="0036634D">
        <w:rPr>
          <w:szCs w:val="24"/>
          <w:lang w:val="bg-BG"/>
        </w:rPr>
        <w:t xml:space="preserve"> към Условията за изпълнение. Банковата гаранция се представя  в оригинал на хартиен носител на ДФЗ – РА. Срокът на валидност на банковата гаранция трябва да съответства срока на АДБФП, удължен с 6 /шест/ месеца.</w:t>
      </w:r>
    </w:p>
    <w:p w:rsidR="00896AB7" w:rsidRPr="0036634D" w:rsidRDefault="00896AB7" w:rsidP="00D51A27">
      <w:pPr>
        <w:pStyle w:val="NumPar2"/>
        <w:numPr>
          <w:ilvl w:val="0"/>
          <w:numId w:val="21"/>
        </w:numPr>
        <w:spacing w:after="0"/>
        <w:rPr>
          <w:szCs w:val="24"/>
          <w:lang w:val="bg-BG"/>
        </w:rPr>
      </w:pPr>
      <w:r w:rsidRPr="0036634D">
        <w:rPr>
          <w:szCs w:val="24"/>
          <w:lang w:val="bg-BG"/>
        </w:rPr>
        <w:t>Официален документ, удостоверяващ актуална банкова сметка на името на кандидата.</w:t>
      </w:r>
    </w:p>
    <w:p w:rsidR="00896AB7" w:rsidRPr="0036634D" w:rsidRDefault="00896AB7" w:rsidP="00896AB7">
      <w:pPr>
        <w:pStyle w:val="NumPar2"/>
        <w:numPr>
          <w:ilvl w:val="0"/>
          <w:numId w:val="0"/>
        </w:numPr>
        <w:spacing w:after="0"/>
        <w:rPr>
          <w:szCs w:val="24"/>
          <w:lang w:val="bg-BG"/>
        </w:rPr>
      </w:pPr>
    </w:p>
    <w:p w:rsidR="00896AB7" w:rsidRPr="0036634D" w:rsidRDefault="00896AB7" w:rsidP="00896AB7">
      <w:pPr>
        <w:pStyle w:val="NumPar2"/>
        <w:numPr>
          <w:ilvl w:val="0"/>
          <w:numId w:val="0"/>
        </w:numPr>
        <w:spacing w:after="0"/>
        <w:rPr>
          <w:szCs w:val="24"/>
          <w:lang w:val="bg-BG"/>
        </w:rPr>
      </w:pPr>
      <w:r w:rsidRPr="0036634D">
        <w:rPr>
          <w:szCs w:val="24"/>
          <w:lang w:val="bg-BG"/>
        </w:rPr>
        <w:t xml:space="preserve">Банковата гаранция се освобождава след завършване на цялата инвестиция и окончателно изплащане на помощта. Банковата гаранция се освобождава и в случаите на одобрено и платено </w:t>
      </w:r>
      <w:r w:rsidRPr="0036634D">
        <w:rPr>
          <w:szCs w:val="24"/>
          <w:lang w:val="bg-BG"/>
        </w:rPr>
        <w:lastRenderedPageBreak/>
        <w:t>междинно плащане, когато то надхвърля размера на полученото авансово плащане. Частично усвояване на банковата гаранция не се допуска.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Изискуемите документи се представят чрез ИСУН 2020, съгласно Приложение № </w:t>
      </w:r>
      <w:r w:rsidRPr="0036634D">
        <w:rPr>
          <w:szCs w:val="24"/>
          <w:lang w:val="en-US"/>
        </w:rPr>
        <w:t>13</w:t>
      </w:r>
      <w:r w:rsidRPr="0036634D">
        <w:rPr>
          <w:szCs w:val="24"/>
          <w:lang w:val="bg-BG"/>
        </w:rPr>
        <w:t>.</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Искането за авансово плащане може да бъде подадено в срок до четири месеца от датата на подписване на АДБФП и след сключване на допълнително споразумение с бенефициента във връзка с извършен последващ контрол за законосъобразност на проведена/и процедура/и за избор на изпълнител/и.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Когато бенефициентът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Държавен фонд „Земеделие“ – Разплащателна агенция разглежда искането за авансово плащане, ведно с приложените към него документи и извършва административни проверки. Ако искането за плащане е недопустимо, то изпълнителният директор на ДФЗ - РА мотивирано отказва авансовото плащане със заповед, която се съобщава на бенефициента по реда на Административнопроцесуалния кодекс (АПК). Ако искането е допустимо, то ДФЗ – РА превежда размера на авансовото плащане по банкова сметка на бенефициента, посочена в АДБФП и го уведомява по реда на АПК. </w:t>
      </w:r>
    </w:p>
    <w:p w:rsidR="00896AB7" w:rsidRPr="0036634D" w:rsidRDefault="00896AB7" w:rsidP="00896AB7">
      <w:pPr>
        <w:pStyle w:val="NumPar2"/>
        <w:numPr>
          <w:ilvl w:val="0"/>
          <w:numId w:val="0"/>
        </w:numPr>
        <w:spacing w:after="0"/>
        <w:ind w:firstLine="900"/>
        <w:rPr>
          <w:szCs w:val="24"/>
          <w:lang w:val="bg-BG"/>
        </w:rPr>
      </w:pP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Искането за авансово плащане се разглежда от ДФЗ – РА и се извършва авансово плащане в срок от 20 (двадесет) календарни дни от датата на постъпване на искането за плащане, при условията и реда на чл. 61 от ЗУСЕСИФ.</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Важно:</w:t>
      </w:r>
      <w:r w:rsidRPr="0036634D">
        <w:rPr>
          <w:szCs w:val="24"/>
          <w:lang w:val="bg-BG"/>
        </w:rPr>
        <w:t xml:space="preserve"> Управляващият орган на ПМДР допуска по желание на бенефициента /при гореизброените условия/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В случай, че бенефициентът заяви авансово плащане преди да са проведени всички процедури за избор на изпълнител, то точните суми за авансовите плащания ще бъдат изрично посочени в допълнителното споразумение.</w:t>
      </w:r>
    </w:p>
    <w:p w:rsidR="00896AB7" w:rsidRPr="0036634D" w:rsidRDefault="00896AB7" w:rsidP="00896AB7">
      <w:pPr>
        <w:pStyle w:val="NumPar2"/>
        <w:numPr>
          <w:ilvl w:val="0"/>
          <w:numId w:val="0"/>
        </w:numPr>
        <w:spacing w:after="0"/>
        <w:ind w:firstLine="900"/>
        <w:rPr>
          <w:b/>
          <w:szCs w:val="24"/>
          <w:lang w:val="bg-BG"/>
        </w:rPr>
      </w:pPr>
      <w:r w:rsidRPr="0036634D">
        <w:rPr>
          <w:szCs w:val="24"/>
          <w:lang w:val="bg-BG"/>
        </w:rPr>
        <w:t xml:space="preserve">(2) </w:t>
      </w:r>
      <w:r w:rsidRPr="0036634D">
        <w:rPr>
          <w:b/>
          <w:szCs w:val="24"/>
          <w:lang w:val="bg-BG"/>
        </w:rPr>
        <w:t>Междинно плащане:</w:t>
      </w:r>
    </w:p>
    <w:p w:rsidR="00896AB7" w:rsidRDefault="00896AB7" w:rsidP="00896AB7">
      <w:pPr>
        <w:pStyle w:val="NumPar2"/>
        <w:numPr>
          <w:ilvl w:val="0"/>
          <w:numId w:val="0"/>
        </w:numPr>
        <w:spacing w:after="0"/>
        <w:ind w:firstLine="900"/>
        <w:rPr>
          <w:szCs w:val="24"/>
          <w:lang w:val="bg-BG"/>
        </w:rPr>
      </w:pPr>
      <w:r w:rsidRPr="0036634D">
        <w:rPr>
          <w:szCs w:val="24"/>
          <w:lang w:val="bg-BG"/>
        </w:rPr>
        <w:t>По настоящата процедура бенефициентите имат право на междинно плащане за периода на изпълнение на одобрения проект. Междинно плащане се допуска за обособена част от одобрения проект и следва да е заложено в административния договор за безвъзмездна финансова помощ.</w:t>
      </w:r>
    </w:p>
    <w:p w:rsidR="009A40ED" w:rsidRPr="001B31AD" w:rsidRDefault="009A40ED" w:rsidP="001B31AD">
      <w:pPr>
        <w:pStyle w:val="NumPar2"/>
        <w:numPr>
          <w:ilvl w:val="0"/>
          <w:numId w:val="0"/>
        </w:numPr>
        <w:spacing w:after="0"/>
        <w:ind w:firstLine="900"/>
        <w:rPr>
          <w:szCs w:val="24"/>
          <w:lang w:val="bg-BG"/>
        </w:rPr>
      </w:pPr>
      <w:r w:rsidRPr="00572F7A">
        <w:rPr>
          <w:szCs w:val="24"/>
          <w:lang w:val="bg-BG"/>
        </w:rPr>
        <w:t>Искането за междинното плащане може да бъде подадено не по-късно от четири месеца преди крайния срок за окончателно плащане по проекта. Ако бенефициентът не подаде искане за междинно плащане в този срок, той губи правото си да получи междинно плащане.</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Искането за междинно плащане се подава в срок от 15 календарни дни, считано от изтичане на срока за изпълнение на обособена част от одобрения проект, посочен в АДБФП. Бенефициентът прилага към искането за междинно плащане:</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1. междинен технически и финансов отчет, които трябва да съдържат документи, доказващи изпълнение на отчетените дейности/действия и изразходването на средствата. Техническият и междинен отчет се одобряват от ДФЗ – РА;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2. документите, съгласно приложение № 14 от Условията за изпълнение;</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lastRenderedPageBreak/>
        <w:t xml:space="preserve">3. междинен технически и финансов отчет, в които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Отчетът следва да съдържа документи, които удостоверяват изпълнението на отчетените дейности/действия и изразходването на средствата. ДФЗ – 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след което изплаща на бенефициента частта от одобрените разходи, съответстваща на процента на безвъзмездната финансова помощ посочен в административния договор.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 месеца от сключване на АДПБФП.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Доказателствата за наличен финансов ресурс са следните: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Банково удостоверение/Банкова референция, удостоверяващи наличност по сметка на необходимия финансов ресурс.</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-Договор за заем - При сключване на договор за предоставяне на финансови средства.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Други документи по преценка на Управляващия орган.</w:t>
      </w:r>
    </w:p>
    <w:p w:rsidR="00896AB7" w:rsidRPr="0036634D" w:rsidRDefault="00896AB7" w:rsidP="00896AB7">
      <w:pPr>
        <w:pStyle w:val="NumPar2"/>
        <w:numPr>
          <w:ilvl w:val="0"/>
          <w:numId w:val="0"/>
        </w:numPr>
        <w:spacing w:after="0"/>
        <w:ind w:firstLine="900"/>
        <w:rPr>
          <w:szCs w:val="24"/>
          <w:lang w:val="bg-BG"/>
        </w:rPr>
      </w:pP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Когато документите, доказващи наличния финансов ресурс не бъдат представени в горепосочения срок, УО на ПМДР прекратява АДПБФП.</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Когато бенефициентът е в невъзможност да подаде искане за междинно плащане, поради това, че не е било сключено допълнително споразумение не по негова вина, срокът за подаване на искане за междинно плащане е 15 календарни дни от датата на подписване на допълнителното споразумение.</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lastRenderedPageBreak/>
        <w:t xml:space="preserve">Междинното плащане се извършва след верифициране с цел потвърждаване допустимостта на извършените разходи, както и физическото и финансово изпълнение на обособената част от одобрения проект. За да получи заявената сума на етап междинно плащане, бенефициентът трябва да представи пред ДФЗ – РА за одобрение междинен технически и финансов отчет, съдържащи информация относно изпълнение на дейностите и постигнатите резултати.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Общият размер на авансовото и междинното плащане е до 80% от стойността на безвъзмездната финансова помощ. </w:t>
      </w: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 xml:space="preserve">Важно: </w:t>
      </w:r>
      <w:r w:rsidRPr="0036634D">
        <w:rPr>
          <w:szCs w:val="24"/>
          <w:lang w:val="bg-BG"/>
        </w:rPr>
        <w:t>Във връзка с разпоредбите на чл.4, т.3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896AB7" w:rsidRPr="0036634D" w:rsidRDefault="00896AB7" w:rsidP="00896AB7">
      <w:pPr>
        <w:pStyle w:val="NumPar2"/>
        <w:numPr>
          <w:ilvl w:val="0"/>
          <w:numId w:val="0"/>
        </w:numPr>
        <w:spacing w:after="0"/>
        <w:ind w:firstLine="900"/>
        <w:rPr>
          <w:szCs w:val="24"/>
          <w:lang w:val="bg-BG"/>
        </w:rPr>
      </w:pP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(3) </w:t>
      </w:r>
      <w:r w:rsidRPr="0036634D">
        <w:rPr>
          <w:b/>
          <w:szCs w:val="24"/>
          <w:lang w:val="bg-BG"/>
        </w:rPr>
        <w:t>Окончателно плащане:</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Одобреният проект трябва да се извърши в срока, определен в АДБФП.</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Искането за окончателно плащане се подава в срок от 30 календарни дни, считано от изтичане на срока за изпълнение на одобрения проект, посочен в АДБФП.</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следните доказателства за наличието на финансов ресурс за обезпечение на цялото финансиране на проекта:</w:t>
      </w:r>
    </w:p>
    <w:p w:rsidR="00896AB7" w:rsidRPr="0036634D" w:rsidRDefault="00896AB7" w:rsidP="00896AB7">
      <w:pPr>
        <w:pStyle w:val="NumPar2"/>
        <w:numPr>
          <w:ilvl w:val="0"/>
          <w:numId w:val="0"/>
        </w:numPr>
        <w:spacing w:after="0"/>
        <w:ind w:firstLine="900"/>
        <w:rPr>
          <w:szCs w:val="24"/>
          <w:lang w:val="bg-BG"/>
        </w:rPr>
      </w:pP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-Договор за банков кредит /инвестиционен, оборотен, кредит- овърдрафт, кредитна линия, револвиращ кредит, друг вид банков кредит/.</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-За оборотен, кредит- овърдрафт, кредитна линия, револвиращ кредит, друг вид банков кредит остатъчният ресурс / неусвоената част следва да покрива размера на инвестицията.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-Банково удостоверение/ Банкова референция, удостоверяващи наличност по сметка на необходимия финансов ресурс.</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-Договор за заем - При сключване на договор за предоставяне на финансови средства.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Заемодателят (юридическо или физическо лице) чрез Бенефициента предоставя на Управляващия орган:</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 Други документи по преценка на Управляващия орган.</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В случай, че документите, доказващи наличния финансов ресурс не бъдат представени в посочения срок, УО на ПМДР прекратява АДБФП.</w:t>
      </w:r>
    </w:p>
    <w:p w:rsidR="00896AB7" w:rsidRPr="0036634D" w:rsidRDefault="00896AB7" w:rsidP="00896AB7">
      <w:pPr>
        <w:pStyle w:val="NumPar2"/>
        <w:numPr>
          <w:ilvl w:val="0"/>
          <w:numId w:val="0"/>
        </w:numPr>
        <w:spacing w:after="0"/>
        <w:ind w:firstLine="900"/>
        <w:rPr>
          <w:szCs w:val="24"/>
          <w:lang w:val="bg-BG"/>
        </w:rPr>
      </w:pP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Към искането за окончателно плащане бенефициентът прилага финален технически и финансов отчет. Отчетът следва да съдържа документи, които удостоверяват изпълнението на отчетените дейности/действия и изразходването на средствата.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 че е имало такива).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Държавен фонд „Земеделие“ – Разплащателна агенция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Изискуемите документи се представят чрез ИСУН 2020, съгласно Приложение № 1</w:t>
      </w:r>
      <w:r w:rsidRPr="0036634D">
        <w:rPr>
          <w:szCs w:val="24"/>
          <w:lang w:val="en-US"/>
        </w:rPr>
        <w:t>4</w:t>
      </w:r>
      <w:r w:rsidRPr="0036634D">
        <w:rPr>
          <w:szCs w:val="24"/>
          <w:lang w:val="bg-BG"/>
        </w:rPr>
        <w:t xml:space="preserve"> към Условията за изпълнение. </w:t>
      </w:r>
    </w:p>
    <w:p w:rsidR="00896AB7" w:rsidRPr="0036634D" w:rsidRDefault="00896AB7" w:rsidP="00896AB7">
      <w:pPr>
        <w:pStyle w:val="NumPar2"/>
        <w:numPr>
          <w:ilvl w:val="0"/>
          <w:numId w:val="0"/>
        </w:numPr>
        <w:spacing w:after="0"/>
        <w:ind w:firstLine="900"/>
        <w:rPr>
          <w:szCs w:val="24"/>
          <w:lang w:val="bg-BG"/>
        </w:rPr>
      </w:pP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В случаите на одобрени предварителни разходи в административния договор, същите се изплащат към искането за окончателно плащане.</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896AB7" w:rsidRPr="0036634D" w:rsidRDefault="00896AB7" w:rsidP="00896AB7">
      <w:pPr>
        <w:pStyle w:val="NumPar2"/>
        <w:numPr>
          <w:ilvl w:val="0"/>
          <w:numId w:val="0"/>
        </w:numPr>
        <w:spacing w:after="0"/>
        <w:ind w:firstLine="900"/>
        <w:rPr>
          <w:szCs w:val="24"/>
          <w:lang w:val="bg-BG"/>
        </w:rPr>
      </w:pP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Важно: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проведените от бенефициента процедури.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 xml:space="preserve">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Документите по ал. 1 - 3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прието с ПМС № 184 от 1958 г. (ДВ, бр. 73 от 1958 г.) и Конвенцията за премахване на изискването за легализация на чуждестранни публични 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rsidR="00896AB7" w:rsidRPr="0036634D" w:rsidRDefault="00896AB7" w:rsidP="00896AB7">
      <w:pPr>
        <w:pStyle w:val="NumPar2"/>
        <w:numPr>
          <w:ilvl w:val="0"/>
          <w:numId w:val="0"/>
        </w:numPr>
        <w:spacing w:after="0"/>
        <w:ind w:firstLine="900"/>
        <w:rPr>
          <w:szCs w:val="24"/>
          <w:lang w:val="bg-BG"/>
        </w:rPr>
      </w:pPr>
      <w:r w:rsidRPr="0036634D">
        <w:rPr>
          <w:szCs w:val="24"/>
          <w:lang w:val="bg-BG"/>
        </w:rPr>
        <w:t>При неизпълнение на част от предвидените дейности по административния договор, УО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 на ПМДР и/или на МЗ.</w:t>
      </w:r>
    </w:p>
    <w:p w:rsidR="00896AB7" w:rsidRPr="0036634D" w:rsidRDefault="00E76B3E" w:rsidP="00896AB7">
      <w:pPr>
        <w:pStyle w:val="NumPar2"/>
        <w:numPr>
          <w:ilvl w:val="0"/>
          <w:numId w:val="0"/>
        </w:numPr>
        <w:spacing w:after="0"/>
        <w:ind w:firstLine="900"/>
        <w:rPr>
          <w:szCs w:val="24"/>
          <w:lang w:val="bg-BG"/>
        </w:rPr>
      </w:pPr>
      <w:r>
        <w:rPr>
          <w:b/>
          <w:szCs w:val="24"/>
          <w:lang w:val="bg-BG"/>
        </w:rPr>
        <w:lastRenderedPageBreak/>
        <w:t>Чл. 78</w:t>
      </w:r>
      <w:r w:rsidR="00896AB7" w:rsidRPr="0036634D">
        <w:rPr>
          <w:b/>
          <w:szCs w:val="24"/>
          <w:lang w:val="bg-BG"/>
        </w:rPr>
        <w:t>.</w:t>
      </w:r>
      <w:r w:rsidR="00896AB7" w:rsidRPr="0036634D">
        <w:rPr>
          <w:szCs w:val="24"/>
          <w:lang w:val="bg-BG"/>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896AB7" w:rsidRPr="0036634D" w:rsidRDefault="00896AB7" w:rsidP="00896AB7">
      <w:pPr>
        <w:pStyle w:val="NumPar2"/>
        <w:numPr>
          <w:ilvl w:val="0"/>
          <w:numId w:val="0"/>
        </w:numPr>
        <w:spacing w:after="0"/>
        <w:ind w:firstLine="900"/>
        <w:rPr>
          <w:b/>
          <w:szCs w:val="24"/>
          <w:lang w:val="bg-BG"/>
        </w:rPr>
      </w:pPr>
    </w:p>
    <w:p w:rsidR="00896AB7" w:rsidRPr="0036634D" w:rsidRDefault="00896AB7" w:rsidP="00896AB7">
      <w:pPr>
        <w:pStyle w:val="NumPar2"/>
        <w:numPr>
          <w:ilvl w:val="0"/>
          <w:numId w:val="0"/>
        </w:numPr>
        <w:spacing w:after="0"/>
        <w:ind w:firstLine="900"/>
        <w:rPr>
          <w:szCs w:val="24"/>
          <w:lang w:val="bg-BG"/>
        </w:rPr>
      </w:pPr>
      <w:r w:rsidRPr="0036634D">
        <w:rPr>
          <w:b/>
          <w:szCs w:val="24"/>
          <w:lang w:val="bg-BG"/>
        </w:rPr>
        <w:t xml:space="preserve">Важно: </w:t>
      </w:r>
      <w:r w:rsidRPr="0036634D">
        <w:rPr>
          <w:szCs w:val="24"/>
          <w:lang w:val="bg-BG"/>
        </w:rPr>
        <w:t>Във връзка с разпоредбите на чл.4, т.3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896AB7" w:rsidRPr="0036634D" w:rsidRDefault="00896AB7" w:rsidP="00896AB7">
      <w:pPr>
        <w:pStyle w:val="Text2"/>
        <w:rPr>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Раздел. Х</w:t>
      </w:r>
      <w:r w:rsidRPr="0036634D">
        <w:rPr>
          <w:rFonts w:ascii="Times New Roman" w:hAnsi="Times New Roman"/>
          <w:szCs w:val="24"/>
          <w:lang w:val="en-US"/>
        </w:rPr>
        <w:t>IV</w:t>
      </w:r>
      <w:r w:rsidRPr="0036634D">
        <w:rPr>
          <w:rFonts w:ascii="Times New Roman" w:hAnsi="Times New Roman"/>
          <w:szCs w:val="24"/>
        </w:rPr>
        <w:t>. Счетоводни отчети и технически и финансови проверки</w:t>
      </w:r>
    </w:p>
    <w:p w:rsidR="00896AB7" w:rsidRPr="0036634D" w:rsidRDefault="00E76B3E" w:rsidP="00896AB7">
      <w:pPr>
        <w:pStyle w:val="Text2"/>
        <w:tabs>
          <w:tab w:val="num" w:pos="-1985"/>
        </w:tabs>
        <w:spacing w:after="0"/>
        <w:ind w:left="0" w:firstLine="900"/>
        <w:rPr>
          <w:szCs w:val="24"/>
          <w:lang w:val="bg-BG"/>
        </w:rPr>
      </w:pPr>
      <w:r>
        <w:rPr>
          <w:b/>
          <w:szCs w:val="24"/>
          <w:lang w:val="bg-BG"/>
        </w:rPr>
        <w:t>Чл. 79</w:t>
      </w:r>
      <w:r w:rsidR="00896AB7" w:rsidRPr="0036634D">
        <w:rPr>
          <w:b/>
          <w:szCs w:val="24"/>
          <w:lang w:val="bg-BG"/>
        </w:rPr>
        <w:t>.</w:t>
      </w:r>
      <w:r w:rsidR="00896AB7" w:rsidRPr="0036634D">
        <w:rPr>
          <w:szCs w:val="24"/>
          <w:lang w:val="bg-BG"/>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896AB7" w:rsidRPr="0036634D" w:rsidRDefault="00E76B3E" w:rsidP="00896AB7">
      <w:pPr>
        <w:pStyle w:val="NumPar2"/>
        <w:numPr>
          <w:ilvl w:val="0"/>
          <w:numId w:val="0"/>
        </w:numPr>
        <w:tabs>
          <w:tab w:val="left" w:pos="0"/>
        </w:tabs>
        <w:spacing w:after="0"/>
        <w:ind w:firstLine="900"/>
        <w:rPr>
          <w:szCs w:val="24"/>
          <w:lang w:val="bg-BG"/>
        </w:rPr>
      </w:pPr>
      <w:r>
        <w:rPr>
          <w:b/>
          <w:szCs w:val="24"/>
          <w:lang w:val="bg-BG"/>
        </w:rPr>
        <w:t>Чл. 80</w:t>
      </w:r>
      <w:r w:rsidR="00896AB7" w:rsidRPr="0036634D">
        <w:rPr>
          <w:b/>
          <w:szCs w:val="24"/>
          <w:lang w:val="bg-BG"/>
        </w:rPr>
        <w:t>.</w:t>
      </w:r>
      <w:r w:rsidR="00896AB7" w:rsidRPr="0036634D">
        <w:rPr>
          <w:szCs w:val="24"/>
          <w:lang w:val="bg-BG"/>
        </w:rPr>
        <w:t xml:space="preserve"> </w:t>
      </w:r>
      <w:r w:rsidR="00896AB7" w:rsidRPr="0036634D">
        <w:rPr>
          <w:color w:val="000000"/>
          <w:szCs w:val="24"/>
          <w:lang w:val="bg-BG"/>
        </w:rPr>
        <w:t>Счетоводните отчети и разходите, свързани с проекта, трябва да подлежат на ясно идентифициране и проверка</w:t>
      </w:r>
      <w:r w:rsidR="00896AB7" w:rsidRPr="0036634D">
        <w:rPr>
          <w:szCs w:val="24"/>
          <w:lang w:val="bg-BG"/>
        </w:rPr>
        <w:t xml:space="preserve"> като за изпълнението на проекта се обособи отделна счетоводна аналитичност. </w:t>
      </w:r>
    </w:p>
    <w:p w:rsidR="00896AB7" w:rsidRPr="0036634D" w:rsidRDefault="00E76B3E" w:rsidP="00896AB7">
      <w:pPr>
        <w:pStyle w:val="NumPar2"/>
        <w:numPr>
          <w:ilvl w:val="0"/>
          <w:numId w:val="0"/>
        </w:numPr>
        <w:spacing w:after="0"/>
        <w:ind w:firstLine="900"/>
        <w:rPr>
          <w:szCs w:val="24"/>
          <w:lang w:val="bg-BG"/>
        </w:rPr>
      </w:pPr>
      <w:r>
        <w:rPr>
          <w:b/>
          <w:szCs w:val="24"/>
          <w:lang w:val="bg-BG"/>
        </w:rPr>
        <w:t>Чл. 81</w:t>
      </w:r>
      <w:r w:rsidR="00896AB7" w:rsidRPr="0036634D">
        <w:rPr>
          <w:b/>
          <w:szCs w:val="24"/>
          <w:lang w:val="bg-BG"/>
        </w:rPr>
        <w:t>.</w:t>
      </w:r>
      <w:r w:rsidR="00896AB7" w:rsidRPr="0036634D">
        <w:rPr>
          <w:szCs w:val="24"/>
          <w:lang w:val="bg-BG"/>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896AB7" w:rsidRPr="0036634D" w:rsidRDefault="00E76B3E" w:rsidP="00896AB7">
      <w:pPr>
        <w:pStyle w:val="Text2"/>
        <w:spacing w:after="0"/>
        <w:ind w:left="0" w:firstLine="900"/>
        <w:rPr>
          <w:szCs w:val="24"/>
          <w:lang w:val="bg-BG"/>
        </w:rPr>
      </w:pPr>
      <w:r>
        <w:rPr>
          <w:b/>
          <w:szCs w:val="24"/>
          <w:lang w:val="bg-BG"/>
        </w:rPr>
        <w:t>Чл. 82</w:t>
      </w:r>
      <w:r w:rsidR="00896AB7" w:rsidRPr="0036634D">
        <w:rPr>
          <w:b/>
          <w:szCs w:val="24"/>
          <w:lang w:val="bg-BG"/>
        </w:rPr>
        <w:t>.</w:t>
      </w:r>
      <w:r w:rsidR="00896AB7" w:rsidRPr="0036634D">
        <w:rPr>
          <w:szCs w:val="24"/>
          <w:lang w:val="bg-BG"/>
        </w:rPr>
        <w:t xml:space="preserve"> Бенефициентът трябва да гарантира, че данните, посочени в отчетите, предвидени в раздел </w:t>
      </w:r>
      <w:r w:rsidR="00896AB7" w:rsidRPr="0036634D">
        <w:rPr>
          <w:szCs w:val="24"/>
          <w:lang w:val="en-US"/>
        </w:rPr>
        <w:t>II</w:t>
      </w:r>
      <w:r w:rsidR="00896AB7" w:rsidRPr="0036634D">
        <w:rPr>
          <w:szCs w:val="24"/>
          <w:lang w:val="bg-BG"/>
        </w:rPr>
        <w:t xml:space="preserve">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87 от настоящите Общи условия.</w:t>
      </w:r>
    </w:p>
    <w:p w:rsidR="00896AB7" w:rsidRPr="0036634D" w:rsidRDefault="00E76B3E" w:rsidP="00896AB7">
      <w:pPr>
        <w:pStyle w:val="NumPar2"/>
        <w:numPr>
          <w:ilvl w:val="0"/>
          <w:numId w:val="0"/>
        </w:numPr>
        <w:spacing w:after="0"/>
        <w:ind w:firstLine="900"/>
        <w:rPr>
          <w:snapToGrid w:val="0"/>
          <w:szCs w:val="24"/>
          <w:lang w:val="bg-BG" w:eastAsia="en-US"/>
        </w:rPr>
      </w:pPr>
      <w:r>
        <w:rPr>
          <w:b/>
          <w:szCs w:val="24"/>
          <w:lang w:val="bg-BG"/>
        </w:rPr>
        <w:t>Чл. 83</w:t>
      </w:r>
      <w:r w:rsidR="00896AB7" w:rsidRPr="0036634D">
        <w:rPr>
          <w:b/>
          <w:szCs w:val="24"/>
          <w:lang w:val="bg-BG"/>
        </w:rPr>
        <w:t>.</w:t>
      </w:r>
      <w:r w:rsidR="00896AB7" w:rsidRPr="0036634D">
        <w:rPr>
          <w:szCs w:val="24"/>
          <w:lang w:val="bg-BG"/>
        </w:rPr>
        <w:t xml:space="preserve"> (1) </w:t>
      </w:r>
      <w:r w:rsidR="00896AB7" w:rsidRPr="0036634D">
        <w:rPr>
          <w:color w:val="000000"/>
          <w:szCs w:val="24"/>
          <w:lang w:val="bg-BG"/>
        </w:rPr>
        <w:t>Бенефициентът е длъжен да допуска Управляващия орган, ДФЗ – 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896AB7" w:rsidRPr="0036634D">
        <w:rPr>
          <w:snapToGrid w:val="0"/>
          <w:szCs w:val="24"/>
          <w:lang w:val="bg-BG" w:eastAsia="en-US"/>
        </w:rPr>
        <w:t xml:space="preserve">, Агенцията за държавна финансова инспекция и Националната агенция за приходите, </w:t>
      </w:r>
      <w:r w:rsidR="00896AB7" w:rsidRPr="0036634D">
        <w:rPr>
          <w:color w:val="000000"/>
          <w:szCs w:val="24"/>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896AB7" w:rsidRPr="0036634D">
        <w:rPr>
          <w:snapToGrid w:val="0"/>
          <w:szCs w:val="24"/>
          <w:lang w:val="bg-BG" w:eastAsia="en-US"/>
        </w:rPr>
        <w:t xml:space="preserve">. </w:t>
      </w:r>
      <w:r w:rsidR="00896AB7" w:rsidRPr="0036634D">
        <w:rPr>
          <w:color w:val="000000"/>
          <w:szCs w:val="24"/>
          <w:lang w:val="bg-BG"/>
        </w:rPr>
        <w:t xml:space="preserve">Тези проверки могат да се провеждат </w:t>
      </w:r>
      <w:r w:rsidR="00896AB7" w:rsidRPr="0036634D">
        <w:rPr>
          <w:szCs w:val="24"/>
          <w:lang w:val="bg-BG"/>
        </w:rPr>
        <w:t>до изтичане на срока по чл. 87.</w:t>
      </w:r>
    </w:p>
    <w:p w:rsidR="00896AB7" w:rsidRPr="0036634D" w:rsidRDefault="00896AB7" w:rsidP="00896AB7">
      <w:pPr>
        <w:pStyle w:val="Text2"/>
        <w:tabs>
          <w:tab w:val="num" w:pos="-2127"/>
        </w:tabs>
        <w:spacing w:after="0"/>
        <w:ind w:left="0" w:firstLine="900"/>
        <w:rPr>
          <w:szCs w:val="24"/>
          <w:lang w:val="bg-BG"/>
        </w:rPr>
      </w:pPr>
      <w:r w:rsidRPr="0036634D">
        <w:rPr>
          <w:color w:val="000000"/>
          <w:szCs w:val="24"/>
          <w:lang w:val="bg-BG"/>
        </w:rPr>
        <w:t>(2) Освен указаното, Бенефициентът е длъжен да допусне Управляващия орган,</w:t>
      </w:r>
      <w:r w:rsidRPr="0036634D">
        <w:rPr>
          <w:lang w:val="bg-BG"/>
        </w:rPr>
        <w:t xml:space="preserve"> </w:t>
      </w:r>
      <w:r w:rsidRPr="0036634D">
        <w:rPr>
          <w:color w:val="000000"/>
          <w:szCs w:val="24"/>
          <w:lang w:val="bg-BG"/>
        </w:rPr>
        <w:t xml:space="preserve">ДФЗ – 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36634D">
        <w:rPr>
          <w:snapToGrid w:val="0"/>
          <w:szCs w:val="24"/>
          <w:lang w:val="bg-BG" w:eastAsia="en-US"/>
        </w:rPr>
        <w:t xml:space="preserve">Агенцията за държавна финансова инспекция и Националната агенция за приходите, </w:t>
      </w:r>
      <w:r w:rsidRPr="0036634D">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896AB7" w:rsidRPr="0036634D" w:rsidRDefault="00896AB7" w:rsidP="00896AB7">
      <w:pPr>
        <w:pStyle w:val="Text2"/>
        <w:tabs>
          <w:tab w:val="num" w:pos="-2127"/>
        </w:tabs>
        <w:spacing w:after="0"/>
        <w:ind w:left="0" w:firstLine="900"/>
        <w:rPr>
          <w:snapToGrid w:val="0"/>
          <w:lang w:val="en-US" w:eastAsia="en-US"/>
        </w:rPr>
      </w:pPr>
      <w:r w:rsidRPr="0036634D">
        <w:rPr>
          <w:lang w:val="bg-BG"/>
        </w:rPr>
        <w:lastRenderedPageBreak/>
        <w:t xml:space="preserve">(3) За тази цел Бенефициентът се задължава да предостави на служителите или представителите на </w:t>
      </w:r>
      <w:r w:rsidRPr="0036634D">
        <w:rPr>
          <w:szCs w:val="24"/>
          <w:lang w:val="bg-BG"/>
        </w:rPr>
        <w:t>Управляващия</w:t>
      </w:r>
      <w:r w:rsidRPr="0036634D">
        <w:rPr>
          <w:lang w:val="bg-BG"/>
        </w:rPr>
        <w:t xml:space="preserve"> орган, </w:t>
      </w:r>
      <w:r w:rsidRPr="0036634D">
        <w:rPr>
          <w:color w:val="000000"/>
          <w:szCs w:val="24"/>
          <w:lang w:val="bg-BG"/>
        </w:rPr>
        <w:t>ДФЗ – РА</w:t>
      </w:r>
      <w:r w:rsidRPr="0036634D">
        <w:rPr>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36634D">
        <w:rPr>
          <w:snapToGrid w:val="0"/>
          <w:lang w:val="bg-BG" w:eastAsia="en-US"/>
        </w:rPr>
        <w:t>, на</w:t>
      </w:r>
      <w:r w:rsidRPr="0036634D">
        <w:rPr>
          <w:snapToGrid w:val="0"/>
          <w:szCs w:val="24"/>
          <w:lang w:val="bg-BG" w:eastAsia="en-US"/>
        </w:rPr>
        <w:t xml:space="preserve"> Агенцията за държавна финансова инспекция и на Националната агенция за приходите, </w:t>
      </w:r>
      <w:r w:rsidRPr="0036634D">
        <w:rPr>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36634D">
        <w:rPr>
          <w:snapToGrid w:val="0"/>
          <w:lang w:val="bg-BG" w:eastAsia="en-US"/>
        </w:rPr>
        <w:t xml:space="preserve">. Тези документи включват </w:t>
      </w:r>
      <w:r w:rsidRPr="0036634D">
        <w:rPr>
          <w:szCs w:val="24"/>
          <w:lang w:val="bg-BG"/>
        </w:rPr>
        <w:t>фактури, справки за отработени дни, както и всички останали документи</w:t>
      </w:r>
      <w:r w:rsidRPr="0036634D">
        <w:rPr>
          <w:lang w:val="bg-BG"/>
        </w:rPr>
        <w:t xml:space="preserve">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w:t>
      </w:r>
      <w:r w:rsidRPr="0036634D">
        <w:rPr>
          <w:szCs w:val="24"/>
          <w:lang w:val="bg-BG"/>
        </w:rPr>
        <w:t xml:space="preserve">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w:t>
      </w:r>
      <w:r w:rsidRPr="0036634D">
        <w:rPr>
          <w:lang w:val="bg-BG"/>
        </w:rPr>
        <w:t>,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36634D">
        <w:rPr>
          <w:snapToGrid w:val="0"/>
          <w:lang w:val="bg-BG" w:eastAsia="en-US"/>
        </w:rPr>
        <w:t xml:space="preserve">, </w:t>
      </w:r>
      <w:r w:rsidRPr="0036634D">
        <w:rPr>
          <w:snapToGrid w:val="0"/>
          <w:szCs w:val="24"/>
          <w:lang w:val="bg-BG" w:eastAsia="en-US"/>
        </w:rPr>
        <w:t xml:space="preserve">Агенцията за държавна финансова инспекция и на Националната агенция за приходите, </w:t>
      </w:r>
      <w:r w:rsidRPr="0036634D">
        <w:rPr>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w:t>
      </w:r>
      <w:r w:rsidRPr="0036634D">
        <w:rPr>
          <w:szCs w:val="24"/>
          <w:lang w:val="bg-BG"/>
        </w:rPr>
        <w:t xml:space="preserve">Управляващия орган/МЗ </w:t>
      </w:r>
      <w:r w:rsidRPr="0036634D">
        <w:rPr>
          <w:lang w:val="bg-BG"/>
        </w:rPr>
        <w:t>за точното им местонахождение</w:t>
      </w:r>
      <w:r w:rsidRPr="0036634D">
        <w:rPr>
          <w:snapToGrid w:val="0"/>
          <w:lang w:val="bg-BG" w:eastAsia="en-US"/>
        </w:rPr>
        <w:t xml:space="preserve">. </w:t>
      </w:r>
    </w:p>
    <w:p w:rsidR="00896AB7" w:rsidRPr="0036634D" w:rsidRDefault="00E76B3E" w:rsidP="00896AB7">
      <w:pPr>
        <w:pStyle w:val="Text2"/>
        <w:spacing w:after="0"/>
        <w:ind w:left="0" w:firstLine="900"/>
        <w:rPr>
          <w:szCs w:val="24"/>
          <w:lang w:val="bg-BG"/>
        </w:rPr>
      </w:pPr>
      <w:r>
        <w:rPr>
          <w:b/>
          <w:szCs w:val="24"/>
          <w:lang w:val="bg-BG"/>
        </w:rPr>
        <w:t>Чл. 84</w:t>
      </w:r>
      <w:r w:rsidR="00896AB7" w:rsidRPr="0036634D">
        <w:rPr>
          <w:b/>
          <w:szCs w:val="24"/>
          <w:lang w:val="bg-BG"/>
        </w:rPr>
        <w:t>.</w:t>
      </w:r>
      <w:r w:rsidR="00896AB7" w:rsidRPr="0036634D">
        <w:rPr>
          <w:szCs w:val="24"/>
          <w:lang w:val="bg-BG"/>
        </w:rPr>
        <w:t xml:space="preserve"> В случай че Бенефициентът не представи оригинали или четливи копия от горепосочените документи при поискване от страна на лицата по чл. 84 от настоящите Общи условия, това е основание за искане от страна на Управляващия орган за възстановяване на безвъзмездната помощ.</w:t>
      </w:r>
    </w:p>
    <w:p w:rsidR="00896AB7" w:rsidRPr="0036634D" w:rsidRDefault="00E76B3E" w:rsidP="00896AB7">
      <w:pPr>
        <w:pStyle w:val="Text2"/>
        <w:spacing w:after="0"/>
        <w:ind w:left="0" w:firstLine="900"/>
        <w:rPr>
          <w:szCs w:val="24"/>
          <w:lang w:val="bg-BG"/>
        </w:rPr>
      </w:pPr>
      <w:r>
        <w:rPr>
          <w:b/>
          <w:szCs w:val="24"/>
          <w:lang w:val="bg-BG"/>
        </w:rPr>
        <w:t>Чл. 85</w:t>
      </w:r>
      <w:r w:rsidR="00896AB7" w:rsidRPr="0036634D">
        <w:rPr>
          <w:b/>
          <w:szCs w:val="24"/>
          <w:lang w:val="bg-BG"/>
        </w:rPr>
        <w:t>.</w:t>
      </w:r>
      <w:r w:rsidR="00896AB7" w:rsidRPr="0036634D">
        <w:rPr>
          <w:szCs w:val="24"/>
          <w:lang w:val="bg-BG"/>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896AB7" w:rsidRPr="0036634D" w:rsidRDefault="00E76B3E" w:rsidP="00896AB7">
      <w:pPr>
        <w:pStyle w:val="Text2"/>
        <w:tabs>
          <w:tab w:val="num" w:pos="-2127"/>
        </w:tabs>
        <w:spacing w:after="0"/>
        <w:ind w:left="0" w:firstLine="900"/>
        <w:rPr>
          <w:lang w:val="bg-BG"/>
        </w:rPr>
      </w:pPr>
      <w:r>
        <w:rPr>
          <w:b/>
          <w:szCs w:val="24"/>
          <w:lang w:val="bg-BG"/>
        </w:rPr>
        <w:t>Чл. 86</w:t>
      </w:r>
      <w:r w:rsidR="00896AB7" w:rsidRPr="0036634D">
        <w:rPr>
          <w:b/>
          <w:szCs w:val="24"/>
          <w:lang w:val="bg-BG"/>
        </w:rPr>
        <w:t>.</w:t>
      </w:r>
      <w:r w:rsidR="00896AB7" w:rsidRPr="0036634D">
        <w:rPr>
          <w:szCs w:val="24"/>
          <w:lang w:val="bg-BG"/>
        </w:rPr>
        <w:t xml:space="preserve"> </w:t>
      </w:r>
      <w:r w:rsidR="00896AB7" w:rsidRPr="0036634D">
        <w:rPr>
          <w:lang w:val="bg-BG"/>
        </w:rPr>
        <w:t>Срокът за съхранение на документите е 5 (пет) години след датата на окончателното плащане по проекта.</w:t>
      </w:r>
    </w:p>
    <w:p w:rsidR="00896AB7" w:rsidRPr="0036634D" w:rsidRDefault="00896AB7" w:rsidP="00896AB7">
      <w:pPr>
        <w:pStyle w:val="Text2"/>
        <w:tabs>
          <w:tab w:val="num" w:pos="-2127"/>
        </w:tabs>
        <w:spacing w:after="0"/>
        <w:ind w:left="0" w:firstLine="900"/>
        <w:rPr>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Раздел. Х</w:t>
      </w:r>
      <w:r w:rsidRPr="0036634D">
        <w:rPr>
          <w:rFonts w:ascii="Times New Roman" w:hAnsi="Times New Roman"/>
          <w:szCs w:val="24"/>
          <w:lang w:val="en-US"/>
        </w:rPr>
        <w:t>V</w:t>
      </w:r>
      <w:r w:rsidRPr="0036634D">
        <w:rPr>
          <w:rFonts w:ascii="Times New Roman" w:hAnsi="Times New Roman"/>
          <w:szCs w:val="24"/>
        </w:rPr>
        <w:t>. Нередности</w:t>
      </w:r>
    </w:p>
    <w:p w:rsidR="00896AB7" w:rsidRPr="0036634D" w:rsidRDefault="00E76B3E" w:rsidP="00896AB7">
      <w:pPr>
        <w:pStyle w:val="Text2"/>
        <w:tabs>
          <w:tab w:val="num" w:pos="-2127"/>
        </w:tabs>
        <w:spacing w:after="0"/>
        <w:ind w:left="0" w:firstLine="900"/>
        <w:rPr>
          <w:lang w:val="bg-BG"/>
        </w:rPr>
      </w:pPr>
      <w:r>
        <w:rPr>
          <w:b/>
          <w:lang w:val="bg-BG"/>
        </w:rPr>
        <w:t>Чл. 87</w:t>
      </w:r>
      <w:r w:rsidR="00896AB7" w:rsidRPr="0036634D">
        <w:rPr>
          <w:b/>
          <w:lang w:val="bg-BG"/>
        </w:rPr>
        <w:t>.</w:t>
      </w:r>
      <w:r w:rsidR="00896AB7" w:rsidRPr="0036634D">
        <w:rPr>
          <w:lang w:val="bg-BG"/>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896AB7" w:rsidRPr="0036634D" w:rsidRDefault="00E76B3E" w:rsidP="00896AB7">
      <w:pPr>
        <w:pStyle w:val="Text2"/>
        <w:tabs>
          <w:tab w:val="num" w:pos="-2127"/>
        </w:tabs>
        <w:spacing w:after="0"/>
        <w:ind w:left="0" w:firstLine="900"/>
        <w:rPr>
          <w:lang w:val="bg-BG"/>
        </w:rPr>
      </w:pPr>
      <w:r>
        <w:rPr>
          <w:b/>
          <w:lang w:val="bg-BG"/>
        </w:rPr>
        <w:lastRenderedPageBreak/>
        <w:t>Чл. 88</w:t>
      </w:r>
      <w:r w:rsidR="00896AB7" w:rsidRPr="0036634D">
        <w:rPr>
          <w:b/>
          <w:lang w:val="bg-BG"/>
        </w:rPr>
        <w:t>.</w:t>
      </w:r>
      <w:r w:rsidR="00896AB7" w:rsidRPr="0036634D">
        <w:rPr>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896AB7" w:rsidRPr="0036634D" w:rsidRDefault="00E76B3E" w:rsidP="00896AB7">
      <w:pPr>
        <w:pStyle w:val="Text2"/>
        <w:tabs>
          <w:tab w:val="num" w:pos="-2127"/>
        </w:tabs>
        <w:spacing w:after="0"/>
        <w:ind w:left="0" w:firstLine="900"/>
        <w:rPr>
          <w:lang w:val="bg-BG"/>
        </w:rPr>
      </w:pPr>
      <w:r>
        <w:rPr>
          <w:b/>
          <w:lang w:val="bg-BG"/>
        </w:rPr>
        <w:t>Чл. 89</w:t>
      </w:r>
      <w:r w:rsidR="00896AB7" w:rsidRPr="0036634D">
        <w:rPr>
          <w:b/>
          <w:lang w:val="bg-BG"/>
        </w:rPr>
        <w:t>.</w:t>
      </w:r>
      <w:r w:rsidR="00896AB7" w:rsidRPr="0036634D">
        <w:rPr>
          <w:lang w:val="bg-BG"/>
        </w:rPr>
        <w:t xml:space="preserve"> 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w:t>
      </w:r>
      <w:r w:rsidR="00896AB7" w:rsidRPr="0036634D">
        <w:rPr>
          <w:lang w:val="en-US"/>
        </w:rPr>
        <w:t>XVII</w:t>
      </w:r>
      <w:r w:rsidR="00896AB7" w:rsidRPr="0036634D">
        <w:rPr>
          <w:lang w:val="bg-BG"/>
        </w:rPr>
        <w:t xml:space="preserve"> от настоящите Общи условия.</w:t>
      </w:r>
    </w:p>
    <w:p w:rsidR="00896AB7" w:rsidRPr="0036634D" w:rsidRDefault="00896AB7" w:rsidP="00896AB7">
      <w:pPr>
        <w:pStyle w:val="Text2"/>
        <w:tabs>
          <w:tab w:val="num" w:pos="-2127"/>
        </w:tabs>
        <w:spacing w:after="0"/>
        <w:ind w:left="0" w:firstLine="900"/>
        <w:rPr>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Раздел. Х</w:t>
      </w:r>
      <w:r w:rsidRPr="0036634D">
        <w:rPr>
          <w:rFonts w:ascii="Times New Roman" w:hAnsi="Times New Roman"/>
          <w:szCs w:val="24"/>
          <w:lang w:val="en-US"/>
        </w:rPr>
        <w:t>VI</w:t>
      </w:r>
      <w:r w:rsidRPr="0036634D">
        <w:rPr>
          <w:rFonts w:ascii="Times New Roman" w:hAnsi="Times New Roman"/>
          <w:szCs w:val="24"/>
        </w:rPr>
        <w:t>. Двойно финансиране</w:t>
      </w:r>
    </w:p>
    <w:p w:rsidR="00896AB7" w:rsidRPr="0036634D" w:rsidRDefault="00E76B3E" w:rsidP="00896AB7">
      <w:pPr>
        <w:pStyle w:val="Text2"/>
        <w:tabs>
          <w:tab w:val="num" w:pos="-2127"/>
        </w:tabs>
        <w:spacing w:after="0"/>
        <w:ind w:left="0" w:firstLine="900"/>
        <w:rPr>
          <w:lang w:val="bg-BG"/>
        </w:rPr>
      </w:pPr>
      <w:r>
        <w:rPr>
          <w:b/>
          <w:lang w:val="bg-BG"/>
        </w:rPr>
        <w:t>Чл. 90</w:t>
      </w:r>
      <w:r w:rsidR="00896AB7" w:rsidRPr="0036634D">
        <w:rPr>
          <w:b/>
          <w:lang w:val="bg-BG"/>
        </w:rPr>
        <w:t>.</w:t>
      </w:r>
      <w:r w:rsidR="00896AB7" w:rsidRPr="0036634D">
        <w:rPr>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896AB7" w:rsidRPr="0036634D" w:rsidRDefault="00E76B3E" w:rsidP="00896AB7">
      <w:pPr>
        <w:pStyle w:val="Text2"/>
        <w:tabs>
          <w:tab w:val="num" w:pos="-2127"/>
        </w:tabs>
        <w:spacing w:after="0"/>
        <w:ind w:left="0" w:firstLine="900"/>
        <w:rPr>
          <w:lang w:val="bg-BG"/>
        </w:rPr>
      </w:pPr>
      <w:r>
        <w:rPr>
          <w:b/>
          <w:lang w:val="bg-BG"/>
        </w:rPr>
        <w:t>Чл. 91</w:t>
      </w:r>
      <w:r w:rsidR="00896AB7" w:rsidRPr="0036634D">
        <w:rPr>
          <w:b/>
          <w:lang w:val="bg-BG"/>
        </w:rPr>
        <w:t>.</w:t>
      </w:r>
      <w:r w:rsidR="00896AB7" w:rsidRPr="0036634D">
        <w:rPr>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w:t>
      </w:r>
      <w:r w:rsidR="00896AB7" w:rsidRPr="0036634D">
        <w:rPr>
          <w:lang w:val="en-US"/>
        </w:rPr>
        <w:t>XVII</w:t>
      </w:r>
      <w:r w:rsidR="00896AB7" w:rsidRPr="0036634D">
        <w:rPr>
          <w:lang w:val="bg-BG"/>
        </w:rPr>
        <w:t xml:space="preserve"> от настоящите Общи условия.</w:t>
      </w:r>
    </w:p>
    <w:p w:rsidR="00896AB7" w:rsidRPr="0036634D" w:rsidRDefault="00896AB7" w:rsidP="00896AB7">
      <w:pPr>
        <w:pStyle w:val="Text2"/>
        <w:tabs>
          <w:tab w:val="num" w:pos="-2127"/>
        </w:tabs>
        <w:spacing w:after="0"/>
        <w:ind w:left="0" w:firstLine="900"/>
        <w:rPr>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Раздел. Х</w:t>
      </w:r>
      <w:r w:rsidRPr="0036634D">
        <w:rPr>
          <w:rFonts w:ascii="Times New Roman" w:hAnsi="Times New Roman"/>
          <w:szCs w:val="24"/>
          <w:lang w:val="en-US"/>
        </w:rPr>
        <w:t>VII</w:t>
      </w:r>
      <w:r w:rsidRPr="0036634D">
        <w:rPr>
          <w:rFonts w:ascii="Times New Roman" w:hAnsi="Times New Roman"/>
          <w:szCs w:val="24"/>
        </w:rPr>
        <w:t>. Възстановяване</w:t>
      </w:r>
    </w:p>
    <w:p w:rsidR="00896AB7" w:rsidRPr="0036634D" w:rsidRDefault="00E76B3E" w:rsidP="00896AB7">
      <w:pPr>
        <w:pStyle w:val="Text2"/>
        <w:tabs>
          <w:tab w:val="num" w:pos="-2127"/>
        </w:tabs>
        <w:spacing w:after="0"/>
        <w:ind w:left="0" w:firstLine="900"/>
        <w:rPr>
          <w:lang w:val="bg-BG"/>
        </w:rPr>
      </w:pPr>
      <w:r>
        <w:rPr>
          <w:b/>
          <w:lang w:val="bg-BG"/>
        </w:rPr>
        <w:t>Чл. 92</w:t>
      </w:r>
      <w:r w:rsidR="00896AB7" w:rsidRPr="0036634D">
        <w:rPr>
          <w:b/>
          <w:lang w:val="bg-BG"/>
        </w:rPr>
        <w:t>.</w:t>
      </w:r>
      <w:r w:rsidR="00896AB7" w:rsidRPr="0036634D">
        <w:rPr>
          <w:lang w:val="bg-BG"/>
        </w:rPr>
        <w:t xml:space="preserve"> </w:t>
      </w:r>
      <w:r w:rsidR="00896AB7" w:rsidRPr="0036634D">
        <w:rPr>
          <w:color w:val="000000"/>
          <w:szCs w:val="24"/>
          <w:lang w:val="bg-BG"/>
        </w:rPr>
        <w:t>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896AB7" w:rsidRPr="0036634D">
        <w:rPr>
          <w:color w:val="000000"/>
          <w:szCs w:val="24"/>
          <w:lang w:val="en-US"/>
        </w:rPr>
        <w:t xml:space="preserve"> </w:t>
      </w:r>
      <w:r w:rsidR="00896AB7" w:rsidRPr="0036634D">
        <w:rPr>
          <w:color w:val="000000"/>
          <w:szCs w:val="24"/>
          <w:lang w:val="bg-BG"/>
        </w:rPr>
        <w:t>от ЗУСЕСИФ и/или на поканата за доброволно изпълнение</w:t>
      </w:r>
      <w:r w:rsidR="00896AB7" w:rsidRPr="0036634D">
        <w:rPr>
          <w:lang w:val="bg-BG"/>
        </w:rPr>
        <w:t xml:space="preserve">. </w:t>
      </w:r>
    </w:p>
    <w:p w:rsidR="00896AB7" w:rsidRPr="0036634D" w:rsidRDefault="00E76B3E" w:rsidP="00896AB7">
      <w:pPr>
        <w:pStyle w:val="Text2"/>
        <w:tabs>
          <w:tab w:val="num" w:pos="-2127"/>
        </w:tabs>
        <w:spacing w:after="0"/>
        <w:ind w:left="0" w:firstLine="900"/>
        <w:rPr>
          <w:szCs w:val="24"/>
          <w:lang w:val="bg-BG"/>
        </w:rPr>
      </w:pPr>
      <w:r>
        <w:rPr>
          <w:b/>
          <w:szCs w:val="24"/>
          <w:lang w:val="bg-BG"/>
        </w:rPr>
        <w:t>Чл. 93</w:t>
      </w:r>
      <w:r w:rsidR="00896AB7" w:rsidRPr="0036634D">
        <w:rPr>
          <w:b/>
          <w:szCs w:val="24"/>
          <w:lang w:val="bg-BG"/>
        </w:rPr>
        <w:t>.</w:t>
      </w:r>
      <w:r w:rsidR="00896AB7" w:rsidRPr="0036634D">
        <w:rPr>
          <w:szCs w:val="24"/>
          <w:lang w:val="bg-BG"/>
        </w:rPr>
        <w:t xml:space="preserve"> При възстановяване на дължимите средства преди изтичане на срока по чл. 93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896AB7" w:rsidRPr="0036634D" w:rsidRDefault="00E76B3E" w:rsidP="00896AB7">
      <w:pPr>
        <w:pStyle w:val="Text2"/>
        <w:tabs>
          <w:tab w:val="num" w:pos="-2127"/>
        </w:tabs>
        <w:spacing w:after="0"/>
        <w:ind w:left="0" w:firstLine="900"/>
        <w:rPr>
          <w:szCs w:val="24"/>
          <w:lang w:val="bg-BG"/>
        </w:rPr>
      </w:pPr>
      <w:r>
        <w:rPr>
          <w:b/>
          <w:szCs w:val="24"/>
          <w:lang w:val="bg-BG"/>
        </w:rPr>
        <w:t>Чл. 94</w:t>
      </w:r>
      <w:r w:rsidR="00896AB7" w:rsidRPr="0036634D">
        <w:rPr>
          <w:b/>
          <w:szCs w:val="24"/>
          <w:lang w:val="bg-BG"/>
        </w:rPr>
        <w:t>.</w:t>
      </w:r>
      <w:r w:rsidR="00896AB7" w:rsidRPr="0036634D">
        <w:rPr>
          <w:szCs w:val="24"/>
          <w:lang w:val="bg-BG"/>
        </w:rPr>
        <w:t xml:space="preserve"> В случай, че Бенефициентът не възстанови доброволно дължимите средства в срока по чл. 93,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ЗУСЕСИФ.</w:t>
      </w:r>
    </w:p>
    <w:p w:rsidR="00896AB7" w:rsidRPr="0036634D" w:rsidRDefault="00E76B3E" w:rsidP="00896AB7">
      <w:pPr>
        <w:pStyle w:val="NumPar2"/>
        <w:numPr>
          <w:ilvl w:val="0"/>
          <w:numId w:val="0"/>
        </w:numPr>
        <w:spacing w:after="0"/>
        <w:ind w:firstLine="900"/>
        <w:rPr>
          <w:szCs w:val="24"/>
          <w:lang w:val="bg-BG"/>
        </w:rPr>
      </w:pPr>
      <w:r>
        <w:rPr>
          <w:b/>
          <w:szCs w:val="24"/>
          <w:lang w:val="bg-BG"/>
        </w:rPr>
        <w:t>Чл. 95</w:t>
      </w:r>
      <w:r w:rsidR="00896AB7" w:rsidRPr="0036634D">
        <w:rPr>
          <w:b/>
          <w:szCs w:val="24"/>
          <w:lang w:val="bg-BG"/>
        </w:rPr>
        <w:t>.</w:t>
      </w:r>
      <w:r w:rsidR="00896AB7" w:rsidRPr="0036634D">
        <w:rPr>
          <w:szCs w:val="24"/>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896AB7" w:rsidRPr="0036634D" w:rsidRDefault="00E76B3E" w:rsidP="00896AB7">
      <w:pPr>
        <w:pStyle w:val="NumPar2"/>
        <w:numPr>
          <w:ilvl w:val="0"/>
          <w:numId w:val="0"/>
        </w:numPr>
        <w:spacing w:after="0"/>
        <w:ind w:firstLine="900"/>
        <w:rPr>
          <w:szCs w:val="24"/>
          <w:lang w:val="bg-BG"/>
        </w:rPr>
      </w:pPr>
      <w:r>
        <w:rPr>
          <w:b/>
          <w:szCs w:val="24"/>
          <w:lang w:val="bg-BG"/>
        </w:rPr>
        <w:t>Чл. 96</w:t>
      </w:r>
      <w:r w:rsidR="00896AB7" w:rsidRPr="0036634D">
        <w:rPr>
          <w:b/>
          <w:szCs w:val="24"/>
          <w:lang w:val="bg-BG"/>
        </w:rPr>
        <w:t>.</w:t>
      </w:r>
      <w:r w:rsidR="00896AB7" w:rsidRPr="0036634D">
        <w:rPr>
          <w:szCs w:val="24"/>
          <w:lang w:val="bg-BG"/>
        </w:rPr>
        <w:t xml:space="preserve"> Банковите такси, свързани с връщането на дължими суми, са изцяло за сметка на Бенефициента.</w:t>
      </w:r>
    </w:p>
    <w:p w:rsidR="00896AB7" w:rsidRPr="0036634D" w:rsidRDefault="00896AB7" w:rsidP="00896AB7">
      <w:pPr>
        <w:pStyle w:val="Text2"/>
        <w:spacing w:after="0"/>
        <w:ind w:left="0" w:firstLine="900"/>
        <w:rPr>
          <w:lang w:val="bg-BG"/>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t>Раздел. Х</w:t>
      </w:r>
      <w:r w:rsidRPr="0036634D">
        <w:rPr>
          <w:rFonts w:ascii="Times New Roman" w:hAnsi="Times New Roman"/>
          <w:szCs w:val="24"/>
          <w:lang w:val="en-US"/>
        </w:rPr>
        <w:t>VIII</w:t>
      </w:r>
      <w:r w:rsidRPr="0036634D">
        <w:rPr>
          <w:rFonts w:ascii="Times New Roman" w:hAnsi="Times New Roman"/>
          <w:szCs w:val="24"/>
        </w:rPr>
        <w:t>. Окончателен размер на финансирането, предоставено от Управляващия орган</w:t>
      </w:r>
    </w:p>
    <w:p w:rsidR="00896AB7" w:rsidRPr="0036634D" w:rsidRDefault="00E76B3E" w:rsidP="00896AB7">
      <w:pPr>
        <w:pStyle w:val="NumPar2"/>
        <w:numPr>
          <w:ilvl w:val="0"/>
          <w:numId w:val="0"/>
        </w:numPr>
        <w:spacing w:after="0"/>
        <w:ind w:firstLine="900"/>
        <w:rPr>
          <w:lang w:val="bg-BG"/>
        </w:rPr>
      </w:pPr>
      <w:r>
        <w:rPr>
          <w:b/>
          <w:lang w:val="bg-BG"/>
        </w:rPr>
        <w:t>Чл. 97</w:t>
      </w:r>
      <w:r w:rsidR="00896AB7" w:rsidRPr="0036634D">
        <w:rPr>
          <w:b/>
          <w:lang w:val="bg-BG"/>
        </w:rPr>
        <w:t>.</w:t>
      </w:r>
      <w:r w:rsidR="00896AB7" w:rsidRPr="0036634D">
        <w:rPr>
          <w:lang w:val="bg-BG"/>
        </w:rPr>
        <w:t xml:space="preserve"> Общата сума, която ДФЗ-РА ще изплати на Бенефициента, не може да надвишава максималния размер на помощта, предвиден в</w:t>
      </w:r>
      <w:r w:rsidR="00896AB7" w:rsidRPr="0036634D">
        <w:rPr>
          <w:szCs w:val="24"/>
          <w:lang w:val="bg-BG"/>
        </w:rPr>
        <w:t xml:space="preserve"> АДБФП. </w:t>
      </w:r>
    </w:p>
    <w:p w:rsidR="00896AB7" w:rsidRPr="0036634D" w:rsidRDefault="00E76B3E" w:rsidP="00896AB7">
      <w:pPr>
        <w:pStyle w:val="NumPar2"/>
        <w:numPr>
          <w:ilvl w:val="0"/>
          <w:numId w:val="0"/>
        </w:numPr>
        <w:spacing w:after="0"/>
        <w:ind w:firstLine="900"/>
        <w:rPr>
          <w:lang w:val="bg-BG"/>
        </w:rPr>
      </w:pPr>
      <w:r>
        <w:rPr>
          <w:b/>
          <w:lang w:val="bg-BG"/>
        </w:rPr>
        <w:t>Чл. 98</w:t>
      </w:r>
      <w:r w:rsidR="00896AB7" w:rsidRPr="0036634D">
        <w:rPr>
          <w:b/>
          <w:lang w:val="bg-BG"/>
        </w:rPr>
        <w:t>.</w:t>
      </w:r>
      <w:r w:rsidR="00896AB7" w:rsidRPr="0036634D">
        <w:rPr>
          <w:lang w:val="bg-BG"/>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896AB7" w:rsidRPr="0036634D" w:rsidRDefault="00896AB7" w:rsidP="00896AB7">
      <w:pPr>
        <w:pStyle w:val="Text2"/>
        <w:spacing w:after="0"/>
        <w:ind w:left="0" w:firstLine="900"/>
        <w:rPr>
          <w:lang w:val="ru-RU"/>
        </w:rPr>
      </w:pPr>
    </w:p>
    <w:p w:rsidR="00896AB7" w:rsidRPr="0036634D" w:rsidRDefault="00896AB7" w:rsidP="00896AB7">
      <w:pPr>
        <w:pStyle w:val="1"/>
        <w:keepNext w:val="0"/>
        <w:spacing w:before="0"/>
        <w:ind w:firstLine="900"/>
        <w:rPr>
          <w:rFonts w:ascii="Times New Roman" w:hAnsi="Times New Roman"/>
          <w:szCs w:val="24"/>
        </w:rPr>
      </w:pPr>
      <w:r w:rsidRPr="0036634D">
        <w:rPr>
          <w:rFonts w:ascii="Times New Roman" w:hAnsi="Times New Roman"/>
          <w:szCs w:val="24"/>
        </w:rPr>
        <w:lastRenderedPageBreak/>
        <w:t>Раздел. Х</w:t>
      </w:r>
      <w:r w:rsidRPr="0036634D">
        <w:rPr>
          <w:rFonts w:ascii="Times New Roman" w:hAnsi="Times New Roman"/>
          <w:szCs w:val="24"/>
          <w:lang w:val="en-US"/>
        </w:rPr>
        <w:t>I</w:t>
      </w:r>
      <w:r w:rsidRPr="0036634D">
        <w:rPr>
          <w:rFonts w:ascii="Times New Roman" w:hAnsi="Times New Roman"/>
          <w:szCs w:val="24"/>
        </w:rPr>
        <w:t>Х Приложим закон и уреждане на спорове</w:t>
      </w:r>
    </w:p>
    <w:p w:rsidR="00896AB7" w:rsidRPr="0036634D" w:rsidRDefault="00E76B3E" w:rsidP="00896AB7">
      <w:pPr>
        <w:pStyle w:val="NumPar2"/>
        <w:numPr>
          <w:ilvl w:val="0"/>
          <w:numId w:val="0"/>
        </w:numPr>
        <w:spacing w:after="0"/>
        <w:ind w:firstLine="900"/>
        <w:rPr>
          <w:lang w:val="bg-BG"/>
        </w:rPr>
      </w:pPr>
      <w:r>
        <w:rPr>
          <w:b/>
          <w:lang w:val="bg-BG"/>
        </w:rPr>
        <w:t>Чл. 99</w:t>
      </w:r>
      <w:r w:rsidR="00896AB7" w:rsidRPr="0036634D">
        <w:rPr>
          <w:b/>
          <w:lang w:val="bg-BG"/>
        </w:rPr>
        <w:t>.</w:t>
      </w:r>
      <w:r w:rsidR="00896AB7" w:rsidRPr="0036634D">
        <w:rPr>
          <w:lang w:val="bg-BG"/>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D22E3D" w:rsidRPr="0036634D" w:rsidRDefault="00E76B3E" w:rsidP="00F82425">
      <w:pPr>
        <w:pStyle w:val="NumPar2"/>
        <w:numPr>
          <w:ilvl w:val="0"/>
          <w:numId w:val="0"/>
        </w:numPr>
        <w:spacing w:after="0"/>
        <w:ind w:firstLine="900"/>
      </w:pPr>
      <w:r>
        <w:rPr>
          <w:b/>
          <w:szCs w:val="24"/>
          <w:lang w:val="bg-BG"/>
        </w:rPr>
        <w:t>Чл. 100</w:t>
      </w:r>
      <w:r w:rsidR="00896AB7" w:rsidRPr="0036634D">
        <w:rPr>
          <w:b/>
          <w:szCs w:val="24"/>
          <w:lang w:val="bg-BG"/>
        </w:rPr>
        <w:t>.</w:t>
      </w:r>
      <w:r w:rsidR="00896AB7" w:rsidRPr="0036634D">
        <w:rPr>
          <w:szCs w:val="24"/>
          <w:lang w:val="bg-BG"/>
        </w:rPr>
        <w:t xml:space="preserve"> </w:t>
      </w:r>
      <w:r w:rsidR="00896AB7" w:rsidRPr="0036634D">
        <w:rPr>
          <w:lang w:val="bg-BG"/>
        </w:rPr>
        <w:t>По отношение на неуредените въпроси от настоящия договор се прилага законодателството на ЕС и законодателството на Република България.</w:t>
      </w:r>
    </w:p>
    <w:sectPr w:rsidR="00D22E3D" w:rsidRPr="0036634D" w:rsidSect="00E93C67">
      <w:headerReference w:type="default" r:id="rId10"/>
      <w:footerReference w:type="default" r:id="rId11"/>
      <w:headerReference w:type="first" r:id="rId12"/>
      <w:footerReference w:type="first" r:id="rId13"/>
      <w:pgSz w:w="12240" w:h="15840"/>
      <w:pgMar w:top="1008" w:right="900" w:bottom="426" w:left="1008" w:header="28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B84" w:rsidRDefault="00FB0B84" w:rsidP="002D4DC8">
      <w:pPr>
        <w:spacing w:after="0" w:line="240" w:lineRule="auto"/>
      </w:pPr>
      <w:r>
        <w:separator/>
      </w:r>
    </w:p>
  </w:endnote>
  <w:endnote w:type="continuationSeparator" w:id="0">
    <w:p w:rsidR="00FB0B84" w:rsidRDefault="00FB0B84" w:rsidP="002D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1"/>
    <w:family w:val="roman"/>
    <w:notTrueType/>
    <w:pitch w:val="variable"/>
  </w:font>
  <w:font w:name="Futura Bk">
    <w:altName w:val="Century Gothic"/>
    <w:charset w:val="CC"/>
    <w:family w:val="swiss"/>
    <w:pitch w:val="variable"/>
    <w:sig w:usb0="00000287" w:usb1="00000000" w:usb2="00000000" w:usb3="00000000" w:csb0="000000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E6D" w:rsidRDefault="00B97E6D" w:rsidP="00B97E6D">
    <w:pPr>
      <w:pStyle w:val="ac"/>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на проект "Изпълнение на стратегия за водено от общностите местно развитие на МИРГ Несебър - Месемврия",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rsidR="00A8185A" w:rsidRDefault="00A8185A">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423" w:rsidRDefault="00B24423" w:rsidP="00B24423">
    <w:pPr>
      <w:pStyle w:val="ac"/>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на проект "Изпълнение на стратегия за водено от общностите местно развитие на МИРГ Несебър - Месемврия",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rsidR="00B24423" w:rsidRDefault="00B2442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B84" w:rsidRDefault="00FB0B84" w:rsidP="002D4DC8">
      <w:pPr>
        <w:spacing w:after="0" w:line="240" w:lineRule="auto"/>
      </w:pPr>
      <w:r>
        <w:separator/>
      </w:r>
    </w:p>
  </w:footnote>
  <w:footnote w:type="continuationSeparator" w:id="0">
    <w:p w:rsidR="00FB0B84" w:rsidRDefault="00FB0B84" w:rsidP="002D4DC8">
      <w:pPr>
        <w:spacing w:after="0" w:line="240" w:lineRule="auto"/>
      </w:pPr>
      <w:r>
        <w:continuationSeparator/>
      </w:r>
    </w:p>
  </w:footnote>
  <w:footnote w:id="1">
    <w:p w:rsidR="00896AB7" w:rsidRPr="00165EBA" w:rsidRDefault="00896AB7" w:rsidP="00896AB7">
      <w:pPr>
        <w:spacing w:after="0"/>
      </w:pPr>
      <w:r>
        <w:rPr>
          <w:rStyle w:val="affff3"/>
        </w:rPr>
        <w:footnoteRef/>
      </w:r>
      <w:r w:rsidRPr="00EF3AF5">
        <w:rPr>
          <w:lang w:val="ru-RU"/>
        </w:rPr>
        <w:t xml:space="preserve"> </w:t>
      </w:r>
      <w:r w:rsidRPr="008A7F01">
        <w:rPr>
          <w:sz w:val="20"/>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Pr>
          <w:sz w:val="20"/>
        </w:rPr>
        <w:t>тор, участващ в прилагането на Е</w:t>
      </w:r>
      <w:r w:rsidRPr="008A7F01">
        <w:rPr>
          <w:sz w:val="20"/>
        </w:rPr>
        <w:t>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5A" w:rsidRPr="00042A21" w:rsidRDefault="001D7C1F" w:rsidP="002D4DC8">
    <w:pPr>
      <w:pStyle w:val="aa"/>
    </w:pPr>
    <w:r>
      <w:rPr>
        <w:rFonts w:ascii="Times New Roman" w:hAnsi="Times New Roman"/>
        <w:noProof/>
        <w:sz w:val="24"/>
        <w:szCs w:val="24"/>
      </w:rPr>
      <w:drawing>
        <wp:inline distT="0" distB="0" distL="0" distR="0">
          <wp:extent cx="1089660" cy="849630"/>
          <wp:effectExtent l="0" t="0" r="0" b="762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849630"/>
                  </a:xfrm>
                  <a:prstGeom prst="rect">
                    <a:avLst/>
                  </a:prstGeom>
                  <a:noFill/>
                  <a:ln>
                    <a:noFill/>
                  </a:ln>
                </pic:spPr>
              </pic:pic>
            </a:graphicData>
          </a:graphic>
        </wp:inline>
      </w:drawing>
    </w:r>
    <w:r w:rsidR="00A8185A">
      <w:t xml:space="preserve">                                                       </w:t>
    </w:r>
    <w:r>
      <w:rPr>
        <w:rFonts w:eastAsia="Calibri"/>
        <w:b/>
        <w:noProof/>
        <w:sz w:val="28"/>
        <w:szCs w:val="28"/>
      </w:rPr>
      <w:drawing>
        <wp:inline distT="0" distB="0" distL="0" distR="0">
          <wp:extent cx="683260" cy="886460"/>
          <wp:effectExtent l="0" t="0" r="2540" b="8890"/>
          <wp:docPr id="2" name="Picture 25"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_kehaya\AppData\Local\Temp\Rar$DIa0.145\MIRG _Nesebar 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3260" cy="886460"/>
                  </a:xfrm>
                  <a:prstGeom prst="rect">
                    <a:avLst/>
                  </a:prstGeom>
                  <a:noFill/>
                  <a:ln>
                    <a:noFill/>
                  </a:ln>
                </pic:spPr>
              </pic:pic>
            </a:graphicData>
          </a:graphic>
        </wp:inline>
      </w:drawing>
    </w:r>
    <w:r w:rsidR="00A8185A">
      <w:t xml:space="preserve">                                                        </w:t>
    </w:r>
    <w:r w:rsidR="00A8185A">
      <w:rPr>
        <w:noProof/>
      </w:rPr>
      <w:t xml:space="preserve"> </w:t>
    </w:r>
    <w:r>
      <w:rPr>
        <w:noProof/>
      </w:rPr>
      <w:drawing>
        <wp:inline distT="0" distB="0" distL="0" distR="0">
          <wp:extent cx="1099185" cy="988060"/>
          <wp:effectExtent l="0" t="0" r="5715" b="254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9185" cy="988060"/>
                  </a:xfrm>
                  <a:prstGeom prst="rect">
                    <a:avLst/>
                  </a:prstGeom>
                  <a:noFill/>
                  <a:ln>
                    <a:noFill/>
                  </a:ln>
                </pic:spPr>
              </pic:pic>
            </a:graphicData>
          </a:graphic>
        </wp:inline>
      </w:drawing>
    </w:r>
    <w:r w:rsidR="00A8185A">
      <w:t xml:space="preserve">                                                                                                          </w:t>
    </w:r>
  </w:p>
  <w:p w:rsidR="00A8185A" w:rsidRDefault="00A8185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5A" w:rsidRPr="00C50409" w:rsidRDefault="001D7C1F">
    <w:pPr>
      <w:pStyle w:val="aa"/>
    </w:pPr>
    <w:r>
      <w:rPr>
        <w:rFonts w:ascii="Times New Roman" w:hAnsi="Times New Roman"/>
        <w:noProof/>
        <w:sz w:val="24"/>
        <w:szCs w:val="24"/>
      </w:rPr>
      <w:drawing>
        <wp:inline distT="0" distB="0" distL="0" distR="0">
          <wp:extent cx="1089660" cy="849630"/>
          <wp:effectExtent l="0" t="0" r="0" b="762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849630"/>
                  </a:xfrm>
                  <a:prstGeom prst="rect">
                    <a:avLst/>
                  </a:prstGeom>
                  <a:noFill/>
                  <a:ln>
                    <a:noFill/>
                  </a:ln>
                </pic:spPr>
              </pic:pic>
            </a:graphicData>
          </a:graphic>
        </wp:inline>
      </w:drawing>
    </w:r>
    <w:r>
      <w:rPr>
        <w:noProof/>
      </w:rPr>
      <w:drawing>
        <wp:anchor distT="0" distB="0" distL="114300" distR="114300" simplePos="0" relativeHeight="251657728" behindDoc="0" locked="0" layoutInCell="1" allowOverlap="1">
          <wp:simplePos x="0" y="0"/>
          <wp:positionH relativeFrom="margin">
            <wp:posOffset>5705475</wp:posOffset>
          </wp:positionH>
          <wp:positionV relativeFrom="paragraph">
            <wp:posOffset>-143510</wp:posOffset>
          </wp:positionV>
          <wp:extent cx="1095375" cy="988060"/>
          <wp:effectExtent l="0" t="0" r="952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98806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85A">
      <w:t xml:space="preserve">                                                                </w:t>
    </w:r>
    <w:r>
      <w:rPr>
        <w:rFonts w:eastAsia="Calibri"/>
        <w:b/>
        <w:noProof/>
        <w:sz w:val="28"/>
        <w:szCs w:val="28"/>
      </w:rPr>
      <w:drawing>
        <wp:inline distT="0" distB="0" distL="0" distR="0">
          <wp:extent cx="683260" cy="886460"/>
          <wp:effectExtent l="0" t="0" r="2540" b="8890"/>
          <wp:docPr id="5" name="Picture 2"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_kehaya\AppData\Local\Temp\Rar$DIa0.145\MIRG _Nesebar Logo.t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3260" cy="886460"/>
                  </a:xfrm>
                  <a:prstGeom prst="rect">
                    <a:avLst/>
                  </a:prstGeom>
                  <a:noFill/>
                  <a:ln>
                    <a:noFill/>
                  </a:ln>
                </pic:spPr>
              </pic:pic>
            </a:graphicData>
          </a:graphic>
        </wp:inline>
      </w:drawing>
    </w:r>
    <w:r w:rsidR="00A8185A">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12">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3">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19">
    <w:nsid w:val="6DF118C0"/>
    <w:multiLevelType w:val="singleLevel"/>
    <w:tmpl w:val="B90C8B88"/>
    <w:lvl w:ilvl="0">
      <w:start w:val="1"/>
      <w:numFmt w:val="bullet"/>
      <w:pStyle w:val="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40"/>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2"/>
  </w:num>
  <w:num w:numId="4">
    <w:abstractNumId w:val="6"/>
  </w:num>
  <w:num w:numId="5">
    <w:abstractNumId w:val="11"/>
  </w:num>
  <w:num w:numId="6">
    <w:abstractNumId w:val="18"/>
  </w:num>
  <w:num w:numId="7">
    <w:abstractNumId w:val="19"/>
  </w:num>
  <w:num w:numId="8">
    <w:abstractNumId w:val="9"/>
  </w:num>
  <w:num w:numId="9">
    <w:abstractNumId w:val="17"/>
  </w:num>
  <w:num w:numId="10">
    <w:abstractNumId w:val="16"/>
  </w:num>
  <w:num w:numId="11">
    <w:abstractNumId w:val="13"/>
  </w:num>
  <w:num w:numId="12">
    <w:abstractNumId w:val="14"/>
  </w:num>
  <w:num w:numId="13">
    <w:abstractNumId w:val="5"/>
  </w:num>
  <w:num w:numId="14">
    <w:abstractNumId w:val="10"/>
  </w:num>
  <w:num w:numId="15">
    <w:abstractNumId w:val="4"/>
  </w:num>
  <w:num w:numId="16">
    <w:abstractNumId w:val="7"/>
  </w:num>
  <w:num w:numId="17">
    <w:abstractNumId w:val="20"/>
  </w:num>
  <w:num w:numId="18">
    <w:abstractNumId w:val="3"/>
  </w:num>
  <w:num w:numId="19">
    <w:abstractNumId w:val="8"/>
  </w:num>
  <w:num w:numId="20">
    <w:abstractNumId w:val="2"/>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53"/>
    <w:rsid w:val="00011CA1"/>
    <w:rsid w:val="000408B0"/>
    <w:rsid w:val="00044287"/>
    <w:rsid w:val="00044B08"/>
    <w:rsid w:val="000501B5"/>
    <w:rsid w:val="000511D8"/>
    <w:rsid w:val="00054382"/>
    <w:rsid w:val="000545C1"/>
    <w:rsid w:val="000569F7"/>
    <w:rsid w:val="00064E35"/>
    <w:rsid w:val="00067372"/>
    <w:rsid w:val="0006755D"/>
    <w:rsid w:val="00070F95"/>
    <w:rsid w:val="000723F0"/>
    <w:rsid w:val="00073055"/>
    <w:rsid w:val="00073849"/>
    <w:rsid w:val="00076EFD"/>
    <w:rsid w:val="00076F16"/>
    <w:rsid w:val="000822E9"/>
    <w:rsid w:val="000949F1"/>
    <w:rsid w:val="000A5228"/>
    <w:rsid w:val="000A7596"/>
    <w:rsid w:val="000B1032"/>
    <w:rsid w:val="000B1D1E"/>
    <w:rsid w:val="000D1671"/>
    <w:rsid w:val="000D25D9"/>
    <w:rsid w:val="000D599B"/>
    <w:rsid w:val="000D5C2E"/>
    <w:rsid w:val="000E2628"/>
    <w:rsid w:val="001011FE"/>
    <w:rsid w:val="001021AD"/>
    <w:rsid w:val="00103349"/>
    <w:rsid w:val="00112A0E"/>
    <w:rsid w:val="001276B0"/>
    <w:rsid w:val="00132752"/>
    <w:rsid w:val="00145434"/>
    <w:rsid w:val="00146BDF"/>
    <w:rsid w:val="0015403E"/>
    <w:rsid w:val="00155FBD"/>
    <w:rsid w:val="00167E3B"/>
    <w:rsid w:val="00177580"/>
    <w:rsid w:val="00181D8B"/>
    <w:rsid w:val="00182E02"/>
    <w:rsid w:val="00184982"/>
    <w:rsid w:val="0018750E"/>
    <w:rsid w:val="001A1BF1"/>
    <w:rsid w:val="001B25E6"/>
    <w:rsid w:val="001B31AD"/>
    <w:rsid w:val="001C1C49"/>
    <w:rsid w:val="001C64B8"/>
    <w:rsid w:val="001D5FAA"/>
    <w:rsid w:val="001D7619"/>
    <w:rsid w:val="001D7C1F"/>
    <w:rsid w:val="001E0CF0"/>
    <w:rsid w:val="001F00C4"/>
    <w:rsid w:val="00205AE9"/>
    <w:rsid w:val="0021140A"/>
    <w:rsid w:val="00213B7C"/>
    <w:rsid w:val="002224C6"/>
    <w:rsid w:val="0022546B"/>
    <w:rsid w:val="0026076D"/>
    <w:rsid w:val="00264904"/>
    <w:rsid w:val="00270755"/>
    <w:rsid w:val="002726D1"/>
    <w:rsid w:val="00275643"/>
    <w:rsid w:val="00292C3F"/>
    <w:rsid w:val="002976A3"/>
    <w:rsid w:val="002A3D2D"/>
    <w:rsid w:val="002B0F0B"/>
    <w:rsid w:val="002B638F"/>
    <w:rsid w:val="002C17F5"/>
    <w:rsid w:val="002C21E8"/>
    <w:rsid w:val="002D4DC8"/>
    <w:rsid w:val="002D59C3"/>
    <w:rsid w:val="002D7E68"/>
    <w:rsid w:val="002E45FF"/>
    <w:rsid w:val="002F2F48"/>
    <w:rsid w:val="002F5E0E"/>
    <w:rsid w:val="003040DE"/>
    <w:rsid w:val="003046AA"/>
    <w:rsid w:val="00305E2E"/>
    <w:rsid w:val="00307574"/>
    <w:rsid w:val="003317AE"/>
    <w:rsid w:val="0033789A"/>
    <w:rsid w:val="00340581"/>
    <w:rsid w:val="00352A56"/>
    <w:rsid w:val="003541EA"/>
    <w:rsid w:val="003545E3"/>
    <w:rsid w:val="00355F16"/>
    <w:rsid w:val="0036634D"/>
    <w:rsid w:val="003725AD"/>
    <w:rsid w:val="003911B6"/>
    <w:rsid w:val="003D19FB"/>
    <w:rsid w:val="003D5454"/>
    <w:rsid w:val="003E5270"/>
    <w:rsid w:val="003E537B"/>
    <w:rsid w:val="003F51FD"/>
    <w:rsid w:val="003F6F50"/>
    <w:rsid w:val="00407D10"/>
    <w:rsid w:val="00410A31"/>
    <w:rsid w:val="004121B1"/>
    <w:rsid w:val="004123CC"/>
    <w:rsid w:val="0041283E"/>
    <w:rsid w:val="00412D72"/>
    <w:rsid w:val="00430BD1"/>
    <w:rsid w:val="0043669C"/>
    <w:rsid w:val="00436F3E"/>
    <w:rsid w:val="00447FFB"/>
    <w:rsid w:val="0045221D"/>
    <w:rsid w:val="00455223"/>
    <w:rsid w:val="00460463"/>
    <w:rsid w:val="004910CD"/>
    <w:rsid w:val="00497DA3"/>
    <w:rsid w:val="004A09E8"/>
    <w:rsid w:val="004A49F8"/>
    <w:rsid w:val="004B657A"/>
    <w:rsid w:val="004D0579"/>
    <w:rsid w:val="004D2A9A"/>
    <w:rsid w:val="004E4DA6"/>
    <w:rsid w:val="004E4DD4"/>
    <w:rsid w:val="004E661F"/>
    <w:rsid w:val="004F067D"/>
    <w:rsid w:val="004F5A72"/>
    <w:rsid w:val="00503DC9"/>
    <w:rsid w:val="0050461C"/>
    <w:rsid w:val="005100F3"/>
    <w:rsid w:val="00517698"/>
    <w:rsid w:val="00526E5E"/>
    <w:rsid w:val="00531A23"/>
    <w:rsid w:val="00552FAF"/>
    <w:rsid w:val="00565975"/>
    <w:rsid w:val="00572F7A"/>
    <w:rsid w:val="00581CD8"/>
    <w:rsid w:val="0059537C"/>
    <w:rsid w:val="005A127A"/>
    <w:rsid w:val="005A6FA7"/>
    <w:rsid w:val="005B125F"/>
    <w:rsid w:val="005B6039"/>
    <w:rsid w:val="005B70B1"/>
    <w:rsid w:val="005C16D5"/>
    <w:rsid w:val="005C28F6"/>
    <w:rsid w:val="005F32D6"/>
    <w:rsid w:val="005F5C28"/>
    <w:rsid w:val="00617552"/>
    <w:rsid w:val="006217CC"/>
    <w:rsid w:val="00621CD8"/>
    <w:rsid w:val="006230FF"/>
    <w:rsid w:val="006247EB"/>
    <w:rsid w:val="00625311"/>
    <w:rsid w:val="00641D67"/>
    <w:rsid w:val="00650504"/>
    <w:rsid w:val="0065644E"/>
    <w:rsid w:val="00673B5A"/>
    <w:rsid w:val="00681DF0"/>
    <w:rsid w:val="006823D9"/>
    <w:rsid w:val="00686592"/>
    <w:rsid w:val="00693A38"/>
    <w:rsid w:val="00693CB6"/>
    <w:rsid w:val="006A49AC"/>
    <w:rsid w:val="006A68AA"/>
    <w:rsid w:val="006A77C9"/>
    <w:rsid w:val="006B03E9"/>
    <w:rsid w:val="006D18A2"/>
    <w:rsid w:val="006D3F30"/>
    <w:rsid w:val="006E01C0"/>
    <w:rsid w:val="006E173D"/>
    <w:rsid w:val="006E2CF9"/>
    <w:rsid w:val="006F1BE0"/>
    <w:rsid w:val="00712140"/>
    <w:rsid w:val="00724492"/>
    <w:rsid w:val="00734B7F"/>
    <w:rsid w:val="00763634"/>
    <w:rsid w:val="007722B0"/>
    <w:rsid w:val="00776B12"/>
    <w:rsid w:val="00777171"/>
    <w:rsid w:val="007872AD"/>
    <w:rsid w:val="007A540F"/>
    <w:rsid w:val="007C5C69"/>
    <w:rsid w:val="007C7773"/>
    <w:rsid w:val="007D5700"/>
    <w:rsid w:val="007E106B"/>
    <w:rsid w:val="007E530E"/>
    <w:rsid w:val="007E5E01"/>
    <w:rsid w:val="007E737C"/>
    <w:rsid w:val="007F3AC3"/>
    <w:rsid w:val="00805C95"/>
    <w:rsid w:val="00811DA6"/>
    <w:rsid w:val="00821BE3"/>
    <w:rsid w:val="00824D57"/>
    <w:rsid w:val="00825907"/>
    <w:rsid w:val="008277B1"/>
    <w:rsid w:val="008437C9"/>
    <w:rsid w:val="0084550B"/>
    <w:rsid w:val="00855D52"/>
    <w:rsid w:val="008617B2"/>
    <w:rsid w:val="0086321A"/>
    <w:rsid w:val="00867372"/>
    <w:rsid w:val="00882BFF"/>
    <w:rsid w:val="00896AB7"/>
    <w:rsid w:val="008A0133"/>
    <w:rsid w:val="008A1198"/>
    <w:rsid w:val="008A7618"/>
    <w:rsid w:val="008A7DC7"/>
    <w:rsid w:val="008B0ED7"/>
    <w:rsid w:val="008B1FA9"/>
    <w:rsid w:val="008B4944"/>
    <w:rsid w:val="008C0FE3"/>
    <w:rsid w:val="008C21D0"/>
    <w:rsid w:val="008C3843"/>
    <w:rsid w:val="008E1211"/>
    <w:rsid w:val="008E61AA"/>
    <w:rsid w:val="008F3F9C"/>
    <w:rsid w:val="008F6FCF"/>
    <w:rsid w:val="0090598C"/>
    <w:rsid w:val="00905EF4"/>
    <w:rsid w:val="00913FD8"/>
    <w:rsid w:val="009258DA"/>
    <w:rsid w:val="00931E83"/>
    <w:rsid w:val="009355B1"/>
    <w:rsid w:val="009507F4"/>
    <w:rsid w:val="00963B75"/>
    <w:rsid w:val="00963DA3"/>
    <w:rsid w:val="0096511C"/>
    <w:rsid w:val="00990C1A"/>
    <w:rsid w:val="00991B8E"/>
    <w:rsid w:val="009928CC"/>
    <w:rsid w:val="009A15DF"/>
    <w:rsid w:val="009A40ED"/>
    <w:rsid w:val="009A63F6"/>
    <w:rsid w:val="009B1704"/>
    <w:rsid w:val="009B2FAC"/>
    <w:rsid w:val="009C206E"/>
    <w:rsid w:val="009C4BDE"/>
    <w:rsid w:val="009C4C97"/>
    <w:rsid w:val="009E194D"/>
    <w:rsid w:val="009F1387"/>
    <w:rsid w:val="009F5161"/>
    <w:rsid w:val="00A0546C"/>
    <w:rsid w:val="00A157C3"/>
    <w:rsid w:val="00A15F06"/>
    <w:rsid w:val="00A33197"/>
    <w:rsid w:val="00A33BAC"/>
    <w:rsid w:val="00A3459D"/>
    <w:rsid w:val="00A46C3F"/>
    <w:rsid w:val="00A5367B"/>
    <w:rsid w:val="00A53EA7"/>
    <w:rsid w:val="00A56134"/>
    <w:rsid w:val="00A60DBD"/>
    <w:rsid w:val="00A632D9"/>
    <w:rsid w:val="00A7407F"/>
    <w:rsid w:val="00A8185A"/>
    <w:rsid w:val="00A824EA"/>
    <w:rsid w:val="00A90DC1"/>
    <w:rsid w:val="00A96BBC"/>
    <w:rsid w:val="00AA28F8"/>
    <w:rsid w:val="00AA2B1D"/>
    <w:rsid w:val="00AA5943"/>
    <w:rsid w:val="00AB5CE9"/>
    <w:rsid w:val="00AC260D"/>
    <w:rsid w:val="00AC745D"/>
    <w:rsid w:val="00AE058E"/>
    <w:rsid w:val="00AE2C86"/>
    <w:rsid w:val="00AE371B"/>
    <w:rsid w:val="00AE4ADD"/>
    <w:rsid w:val="00B24423"/>
    <w:rsid w:val="00B364F1"/>
    <w:rsid w:val="00B50447"/>
    <w:rsid w:val="00B52DE6"/>
    <w:rsid w:val="00B55EA5"/>
    <w:rsid w:val="00B65727"/>
    <w:rsid w:val="00B6700F"/>
    <w:rsid w:val="00B74E5D"/>
    <w:rsid w:val="00B7676F"/>
    <w:rsid w:val="00B8283E"/>
    <w:rsid w:val="00B87514"/>
    <w:rsid w:val="00B87C26"/>
    <w:rsid w:val="00B910B0"/>
    <w:rsid w:val="00B97833"/>
    <w:rsid w:val="00B97E6D"/>
    <w:rsid w:val="00BA4162"/>
    <w:rsid w:val="00BA696A"/>
    <w:rsid w:val="00BA7136"/>
    <w:rsid w:val="00BB1C73"/>
    <w:rsid w:val="00BB3003"/>
    <w:rsid w:val="00BB3D36"/>
    <w:rsid w:val="00BB60C5"/>
    <w:rsid w:val="00BC2E39"/>
    <w:rsid w:val="00BC3365"/>
    <w:rsid w:val="00BD2919"/>
    <w:rsid w:val="00BD47B0"/>
    <w:rsid w:val="00BF18A6"/>
    <w:rsid w:val="00BF75DA"/>
    <w:rsid w:val="00C50409"/>
    <w:rsid w:val="00C50D9E"/>
    <w:rsid w:val="00C54CDC"/>
    <w:rsid w:val="00C55CF8"/>
    <w:rsid w:val="00C63FF1"/>
    <w:rsid w:val="00C801DA"/>
    <w:rsid w:val="00C815DD"/>
    <w:rsid w:val="00C91135"/>
    <w:rsid w:val="00CB3DE3"/>
    <w:rsid w:val="00CC000B"/>
    <w:rsid w:val="00CC08E0"/>
    <w:rsid w:val="00CC7DF2"/>
    <w:rsid w:val="00CD3DC5"/>
    <w:rsid w:val="00CE0532"/>
    <w:rsid w:val="00CF2384"/>
    <w:rsid w:val="00D02745"/>
    <w:rsid w:val="00D0580B"/>
    <w:rsid w:val="00D061B4"/>
    <w:rsid w:val="00D22288"/>
    <w:rsid w:val="00D22E3D"/>
    <w:rsid w:val="00D23587"/>
    <w:rsid w:val="00D37594"/>
    <w:rsid w:val="00D400E8"/>
    <w:rsid w:val="00D40499"/>
    <w:rsid w:val="00D45DA2"/>
    <w:rsid w:val="00D511C3"/>
    <w:rsid w:val="00D5129D"/>
    <w:rsid w:val="00D51A27"/>
    <w:rsid w:val="00D51C13"/>
    <w:rsid w:val="00D679A3"/>
    <w:rsid w:val="00D82CCF"/>
    <w:rsid w:val="00D854B4"/>
    <w:rsid w:val="00D90E96"/>
    <w:rsid w:val="00D93E7F"/>
    <w:rsid w:val="00DA4935"/>
    <w:rsid w:val="00DB024E"/>
    <w:rsid w:val="00DB227F"/>
    <w:rsid w:val="00DC622D"/>
    <w:rsid w:val="00DC79DF"/>
    <w:rsid w:val="00DD0FB5"/>
    <w:rsid w:val="00DD3CA6"/>
    <w:rsid w:val="00DD5253"/>
    <w:rsid w:val="00DF728A"/>
    <w:rsid w:val="00DF7E4A"/>
    <w:rsid w:val="00E129B4"/>
    <w:rsid w:val="00E169E8"/>
    <w:rsid w:val="00E303A5"/>
    <w:rsid w:val="00E316C4"/>
    <w:rsid w:val="00E33996"/>
    <w:rsid w:val="00E339D2"/>
    <w:rsid w:val="00E37E0B"/>
    <w:rsid w:val="00E439DD"/>
    <w:rsid w:val="00E47AF8"/>
    <w:rsid w:val="00E5559F"/>
    <w:rsid w:val="00E65A3C"/>
    <w:rsid w:val="00E76B3E"/>
    <w:rsid w:val="00E809AC"/>
    <w:rsid w:val="00E8692B"/>
    <w:rsid w:val="00E93C67"/>
    <w:rsid w:val="00EB1A9D"/>
    <w:rsid w:val="00EB20E4"/>
    <w:rsid w:val="00EB4DBB"/>
    <w:rsid w:val="00EC2C08"/>
    <w:rsid w:val="00EC306D"/>
    <w:rsid w:val="00EC53E2"/>
    <w:rsid w:val="00ED2591"/>
    <w:rsid w:val="00EE60D0"/>
    <w:rsid w:val="00EF2667"/>
    <w:rsid w:val="00EF2796"/>
    <w:rsid w:val="00F07FBF"/>
    <w:rsid w:val="00F12F79"/>
    <w:rsid w:val="00F135D9"/>
    <w:rsid w:val="00F15BB3"/>
    <w:rsid w:val="00F21464"/>
    <w:rsid w:val="00F24D7F"/>
    <w:rsid w:val="00F255A6"/>
    <w:rsid w:val="00F36DCF"/>
    <w:rsid w:val="00F45131"/>
    <w:rsid w:val="00F45C9C"/>
    <w:rsid w:val="00F4694F"/>
    <w:rsid w:val="00F508B9"/>
    <w:rsid w:val="00F62325"/>
    <w:rsid w:val="00F62372"/>
    <w:rsid w:val="00F62506"/>
    <w:rsid w:val="00F72216"/>
    <w:rsid w:val="00F80789"/>
    <w:rsid w:val="00F82425"/>
    <w:rsid w:val="00F85654"/>
    <w:rsid w:val="00F96D60"/>
    <w:rsid w:val="00F9733B"/>
    <w:rsid w:val="00FA494B"/>
    <w:rsid w:val="00FA58AC"/>
    <w:rsid w:val="00FB0B84"/>
    <w:rsid w:val="00FB1843"/>
    <w:rsid w:val="00FB451F"/>
    <w:rsid w:val="00FB6B8E"/>
    <w:rsid w:val="00FC5A97"/>
    <w:rsid w:val="00FC6AB6"/>
    <w:rsid w:val="00FC7DF2"/>
    <w:rsid w:val="00FD5FFF"/>
    <w:rsid w:val="00FD7FEC"/>
    <w:rsid w:val="00FE5257"/>
    <w:rsid w:val="00FF351E"/>
    <w:rsid w:val="00FF6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pPr>
      <w:spacing w:after="200" w:line="276" w:lineRule="auto"/>
    </w:pPr>
    <w:rPr>
      <w:sz w:val="22"/>
      <w:szCs w:val="22"/>
      <w:lang w:val="bg-BG" w:eastAsia="bg-BG"/>
    </w:rPr>
  </w:style>
  <w:style w:type="paragraph" w:styleId="1">
    <w:name w:val="heading 1"/>
    <w:basedOn w:val="a1"/>
    <w:next w:val="a1"/>
    <w:link w:val="10"/>
    <w:qFormat/>
    <w:rsid w:val="00A53EA7"/>
    <w:pPr>
      <w:keepNext/>
      <w:keepLines/>
      <w:spacing w:before="480" w:after="0"/>
      <w:outlineLvl w:val="0"/>
    </w:pPr>
    <w:rPr>
      <w:rFonts w:ascii="Cambria" w:hAnsi="Cambria"/>
      <w:b/>
      <w:bCs/>
      <w:color w:val="365F91"/>
      <w:sz w:val="28"/>
      <w:szCs w:val="28"/>
    </w:rPr>
  </w:style>
  <w:style w:type="paragraph" w:styleId="21">
    <w:name w:val="heading 2"/>
    <w:basedOn w:val="a1"/>
    <w:next w:val="a1"/>
    <w:link w:val="22"/>
    <w:qFormat/>
    <w:rsid w:val="00BD2919"/>
    <w:pPr>
      <w:keepNext/>
      <w:keepLines/>
      <w:spacing w:before="200" w:after="0" w:line="240" w:lineRule="auto"/>
      <w:outlineLvl w:val="1"/>
    </w:pPr>
    <w:rPr>
      <w:rFonts w:ascii="Cambria" w:hAnsi="Cambria"/>
      <w:b/>
      <w:bCs/>
      <w:color w:val="4F81BD"/>
      <w:sz w:val="26"/>
      <w:szCs w:val="26"/>
    </w:rPr>
  </w:style>
  <w:style w:type="paragraph" w:styleId="31">
    <w:name w:val="heading 3"/>
    <w:basedOn w:val="a1"/>
    <w:next w:val="a1"/>
    <w:link w:val="32"/>
    <w:unhideWhenUsed/>
    <w:qFormat/>
    <w:rsid w:val="00FB1843"/>
    <w:pPr>
      <w:keepNext/>
      <w:keepLines/>
      <w:spacing w:before="40" w:after="0"/>
      <w:outlineLvl w:val="2"/>
    </w:pPr>
    <w:rPr>
      <w:rFonts w:ascii="Cambria" w:hAnsi="Cambria"/>
      <w:color w:val="243F60"/>
      <w:sz w:val="24"/>
      <w:szCs w:val="24"/>
    </w:rPr>
  </w:style>
  <w:style w:type="paragraph" w:styleId="41">
    <w:name w:val="heading 4"/>
    <w:basedOn w:val="a1"/>
    <w:next w:val="Text4"/>
    <w:link w:val="42"/>
    <w:qFormat/>
    <w:rsid w:val="00896AB7"/>
    <w:pPr>
      <w:keepNext/>
      <w:tabs>
        <w:tab w:val="num" w:pos="1920"/>
      </w:tabs>
      <w:spacing w:after="240" w:line="240" w:lineRule="auto"/>
      <w:ind w:left="1920" w:hanging="720"/>
      <w:jc w:val="both"/>
      <w:outlineLvl w:val="3"/>
    </w:pPr>
    <w:rPr>
      <w:rFonts w:ascii="Times New Roman" w:hAnsi="Times New Roman"/>
      <w:sz w:val="24"/>
      <w:szCs w:val="20"/>
      <w:lang w:val="en-GB" w:eastAsia="en-GB"/>
    </w:rPr>
  </w:style>
  <w:style w:type="paragraph" w:styleId="51">
    <w:name w:val="heading 5"/>
    <w:basedOn w:val="a1"/>
    <w:next w:val="a1"/>
    <w:link w:val="52"/>
    <w:qFormat/>
    <w:rsid w:val="00896AB7"/>
    <w:pPr>
      <w:tabs>
        <w:tab w:val="num" w:pos="0"/>
      </w:tabs>
      <w:spacing w:before="240" w:after="60" w:line="240" w:lineRule="auto"/>
      <w:jc w:val="both"/>
      <w:outlineLvl w:val="4"/>
    </w:pPr>
    <w:rPr>
      <w:rFonts w:ascii="Arial" w:hAnsi="Arial"/>
      <w:szCs w:val="20"/>
      <w:lang w:val="en-GB" w:eastAsia="en-GB"/>
    </w:rPr>
  </w:style>
  <w:style w:type="paragraph" w:styleId="6">
    <w:name w:val="heading 6"/>
    <w:basedOn w:val="a1"/>
    <w:next w:val="a1"/>
    <w:link w:val="60"/>
    <w:qFormat/>
    <w:rsid w:val="00896AB7"/>
    <w:pPr>
      <w:tabs>
        <w:tab w:val="num" w:pos="0"/>
      </w:tabs>
      <w:spacing w:before="240" w:after="60" w:line="240" w:lineRule="auto"/>
      <w:jc w:val="both"/>
      <w:outlineLvl w:val="5"/>
    </w:pPr>
    <w:rPr>
      <w:rFonts w:ascii="Arial" w:hAnsi="Arial"/>
      <w:i/>
      <w:szCs w:val="20"/>
      <w:lang w:val="en-GB" w:eastAsia="en-GB"/>
    </w:rPr>
  </w:style>
  <w:style w:type="paragraph" w:styleId="7">
    <w:name w:val="heading 7"/>
    <w:basedOn w:val="a1"/>
    <w:next w:val="a1"/>
    <w:link w:val="70"/>
    <w:qFormat/>
    <w:rsid w:val="00896AB7"/>
    <w:pPr>
      <w:tabs>
        <w:tab w:val="num" w:pos="0"/>
      </w:tabs>
      <w:spacing w:before="240" w:after="60" w:line="240" w:lineRule="auto"/>
      <w:jc w:val="both"/>
      <w:outlineLvl w:val="6"/>
    </w:pPr>
    <w:rPr>
      <w:rFonts w:ascii="Arial" w:hAnsi="Arial"/>
      <w:sz w:val="20"/>
      <w:szCs w:val="20"/>
      <w:lang w:val="en-GB" w:eastAsia="en-GB"/>
    </w:rPr>
  </w:style>
  <w:style w:type="paragraph" w:styleId="8">
    <w:name w:val="heading 8"/>
    <w:basedOn w:val="a1"/>
    <w:next w:val="a1"/>
    <w:link w:val="80"/>
    <w:qFormat/>
    <w:rsid w:val="00896AB7"/>
    <w:pPr>
      <w:tabs>
        <w:tab w:val="num" w:pos="0"/>
      </w:tabs>
      <w:spacing w:before="240" w:after="60" w:line="240" w:lineRule="auto"/>
      <w:jc w:val="both"/>
      <w:outlineLvl w:val="7"/>
    </w:pPr>
    <w:rPr>
      <w:rFonts w:ascii="Arial" w:hAnsi="Arial"/>
      <w:i/>
      <w:sz w:val="20"/>
      <w:szCs w:val="20"/>
      <w:lang w:val="en-GB" w:eastAsia="en-GB"/>
    </w:rPr>
  </w:style>
  <w:style w:type="paragraph" w:styleId="9">
    <w:name w:val="heading 9"/>
    <w:basedOn w:val="a1"/>
    <w:next w:val="a1"/>
    <w:link w:val="90"/>
    <w:qFormat/>
    <w:rsid w:val="00896AB7"/>
    <w:pPr>
      <w:tabs>
        <w:tab w:val="num" w:pos="0"/>
      </w:tabs>
      <w:spacing w:before="240" w:after="60" w:line="240" w:lineRule="auto"/>
      <w:jc w:val="both"/>
      <w:outlineLvl w:val="8"/>
    </w:pPr>
    <w:rPr>
      <w:rFonts w:ascii="Arial" w:hAnsi="Arial"/>
      <w:i/>
      <w:sz w:val="18"/>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semiHidden/>
    <w:unhideWhenUsed/>
    <w:rsid w:val="00BB3D36"/>
    <w:pPr>
      <w:spacing w:after="0" w:line="240" w:lineRule="auto"/>
    </w:pPr>
    <w:rPr>
      <w:rFonts w:ascii="Tahoma" w:hAnsi="Tahoma" w:cs="Tahoma"/>
      <w:sz w:val="16"/>
      <w:szCs w:val="16"/>
    </w:rPr>
  </w:style>
  <w:style w:type="character" w:customStyle="1" w:styleId="a6">
    <w:name w:val="Изнесен текст Знак"/>
    <w:link w:val="a5"/>
    <w:uiPriority w:val="99"/>
    <w:semiHidden/>
    <w:rsid w:val="00BB3D36"/>
    <w:rPr>
      <w:rFonts w:ascii="Tahoma" w:hAnsi="Tahoma" w:cs="Tahoma"/>
      <w:sz w:val="16"/>
      <w:szCs w:val="16"/>
      <w:lang w:val="en-US"/>
    </w:rPr>
  </w:style>
  <w:style w:type="character" w:styleId="a7">
    <w:name w:val="Hyperlink"/>
    <w:rsid w:val="00531A23"/>
    <w:rPr>
      <w:rFonts w:cs="Times New Roman"/>
      <w:color w:val="0000FF"/>
      <w:u w:val="single"/>
    </w:rPr>
  </w:style>
  <w:style w:type="paragraph" w:styleId="a8">
    <w:name w:val="List Paragraph"/>
    <w:aliases w:val="List Paragraph1,List1,List Paragraph11,List Paragraph111,Question"/>
    <w:basedOn w:val="a1"/>
    <w:link w:val="a9"/>
    <w:uiPriority w:val="99"/>
    <w:qFormat/>
    <w:rsid w:val="004910CD"/>
    <w:pPr>
      <w:ind w:left="720"/>
      <w:contextualSpacing/>
    </w:pPr>
  </w:style>
  <w:style w:type="paragraph" w:styleId="aa">
    <w:name w:val="header"/>
    <w:basedOn w:val="a1"/>
    <w:link w:val="ab"/>
    <w:unhideWhenUsed/>
    <w:rsid w:val="002D4DC8"/>
    <w:pPr>
      <w:tabs>
        <w:tab w:val="center" w:pos="4536"/>
        <w:tab w:val="right" w:pos="9072"/>
      </w:tabs>
      <w:spacing w:after="0" w:line="240" w:lineRule="auto"/>
    </w:pPr>
  </w:style>
  <w:style w:type="character" w:customStyle="1" w:styleId="ab">
    <w:name w:val="Горен колонтитул Знак"/>
    <w:link w:val="aa"/>
    <w:uiPriority w:val="99"/>
    <w:rsid w:val="002D4DC8"/>
    <w:rPr>
      <w:lang w:val="en-US"/>
    </w:rPr>
  </w:style>
  <w:style w:type="paragraph" w:styleId="ac">
    <w:name w:val="footer"/>
    <w:basedOn w:val="a1"/>
    <w:link w:val="ad"/>
    <w:unhideWhenUsed/>
    <w:rsid w:val="002D4DC8"/>
    <w:pPr>
      <w:tabs>
        <w:tab w:val="center" w:pos="4536"/>
        <w:tab w:val="right" w:pos="9072"/>
      </w:tabs>
      <w:spacing w:after="0" w:line="240" w:lineRule="auto"/>
    </w:pPr>
  </w:style>
  <w:style w:type="character" w:customStyle="1" w:styleId="ad">
    <w:name w:val="Долен колонтитул Знак"/>
    <w:link w:val="ac"/>
    <w:uiPriority w:val="99"/>
    <w:rsid w:val="002D4DC8"/>
    <w:rPr>
      <w:lang w:val="en-US"/>
    </w:rPr>
  </w:style>
  <w:style w:type="character" w:customStyle="1" w:styleId="a9">
    <w:name w:val="Списък на абзаци Знак"/>
    <w:aliases w:val="List Paragraph1 Знак,List1 Знак,List Paragraph11 Знак,List Paragraph111 Знак,Question Знак"/>
    <w:link w:val="a8"/>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a1"/>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a1"/>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ae">
    <w:name w:val="Normal (Web)"/>
    <w:aliases w:val="Char Char Char"/>
    <w:basedOn w:val="a1"/>
    <w:link w:val="af"/>
    <w:unhideWhenUsed/>
    <w:rsid w:val="0018750E"/>
    <w:pPr>
      <w:spacing w:before="100" w:beforeAutospacing="1" w:after="100" w:afterAutospacing="1" w:line="240" w:lineRule="auto"/>
    </w:pPr>
    <w:rPr>
      <w:rFonts w:ascii="Times New Roman" w:hAnsi="Times New Roman"/>
      <w:sz w:val="24"/>
      <w:szCs w:val="24"/>
    </w:rPr>
  </w:style>
  <w:style w:type="character" w:customStyle="1" w:styleId="af">
    <w:name w:val="Нормален (уеб) Знак"/>
    <w:aliases w:val="Char Char Char Знак"/>
    <w:link w:val="ae"/>
    <w:uiPriority w:val="99"/>
    <w:locked/>
    <w:rsid w:val="0018750E"/>
    <w:rPr>
      <w:rFonts w:ascii="Times New Roman" w:eastAsia="Times New Roman" w:hAnsi="Times New Roman" w:cs="Times New Roman"/>
      <w:sz w:val="24"/>
      <w:szCs w:val="24"/>
      <w:lang w:eastAsia="bg-BG"/>
    </w:rPr>
  </w:style>
  <w:style w:type="character" w:styleId="af0">
    <w:name w:val="Emphasis"/>
    <w:uiPriority w:val="20"/>
    <w:qFormat/>
    <w:rsid w:val="00931E83"/>
    <w:rPr>
      <w:i/>
      <w:iCs/>
    </w:rPr>
  </w:style>
  <w:style w:type="character" w:styleId="af1">
    <w:name w:val="Strong"/>
    <w:uiPriority w:val="22"/>
    <w:qFormat/>
    <w:rsid w:val="00931E83"/>
    <w:rPr>
      <w:b/>
      <w:bCs/>
    </w:rPr>
  </w:style>
  <w:style w:type="character" w:customStyle="1" w:styleId="22">
    <w:name w:val="Заглавие 2 Знак"/>
    <w:link w:val="21"/>
    <w:uiPriority w:val="99"/>
    <w:rsid w:val="00BD2919"/>
    <w:rPr>
      <w:rFonts w:ascii="Cambria" w:eastAsia="Times New Roman" w:hAnsi="Cambria" w:cs="Times New Roman"/>
      <w:b/>
      <w:bCs/>
      <w:color w:val="4F81BD"/>
      <w:sz w:val="26"/>
      <w:szCs w:val="26"/>
      <w:lang w:eastAsia="bg-BG"/>
    </w:rPr>
  </w:style>
  <w:style w:type="paragraph" w:styleId="af2">
    <w:name w:val="Body Text"/>
    <w:aliases w:val="block style"/>
    <w:basedOn w:val="a1"/>
    <w:link w:val="af3"/>
    <w:rsid w:val="00BD2919"/>
    <w:pPr>
      <w:spacing w:after="0" w:line="240" w:lineRule="auto"/>
      <w:jc w:val="center"/>
    </w:pPr>
    <w:rPr>
      <w:rFonts w:ascii="Times New Roman" w:hAnsi="Times New Roman"/>
      <w:b/>
      <w:sz w:val="20"/>
      <w:szCs w:val="20"/>
    </w:rPr>
  </w:style>
  <w:style w:type="character" w:customStyle="1" w:styleId="af3">
    <w:name w:val="Основен текст Знак"/>
    <w:aliases w:val="block style Знак"/>
    <w:link w:val="af2"/>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a1"/>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af4">
    <w:name w:val="Table Grid"/>
    <w:basedOn w:val="a3"/>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Body Text Indent"/>
    <w:basedOn w:val="a1"/>
    <w:link w:val="af6"/>
    <w:unhideWhenUsed/>
    <w:rsid w:val="00112A0E"/>
    <w:pPr>
      <w:spacing w:after="120"/>
      <w:ind w:left="283"/>
    </w:pPr>
  </w:style>
  <w:style w:type="character" w:customStyle="1" w:styleId="af6">
    <w:name w:val="Основен текст с отстъп Знак"/>
    <w:link w:val="af5"/>
    <w:uiPriority w:val="99"/>
    <w:semiHidden/>
    <w:rsid w:val="00112A0E"/>
    <w:rPr>
      <w:lang w:val="en-US"/>
    </w:rPr>
  </w:style>
  <w:style w:type="paragraph" w:styleId="af7">
    <w:name w:val="No Spacing"/>
    <w:qFormat/>
    <w:rsid w:val="00FA494B"/>
    <w:rPr>
      <w:rFonts w:ascii="Times New Roman" w:hAnsi="Times New Roman"/>
      <w:sz w:val="24"/>
      <w:szCs w:val="24"/>
      <w:lang w:val="bg-BG" w:eastAsia="bg-BG"/>
    </w:rPr>
  </w:style>
  <w:style w:type="character" w:customStyle="1" w:styleId="10">
    <w:name w:val="Заглавие 1 Знак"/>
    <w:link w:val="1"/>
    <w:uiPriority w:val="9"/>
    <w:rsid w:val="00A53EA7"/>
    <w:rPr>
      <w:rFonts w:ascii="Cambria" w:eastAsia="Times New Roman" w:hAnsi="Cambria" w:cs="Times New Roman"/>
      <w:b/>
      <w:bCs/>
      <w:color w:val="365F91"/>
      <w:sz w:val="28"/>
      <w:szCs w:val="28"/>
      <w:lang w:val="en-US"/>
    </w:rPr>
  </w:style>
  <w:style w:type="character" w:customStyle="1" w:styleId="32">
    <w:name w:val="Заглавие 3 Знак"/>
    <w:link w:val="31"/>
    <w:uiPriority w:val="9"/>
    <w:rsid w:val="00FB1843"/>
    <w:rPr>
      <w:rFonts w:ascii="Cambria" w:eastAsia="Times New Roman" w:hAnsi="Cambria" w:cs="Times New Roman"/>
      <w:color w:val="243F60"/>
      <w:sz w:val="24"/>
      <w:szCs w:val="24"/>
      <w:lang w:val="en-US"/>
    </w:rPr>
  </w:style>
  <w:style w:type="paragraph" w:styleId="af8">
    <w:name w:val="TOC Heading"/>
    <w:basedOn w:val="1"/>
    <w:next w:val="a1"/>
    <w:unhideWhenUsed/>
    <w:qFormat/>
    <w:rsid w:val="000A5228"/>
    <w:pPr>
      <w:spacing w:before="240" w:line="259" w:lineRule="auto"/>
      <w:outlineLvl w:val="9"/>
    </w:pPr>
    <w:rPr>
      <w:b w:val="0"/>
      <w:bCs w:val="0"/>
      <w:sz w:val="32"/>
      <w:szCs w:val="32"/>
    </w:rPr>
  </w:style>
  <w:style w:type="paragraph" w:styleId="11">
    <w:name w:val="toc 1"/>
    <w:basedOn w:val="a1"/>
    <w:next w:val="a1"/>
    <w:autoRedefine/>
    <w:unhideWhenUsed/>
    <w:rsid w:val="000A5228"/>
    <w:pPr>
      <w:spacing w:after="100"/>
    </w:pPr>
  </w:style>
  <w:style w:type="paragraph" w:styleId="33">
    <w:name w:val="toc 3"/>
    <w:basedOn w:val="a1"/>
    <w:next w:val="a1"/>
    <w:autoRedefine/>
    <w:unhideWhenUsed/>
    <w:rsid w:val="000A5228"/>
    <w:pPr>
      <w:spacing w:after="100"/>
      <w:ind w:left="440"/>
    </w:pPr>
  </w:style>
  <w:style w:type="paragraph" w:styleId="23">
    <w:name w:val="toc 2"/>
    <w:basedOn w:val="a1"/>
    <w:next w:val="a1"/>
    <w:autoRedefine/>
    <w:unhideWhenUsed/>
    <w:rsid w:val="000A5228"/>
    <w:pPr>
      <w:spacing w:after="100"/>
      <w:ind w:left="220"/>
    </w:pPr>
  </w:style>
  <w:style w:type="paragraph" w:customStyle="1" w:styleId="CharCharCharChar">
    <w:name w:val="Char Char Знак Знак Char Char Знак Знак"/>
    <w:basedOn w:val="a1"/>
    <w:rsid w:val="008C3843"/>
    <w:pPr>
      <w:tabs>
        <w:tab w:val="left" w:pos="709"/>
      </w:tabs>
      <w:spacing w:after="0" w:line="240" w:lineRule="auto"/>
    </w:pPr>
    <w:rPr>
      <w:rFonts w:ascii="Tahoma" w:hAnsi="Tahoma"/>
      <w:sz w:val="24"/>
      <w:szCs w:val="24"/>
      <w:lang w:val="pl-PL" w:eastAsia="pl-PL"/>
    </w:rPr>
  </w:style>
  <w:style w:type="paragraph" w:styleId="HTML">
    <w:name w:val="HTML Preformatted"/>
    <w:basedOn w:val="a1"/>
    <w:link w:val="HTML0"/>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a2"/>
    <w:rsid w:val="00073055"/>
  </w:style>
  <w:style w:type="character" w:customStyle="1" w:styleId="42">
    <w:name w:val="Заглавие 4 Знак"/>
    <w:link w:val="41"/>
    <w:rsid w:val="00896AB7"/>
    <w:rPr>
      <w:rFonts w:ascii="Times New Roman" w:eastAsia="Times New Roman" w:hAnsi="Times New Roman" w:cs="Times New Roman"/>
      <w:sz w:val="24"/>
      <w:szCs w:val="20"/>
      <w:lang w:val="en-GB" w:eastAsia="en-GB"/>
    </w:rPr>
  </w:style>
  <w:style w:type="character" w:customStyle="1" w:styleId="52">
    <w:name w:val="Заглавие 5 Знак"/>
    <w:link w:val="51"/>
    <w:rsid w:val="00896AB7"/>
    <w:rPr>
      <w:rFonts w:ascii="Arial" w:eastAsia="Times New Roman" w:hAnsi="Arial" w:cs="Times New Roman"/>
      <w:szCs w:val="20"/>
      <w:lang w:val="en-GB" w:eastAsia="en-GB"/>
    </w:rPr>
  </w:style>
  <w:style w:type="character" w:customStyle="1" w:styleId="60">
    <w:name w:val="Заглавие 6 Знак"/>
    <w:link w:val="6"/>
    <w:rsid w:val="00896AB7"/>
    <w:rPr>
      <w:rFonts w:ascii="Arial" w:eastAsia="Times New Roman" w:hAnsi="Arial" w:cs="Times New Roman"/>
      <w:i/>
      <w:szCs w:val="20"/>
      <w:lang w:val="en-GB" w:eastAsia="en-GB"/>
    </w:rPr>
  </w:style>
  <w:style w:type="character" w:customStyle="1" w:styleId="70">
    <w:name w:val="Заглавие 7 Знак"/>
    <w:link w:val="7"/>
    <w:rsid w:val="00896AB7"/>
    <w:rPr>
      <w:rFonts w:ascii="Arial" w:eastAsia="Times New Roman" w:hAnsi="Arial" w:cs="Times New Roman"/>
      <w:sz w:val="20"/>
      <w:szCs w:val="20"/>
      <w:lang w:val="en-GB" w:eastAsia="en-GB"/>
    </w:rPr>
  </w:style>
  <w:style w:type="character" w:customStyle="1" w:styleId="80">
    <w:name w:val="Заглавие 8 Знак"/>
    <w:link w:val="8"/>
    <w:rsid w:val="00896AB7"/>
    <w:rPr>
      <w:rFonts w:ascii="Arial" w:eastAsia="Times New Roman" w:hAnsi="Arial" w:cs="Times New Roman"/>
      <w:i/>
      <w:sz w:val="20"/>
      <w:szCs w:val="20"/>
      <w:lang w:val="en-GB" w:eastAsia="en-GB"/>
    </w:rPr>
  </w:style>
  <w:style w:type="character" w:customStyle="1" w:styleId="90">
    <w:name w:val="Заглавие 9 Знак"/>
    <w:link w:val="9"/>
    <w:rsid w:val="00896AB7"/>
    <w:rPr>
      <w:rFonts w:ascii="Arial" w:eastAsia="Times New Roman" w:hAnsi="Arial" w:cs="Times New Roman"/>
      <w:i/>
      <w:sz w:val="18"/>
      <w:szCs w:val="20"/>
      <w:lang w:val="en-GB" w:eastAsia="en-GB"/>
    </w:rPr>
  </w:style>
  <w:style w:type="paragraph" w:customStyle="1" w:styleId="Address">
    <w:name w:val="Address"/>
    <w:basedOn w:val="a1"/>
    <w:rsid w:val="00896AB7"/>
    <w:pPr>
      <w:spacing w:after="0" w:line="240" w:lineRule="auto"/>
    </w:pPr>
    <w:rPr>
      <w:rFonts w:ascii="Times New Roman" w:hAnsi="Times New Roman"/>
      <w:sz w:val="24"/>
      <w:szCs w:val="20"/>
      <w:lang w:val="en-GB" w:eastAsia="en-GB"/>
    </w:rPr>
  </w:style>
  <w:style w:type="paragraph" w:customStyle="1" w:styleId="AddressTL">
    <w:name w:val="AddressTL"/>
    <w:basedOn w:val="a1"/>
    <w:next w:val="a1"/>
    <w:rsid w:val="00896AB7"/>
    <w:pPr>
      <w:spacing w:after="720" w:line="240" w:lineRule="auto"/>
    </w:pPr>
    <w:rPr>
      <w:rFonts w:ascii="Times New Roman" w:hAnsi="Times New Roman"/>
      <w:sz w:val="24"/>
      <w:szCs w:val="20"/>
      <w:lang w:val="en-GB" w:eastAsia="en-GB"/>
    </w:rPr>
  </w:style>
  <w:style w:type="paragraph" w:customStyle="1" w:styleId="AddressTR">
    <w:name w:val="AddressTR"/>
    <w:basedOn w:val="a1"/>
    <w:next w:val="a1"/>
    <w:rsid w:val="00896AB7"/>
    <w:pPr>
      <w:spacing w:after="720" w:line="240" w:lineRule="auto"/>
      <w:ind w:left="5103"/>
    </w:pPr>
    <w:rPr>
      <w:rFonts w:ascii="Times New Roman" w:hAnsi="Times New Roman"/>
      <w:sz w:val="24"/>
      <w:szCs w:val="20"/>
      <w:lang w:val="en-GB" w:eastAsia="en-GB"/>
    </w:rPr>
  </w:style>
  <w:style w:type="paragraph" w:styleId="af9">
    <w:name w:val="Block Text"/>
    <w:basedOn w:val="a1"/>
    <w:rsid w:val="00896AB7"/>
    <w:pPr>
      <w:spacing w:after="120" w:line="240" w:lineRule="auto"/>
      <w:ind w:left="1440" w:right="1440"/>
      <w:jc w:val="both"/>
    </w:pPr>
    <w:rPr>
      <w:rFonts w:ascii="Times New Roman" w:hAnsi="Times New Roman"/>
      <w:sz w:val="24"/>
      <w:szCs w:val="20"/>
      <w:lang w:val="en-GB" w:eastAsia="en-GB"/>
    </w:rPr>
  </w:style>
  <w:style w:type="paragraph" w:styleId="24">
    <w:name w:val="Body Text 2"/>
    <w:basedOn w:val="a1"/>
    <w:link w:val="25"/>
    <w:rsid w:val="00896AB7"/>
    <w:pPr>
      <w:spacing w:after="120" w:line="480" w:lineRule="auto"/>
      <w:jc w:val="both"/>
    </w:pPr>
    <w:rPr>
      <w:rFonts w:ascii="Times New Roman" w:hAnsi="Times New Roman"/>
      <w:sz w:val="24"/>
      <w:szCs w:val="20"/>
      <w:lang w:val="en-GB" w:eastAsia="en-GB"/>
    </w:rPr>
  </w:style>
  <w:style w:type="character" w:customStyle="1" w:styleId="25">
    <w:name w:val="Основен текст 2 Знак"/>
    <w:link w:val="24"/>
    <w:rsid w:val="00896AB7"/>
    <w:rPr>
      <w:rFonts w:ascii="Times New Roman" w:eastAsia="Times New Roman" w:hAnsi="Times New Roman" w:cs="Times New Roman"/>
      <w:sz w:val="24"/>
      <w:szCs w:val="20"/>
      <w:lang w:val="en-GB" w:eastAsia="en-GB"/>
    </w:rPr>
  </w:style>
  <w:style w:type="paragraph" w:styleId="34">
    <w:name w:val="Body Text 3"/>
    <w:basedOn w:val="a1"/>
    <w:link w:val="35"/>
    <w:rsid w:val="00896AB7"/>
    <w:pPr>
      <w:spacing w:after="120" w:line="240" w:lineRule="auto"/>
      <w:jc w:val="both"/>
    </w:pPr>
    <w:rPr>
      <w:rFonts w:ascii="Times New Roman" w:hAnsi="Times New Roman"/>
      <w:sz w:val="16"/>
      <w:szCs w:val="20"/>
      <w:lang w:val="en-GB" w:eastAsia="en-GB"/>
    </w:rPr>
  </w:style>
  <w:style w:type="character" w:customStyle="1" w:styleId="35">
    <w:name w:val="Основен текст 3 Знак"/>
    <w:link w:val="34"/>
    <w:rsid w:val="00896AB7"/>
    <w:rPr>
      <w:rFonts w:ascii="Times New Roman" w:eastAsia="Times New Roman" w:hAnsi="Times New Roman" w:cs="Times New Roman"/>
      <w:sz w:val="16"/>
      <w:szCs w:val="20"/>
      <w:lang w:val="en-GB" w:eastAsia="en-GB"/>
    </w:rPr>
  </w:style>
  <w:style w:type="paragraph" w:styleId="afa">
    <w:name w:val="Body Text First Indent"/>
    <w:basedOn w:val="af2"/>
    <w:link w:val="afb"/>
    <w:rsid w:val="00896AB7"/>
    <w:pPr>
      <w:spacing w:after="120"/>
      <w:ind w:firstLine="210"/>
      <w:jc w:val="both"/>
    </w:pPr>
    <w:rPr>
      <w:b w:val="0"/>
      <w:sz w:val="24"/>
      <w:lang w:val="en-GB" w:eastAsia="en-GB"/>
    </w:rPr>
  </w:style>
  <w:style w:type="character" w:customStyle="1" w:styleId="afb">
    <w:name w:val="Основен текст отстъп първи ред Знак"/>
    <w:link w:val="afa"/>
    <w:rsid w:val="00896AB7"/>
    <w:rPr>
      <w:rFonts w:ascii="Times New Roman" w:eastAsia="Times New Roman" w:hAnsi="Times New Roman" w:cs="Times New Roman"/>
      <w:b w:val="0"/>
      <w:sz w:val="24"/>
      <w:szCs w:val="20"/>
      <w:lang w:val="en-GB" w:eastAsia="en-GB"/>
    </w:rPr>
  </w:style>
  <w:style w:type="paragraph" w:styleId="26">
    <w:name w:val="Body Text First Indent 2"/>
    <w:basedOn w:val="af5"/>
    <w:link w:val="27"/>
    <w:rsid w:val="00896AB7"/>
    <w:pPr>
      <w:spacing w:line="240" w:lineRule="auto"/>
      <w:ind w:firstLine="210"/>
      <w:jc w:val="both"/>
    </w:pPr>
    <w:rPr>
      <w:rFonts w:ascii="Times New Roman" w:hAnsi="Times New Roman"/>
      <w:sz w:val="24"/>
      <w:szCs w:val="20"/>
      <w:lang w:val="en-GB" w:eastAsia="en-GB"/>
    </w:rPr>
  </w:style>
  <w:style w:type="character" w:customStyle="1" w:styleId="27">
    <w:name w:val="Основен текст отстъп първи ред 2 Знак"/>
    <w:link w:val="26"/>
    <w:rsid w:val="00896AB7"/>
    <w:rPr>
      <w:rFonts w:ascii="Times New Roman" w:eastAsia="Times New Roman" w:hAnsi="Times New Roman" w:cs="Times New Roman"/>
      <w:sz w:val="24"/>
      <w:szCs w:val="20"/>
      <w:lang w:val="en-GB" w:eastAsia="en-GB"/>
    </w:rPr>
  </w:style>
  <w:style w:type="paragraph" w:styleId="28">
    <w:name w:val="Body Text Indent 2"/>
    <w:basedOn w:val="a1"/>
    <w:link w:val="29"/>
    <w:rsid w:val="00896AB7"/>
    <w:pPr>
      <w:spacing w:after="120" w:line="480" w:lineRule="auto"/>
      <w:ind w:left="283"/>
      <w:jc w:val="both"/>
    </w:pPr>
    <w:rPr>
      <w:rFonts w:ascii="Times New Roman" w:hAnsi="Times New Roman"/>
      <w:sz w:val="24"/>
      <w:szCs w:val="20"/>
      <w:lang w:val="en-GB" w:eastAsia="en-GB"/>
    </w:rPr>
  </w:style>
  <w:style w:type="character" w:customStyle="1" w:styleId="29">
    <w:name w:val="Основен текст с отстъп 2 Знак"/>
    <w:link w:val="28"/>
    <w:rsid w:val="00896AB7"/>
    <w:rPr>
      <w:rFonts w:ascii="Times New Roman" w:eastAsia="Times New Roman" w:hAnsi="Times New Roman" w:cs="Times New Roman"/>
      <w:sz w:val="24"/>
      <w:szCs w:val="20"/>
      <w:lang w:val="en-GB" w:eastAsia="en-GB"/>
    </w:rPr>
  </w:style>
  <w:style w:type="paragraph" w:styleId="36">
    <w:name w:val="Body Text Indent 3"/>
    <w:basedOn w:val="a1"/>
    <w:link w:val="37"/>
    <w:rsid w:val="00896AB7"/>
    <w:pPr>
      <w:spacing w:after="120" w:line="240" w:lineRule="auto"/>
      <w:ind w:left="283"/>
      <w:jc w:val="both"/>
    </w:pPr>
    <w:rPr>
      <w:rFonts w:ascii="Times New Roman" w:hAnsi="Times New Roman"/>
      <w:sz w:val="16"/>
      <w:szCs w:val="20"/>
      <w:lang w:val="en-GB" w:eastAsia="en-GB"/>
    </w:rPr>
  </w:style>
  <w:style w:type="character" w:customStyle="1" w:styleId="37">
    <w:name w:val="Основен текст с отстъп 3 Знак"/>
    <w:link w:val="36"/>
    <w:rsid w:val="00896AB7"/>
    <w:rPr>
      <w:rFonts w:ascii="Times New Roman" w:eastAsia="Times New Roman" w:hAnsi="Times New Roman" w:cs="Times New Roman"/>
      <w:sz w:val="16"/>
      <w:szCs w:val="20"/>
      <w:lang w:val="en-GB" w:eastAsia="en-GB"/>
    </w:rPr>
  </w:style>
  <w:style w:type="paragraph" w:styleId="afc">
    <w:name w:val="caption"/>
    <w:basedOn w:val="a1"/>
    <w:next w:val="a1"/>
    <w:qFormat/>
    <w:rsid w:val="00896AB7"/>
    <w:pPr>
      <w:spacing w:before="120" w:after="120" w:line="240" w:lineRule="auto"/>
      <w:jc w:val="both"/>
    </w:pPr>
    <w:rPr>
      <w:rFonts w:ascii="Times New Roman" w:hAnsi="Times New Roman"/>
      <w:b/>
      <w:sz w:val="24"/>
      <w:szCs w:val="20"/>
      <w:lang w:val="en-GB" w:eastAsia="en-GB"/>
    </w:rPr>
  </w:style>
  <w:style w:type="paragraph" w:customStyle="1" w:styleId="ChapterTitle">
    <w:name w:val="ChapterTitle"/>
    <w:basedOn w:val="a1"/>
    <w:next w:val="SectionTitle"/>
    <w:rsid w:val="00896AB7"/>
    <w:pPr>
      <w:keepNext/>
      <w:spacing w:after="480" w:line="240" w:lineRule="auto"/>
      <w:jc w:val="center"/>
    </w:pPr>
    <w:rPr>
      <w:rFonts w:ascii="Times New Roman" w:hAnsi="Times New Roman"/>
      <w:b/>
      <w:sz w:val="32"/>
      <w:szCs w:val="20"/>
      <w:lang w:val="en-GB" w:eastAsia="en-GB"/>
    </w:rPr>
  </w:style>
  <w:style w:type="paragraph" w:styleId="afd">
    <w:name w:val="Closing"/>
    <w:basedOn w:val="a1"/>
    <w:link w:val="afe"/>
    <w:rsid w:val="00896AB7"/>
    <w:pPr>
      <w:spacing w:after="240" w:line="240" w:lineRule="auto"/>
      <w:ind w:left="4252"/>
      <w:jc w:val="both"/>
    </w:pPr>
    <w:rPr>
      <w:rFonts w:ascii="Times New Roman" w:hAnsi="Times New Roman"/>
      <w:sz w:val="24"/>
      <w:szCs w:val="20"/>
      <w:lang w:val="en-GB" w:eastAsia="en-GB"/>
    </w:rPr>
  </w:style>
  <w:style w:type="character" w:customStyle="1" w:styleId="afe">
    <w:name w:val="Заключителна фраза Знак"/>
    <w:link w:val="afd"/>
    <w:rsid w:val="00896AB7"/>
    <w:rPr>
      <w:rFonts w:ascii="Times New Roman" w:eastAsia="Times New Roman" w:hAnsi="Times New Roman" w:cs="Times New Roman"/>
      <w:sz w:val="24"/>
      <w:szCs w:val="20"/>
      <w:lang w:val="en-GB" w:eastAsia="en-GB"/>
    </w:rPr>
  </w:style>
  <w:style w:type="paragraph" w:styleId="aff">
    <w:name w:val="annotation text"/>
    <w:basedOn w:val="a1"/>
    <w:link w:val="aff0"/>
    <w:uiPriority w:val="99"/>
    <w:semiHidden/>
    <w:rsid w:val="00896AB7"/>
    <w:pPr>
      <w:spacing w:after="240" w:line="240" w:lineRule="auto"/>
      <w:jc w:val="both"/>
    </w:pPr>
    <w:rPr>
      <w:rFonts w:ascii="Times New Roman" w:hAnsi="Times New Roman"/>
      <w:sz w:val="20"/>
      <w:szCs w:val="20"/>
      <w:lang w:val="en-GB" w:eastAsia="en-GB"/>
    </w:rPr>
  </w:style>
  <w:style w:type="character" w:customStyle="1" w:styleId="aff0">
    <w:name w:val="Текст на коментар Знак"/>
    <w:link w:val="aff"/>
    <w:uiPriority w:val="99"/>
    <w:semiHidden/>
    <w:rsid w:val="00896AB7"/>
    <w:rPr>
      <w:rFonts w:ascii="Times New Roman" w:eastAsia="Times New Roman" w:hAnsi="Times New Roman" w:cs="Times New Roman"/>
      <w:sz w:val="20"/>
      <w:szCs w:val="20"/>
      <w:lang w:val="en-GB" w:eastAsia="en-GB"/>
    </w:rPr>
  </w:style>
  <w:style w:type="paragraph" w:styleId="aff1">
    <w:name w:val="Date"/>
    <w:basedOn w:val="a1"/>
    <w:next w:val="References"/>
    <w:link w:val="aff2"/>
    <w:rsid w:val="00896AB7"/>
    <w:pPr>
      <w:spacing w:after="0" w:line="240" w:lineRule="auto"/>
      <w:ind w:left="5103" w:right="-567"/>
    </w:pPr>
    <w:rPr>
      <w:rFonts w:ascii="Times New Roman" w:hAnsi="Times New Roman"/>
      <w:sz w:val="24"/>
      <w:szCs w:val="20"/>
      <w:lang w:val="en-GB" w:eastAsia="en-GB"/>
    </w:rPr>
  </w:style>
  <w:style w:type="character" w:customStyle="1" w:styleId="aff2">
    <w:name w:val="Дата Знак"/>
    <w:link w:val="aff1"/>
    <w:rsid w:val="00896AB7"/>
    <w:rPr>
      <w:rFonts w:ascii="Times New Roman" w:eastAsia="Times New Roman" w:hAnsi="Times New Roman" w:cs="Times New Roman"/>
      <w:sz w:val="24"/>
      <w:szCs w:val="20"/>
      <w:lang w:val="en-GB" w:eastAsia="en-GB"/>
    </w:rPr>
  </w:style>
  <w:style w:type="paragraph" w:styleId="aff3">
    <w:name w:val="Document Map"/>
    <w:basedOn w:val="a1"/>
    <w:link w:val="aff4"/>
    <w:semiHidden/>
    <w:rsid w:val="00896AB7"/>
    <w:pPr>
      <w:shd w:val="clear" w:color="auto" w:fill="000080"/>
      <w:spacing w:after="240" w:line="240" w:lineRule="auto"/>
      <w:jc w:val="both"/>
    </w:pPr>
    <w:rPr>
      <w:rFonts w:ascii="Tahoma" w:hAnsi="Tahoma"/>
      <w:sz w:val="24"/>
      <w:szCs w:val="20"/>
      <w:lang w:val="en-GB" w:eastAsia="en-GB"/>
    </w:rPr>
  </w:style>
  <w:style w:type="character" w:customStyle="1" w:styleId="aff4">
    <w:name w:val="План на документа Знак"/>
    <w:link w:val="aff3"/>
    <w:semiHidden/>
    <w:rsid w:val="00896AB7"/>
    <w:rPr>
      <w:rFonts w:ascii="Tahoma" w:eastAsia="Times New Roman" w:hAnsi="Tahoma" w:cs="Times New Roman"/>
      <w:sz w:val="24"/>
      <w:szCs w:val="20"/>
      <w:shd w:val="clear" w:color="auto" w:fill="000080"/>
      <w:lang w:val="en-GB" w:eastAsia="en-GB"/>
    </w:rPr>
  </w:style>
  <w:style w:type="paragraph" w:customStyle="1" w:styleId="DoubSign">
    <w:name w:val="DoubSign"/>
    <w:basedOn w:val="a1"/>
    <w:next w:val="Enclosures"/>
    <w:rsid w:val="00896AB7"/>
    <w:pPr>
      <w:tabs>
        <w:tab w:val="left" w:pos="5103"/>
      </w:tabs>
      <w:spacing w:before="1200" w:after="0" w:line="240" w:lineRule="auto"/>
    </w:pPr>
    <w:rPr>
      <w:rFonts w:ascii="Times New Roman" w:hAnsi="Times New Roman"/>
      <w:sz w:val="24"/>
      <w:szCs w:val="20"/>
      <w:lang w:val="en-GB" w:eastAsia="en-GB"/>
    </w:rPr>
  </w:style>
  <w:style w:type="paragraph" w:customStyle="1" w:styleId="Enclosures">
    <w:name w:val="Enclosures"/>
    <w:basedOn w:val="a1"/>
    <w:rsid w:val="00896AB7"/>
    <w:pPr>
      <w:keepNext/>
      <w:keepLines/>
      <w:tabs>
        <w:tab w:val="left" w:pos="5642"/>
      </w:tabs>
      <w:spacing w:before="480" w:after="0" w:line="240" w:lineRule="auto"/>
      <w:ind w:left="1191" w:hanging="1191"/>
    </w:pPr>
    <w:rPr>
      <w:rFonts w:ascii="Times New Roman" w:hAnsi="Times New Roman"/>
      <w:sz w:val="24"/>
      <w:szCs w:val="20"/>
      <w:lang w:val="en-GB" w:eastAsia="en-GB"/>
    </w:rPr>
  </w:style>
  <w:style w:type="paragraph" w:styleId="aff5">
    <w:name w:val="endnote text"/>
    <w:basedOn w:val="a1"/>
    <w:link w:val="aff6"/>
    <w:semiHidden/>
    <w:rsid w:val="00896AB7"/>
    <w:pPr>
      <w:spacing w:after="240" w:line="240" w:lineRule="auto"/>
      <w:jc w:val="both"/>
    </w:pPr>
    <w:rPr>
      <w:rFonts w:ascii="Times New Roman" w:hAnsi="Times New Roman"/>
      <w:sz w:val="20"/>
      <w:szCs w:val="20"/>
      <w:lang w:val="en-GB" w:eastAsia="en-GB"/>
    </w:rPr>
  </w:style>
  <w:style w:type="character" w:customStyle="1" w:styleId="aff6">
    <w:name w:val="Текст на бележка в края Знак"/>
    <w:link w:val="aff5"/>
    <w:semiHidden/>
    <w:rsid w:val="00896AB7"/>
    <w:rPr>
      <w:rFonts w:ascii="Times New Roman" w:eastAsia="Times New Roman" w:hAnsi="Times New Roman" w:cs="Times New Roman"/>
      <w:sz w:val="20"/>
      <w:szCs w:val="20"/>
      <w:lang w:val="en-GB" w:eastAsia="en-GB"/>
    </w:rPr>
  </w:style>
  <w:style w:type="paragraph" w:styleId="aff7">
    <w:name w:val="envelope address"/>
    <w:basedOn w:val="a1"/>
    <w:rsid w:val="00896AB7"/>
    <w:pPr>
      <w:framePr w:w="7920" w:h="1980" w:hRule="exact" w:hSpace="180" w:wrap="auto" w:hAnchor="page" w:xAlign="center" w:yAlign="bottom"/>
      <w:spacing w:after="0" w:line="240" w:lineRule="auto"/>
      <w:jc w:val="both"/>
    </w:pPr>
    <w:rPr>
      <w:rFonts w:ascii="Times New Roman" w:hAnsi="Times New Roman"/>
      <w:sz w:val="24"/>
      <w:szCs w:val="20"/>
      <w:lang w:val="en-GB" w:eastAsia="en-GB"/>
    </w:rPr>
  </w:style>
  <w:style w:type="paragraph" w:styleId="aff8">
    <w:name w:val="envelope return"/>
    <w:basedOn w:val="a1"/>
    <w:rsid w:val="00896AB7"/>
    <w:pPr>
      <w:spacing w:after="0" w:line="240" w:lineRule="auto"/>
      <w:jc w:val="both"/>
    </w:pPr>
    <w:rPr>
      <w:rFonts w:ascii="Times New Roman" w:hAnsi="Times New Roman"/>
      <w:sz w:val="20"/>
      <w:szCs w:val="20"/>
      <w:lang w:val="en-GB" w:eastAsia="en-GB"/>
    </w:rPr>
  </w:style>
  <w:style w:type="paragraph" w:styleId="aff9">
    <w:name w:val="footnote text"/>
    <w:basedOn w:val="a1"/>
    <w:link w:val="affa"/>
    <w:semiHidden/>
    <w:rsid w:val="00896AB7"/>
    <w:pPr>
      <w:spacing w:after="240" w:line="240" w:lineRule="auto"/>
      <w:ind w:left="357" w:hanging="357"/>
      <w:jc w:val="both"/>
    </w:pPr>
    <w:rPr>
      <w:rFonts w:ascii="Times New Roman" w:hAnsi="Times New Roman"/>
      <w:sz w:val="20"/>
      <w:szCs w:val="20"/>
      <w:lang w:val="en-GB" w:eastAsia="en-GB"/>
    </w:rPr>
  </w:style>
  <w:style w:type="character" w:customStyle="1" w:styleId="affa">
    <w:name w:val="Текст под линия Знак"/>
    <w:link w:val="aff9"/>
    <w:semiHidden/>
    <w:rsid w:val="00896AB7"/>
    <w:rPr>
      <w:rFonts w:ascii="Times New Roman" w:eastAsia="Times New Roman" w:hAnsi="Times New Roman" w:cs="Times New Roman"/>
      <w:sz w:val="20"/>
      <w:szCs w:val="20"/>
      <w:lang w:val="en-GB" w:eastAsia="en-GB"/>
    </w:rPr>
  </w:style>
  <w:style w:type="paragraph" w:styleId="12">
    <w:name w:val="index 1"/>
    <w:basedOn w:val="a1"/>
    <w:next w:val="a1"/>
    <w:autoRedefine/>
    <w:semiHidden/>
    <w:rsid w:val="00896AB7"/>
    <w:pPr>
      <w:spacing w:after="240" w:line="240" w:lineRule="auto"/>
      <w:ind w:left="240" w:hanging="240"/>
      <w:jc w:val="both"/>
    </w:pPr>
    <w:rPr>
      <w:rFonts w:ascii="Times New Roman" w:hAnsi="Times New Roman"/>
      <w:sz w:val="24"/>
      <w:szCs w:val="20"/>
      <w:lang w:val="en-GB" w:eastAsia="en-GB"/>
    </w:rPr>
  </w:style>
  <w:style w:type="paragraph" w:styleId="2a">
    <w:name w:val="index 2"/>
    <w:basedOn w:val="a1"/>
    <w:next w:val="a1"/>
    <w:autoRedefine/>
    <w:semiHidden/>
    <w:rsid w:val="00896AB7"/>
    <w:pPr>
      <w:spacing w:after="240" w:line="240" w:lineRule="auto"/>
      <w:ind w:left="480" w:hanging="240"/>
      <w:jc w:val="both"/>
    </w:pPr>
    <w:rPr>
      <w:rFonts w:ascii="Times New Roman" w:hAnsi="Times New Roman"/>
      <w:sz w:val="24"/>
      <w:szCs w:val="20"/>
      <w:lang w:val="en-GB" w:eastAsia="en-GB"/>
    </w:rPr>
  </w:style>
  <w:style w:type="paragraph" w:styleId="38">
    <w:name w:val="index 3"/>
    <w:basedOn w:val="a1"/>
    <w:next w:val="a1"/>
    <w:autoRedefine/>
    <w:semiHidden/>
    <w:rsid w:val="00896AB7"/>
    <w:pPr>
      <w:spacing w:after="240" w:line="240" w:lineRule="auto"/>
      <w:ind w:left="720" w:hanging="240"/>
      <w:jc w:val="both"/>
    </w:pPr>
    <w:rPr>
      <w:rFonts w:ascii="Times New Roman" w:hAnsi="Times New Roman"/>
      <w:sz w:val="24"/>
      <w:szCs w:val="20"/>
      <w:lang w:val="en-GB" w:eastAsia="en-GB"/>
    </w:rPr>
  </w:style>
  <w:style w:type="paragraph" w:styleId="43">
    <w:name w:val="index 4"/>
    <w:basedOn w:val="a1"/>
    <w:next w:val="a1"/>
    <w:autoRedefine/>
    <w:semiHidden/>
    <w:rsid w:val="00896AB7"/>
    <w:pPr>
      <w:spacing w:after="240" w:line="240" w:lineRule="auto"/>
      <w:ind w:left="960" w:hanging="240"/>
      <w:jc w:val="both"/>
    </w:pPr>
    <w:rPr>
      <w:rFonts w:ascii="Times New Roman" w:hAnsi="Times New Roman"/>
      <w:sz w:val="24"/>
      <w:szCs w:val="20"/>
      <w:lang w:val="en-GB" w:eastAsia="en-GB"/>
    </w:rPr>
  </w:style>
  <w:style w:type="paragraph" w:styleId="53">
    <w:name w:val="index 5"/>
    <w:basedOn w:val="a1"/>
    <w:next w:val="a1"/>
    <w:autoRedefine/>
    <w:semiHidden/>
    <w:rsid w:val="00896AB7"/>
    <w:pPr>
      <w:spacing w:after="240" w:line="240" w:lineRule="auto"/>
      <w:ind w:left="1200" w:hanging="240"/>
      <w:jc w:val="both"/>
    </w:pPr>
    <w:rPr>
      <w:rFonts w:ascii="Times New Roman" w:hAnsi="Times New Roman"/>
      <w:sz w:val="24"/>
      <w:szCs w:val="20"/>
      <w:lang w:val="en-GB" w:eastAsia="en-GB"/>
    </w:rPr>
  </w:style>
  <w:style w:type="paragraph" w:styleId="61">
    <w:name w:val="index 6"/>
    <w:basedOn w:val="a1"/>
    <w:next w:val="a1"/>
    <w:autoRedefine/>
    <w:semiHidden/>
    <w:rsid w:val="00896AB7"/>
    <w:pPr>
      <w:spacing w:after="240" w:line="240" w:lineRule="auto"/>
      <w:ind w:left="1440" w:hanging="240"/>
      <w:jc w:val="both"/>
    </w:pPr>
    <w:rPr>
      <w:rFonts w:ascii="Times New Roman" w:hAnsi="Times New Roman"/>
      <w:sz w:val="24"/>
      <w:szCs w:val="20"/>
      <w:lang w:val="en-GB" w:eastAsia="en-GB"/>
    </w:rPr>
  </w:style>
  <w:style w:type="paragraph" w:styleId="71">
    <w:name w:val="index 7"/>
    <w:basedOn w:val="a1"/>
    <w:next w:val="a1"/>
    <w:autoRedefine/>
    <w:semiHidden/>
    <w:rsid w:val="00896AB7"/>
    <w:pPr>
      <w:spacing w:after="240" w:line="240" w:lineRule="auto"/>
      <w:ind w:left="1680" w:hanging="240"/>
      <w:jc w:val="both"/>
    </w:pPr>
    <w:rPr>
      <w:rFonts w:ascii="Times New Roman" w:hAnsi="Times New Roman"/>
      <w:sz w:val="24"/>
      <w:szCs w:val="20"/>
      <w:lang w:val="en-GB" w:eastAsia="en-GB"/>
    </w:rPr>
  </w:style>
  <w:style w:type="paragraph" w:styleId="81">
    <w:name w:val="index 8"/>
    <w:basedOn w:val="a1"/>
    <w:next w:val="a1"/>
    <w:autoRedefine/>
    <w:semiHidden/>
    <w:rsid w:val="00896AB7"/>
    <w:pPr>
      <w:spacing w:after="240" w:line="240" w:lineRule="auto"/>
      <w:ind w:left="1920" w:hanging="240"/>
      <w:jc w:val="both"/>
    </w:pPr>
    <w:rPr>
      <w:rFonts w:ascii="Times New Roman" w:hAnsi="Times New Roman"/>
      <w:sz w:val="24"/>
      <w:szCs w:val="20"/>
      <w:lang w:val="en-GB" w:eastAsia="en-GB"/>
    </w:rPr>
  </w:style>
  <w:style w:type="paragraph" w:styleId="91">
    <w:name w:val="index 9"/>
    <w:basedOn w:val="a1"/>
    <w:next w:val="a1"/>
    <w:autoRedefine/>
    <w:semiHidden/>
    <w:rsid w:val="00896AB7"/>
    <w:pPr>
      <w:spacing w:after="240" w:line="240" w:lineRule="auto"/>
      <w:ind w:left="2160" w:hanging="240"/>
      <w:jc w:val="both"/>
    </w:pPr>
    <w:rPr>
      <w:rFonts w:ascii="Times New Roman" w:hAnsi="Times New Roman"/>
      <w:sz w:val="24"/>
      <w:szCs w:val="20"/>
      <w:lang w:val="en-GB" w:eastAsia="en-GB"/>
    </w:rPr>
  </w:style>
  <w:style w:type="paragraph" w:styleId="affb">
    <w:name w:val="index heading"/>
    <w:basedOn w:val="a1"/>
    <w:next w:val="12"/>
    <w:semiHidden/>
    <w:rsid w:val="00896AB7"/>
    <w:pPr>
      <w:spacing w:after="240" w:line="240" w:lineRule="auto"/>
      <w:jc w:val="both"/>
    </w:pPr>
    <w:rPr>
      <w:rFonts w:ascii="Arial" w:hAnsi="Arial"/>
      <w:b/>
      <w:sz w:val="24"/>
      <w:szCs w:val="20"/>
      <w:lang w:val="en-GB" w:eastAsia="en-GB"/>
    </w:rPr>
  </w:style>
  <w:style w:type="paragraph" w:styleId="affc">
    <w:name w:val="List"/>
    <w:basedOn w:val="a1"/>
    <w:rsid w:val="00896AB7"/>
    <w:pPr>
      <w:spacing w:after="240" w:line="240" w:lineRule="auto"/>
      <w:ind w:left="283" w:hanging="283"/>
      <w:jc w:val="both"/>
    </w:pPr>
    <w:rPr>
      <w:rFonts w:ascii="Times New Roman" w:hAnsi="Times New Roman"/>
      <w:sz w:val="24"/>
      <w:szCs w:val="20"/>
      <w:lang w:val="en-GB" w:eastAsia="en-GB"/>
    </w:rPr>
  </w:style>
  <w:style w:type="paragraph" w:styleId="2b">
    <w:name w:val="List 2"/>
    <w:basedOn w:val="a1"/>
    <w:rsid w:val="00896AB7"/>
    <w:pPr>
      <w:spacing w:after="240" w:line="240" w:lineRule="auto"/>
      <w:ind w:left="566" w:hanging="283"/>
      <w:jc w:val="both"/>
    </w:pPr>
    <w:rPr>
      <w:rFonts w:ascii="Times New Roman" w:hAnsi="Times New Roman"/>
      <w:sz w:val="24"/>
      <w:szCs w:val="20"/>
      <w:lang w:val="en-GB" w:eastAsia="en-GB"/>
    </w:rPr>
  </w:style>
  <w:style w:type="paragraph" w:styleId="39">
    <w:name w:val="List 3"/>
    <w:basedOn w:val="a1"/>
    <w:rsid w:val="00896AB7"/>
    <w:pPr>
      <w:spacing w:after="240" w:line="240" w:lineRule="auto"/>
      <w:ind w:left="849" w:hanging="283"/>
      <w:jc w:val="both"/>
    </w:pPr>
    <w:rPr>
      <w:rFonts w:ascii="Times New Roman" w:hAnsi="Times New Roman"/>
      <w:sz w:val="24"/>
      <w:szCs w:val="20"/>
      <w:lang w:val="en-GB" w:eastAsia="en-GB"/>
    </w:rPr>
  </w:style>
  <w:style w:type="paragraph" w:styleId="44">
    <w:name w:val="List 4"/>
    <w:basedOn w:val="a1"/>
    <w:rsid w:val="00896AB7"/>
    <w:pPr>
      <w:spacing w:after="240" w:line="240" w:lineRule="auto"/>
      <w:ind w:left="1132" w:hanging="283"/>
      <w:jc w:val="both"/>
    </w:pPr>
    <w:rPr>
      <w:rFonts w:ascii="Times New Roman" w:hAnsi="Times New Roman"/>
      <w:sz w:val="24"/>
      <w:szCs w:val="20"/>
      <w:lang w:val="en-GB" w:eastAsia="en-GB"/>
    </w:rPr>
  </w:style>
  <w:style w:type="paragraph" w:styleId="54">
    <w:name w:val="List 5"/>
    <w:basedOn w:val="a1"/>
    <w:rsid w:val="00896AB7"/>
    <w:pPr>
      <w:spacing w:after="240" w:line="240" w:lineRule="auto"/>
      <w:ind w:left="1415" w:hanging="283"/>
      <w:jc w:val="both"/>
    </w:pPr>
    <w:rPr>
      <w:rFonts w:ascii="Times New Roman" w:hAnsi="Times New Roman"/>
      <w:sz w:val="24"/>
      <w:szCs w:val="20"/>
      <w:lang w:val="en-GB" w:eastAsia="en-GB"/>
    </w:rPr>
  </w:style>
  <w:style w:type="paragraph" w:styleId="a0">
    <w:name w:val="List Bullet"/>
    <w:basedOn w:val="a1"/>
    <w:rsid w:val="00896AB7"/>
    <w:pPr>
      <w:numPr>
        <w:numId w:val="3"/>
      </w:numPr>
      <w:spacing w:after="240" w:line="240" w:lineRule="auto"/>
      <w:jc w:val="both"/>
    </w:pPr>
    <w:rPr>
      <w:rFonts w:ascii="Times New Roman" w:hAnsi="Times New Roman"/>
      <w:sz w:val="24"/>
      <w:szCs w:val="20"/>
      <w:lang w:val="en-GB" w:eastAsia="en-US"/>
    </w:rPr>
  </w:style>
  <w:style w:type="paragraph" w:styleId="20">
    <w:name w:val="List Bullet 2"/>
    <w:basedOn w:val="Text2"/>
    <w:rsid w:val="00896AB7"/>
    <w:pPr>
      <w:numPr>
        <w:numId w:val="5"/>
      </w:numPr>
      <w:tabs>
        <w:tab w:val="clear" w:pos="2161"/>
      </w:tabs>
    </w:pPr>
    <w:rPr>
      <w:lang w:eastAsia="en-US"/>
    </w:rPr>
  </w:style>
  <w:style w:type="paragraph" w:styleId="30">
    <w:name w:val="List Bullet 3"/>
    <w:basedOn w:val="Text3"/>
    <w:rsid w:val="00896AB7"/>
    <w:pPr>
      <w:numPr>
        <w:numId w:val="6"/>
      </w:numPr>
      <w:tabs>
        <w:tab w:val="clear" w:pos="2302"/>
      </w:tabs>
    </w:pPr>
    <w:rPr>
      <w:lang w:eastAsia="en-US"/>
    </w:rPr>
  </w:style>
  <w:style w:type="paragraph" w:styleId="4">
    <w:name w:val="List Bullet 4"/>
    <w:basedOn w:val="Text4"/>
    <w:rsid w:val="00896AB7"/>
    <w:pPr>
      <w:numPr>
        <w:numId w:val="7"/>
      </w:numPr>
      <w:tabs>
        <w:tab w:val="clear" w:pos="2302"/>
      </w:tabs>
    </w:pPr>
    <w:rPr>
      <w:lang w:eastAsia="en-US"/>
    </w:rPr>
  </w:style>
  <w:style w:type="paragraph" w:styleId="50">
    <w:name w:val="List Bullet 5"/>
    <w:basedOn w:val="a1"/>
    <w:autoRedefine/>
    <w:rsid w:val="00896AB7"/>
    <w:pPr>
      <w:numPr>
        <w:numId w:val="1"/>
      </w:numPr>
      <w:spacing w:after="240" w:line="240" w:lineRule="auto"/>
      <w:jc w:val="both"/>
    </w:pPr>
    <w:rPr>
      <w:rFonts w:ascii="Times New Roman" w:hAnsi="Times New Roman"/>
      <w:sz w:val="24"/>
      <w:szCs w:val="20"/>
      <w:lang w:val="en-GB" w:eastAsia="en-GB"/>
    </w:rPr>
  </w:style>
  <w:style w:type="paragraph" w:styleId="affd">
    <w:name w:val="List Continue"/>
    <w:basedOn w:val="a1"/>
    <w:rsid w:val="00896AB7"/>
    <w:pPr>
      <w:spacing w:after="120" w:line="240" w:lineRule="auto"/>
      <w:ind w:left="283"/>
      <w:jc w:val="both"/>
    </w:pPr>
    <w:rPr>
      <w:rFonts w:ascii="Times New Roman" w:hAnsi="Times New Roman"/>
      <w:sz w:val="24"/>
      <w:szCs w:val="20"/>
      <w:lang w:val="en-GB" w:eastAsia="en-GB"/>
    </w:rPr>
  </w:style>
  <w:style w:type="paragraph" w:styleId="2c">
    <w:name w:val="List Continue 2"/>
    <w:basedOn w:val="a1"/>
    <w:rsid w:val="00896AB7"/>
    <w:pPr>
      <w:spacing w:after="120" w:line="240" w:lineRule="auto"/>
      <w:ind w:left="566"/>
      <w:jc w:val="both"/>
    </w:pPr>
    <w:rPr>
      <w:rFonts w:ascii="Times New Roman" w:hAnsi="Times New Roman"/>
      <w:sz w:val="24"/>
      <w:szCs w:val="20"/>
      <w:lang w:val="en-GB" w:eastAsia="en-GB"/>
    </w:rPr>
  </w:style>
  <w:style w:type="paragraph" w:styleId="3a">
    <w:name w:val="List Continue 3"/>
    <w:basedOn w:val="a1"/>
    <w:rsid w:val="00896AB7"/>
    <w:pPr>
      <w:spacing w:after="120" w:line="240" w:lineRule="auto"/>
      <w:ind w:left="849"/>
      <w:jc w:val="both"/>
    </w:pPr>
    <w:rPr>
      <w:rFonts w:ascii="Times New Roman" w:hAnsi="Times New Roman"/>
      <w:sz w:val="24"/>
      <w:szCs w:val="20"/>
      <w:lang w:val="en-GB" w:eastAsia="en-GB"/>
    </w:rPr>
  </w:style>
  <w:style w:type="paragraph" w:styleId="45">
    <w:name w:val="List Continue 4"/>
    <w:basedOn w:val="a1"/>
    <w:rsid w:val="00896AB7"/>
    <w:pPr>
      <w:spacing w:after="120" w:line="240" w:lineRule="auto"/>
      <w:ind w:left="1132"/>
      <w:jc w:val="both"/>
    </w:pPr>
    <w:rPr>
      <w:rFonts w:ascii="Times New Roman" w:hAnsi="Times New Roman"/>
      <w:sz w:val="24"/>
      <w:szCs w:val="20"/>
      <w:lang w:val="en-GB" w:eastAsia="en-GB"/>
    </w:rPr>
  </w:style>
  <w:style w:type="paragraph" w:styleId="55">
    <w:name w:val="List Continue 5"/>
    <w:basedOn w:val="a1"/>
    <w:rsid w:val="00896AB7"/>
    <w:pPr>
      <w:spacing w:after="120" w:line="240" w:lineRule="auto"/>
      <w:ind w:left="1415"/>
      <w:jc w:val="both"/>
    </w:pPr>
    <w:rPr>
      <w:rFonts w:ascii="Times New Roman" w:hAnsi="Times New Roman"/>
      <w:sz w:val="24"/>
      <w:szCs w:val="20"/>
      <w:lang w:val="en-GB" w:eastAsia="en-GB"/>
    </w:rPr>
  </w:style>
  <w:style w:type="paragraph" w:styleId="a">
    <w:name w:val="List Number"/>
    <w:basedOn w:val="a1"/>
    <w:rsid w:val="00896AB7"/>
    <w:pPr>
      <w:numPr>
        <w:numId w:val="13"/>
      </w:numPr>
      <w:spacing w:after="240" w:line="240" w:lineRule="auto"/>
      <w:jc w:val="both"/>
    </w:pPr>
    <w:rPr>
      <w:rFonts w:ascii="Times New Roman" w:hAnsi="Times New Roman"/>
      <w:sz w:val="24"/>
      <w:szCs w:val="20"/>
      <w:lang w:val="en-GB" w:eastAsia="en-US"/>
    </w:rPr>
  </w:style>
  <w:style w:type="paragraph" w:styleId="2">
    <w:name w:val="List Number 2"/>
    <w:basedOn w:val="Text2"/>
    <w:rsid w:val="00896AB7"/>
    <w:pPr>
      <w:numPr>
        <w:numId w:val="15"/>
      </w:numPr>
      <w:tabs>
        <w:tab w:val="clear" w:pos="2161"/>
      </w:tabs>
    </w:pPr>
    <w:rPr>
      <w:lang w:eastAsia="en-US"/>
    </w:rPr>
  </w:style>
  <w:style w:type="paragraph" w:styleId="3">
    <w:name w:val="List Number 3"/>
    <w:basedOn w:val="Text3"/>
    <w:rsid w:val="00896AB7"/>
    <w:pPr>
      <w:numPr>
        <w:numId w:val="16"/>
      </w:numPr>
      <w:tabs>
        <w:tab w:val="clear" w:pos="2302"/>
      </w:tabs>
    </w:pPr>
    <w:rPr>
      <w:lang w:eastAsia="en-US"/>
    </w:rPr>
  </w:style>
  <w:style w:type="paragraph" w:styleId="40">
    <w:name w:val="List Number 4"/>
    <w:basedOn w:val="Text4"/>
    <w:rsid w:val="00896AB7"/>
    <w:pPr>
      <w:numPr>
        <w:numId w:val="17"/>
      </w:numPr>
      <w:tabs>
        <w:tab w:val="clear" w:pos="2302"/>
      </w:tabs>
    </w:pPr>
    <w:rPr>
      <w:lang w:eastAsia="en-US"/>
    </w:rPr>
  </w:style>
  <w:style w:type="paragraph" w:styleId="5">
    <w:name w:val="List Number 5"/>
    <w:basedOn w:val="a1"/>
    <w:rsid w:val="00896AB7"/>
    <w:pPr>
      <w:numPr>
        <w:numId w:val="2"/>
      </w:numPr>
      <w:spacing w:after="240" w:line="240" w:lineRule="auto"/>
      <w:jc w:val="both"/>
    </w:pPr>
    <w:rPr>
      <w:rFonts w:ascii="Times New Roman" w:hAnsi="Times New Roman"/>
      <w:sz w:val="24"/>
      <w:szCs w:val="20"/>
      <w:lang w:val="en-GB" w:eastAsia="en-GB"/>
    </w:rPr>
  </w:style>
  <w:style w:type="paragraph" w:styleId="affe">
    <w:name w:val="macro"/>
    <w:link w:val="afff"/>
    <w:semiHidden/>
    <w:rsid w:val="00896AB7"/>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afff">
    <w:name w:val="Текст на макрос Знак"/>
    <w:link w:val="affe"/>
    <w:semiHidden/>
    <w:rsid w:val="00896AB7"/>
    <w:rPr>
      <w:rFonts w:ascii="Courier New" w:eastAsia="Times New Roman" w:hAnsi="Courier New" w:cs="Times New Roman"/>
      <w:sz w:val="20"/>
      <w:szCs w:val="20"/>
      <w:lang w:val="en-GB" w:eastAsia="en-GB"/>
    </w:rPr>
  </w:style>
  <w:style w:type="paragraph" w:styleId="afff0">
    <w:name w:val="Message Header"/>
    <w:basedOn w:val="a1"/>
    <w:link w:val="afff1"/>
    <w:rsid w:val="00896AB7"/>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hAnsi="Arial"/>
      <w:sz w:val="24"/>
      <w:szCs w:val="20"/>
      <w:lang w:val="en-GB" w:eastAsia="en-GB"/>
    </w:rPr>
  </w:style>
  <w:style w:type="character" w:customStyle="1" w:styleId="afff1">
    <w:name w:val="Заглавка на съобщение Знак"/>
    <w:link w:val="afff0"/>
    <w:rsid w:val="00896AB7"/>
    <w:rPr>
      <w:rFonts w:ascii="Arial" w:eastAsia="Times New Roman" w:hAnsi="Arial" w:cs="Times New Roman"/>
      <w:sz w:val="24"/>
      <w:szCs w:val="20"/>
      <w:shd w:val="pct20" w:color="auto" w:fill="auto"/>
      <w:lang w:val="en-GB" w:eastAsia="en-GB"/>
    </w:rPr>
  </w:style>
  <w:style w:type="paragraph" w:styleId="afff2">
    <w:name w:val="Normal Indent"/>
    <w:basedOn w:val="a1"/>
    <w:rsid w:val="00896AB7"/>
    <w:pPr>
      <w:spacing w:after="240" w:line="240" w:lineRule="auto"/>
      <w:ind w:left="720"/>
      <w:jc w:val="both"/>
    </w:pPr>
    <w:rPr>
      <w:rFonts w:ascii="Times New Roman" w:hAnsi="Times New Roman"/>
      <w:sz w:val="24"/>
      <w:szCs w:val="20"/>
      <w:lang w:val="en-GB" w:eastAsia="en-GB"/>
    </w:rPr>
  </w:style>
  <w:style w:type="paragraph" w:styleId="afff3">
    <w:name w:val="Note Heading"/>
    <w:basedOn w:val="a1"/>
    <w:next w:val="a1"/>
    <w:link w:val="afff4"/>
    <w:rsid w:val="00896AB7"/>
    <w:pPr>
      <w:spacing w:after="240" w:line="240" w:lineRule="auto"/>
      <w:jc w:val="both"/>
    </w:pPr>
    <w:rPr>
      <w:rFonts w:ascii="Times New Roman" w:hAnsi="Times New Roman"/>
      <w:sz w:val="24"/>
      <w:szCs w:val="20"/>
      <w:lang w:val="en-GB" w:eastAsia="en-GB"/>
    </w:rPr>
  </w:style>
  <w:style w:type="character" w:customStyle="1" w:styleId="afff4">
    <w:name w:val="Заглавие на бележка Знак"/>
    <w:link w:val="afff3"/>
    <w:rsid w:val="00896AB7"/>
    <w:rPr>
      <w:rFonts w:ascii="Times New Roman" w:eastAsia="Times New Roman" w:hAnsi="Times New Roman" w:cs="Times New Roman"/>
      <w:sz w:val="24"/>
      <w:szCs w:val="20"/>
      <w:lang w:val="en-GB" w:eastAsia="en-GB"/>
    </w:rPr>
  </w:style>
  <w:style w:type="paragraph" w:customStyle="1" w:styleId="NoteHead">
    <w:name w:val="NoteHead"/>
    <w:basedOn w:val="a1"/>
    <w:next w:val="Subject"/>
    <w:rsid w:val="00896AB7"/>
    <w:pPr>
      <w:spacing w:before="720" w:after="720" w:line="240" w:lineRule="auto"/>
      <w:jc w:val="center"/>
    </w:pPr>
    <w:rPr>
      <w:rFonts w:ascii="Times New Roman" w:hAnsi="Times New Roman"/>
      <w:b/>
      <w:smallCaps/>
      <w:sz w:val="24"/>
      <w:szCs w:val="20"/>
      <w:lang w:val="en-GB" w:eastAsia="en-GB"/>
    </w:rPr>
  </w:style>
  <w:style w:type="paragraph" w:customStyle="1" w:styleId="NoteList">
    <w:name w:val="NoteList"/>
    <w:basedOn w:val="a1"/>
    <w:next w:val="Subject"/>
    <w:rsid w:val="00896AB7"/>
    <w:pPr>
      <w:tabs>
        <w:tab w:val="left" w:pos="5823"/>
      </w:tabs>
      <w:spacing w:before="720" w:after="720" w:line="240" w:lineRule="auto"/>
      <w:ind w:left="5104" w:hanging="3119"/>
    </w:pPr>
    <w:rPr>
      <w:rFonts w:ascii="Times New Roman" w:hAnsi="Times New Roman"/>
      <w:b/>
      <w:smallCaps/>
      <w:sz w:val="24"/>
      <w:szCs w:val="20"/>
      <w:lang w:val="en-GB" w:eastAsia="en-GB"/>
    </w:rPr>
  </w:style>
  <w:style w:type="paragraph" w:customStyle="1" w:styleId="NumPar1">
    <w:name w:val="NumPar 1"/>
    <w:basedOn w:val="1"/>
    <w:next w:val="Text1"/>
    <w:rsid w:val="00896AB7"/>
    <w:pPr>
      <w:keepNext w:val="0"/>
      <w:keepLines w:val="0"/>
      <w:spacing w:before="0" w:after="240" w:line="240" w:lineRule="auto"/>
      <w:ind w:left="483" w:hanging="483"/>
      <w:jc w:val="both"/>
      <w:outlineLvl w:val="9"/>
    </w:pPr>
    <w:rPr>
      <w:rFonts w:ascii="Times New Roman" w:hAnsi="Times New Roman"/>
      <w:b w:val="0"/>
      <w:bCs w:val="0"/>
      <w:color w:val="auto"/>
      <w:kern w:val="28"/>
      <w:sz w:val="24"/>
      <w:szCs w:val="20"/>
      <w:lang w:val="en-GB" w:eastAsia="en-GB"/>
    </w:rPr>
  </w:style>
  <w:style w:type="paragraph" w:customStyle="1" w:styleId="NumPar2">
    <w:name w:val="NumPar 2"/>
    <w:basedOn w:val="21"/>
    <w:next w:val="Text2"/>
    <w:rsid w:val="00896AB7"/>
    <w:pPr>
      <w:keepNext w:val="0"/>
      <w:keepLines w:val="0"/>
      <w:numPr>
        <w:ilvl w:val="1"/>
      </w:numPr>
      <w:tabs>
        <w:tab w:val="num" w:pos="720"/>
      </w:tabs>
      <w:spacing w:before="0" w:after="240"/>
      <w:ind w:left="720" w:hanging="720"/>
      <w:jc w:val="both"/>
      <w:outlineLvl w:val="9"/>
    </w:pPr>
    <w:rPr>
      <w:rFonts w:ascii="Times New Roman" w:hAnsi="Times New Roman"/>
      <w:b w:val="0"/>
      <w:bCs w:val="0"/>
      <w:color w:val="auto"/>
      <w:sz w:val="24"/>
      <w:szCs w:val="20"/>
      <w:lang w:val="en-GB" w:eastAsia="en-GB"/>
    </w:rPr>
  </w:style>
  <w:style w:type="paragraph" w:customStyle="1" w:styleId="NumPar3">
    <w:name w:val="NumPar 3"/>
    <w:basedOn w:val="31"/>
    <w:next w:val="Text3"/>
    <w:rsid w:val="00896AB7"/>
    <w:pPr>
      <w:keepNext w:val="0"/>
      <w:keepLines w:val="0"/>
      <w:numPr>
        <w:ilvl w:val="2"/>
      </w:numPr>
      <w:tabs>
        <w:tab w:val="num" w:pos="1920"/>
      </w:tabs>
      <w:spacing w:before="0" w:after="240" w:line="240" w:lineRule="auto"/>
      <w:ind w:left="1920" w:hanging="720"/>
      <w:jc w:val="both"/>
      <w:outlineLvl w:val="9"/>
    </w:pPr>
    <w:rPr>
      <w:rFonts w:ascii="Times New Roman" w:hAnsi="Times New Roman"/>
      <w:color w:val="auto"/>
      <w:szCs w:val="20"/>
      <w:lang w:val="en-GB" w:eastAsia="en-GB"/>
    </w:rPr>
  </w:style>
  <w:style w:type="paragraph" w:customStyle="1" w:styleId="NumPar4">
    <w:name w:val="NumPar 4"/>
    <w:basedOn w:val="41"/>
    <w:next w:val="Text4"/>
    <w:rsid w:val="00896AB7"/>
    <w:pPr>
      <w:keepNext w:val="0"/>
      <w:numPr>
        <w:ilvl w:val="3"/>
      </w:numPr>
      <w:tabs>
        <w:tab w:val="num" w:pos="1920"/>
      </w:tabs>
      <w:ind w:left="1920" w:hanging="720"/>
      <w:outlineLvl w:val="9"/>
    </w:pPr>
  </w:style>
  <w:style w:type="paragraph" w:customStyle="1" w:styleId="PartTitle">
    <w:name w:val="PartTitle"/>
    <w:basedOn w:val="a1"/>
    <w:next w:val="ChapterTitle"/>
    <w:rsid w:val="00896AB7"/>
    <w:pPr>
      <w:keepNext/>
      <w:pageBreakBefore/>
      <w:spacing w:after="480" w:line="240" w:lineRule="auto"/>
      <w:jc w:val="center"/>
    </w:pPr>
    <w:rPr>
      <w:rFonts w:ascii="Times New Roman" w:hAnsi="Times New Roman"/>
      <w:b/>
      <w:sz w:val="36"/>
      <w:szCs w:val="20"/>
      <w:lang w:val="en-GB" w:eastAsia="en-GB"/>
    </w:rPr>
  </w:style>
  <w:style w:type="paragraph" w:styleId="afff5">
    <w:name w:val="Plain Text"/>
    <w:basedOn w:val="a1"/>
    <w:link w:val="afff6"/>
    <w:rsid w:val="00896AB7"/>
    <w:pPr>
      <w:spacing w:after="240" w:line="240" w:lineRule="auto"/>
      <w:jc w:val="both"/>
    </w:pPr>
    <w:rPr>
      <w:rFonts w:ascii="Courier New" w:hAnsi="Courier New"/>
      <w:sz w:val="20"/>
      <w:szCs w:val="20"/>
      <w:lang w:val="en-GB" w:eastAsia="en-GB"/>
    </w:rPr>
  </w:style>
  <w:style w:type="character" w:customStyle="1" w:styleId="afff6">
    <w:name w:val="Обикновен текст Знак"/>
    <w:link w:val="afff5"/>
    <w:rsid w:val="00896AB7"/>
    <w:rPr>
      <w:rFonts w:ascii="Courier New" w:eastAsia="Times New Roman" w:hAnsi="Courier New" w:cs="Times New Roman"/>
      <w:sz w:val="20"/>
      <w:szCs w:val="20"/>
      <w:lang w:val="en-GB" w:eastAsia="en-GB"/>
    </w:rPr>
  </w:style>
  <w:style w:type="paragraph" w:customStyle="1" w:styleId="References">
    <w:name w:val="References"/>
    <w:basedOn w:val="a1"/>
    <w:next w:val="AddressTR"/>
    <w:rsid w:val="00896AB7"/>
    <w:pPr>
      <w:spacing w:after="240" w:line="240" w:lineRule="auto"/>
      <w:ind w:left="5103"/>
    </w:pPr>
    <w:rPr>
      <w:rFonts w:ascii="Times New Roman" w:hAnsi="Times New Roman"/>
      <w:sz w:val="20"/>
      <w:szCs w:val="20"/>
      <w:lang w:val="en-GB" w:eastAsia="en-GB"/>
    </w:rPr>
  </w:style>
  <w:style w:type="paragraph" w:styleId="afff7">
    <w:name w:val="Salutation"/>
    <w:basedOn w:val="a1"/>
    <w:next w:val="a1"/>
    <w:link w:val="afff8"/>
    <w:rsid w:val="00896AB7"/>
    <w:pPr>
      <w:spacing w:after="240" w:line="240" w:lineRule="auto"/>
      <w:jc w:val="both"/>
    </w:pPr>
    <w:rPr>
      <w:rFonts w:ascii="Times New Roman" w:hAnsi="Times New Roman"/>
      <w:sz w:val="24"/>
      <w:szCs w:val="20"/>
      <w:lang w:val="en-GB" w:eastAsia="en-GB"/>
    </w:rPr>
  </w:style>
  <w:style w:type="character" w:customStyle="1" w:styleId="afff8">
    <w:name w:val="Приветствие Знак"/>
    <w:link w:val="afff7"/>
    <w:rsid w:val="00896AB7"/>
    <w:rPr>
      <w:rFonts w:ascii="Times New Roman" w:eastAsia="Times New Roman" w:hAnsi="Times New Roman" w:cs="Times New Roman"/>
      <w:sz w:val="24"/>
      <w:szCs w:val="20"/>
      <w:lang w:val="en-GB" w:eastAsia="en-GB"/>
    </w:rPr>
  </w:style>
  <w:style w:type="paragraph" w:customStyle="1" w:styleId="SectionTitle">
    <w:name w:val="SectionTitle"/>
    <w:basedOn w:val="a1"/>
    <w:next w:val="1"/>
    <w:rsid w:val="00896AB7"/>
    <w:pPr>
      <w:keepNext/>
      <w:spacing w:after="480" w:line="240" w:lineRule="auto"/>
      <w:jc w:val="center"/>
    </w:pPr>
    <w:rPr>
      <w:rFonts w:ascii="Times New Roman" w:hAnsi="Times New Roman"/>
      <w:b/>
      <w:smallCaps/>
      <w:sz w:val="28"/>
      <w:szCs w:val="20"/>
      <w:lang w:val="en-GB" w:eastAsia="en-GB"/>
    </w:rPr>
  </w:style>
  <w:style w:type="paragraph" w:styleId="afff9">
    <w:name w:val="Signature"/>
    <w:basedOn w:val="a1"/>
    <w:next w:val="Enclosures"/>
    <w:link w:val="afffa"/>
    <w:rsid w:val="00896AB7"/>
    <w:pPr>
      <w:tabs>
        <w:tab w:val="left" w:pos="5103"/>
      </w:tabs>
      <w:spacing w:before="1200" w:after="0" w:line="240" w:lineRule="auto"/>
      <w:ind w:left="5103"/>
      <w:jc w:val="center"/>
    </w:pPr>
    <w:rPr>
      <w:rFonts w:ascii="Times New Roman" w:hAnsi="Times New Roman"/>
      <w:sz w:val="24"/>
      <w:szCs w:val="20"/>
      <w:lang w:val="en-GB" w:eastAsia="en-GB"/>
    </w:rPr>
  </w:style>
  <w:style w:type="character" w:customStyle="1" w:styleId="afffa">
    <w:name w:val="Подпис Знак"/>
    <w:link w:val="afff9"/>
    <w:rsid w:val="00896AB7"/>
    <w:rPr>
      <w:rFonts w:ascii="Times New Roman" w:eastAsia="Times New Roman" w:hAnsi="Times New Roman" w:cs="Times New Roman"/>
      <w:sz w:val="24"/>
      <w:szCs w:val="20"/>
      <w:lang w:val="en-GB" w:eastAsia="en-GB"/>
    </w:rPr>
  </w:style>
  <w:style w:type="paragraph" w:customStyle="1" w:styleId="Subject">
    <w:name w:val="Subject"/>
    <w:basedOn w:val="a1"/>
    <w:next w:val="a1"/>
    <w:rsid w:val="00896AB7"/>
    <w:pPr>
      <w:spacing w:after="480" w:line="240" w:lineRule="auto"/>
      <w:ind w:left="1191" w:hanging="1191"/>
    </w:pPr>
    <w:rPr>
      <w:rFonts w:ascii="Times New Roman" w:hAnsi="Times New Roman"/>
      <w:b/>
      <w:sz w:val="24"/>
      <w:szCs w:val="20"/>
      <w:lang w:val="en-GB" w:eastAsia="en-GB"/>
    </w:rPr>
  </w:style>
  <w:style w:type="paragraph" w:styleId="afffb">
    <w:name w:val="Subtitle"/>
    <w:basedOn w:val="a1"/>
    <w:link w:val="afffc"/>
    <w:qFormat/>
    <w:rsid w:val="00896AB7"/>
    <w:pPr>
      <w:spacing w:after="60" w:line="240" w:lineRule="auto"/>
      <w:jc w:val="center"/>
      <w:outlineLvl w:val="1"/>
    </w:pPr>
    <w:rPr>
      <w:rFonts w:ascii="Arial" w:hAnsi="Arial"/>
      <w:sz w:val="24"/>
      <w:szCs w:val="20"/>
      <w:lang w:val="en-GB" w:eastAsia="en-GB"/>
    </w:rPr>
  </w:style>
  <w:style w:type="character" w:customStyle="1" w:styleId="afffc">
    <w:name w:val="Подзаглавие Знак"/>
    <w:link w:val="afffb"/>
    <w:rsid w:val="00896AB7"/>
    <w:rPr>
      <w:rFonts w:ascii="Arial" w:eastAsia="Times New Roman" w:hAnsi="Arial" w:cs="Times New Roman"/>
      <w:sz w:val="24"/>
      <w:szCs w:val="20"/>
      <w:lang w:val="en-GB" w:eastAsia="en-GB"/>
    </w:rPr>
  </w:style>
  <w:style w:type="paragraph" w:customStyle="1" w:styleId="SubTitle1">
    <w:name w:val="SubTitle 1"/>
    <w:basedOn w:val="a1"/>
    <w:next w:val="SubTitle2"/>
    <w:rsid w:val="00896AB7"/>
    <w:pPr>
      <w:spacing w:after="240" w:line="240" w:lineRule="auto"/>
      <w:jc w:val="center"/>
    </w:pPr>
    <w:rPr>
      <w:rFonts w:ascii="Times New Roman" w:hAnsi="Times New Roman"/>
      <w:b/>
      <w:sz w:val="40"/>
      <w:szCs w:val="20"/>
      <w:lang w:val="en-GB" w:eastAsia="en-GB"/>
    </w:rPr>
  </w:style>
  <w:style w:type="paragraph" w:customStyle="1" w:styleId="SubTitle2">
    <w:name w:val="SubTitle 2"/>
    <w:basedOn w:val="a1"/>
    <w:rsid w:val="00896AB7"/>
    <w:pPr>
      <w:spacing w:after="240" w:line="240" w:lineRule="auto"/>
      <w:jc w:val="center"/>
    </w:pPr>
    <w:rPr>
      <w:rFonts w:ascii="Times New Roman" w:hAnsi="Times New Roman"/>
      <w:b/>
      <w:sz w:val="32"/>
      <w:szCs w:val="20"/>
      <w:lang w:val="en-GB" w:eastAsia="en-GB"/>
    </w:rPr>
  </w:style>
  <w:style w:type="paragraph" w:styleId="afffd">
    <w:name w:val="table of authorities"/>
    <w:basedOn w:val="a1"/>
    <w:next w:val="a1"/>
    <w:semiHidden/>
    <w:rsid w:val="00896AB7"/>
    <w:pPr>
      <w:spacing w:after="240" w:line="240" w:lineRule="auto"/>
      <w:ind w:left="240" w:hanging="240"/>
      <w:jc w:val="both"/>
    </w:pPr>
    <w:rPr>
      <w:rFonts w:ascii="Times New Roman" w:hAnsi="Times New Roman"/>
      <w:sz w:val="24"/>
      <w:szCs w:val="20"/>
      <w:lang w:val="en-GB" w:eastAsia="en-GB"/>
    </w:rPr>
  </w:style>
  <w:style w:type="paragraph" w:styleId="afffe">
    <w:name w:val="table of figures"/>
    <w:basedOn w:val="a1"/>
    <w:next w:val="a1"/>
    <w:semiHidden/>
    <w:rsid w:val="00896AB7"/>
    <w:pPr>
      <w:spacing w:after="240" w:line="240" w:lineRule="auto"/>
      <w:ind w:left="480" w:hanging="480"/>
      <w:jc w:val="both"/>
    </w:pPr>
    <w:rPr>
      <w:rFonts w:ascii="Times New Roman" w:hAnsi="Times New Roman"/>
      <w:sz w:val="24"/>
      <w:szCs w:val="20"/>
      <w:lang w:val="en-GB" w:eastAsia="en-GB"/>
    </w:rPr>
  </w:style>
  <w:style w:type="paragraph" w:customStyle="1" w:styleId="Text1">
    <w:name w:val="Text 1"/>
    <w:basedOn w:val="a1"/>
    <w:rsid w:val="00896AB7"/>
    <w:pPr>
      <w:spacing w:after="240" w:line="240" w:lineRule="auto"/>
      <w:ind w:left="482"/>
      <w:jc w:val="both"/>
    </w:pPr>
    <w:rPr>
      <w:rFonts w:ascii="Times New Roman" w:hAnsi="Times New Roman"/>
      <w:sz w:val="24"/>
      <w:szCs w:val="20"/>
      <w:lang w:val="en-GB" w:eastAsia="en-GB"/>
    </w:rPr>
  </w:style>
  <w:style w:type="paragraph" w:customStyle="1" w:styleId="Text2">
    <w:name w:val="Text 2"/>
    <w:basedOn w:val="a1"/>
    <w:rsid w:val="00896AB7"/>
    <w:pPr>
      <w:tabs>
        <w:tab w:val="left" w:pos="2161"/>
      </w:tabs>
      <w:spacing w:after="240" w:line="240" w:lineRule="auto"/>
      <w:ind w:left="1202"/>
      <w:jc w:val="both"/>
    </w:pPr>
    <w:rPr>
      <w:rFonts w:ascii="Times New Roman" w:hAnsi="Times New Roman"/>
      <w:sz w:val="24"/>
      <w:szCs w:val="20"/>
      <w:lang w:val="en-GB" w:eastAsia="en-GB"/>
    </w:rPr>
  </w:style>
  <w:style w:type="paragraph" w:customStyle="1" w:styleId="Text3">
    <w:name w:val="Text 3"/>
    <w:basedOn w:val="a1"/>
    <w:rsid w:val="00896AB7"/>
    <w:pPr>
      <w:tabs>
        <w:tab w:val="left" w:pos="2302"/>
      </w:tabs>
      <w:spacing w:after="240" w:line="240" w:lineRule="auto"/>
      <w:ind w:left="1202"/>
      <w:jc w:val="both"/>
    </w:pPr>
    <w:rPr>
      <w:rFonts w:ascii="Times New Roman" w:hAnsi="Times New Roman"/>
      <w:sz w:val="24"/>
      <w:szCs w:val="20"/>
      <w:lang w:val="en-GB" w:eastAsia="en-GB"/>
    </w:rPr>
  </w:style>
  <w:style w:type="paragraph" w:customStyle="1" w:styleId="Text4">
    <w:name w:val="Text 4"/>
    <w:basedOn w:val="a1"/>
    <w:rsid w:val="00896AB7"/>
    <w:pPr>
      <w:tabs>
        <w:tab w:val="left" w:pos="2302"/>
      </w:tabs>
      <w:spacing w:after="240" w:line="240" w:lineRule="auto"/>
      <w:ind w:left="1202"/>
      <w:jc w:val="both"/>
    </w:pPr>
    <w:rPr>
      <w:rFonts w:ascii="Times New Roman" w:hAnsi="Times New Roman"/>
      <w:sz w:val="24"/>
      <w:szCs w:val="20"/>
      <w:lang w:val="en-GB" w:eastAsia="en-GB"/>
    </w:rPr>
  </w:style>
  <w:style w:type="paragraph" w:styleId="affff">
    <w:name w:val="Title"/>
    <w:basedOn w:val="a1"/>
    <w:next w:val="SubTitle1"/>
    <w:link w:val="affff0"/>
    <w:qFormat/>
    <w:rsid w:val="00896AB7"/>
    <w:pPr>
      <w:spacing w:after="480" w:line="240" w:lineRule="auto"/>
      <w:jc w:val="center"/>
    </w:pPr>
    <w:rPr>
      <w:rFonts w:ascii="Times New Roman" w:hAnsi="Times New Roman"/>
      <w:b/>
      <w:kern w:val="28"/>
      <w:sz w:val="48"/>
      <w:szCs w:val="20"/>
      <w:lang w:val="en-GB" w:eastAsia="en-GB"/>
    </w:rPr>
  </w:style>
  <w:style w:type="character" w:customStyle="1" w:styleId="affff0">
    <w:name w:val="Заглавие Знак"/>
    <w:link w:val="affff"/>
    <w:rsid w:val="00896AB7"/>
    <w:rPr>
      <w:rFonts w:ascii="Times New Roman" w:eastAsia="Times New Roman" w:hAnsi="Times New Roman" w:cs="Times New Roman"/>
      <w:b/>
      <w:kern w:val="28"/>
      <w:sz w:val="48"/>
      <w:szCs w:val="20"/>
      <w:lang w:val="en-GB" w:eastAsia="en-GB"/>
    </w:rPr>
  </w:style>
  <w:style w:type="paragraph" w:styleId="affff1">
    <w:name w:val="toa heading"/>
    <w:basedOn w:val="a1"/>
    <w:next w:val="a1"/>
    <w:semiHidden/>
    <w:rsid w:val="00896AB7"/>
    <w:pPr>
      <w:spacing w:before="120" w:after="240" w:line="240" w:lineRule="auto"/>
      <w:jc w:val="both"/>
    </w:pPr>
    <w:rPr>
      <w:rFonts w:ascii="Arial" w:hAnsi="Arial"/>
      <w:b/>
      <w:sz w:val="24"/>
      <w:szCs w:val="20"/>
      <w:lang w:val="en-GB" w:eastAsia="en-GB"/>
    </w:rPr>
  </w:style>
  <w:style w:type="paragraph" w:styleId="46">
    <w:name w:val="toc 4"/>
    <w:basedOn w:val="a1"/>
    <w:next w:val="a1"/>
    <w:semiHidden/>
    <w:rsid w:val="00896AB7"/>
    <w:pPr>
      <w:tabs>
        <w:tab w:val="right" w:leader="dot" w:pos="8641"/>
      </w:tabs>
      <w:spacing w:before="60" w:after="60" w:line="240" w:lineRule="auto"/>
      <w:ind w:left="2880" w:right="720" w:hanging="964"/>
      <w:jc w:val="both"/>
    </w:pPr>
    <w:rPr>
      <w:rFonts w:ascii="Times New Roman" w:hAnsi="Times New Roman"/>
      <w:sz w:val="24"/>
      <w:szCs w:val="20"/>
      <w:lang w:val="en-GB" w:eastAsia="en-US"/>
    </w:rPr>
  </w:style>
  <w:style w:type="paragraph" w:styleId="56">
    <w:name w:val="toc 5"/>
    <w:basedOn w:val="a1"/>
    <w:next w:val="a1"/>
    <w:semiHidden/>
    <w:rsid w:val="00896AB7"/>
    <w:pPr>
      <w:tabs>
        <w:tab w:val="right" w:leader="dot" w:pos="8641"/>
      </w:tabs>
      <w:spacing w:before="240" w:after="120" w:line="240" w:lineRule="auto"/>
      <w:ind w:right="720"/>
      <w:jc w:val="both"/>
    </w:pPr>
    <w:rPr>
      <w:rFonts w:ascii="Times New Roman" w:hAnsi="Times New Roman"/>
      <w:caps/>
      <w:sz w:val="24"/>
      <w:szCs w:val="20"/>
      <w:lang w:val="en-GB" w:eastAsia="en-US"/>
    </w:rPr>
  </w:style>
  <w:style w:type="paragraph" w:styleId="62">
    <w:name w:val="toc 6"/>
    <w:basedOn w:val="a1"/>
    <w:next w:val="a1"/>
    <w:autoRedefine/>
    <w:semiHidden/>
    <w:rsid w:val="00896AB7"/>
    <w:pPr>
      <w:spacing w:after="240" w:line="240" w:lineRule="auto"/>
      <w:ind w:left="1200"/>
      <w:jc w:val="both"/>
    </w:pPr>
    <w:rPr>
      <w:rFonts w:ascii="Times New Roman" w:hAnsi="Times New Roman"/>
      <w:sz w:val="24"/>
      <w:szCs w:val="20"/>
      <w:lang w:val="en-GB" w:eastAsia="en-GB"/>
    </w:rPr>
  </w:style>
  <w:style w:type="paragraph" w:styleId="72">
    <w:name w:val="toc 7"/>
    <w:basedOn w:val="a1"/>
    <w:next w:val="a1"/>
    <w:autoRedefine/>
    <w:semiHidden/>
    <w:rsid w:val="00896AB7"/>
    <w:pPr>
      <w:spacing w:after="240" w:line="240" w:lineRule="auto"/>
      <w:ind w:left="1440"/>
      <w:jc w:val="both"/>
    </w:pPr>
    <w:rPr>
      <w:rFonts w:ascii="Times New Roman" w:hAnsi="Times New Roman"/>
      <w:sz w:val="24"/>
      <w:szCs w:val="20"/>
      <w:lang w:val="en-GB" w:eastAsia="en-GB"/>
    </w:rPr>
  </w:style>
  <w:style w:type="paragraph" w:styleId="82">
    <w:name w:val="toc 8"/>
    <w:basedOn w:val="a1"/>
    <w:next w:val="a1"/>
    <w:autoRedefine/>
    <w:semiHidden/>
    <w:rsid w:val="00896AB7"/>
    <w:pPr>
      <w:spacing w:after="240" w:line="240" w:lineRule="auto"/>
      <w:ind w:left="1680"/>
      <w:jc w:val="both"/>
    </w:pPr>
    <w:rPr>
      <w:rFonts w:ascii="Times New Roman" w:hAnsi="Times New Roman"/>
      <w:sz w:val="24"/>
      <w:szCs w:val="20"/>
      <w:lang w:val="en-GB" w:eastAsia="en-GB"/>
    </w:rPr>
  </w:style>
  <w:style w:type="paragraph" w:styleId="92">
    <w:name w:val="toc 9"/>
    <w:basedOn w:val="a1"/>
    <w:next w:val="a1"/>
    <w:autoRedefine/>
    <w:semiHidden/>
    <w:rsid w:val="00896AB7"/>
    <w:pPr>
      <w:spacing w:after="240" w:line="240" w:lineRule="auto"/>
      <w:ind w:left="1920"/>
      <w:jc w:val="both"/>
    </w:pPr>
    <w:rPr>
      <w:rFonts w:ascii="Times New Roman" w:hAnsi="Times New Roman"/>
      <w:sz w:val="24"/>
      <w:szCs w:val="20"/>
      <w:lang w:val="en-GB" w:eastAsia="en-GB"/>
    </w:rPr>
  </w:style>
  <w:style w:type="paragraph" w:customStyle="1" w:styleId="YReferences">
    <w:name w:val="YReferences"/>
    <w:basedOn w:val="a1"/>
    <w:next w:val="a1"/>
    <w:rsid w:val="00896AB7"/>
    <w:pPr>
      <w:spacing w:after="480" w:line="240" w:lineRule="auto"/>
      <w:ind w:left="1191" w:hanging="1191"/>
      <w:jc w:val="both"/>
    </w:pPr>
    <w:rPr>
      <w:rFonts w:ascii="Times New Roman" w:hAnsi="Times New Roman"/>
      <w:sz w:val="24"/>
      <w:szCs w:val="20"/>
      <w:lang w:val="en-GB" w:eastAsia="en-GB"/>
    </w:rPr>
  </w:style>
  <w:style w:type="paragraph" w:customStyle="1" w:styleId="ZCom">
    <w:name w:val="Z_Com"/>
    <w:basedOn w:val="a1"/>
    <w:next w:val="ZDGName"/>
    <w:rsid w:val="00896AB7"/>
    <w:pPr>
      <w:widowControl w:val="0"/>
      <w:spacing w:after="0" w:line="240" w:lineRule="auto"/>
      <w:ind w:right="85"/>
      <w:jc w:val="both"/>
    </w:pPr>
    <w:rPr>
      <w:rFonts w:ascii="Arial" w:hAnsi="Arial"/>
      <w:snapToGrid w:val="0"/>
      <w:sz w:val="24"/>
      <w:szCs w:val="20"/>
      <w:lang w:val="en-GB" w:eastAsia="en-US"/>
    </w:rPr>
  </w:style>
  <w:style w:type="paragraph" w:customStyle="1" w:styleId="ZDGName">
    <w:name w:val="Z_DGName"/>
    <w:basedOn w:val="a1"/>
    <w:rsid w:val="00896AB7"/>
    <w:pPr>
      <w:widowControl w:val="0"/>
      <w:spacing w:after="0" w:line="240" w:lineRule="auto"/>
      <w:ind w:right="85"/>
      <w:jc w:val="both"/>
    </w:pPr>
    <w:rPr>
      <w:rFonts w:ascii="Arial" w:hAnsi="Arial"/>
      <w:snapToGrid w:val="0"/>
      <w:sz w:val="16"/>
      <w:szCs w:val="20"/>
      <w:lang w:val="en-GB" w:eastAsia="en-US"/>
    </w:rPr>
  </w:style>
  <w:style w:type="character" w:styleId="affff2">
    <w:name w:val="page number"/>
    <w:basedOn w:val="a2"/>
    <w:rsid w:val="00896AB7"/>
  </w:style>
  <w:style w:type="character" w:styleId="affff3">
    <w:name w:val="footnote reference"/>
    <w:semiHidden/>
    <w:rsid w:val="00896AB7"/>
    <w:rPr>
      <w:vertAlign w:val="superscript"/>
    </w:rPr>
  </w:style>
  <w:style w:type="paragraph" w:customStyle="1" w:styleId="Contact">
    <w:name w:val="Contact"/>
    <w:basedOn w:val="a1"/>
    <w:next w:val="a1"/>
    <w:rsid w:val="00896AB7"/>
    <w:pPr>
      <w:spacing w:after="480" w:line="240" w:lineRule="auto"/>
      <w:ind w:left="567" w:hanging="567"/>
    </w:pPr>
    <w:rPr>
      <w:rFonts w:ascii="Times New Roman" w:hAnsi="Times New Roman"/>
      <w:sz w:val="24"/>
      <w:szCs w:val="20"/>
      <w:lang w:val="en-GB" w:eastAsia="en-US"/>
    </w:rPr>
  </w:style>
  <w:style w:type="paragraph" w:customStyle="1" w:styleId="ListBullet1">
    <w:name w:val="List Bullet 1"/>
    <w:basedOn w:val="Text1"/>
    <w:rsid w:val="00896AB7"/>
    <w:pPr>
      <w:numPr>
        <w:numId w:val="4"/>
      </w:numPr>
    </w:pPr>
    <w:rPr>
      <w:lang w:eastAsia="en-US"/>
    </w:rPr>
  </w:style>
  <w:style w:type="paragraph" w:customStyle="1" w:styleId="ListDash">
    <w:name w:val="List Dash"/>
    <w:basedOn w:val="a1"/>
    <w:rsid w:val="00896AB7"/>
    <w:pPr>
      <w:numPr>
        <w:numId w:val="8"/>
      </w:numPr>
      <w:spacing w:after="240" w:line="240" w:lineRule="auto"/>
      <w:jc w:val="both"/>
    </w:pPr>
    <w:rPr>
      <w:rFonts w:ascii="Times New Roman" w:hAnsi="Times New Roman"/>
      <w:sz w:val="24"/>
      <w:szCs w:val="20"/>
      <w:lang w:val="en-GB" w:eastAsia="en-US"/>
    </w:rPr>
  </w:style>
  <w:style w:type="paragraph" w:customStyle="1" w:styleId="ListDash1">
    <w:name w:val="List Dash 1"/>
    <w:basedOn w:val="Text1"/>
    <w:rsid w:val="00896AB7"/>
    <w:pPr>
      <w:numPr>
        <w:numId w:val="9"/>
      </w:numPr>
    </w:pPr>
    <w:rPr>
      <w:lang w:eastAsia="en-US"/>
    </w:rPr>
  </w:style>
  <w:style w:type="paragraph" w:customStyle="1" w:styleId="ListDash2">
    <w:name w:val="List Dash 2"/>
    <w:basedOn w:val="Text2"/>
    <w:rsid w:val="00896AB7"/>
    <w:pPr>
      <w:numPr>
        <w:numId w:val="10"/>
      </w:numPr>
      <w:tabs>
        <w:tab w:val="clear" w:pos="2161"/>
      </w:tabs>
    </w:pPr>
    <w:rPr>
      <w:lang w:eastAsia="en-US"/>
    </w:rPr>
  </w:style>
  <w:style w:type="paragraph" w:customStyle="1" w:styleId="ListDash3">
    <w:name w:val="List Dash 3"/>
    <w:basedOn w:val="Text3"/>
    <w:rsid w:val="00896AB7"/>
    <w:pPr>
      <w:numPr>
        <w:numId w:val="11"/>
      </w:numPr>
      <w:tabs>
        <w:tab w:val="clear" w:pos="2302"/>
      </w:tabs>
    </w:pPr>
    <w:rPr>
      <w:lang w:eastAsia="en-US"/>
    </w:rPr>
  </w:style>
  <w:style w:type="paragraph" w:customStyle="1" w:styleId="ListDash4">
    <w:name w:val="List Dash 4"/>
    <w:basedOn w:val="Text4"/>
    <w:rsid w:val="00896AB7"/>
    <w:pPr>
      <w:numPr>
        <w:numId w:val="12"/>
      </w:numPr>
      <w:tabs>
        <w:tab w:val="clear" w:pos="2302"/>
      </w:tabs>
    </w:pPr>
    <w:rPr>
      <w:lang w:eastAsia="en-US"/>
    </w:rPr>
  </w:style>
  <w:style w:type="paragraph" w:customStyle="1" w:styleId="ListNumber1">
    <w:name w:val="List Number 1"/>
    <w:basedOn w:val="Text1"/>
    <w:rsid w:val="00896AB7"/>
    <w:pPr>
      <w:numPr>
        <w:numId w:val="14"/>
      </w:numPr>
    </w:pPr>
    <w:rPr>
      <w:lang w:eastAsia="en-US"/>
    </w:rPr>
  </w:style>
  <w:style w:type="paragraph" w:customStyle="1" w:styleId="ListNumberLevel2">
    <w:name w:val="List Number (Level 2)"/>
    <w:basedOn w:val="a1"/>
    <w:rsid w:val="00896AB7"/>
    <w:pPr>
      <w:numPr>
        <w:ilvl w:val="1"/>
        <w:numId w:val="13"/>
      </w:numPr>
      <w:spacing w:after="240" w:line="240" w:lineRule="auto"/>
      <w:jc w:val="both"/>
    </w:pPr>
    <w:rPr>
      <w:rFonts w:ascii="Times New Roman" w:hAnsi="Times New Roman"/>
      <w:sz w:val="24"/>
      <w:szCs w:val="20"/>
      <w:lang w:val="en-GB" w:eastAsia="en-US"/>
    </w:rPr>
  </w:style>
  <w:style w:type="paragraph" w:customStyle="1" w:styleId="ListNumber1Level2">
    <w:name w:val="List Number 1 (Level 2)"/>
    <w:basedOn w:val="Text1"/>
    <w:rsid w:val="00896AB7"/>
    <w:pPr>
      <w:numPr>
        <w:ilvl w:val="1"/>
        <w:numId w:val="14"/>
      </w:numPr>
    </w:pPr>
    <w:rPr>
      <w:lang w:eastAsia="en-US"/>
    </w:rPr>
  </w:style>
  <w:style w:type="paragraph" w:customStyle="1" w:styleId="ListNumber2Level2">
    <w:name w:val="List Number 2 (Level 2)"/>
    <w:basedOn w:val="Text2"/>
    <w:rsid w:val="00896AB7"/>
    <w:pPr>
      <w:numPr>
        <w:ilvl w:val="1"/>
        <w:numId w:val="15"/>
      </w:numPr>
      <w:tabs>
        <w:tab w:val="clear" w:pos="2161"/>
      </w:tabs>
    </w:pPr>
    <w:rPr>
      <w:lang w:eastAsia="en-US"/>
    </w:rPr>
  </w:style>
  <w:style w:type="paragraph" w:customStyle="1" w:styleId="ListNumber3Level2">
    <w:name w:val="List Number 3 (Level 2)"/>
    <w:basedOn w:val="Text3"/>
    <w:rsid w:val="00896AB7"/>
    <w:pPr>
      <w:numPr>
        <w:ilvl w:val="1"/>
        <w:numId w:val="16"/>
      </w:numPr>
      <w:tabs>
        <w:tab w:val="clear" w:pos="2302"/>
      </w:tabs>
    </w:pPr>
    <w:rPr>
      <w:lang w:eastAsia="en-US"/>
    </w:rPr>
  </w:style>
  <w:style w:type="paragraph" w:customStyle="1" w:styleId="ListNumber4Level2">
    <w:name w:val="List Number 4 (Level 2)"/>
    <w:basedOn w:val="Text4"/>
    <w:rsid w:val="00896AB7"/>
    <w:pPr>
      <w:numPr>
        <w:ilvl w:val="1"/>
        <w:numId w:val="17"/>
      </w:numPr>
      <w:tabs>
        <w:tab w:val="clear" w:pos="2302"/>
      </w:tabs>
    </w:pPr>
    <w:rPr>
      <w:lang w:eastAsia="en-US"/>
    </w:rPr>
  </w:style>
  <w:style w:type="paragraph" w:customStyle="1" w:styleId="ListNumberLevel3">
    <w:name w:val="List Number (Level 3)"/>
    <w:basedOn w:val="a1"/>
    <w:rsid w:val="00896AB7"/>
    <w:pPr>
      <w:numPr>
        <w:ilvl w:val="2"/>
        <w:numId w:val="13"/>
      </w:numPr>
      <w:spacing w:after="240" w:line="240" w:lineRule="auto"/>
      <w:jc w:val="both"/>
    </w:pPr>
    <w:rPr>
      <w:rFonts w:ascii="Times New Roman" w:hAnsi="Times New Roman"/>
      <w:sz w:val="24"/>
      <w:szCs w:val="20"/>
      <w:lang w:val="en-GB" w:eastAsia="en-US"/>
    </w:rPr>
  </w:style>
  <w:style w:type="paragraph" w:customStyle="1" w:styleId="ListNumber1Level3">
    <w:name w:val="List Number 1 (Level 3)"/>
    <w:basedOn w:val="Text1"/>
    <w:rsid w:val="00896AB7"/>
    <w:pPr>
      <w:numPr>
        <w:ilvl w:val="2"/>
        <w:numId w:val="14"/>
      </w:numPr>
    </w:pPr>
    <w:rPr>
      <w:lang w:eastAsia="en-US"/>
    </w:rPr>
  </w:style>
  <w:style w:type="paragraph" w:customStyle="1" w:styleId="ListNumber2Level3">
    <w:name w:val="List Number 2 (Level 3)"/>
    <w:basedOn w:val="Text2"/>
    <w:rsid w:val="00896AB7"/>
    <w:pPr>
      <w:numPr>
        <w:ilvl w:val="2"/>
        <w:numId w:val="15"/>
      </w:numPr>
      <w:tabs>
        <w:tab w:val="clear" w:pos="2161"/>
      </w:tabs>
    </w:pPr>
    <w:rPr>
      <w:lang w:eastAsia="en-US"/>
    </w:rPr>
  </w:style>
  <w:style w:type="paragraph" w:customStyle="1" w:styleId="ListNumber3Level3">
    <w:name w:val="List Number 3 (Level 3)"/>
    <w:basedOn w:val="Text3"/>
    <w:rsid w:val="00896AB7"/>
    <w:pPr>
      <w:numPr>
        <w:ilvl w:val="2"/>
        <w:numId w:val="16"/>
      </w:numPr>
      <w:tabs>
        <w:tab w:val="clear" w:pos="2302"/>
      </w:tabs>
    </w:pPr>
    <w:rPr>
      <w:lang w:eastAsia="en-US"/>
    </w:rPr>
  </w:style>
  <w:style w:type="paragraph" w:customStyle="1" w:styleId="ListNumber4Level3">
    <w:name w:val="List Number 4 (Level 3)"/>
    <w:basedOn w:val="Text4"/>
    <w:rsid w:val="00896AB7"/>
    <w:pPr>
      <w:numPr>
        <w:ilvl w:val="2"/>
        <w:numId w:val="17"/>
      </w:numPr>
      <w:tabs>
        <w:tab w:val="clear" w:pos="2302"/>
      </w:tabs>
    </w:pPr>
    <w:rPr>
      <w:lang w:eastAsia="en-US"/>
    </w:rPr>
  </w:style>
  <w:style w:type="paragraph" w:customStyle="1" w:styleId="ListNumberLevel4">
    <w:name w:val="List Number (Level 4)"/>
    <w:basedOn w:val="a1"/>
    <w:rsid w:val="00896AB7"/>
    <w:pPr>
      <w:numPr>
        <w:ilvl w:val="3"/>
        <w:numId w:val="13"/>
      </w:numPr>
      <w:spacing w:after="240" w:line="240" w:lineRule="auto"/>
      <w:jc w:val="both"/>
    </w:pPr>
    <w:rPr>
      <w:rFonts w:ascii="Times New Roman" w:hAnsi="Times New Roman"/>
      <w:sz w:val="24"/>
      <w:szCs w:val="20"/>
      <w:lang w:val="en-GB" w:eastAsia="en-US"/>
    </w:rPr>
  </w:style>
  <w:style w:type="paragraph" w:customStyle="1" w:styleId="ListNumber1Level4">
    <w:name w:val="List Number 1 (Level 4)"/>
    <w:basedOn w:val="Text1"/>
    <w:rsid w:val="00896AB7"/>
    <w:pPr>
      <w:numPr>
        <w:ilvl w:val="3"/>
        <w:numId w:val="14"/>
      </w:numPr>
    </w:pPr>
    <w:rPr>
      <w:lang w:eastAsia="en-US"/>
    </w:rPr>
  </w:style>
  <w:style w:type="paragraph" w:customStyle="1" w:styleId="ListNumber2Level4">
    <w:name w:val="List Number 2 (Level 4)"/>
    <w:basedOn w:val="Text2"/>
    <w:rsid w:val="00896AB7"/>
    <w:pPr>
      <w:numPr>
        <w:ilvl w:val="3"/>
        <w:numId w:val="15"/>
      </w:numPr>
      <w:tabs>
        <w:tab w:val="clear" w:pos="2161"/>
      </w:tabs>
    </w:pPr>
    <w:rPr>
      <w:lang w:eastAsia="en-US"/>
    </w:rPr>
  </w:style>
  <w:style w:type="paragraph" w:customStyle="1" w:styleId="ListNumber3Level4">
    <w:name w:val="List Number 3 (Level 4)"/>
    <w:basedOn w:val="Text3"/>
    <w:rsid w:val="00896AB7"/>
    <w:pPr>
      <w:numPr>
        <w:ilvl w:val="3"/>
        <w:numId w:val="16"/>
      </w:numPr>
      <w:tabs>
        <w:tab w:val="clear" w:pos="2302"/>
      </w:tabs>
    </w:pPr>
    <w:rPr>
      <w:lang w:eastAsia="en-US"/>
    </w:rPr>
  </w:style>
  <w:style w:type="paragraph" w:customStyle="1" w:styleId="ListNumber4Level4">
    <w:name w:val="List Number 4 (Level 4)"/>
    <w:basedOn w:val="Text4"/>
    <w:rsid w:val="00896AB7"/>
    <w:pPr>
      <w:numPr>
        <w:ilvl w:val="3"/>
        <w:numId w:val="17"/>
      </w:numPr>
      <w:tabs>
        <w:tab w:val="clear" w:pos="2302"/>
      </w:tabs>
    </w:pPr>
    <w:rPr>
      <w:lang w:eastAsia="en-US"/>
    </w:rPr>
  </w:style>
  <w:style w:type="character" w:styleId="affff4">
    <w:name w:val="annotation reference"/>
    <w:uiPriority w:val="99"/>
    <w:semiHidden/>
    <w:rsid w:val="00896AB7"/>
    <w:rPr>
      <w:sz w:val="16"/>
      <w:szCs w:val="16"/>
    </w:rPr>
  </w:style>
  <w:style w:type="paragraph" w:styleId="affff5">
    <w:name w:val="annotation subject"/>
    <w:basedOn w:val="aff"/>
    <w:next w:val="aff"/>
    <w:link w:val="affff6"/>
    <w:semiHidden/>
    <w:rsid w:val="00896AB7"/>
    <w:rPr>
      <w:b/>
      <w:bCs/>
    </w:rPr>
  </w:style>
  <w:style w:type="character" w:customStyle="1" w:styleId="affff6">
    <w:name w:val="Предмет на коментар Знак"/>
    <w:link w:val="affff5"/>
    <w:semiHidden/>
    <w:rsid w:val="00896AB7"/>
    <w:rPr>
      <w:rFonts w:ascii="Times New Roman" w:eastAsia="Times New Roman" w:hAnsi="Times New Roman" w:cs="Times New Roman"/>
      <w:b/>
      <w:bCs/>
      <w:sz w:val="20"/>
      <w:szCs w:val="20"/>
      <w:lang w:val="en-GB" w:eastAsia="en-GB"/>
    </w:rPr>
  </w:style>
  <w:style w:type="paragraph" w:customStyle="1" w:styleId="CharCharCharCharCharCharChar">
    <w:name w:val="Char 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
    <w:name w:val="Char Знак Знак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CharCharCharCharChar0">
    <w:name w:val="Char 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CharChar0">
    <w:name w:val="Char Char Char Char"/>
    <w:basedOn w:val="a1"/>
    <w:rsid w:val="00896AB7"/>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Char">
    <w:name w:val="Char Char Char Знак Знак"/>
    <w:basedOn w:val="a1"/>
    <w:rsid w:val="00896AB7"/>
    <w:pPr>
      <w:tabs>
        <w:tab w:val="left" w:pos="709"/>
      </w:tabs>
      <w:spacing w:after="0" w:line="240" w:lineRule="auto"/>
    </w:pPr>
    <w:rPr>
      <w:rFonts w:ascii="Tahoma" w:hAnsi="Tahoma"/>
      <w:sz w:val="24"/>
      <w:szCs w:val="24"/>
      <w:lang w:val="pl-PL" w:eastAsia="pl-PL"/>
    </w:rPr>
  </w:style>
  <w:style w:type="paragraph" w:customStyle="1" w:styleId="Char1CharCharCharCharCharCharCharCharChar">
    <w:name w:val="Char1 Char Char Char Char Char Char Char Char Char"/>
    <w:basedOn w:val="a1"/>
    <w:semiHidden/>
    <w:rsid w:val="00896AB7"/>
    <w:pPr>
      <w:tabs>
        <w:tab w:val="left" w:pos="709"/>
      </w:tabs>
      <w:spacing w:after="0" w:line="240" w:lineRule="auto"/>
    </w:pPr>
    <w:rPr>
      <w:rFonts w:ascii="Futura Bk" w:hAnsi="Futura Bk"/>
      <w:sz w:val="20"/>
      <w:szCs w:val="24"/>
      <w:lang w:val="pl-PL" w:eastAsia="pl-PL"/>
    </w:rPr>
  </w:style>
  <w:style w:type="paragraph" w:customStyle="1" w:styleId="affff7">
    <w:name w:val="Знак"/>
    <w:basedOn w:val="a1"/>
    <w:rsid w:val="00896AB7"/>
    <w:pPr>
      <w:tabs>
        <w:tab w:val="left" w:pos="709"/>
      </w:tabs>
      <w:spacing w:after="0" w:line="240" w:lineRule="auto"/>
    </w:pPr>
    <w:rPr>
      <w:rFonts w:ascii="Tahoma" w:hAnsi="Tahoma"/>
      <w:sz w:val="24"/>
      <w:szCs w:val="24"/>
      <w:lang w:val="pl-PL" w:eastAsia="pl-PL"/>
    </w:rPr>
  </w:style>
  <w:style w:type="paragraph" w:customStyle="1" w:styleId="TableContents">
    <w:name w:val="Table Contents"/>
    <w:basedOn w:val="af2"/>
    <w:rsid w:val="00896AB7"/>
    <w:pPr>
      <w:widowControl w:val="0"/>
      <w:suppressLineNumbers/>
      <w:suppressAutoHyphens/>
      <w:spacing w:before="100" w:beforeAutospacing="1" w:after="100" w:afterAutospacing="1"/>
      <w:jc w:val="left"/>
    </w:pPr>
    <w:rPr>
      <w:rFonts w:eastAsia="HG Mincho Light J"/>
      <w:b w:val="0"/>
      <w:color w:val="000000"/>
      <w:sz w:val="24"/>
      <w:szCs w:val="24"/>
      <w:lang w:val="en-US"/>
    </w:rPr>
  </w:style>
  <w:style w:type="paragraph" w:customStyle="1" w:styleId="Index">
    <w:name w:val="Index"/>
    <w:basedOn w:val="a1"/>
    <w:rsid w:val="00896AB7"/>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val="en-US"/>
    </w:rPr>
  </w:style>
  <w:style w:type="paragraph" w:customStyle="1" w:styleId="Char1CharCharCharCharCharChar">
    <w:name w:val="Char1 Char Char Char Char Char Char"/>
    <w:basedOn w:val="a1"/>
    <w:rsid w:val="00896AB7"/>
    <w:pPr>
      <w:tabs>
        <w:tab w:val="left" w:pos="709"/>
      </w:tabs>
      <w:spacing w:after="0" w:line="240" w:lineRule="auto"/>
    </w:pPr>
    <w:rPr>
      <w:rFonts w:ascii="Tahoma" w:hAnsi="Tahoma"/>
      <w:sz w:val="24"/>
      <w:szCs w:val="24"/>
      <w:lang w:val="pl-PL" w:eastAsia="pl-PL"/>
    </w:rPr>
  </w:style>
  <w:style w:type="paragraph" w:styleId="affff8">
    <w:name w:val="Revision"/>
    <w:hidden/>
    <w:uiPriority w:val="99"/>
    <w:semiHidden/>
    <w:rsid w:val="00896AB7"/>
    <w:rPr>
      <w:rFonts w:ascii="Times New Roman" w:hAnsi="Times New Roman"/>
      <w:sz w:val="24"/>
      <w:lang w:val="en-GB" w:eastAsia="en-GB"/>
    </w:rPr>
  </w:style>
  <w:style w:type="paragraph" w:customStyle="1" w:styleId="CharCharCharChar1">
    <w:name w:val="Char Char Знак Знак Char Char"/>
    <w:basedOn w:val="a1"/>
    <w:rsid w:val="00896AB7"/>
    <w:pPr>
      <w:spacing w:after="160" w:line="240" w:lineRule="exact"/>
    </w:pPr>
    <w:rPr>
      <w:rFonts w:ascii="Tahoma" w:hAnsi="Tahoma"/>
      <w:sz w:val="20"/>
      <w:szCs w:val="20"/>
      <w:lang w:val="en-US" w:eastAsia="en-US"/>
    </w:rPr>
  </w:style>
  <w:style w:type="character" w:customStyle="1" w:styleId="indented">
    <w:name w:val="indented"/>
    <w:uiPriority w:val="99"/>
    <w:rsid w:val="00896AB7"/>
  </w:style>
  <w:style w:type="character" w:customStyle="1" w:styleId="CharChar3">
    <w:name w:val="Char Char3"/>
    <w:semiHidden/>
    <w:rsid w:val="00896AB7"/>
    <w:rPr>
      <w:sz w:val="20"/>
      <w:szCs w:val="20"/>
    </w:rPr>
  </w:style>
  <w:style w:type="character" w:customStyle="1" w:styleId="ListParagraphChar">
    <w:name w:val="List Paragraph Char"/>
    <w:aliases w:val="List Paragraph1 Char,List1 Char,Списък на абзаци Char,List Paragraph11 Char,List Paragraph111 Char"/>
    <w:uiPriority w:val="99"/>
    <w:locked/>
    <w:rsid w:val="00896AB7"/>
    <w:rPr>
      <w:rFonts w:ascii="Calibri" w:eastAsia="Calibri" w:hAnsi="Calibri"/>
      <w:sz w:val="22"/>
      <w:szCs w:val="22"/>
      <w:lang w:val="bg-BG" w:eastAsia="en-US" w:bidi="ar-SA"/>
    </w:rPr>
  </w:style>
  <w:style w:type="paragraph" w:customStyle="1" w:styleId="msolistparagraph0">
    <w:name w:val="msolistparagraph"/>
    <w:basedOn w:val="a1"/>
    <w:rsid w:val="00896AB7"/>
    <w:pPr>
      <w:spacing w:after="0" w:line="240" w:lineRule="auto"/>
      <w:ind w:left="720"/>
    </w:pPr>
  </w:style>
  <w:style w:type="numbering" w:customStyle="1" w:styleId="Style1">
    <w:name w:val="Style1"/>
    <w:rsid w:val="00896AB7"/>
    <w:pPr>
      <w:numPr>
        <w:numId w:val="18"/>
      </w:numPr>
    </w:pPr>
  </w:style>
  <w:style w:type="numbering" w:customStyle="1" w:styleId="Style2">
    <w:name w:val="Style2"/>
    <w:rsid w:val="00896AB7"/>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pPr>
      <w:spacing w:after="200" w:line="276" w:lineRule="auto"/>
    </w:pPr>
    <w:rPr>
      <w:sz w:val="22"/>
      <w:szCs w:val="22"/>
      <w:lang w:val="bg-BG" w:eastAsia="bg-BG"/>
    </w:rPr>
  </w:style>
  <w:style w:type="paragraph" w:styleId="1">
    <w:name w:val="heading 1"/>
    <w:basedOn w:val="a1"/>
    <w:next w:val="a1"/>
    <w:link w:val="10"/>
    <w:qFormat/>
    <w:rsid w:val="00A53EA7"/>
    <w:pPr>
      <w:keepNext/>
      <w:keepLines/>
      <w:spacing w:before="480" w:after="0"/>
      <w:outlineLvl w:val="0"/>
    </w:pPr>
    <w:rPr>
      <w:rFonts w:ascii="Cambria" w:hAnsi="Cambria"/>
      <w:b/>
      <w:bCs/>
      <w:color w:val="365F91"/>
      <w:sz w:val="28"/>
      <w:szCs w:val="28"/>
    </w:rPr>
  </w:style>
  <w:style w:type="paragraph" w:styleId="21">
    <w:name w:val="heading 2"/>
    <w:basedOn w:val="a1"/>
    <w:next w:val="a1"/>
    <w:link w:val="22"/>
    <w:qFormat/>
    <w:rsid w:val="00BD2919"/>
    <w:pPr>
      <w:keepNext/>
      <w:keepLines/>
      <w:spacing w:before="200" w:after="0" w:line="240" w:lineRule="auto"/>
      <w:outlineLvl w:val="1"/>
    </w:pPr>
    <w:rPr>
      <w:rFonts w:ascii="Cambria" w:hAnsi="Cambria"/>
      <w:b/>
      <w:bCs/>
      <w:color w:val="4F81BD"/>
      <w:sz w:val="26"/>
      <w:szCs w:val="26"/>
    </w:rPr>
  </w:style>
  <w:style w:type="paragraph" w:styleId="31">
    <w:name w:val="heading 3"/>
    <w:basedOn w:val="a1"/>
    <w:next w:val="a1"/>
    <w:link w:val="32"/>
    <w:unhideWhenUsed/>
    <w:qFormat/>
    <w:rsid w:val="00FB1843"/>
    <w:pPr>
      <w:keepNext/>
      <w:keepLines/>
      <w:spacing w:before="40" w:after="0"/>
      <w:outlineLvl w:val="2"/>
    </w:pPr>
    <w:rPr>
      <w:rFonts w:ascii="Cambria" w:hAnsi="Cambria"/>
      <w:color w:val="243F60"/>
      <w:sz w:val="24"/>
      <w:szCs w:val="24"/>
    </w:rPr>
  </w:style>
  <w:style w:type="paragraph" w:styleId="41">
    <w:name w:val="heading 4"/>
    <w:basedOn w:val="a1"/>
    <w:next w:val="Text4"/>
    <w:link w:val="42"/>
    <w:qFormat/>
    <w:rsid w:val="00896AB7"/>
    <w:pPr>
      <w:keepNext/>
      <w:tabs>
        <w:tab w:val="num" w:pos="1920"/>
      </w:tabs>
      <w:spacing w:after="240" w:line="240" w:lineRule="auto"/>
      <w:ind w:left="1920" w:hanging="720"/>
      <w:jc w:val="both"/>
      <w:outlineLvl w:val="3"/>
    </w:pPr>
    <w:rPr>
      <w:rFonts w:ascii="Times New Roman" w:hAnsi="Times New Roman"/>
      <w:sz w:val="24"/>
      <w:szCs w:val="20"/>
      <w:lang w:val="en-GB" w:eastAsia="en-GB"/>
    </w:rPr>
  </w:style>
  <w:style w:type="paragraph" w:styleId="51">
    <w:name w:val="heading 5"/>
    <w:basedOn w:val="a1"/>
    <w:next w:val="a1"/>
    <w:link w:val="52"/>
    <w:qFormat/>
    <w:rsid w:val="00896AB7"/>
    <w:pPr>
      <w:tabs>
        <w:tab w:val="num" w:pos="0"/>
      </w:tabs>
      <w:spacing w:before="240" w:after="60" w:line="240" w:lineRule="auto"/>
      <w:jc w:val="both"/>
      <w:outlineLvl w:val="4"/>
    </w:pPr>
    <w:rPr>
      <w:rFonts w:ascii="Arial" w:hAnsi="Arial"/>
      <w:szCs w:val="20"/>
      <w:lang w:val="en-GB" w:eastAsia="en-GB"/>
    </w:rPr>
  </w:style>
  <w:style w:type="paragraph" w:styleId="6">
    <w:name w:val="heading 6"/>
    <w:basedOn w:val="a1"/>
    <w:next w:val="a1"/>
    <w:link w:val="60"/>
    <w:qFormat/>
    <w:rsid w:val="00896AB7"/>
    <w:pPr>
      <w:tabs>
        <w:tab w:val="num" w:pos="0"/>
      </w:tabs>
      <w:spacing w:before="240" w:after="60" w:line="240" w:lineRule="auto"/>
      <w:jc w:val="both"/>
      <w:outlineLvl w:val="5"/>
    </w:pPr>
    <w:rPr>
      <w:rFonts w:ascii="Arial" w:hAnsi="Arial"/>
      <w:i/>
      <w:szCs w:val="20"/>
      <w:lang w:val="en-GB" w:eastAsia="en-GB"/>
    </w:rPr>
  </w:style>
  <w:style w:type="paragraph" w:styleId="7">
    <w:name w:val="heading 7"/>
    <w:basedOn w:val="a1"/>
    <w:next w:val="a1"/>
    <w:link w:val="70"/>
    <w:qFormat/>
    <w:rsid w:val="00896AB7"/>
    <w:pPr>
      <w:tabs>
        <w:tab w:val="num" w:pos="0"/>
      </w:tabs>
      <w:spacing w:before="240" w:after="60" w:line="240" w:lineRule="auto"/>
      <w:jc w:val="both"/>
      <w:outlineLvl w:val="6"/>
    </w:pPr>
    <w:rPr>
      <w:rFonts w:ascii="Arial" w:hAnsi="Arial"/>
      <w:sz w:val="20"/>
      <w:szCs w:val="20"/>
      <w:lang w:val="en-GB" w:eastAsia="en-GB"/>
    </w:rPr>
  </w:style>
  <w:style w:type="paragraph" w:styleId="8">
    <w:name w:val="heading 8"/>
    <w:basedOn w:val="a1"/>
    <w:next w:val="a1"/>
    <w:link w:val="80"/>
    <w:qFormat/>
    <w:rsid w:val="00896AB7"/>
    <w:pPr>
      <w:tabs>
        <w:tab w:val="num" w:pos="0"/>
      </w:tabs>
      <w:spacing w:before="240" w:after="60" w:line="240" w:lineRule="auto"/>
      <w:jc w:val="both"/>
      <w:outlineLvl w:val="7"/>
    </w:pPr>
    <w:rPr>
      <w:rFonts w:ascii="Arial" w:hAnsi="Arial"/>
      <w:i/>
      <w:sz w:val="20"/>
      <w:szCs w:val="20"/>
      <w:lang w:val="en-GB" w:eastAsia="en-GB"/>
    </w:rPr>
  </w:style>
  <w:style w:type="paragraph" w:styleId="9">
    <w:name w:val="heading 9"/>
    <w:basedOn w:val="a1"/>
    <w:next w:val="a1"/>
    <w:link w:val="90"/>
    <w:qFormat/>
    <w:rsid w:val="00896AB7"/>
    <w:pPr>
      <w:tabs>
        <w:tab w:val="num" w:pos="0"/>
      </w:tabs>
      <w:spacing w:before="240" w:after="60" w:line="240" w:lineRule="auto"/>
      <w:jc w:val="both"/>
      <w:outlineLvl w:val="8"/>
    </w:pPr>
    <w:rPr>
      <w:rFonts w:ascii="Arial" w:hAnsi="Arial"/>
      <w:i/>
      <w:sz w:val="18"/>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semiHidden/>
    <w:unhideWhenUsed/>
    <w:rsid w:val="00BB3D36"/>
    <w:pPr>
      <w:spacing w:after="0" w:line="240" w:lineRule="auto"/>
    </w:pPr>
    <w:rPr>
      <w:rFonts w:ascii="Tahoma" w:hAnsi="Tahoma" w:cs="Tahoma"/>
      <w:sz w:val="16"/>
      <w:szCs w:val="16"/>
    </w:rPr>
  </w:style>
  <w:style w:type="character" w:customStyle="1" w:styleId="a6">
    <w:name w:val="Изнесен текст Знак"/>
    <w:link w:val="a5"/>
    <w:uiPriority w:val="99"/>
    <w:semiHidden/>
    <w:rsid w:val="00BB3D36"/>
    <w:rPr>
      <w:rFonts w:ascii="Tahoma" w:hAnsi="Tahoma" w:cs="Tahoma"/>
      <w:sz w:val="16"/>
      <w:szCs w:val="16"/>
      <w:lang w:val="en-US"/>
    </w:rPr>
  </w:style>
  <w:style w:type="character" w:styleId="a7">
    <w:name w:val="Hyperlink"/>
    <w:rsid w:val="00531A23"/>
    <w:rPr>
      <w:rFonts w:cs="Times New Roman"/>
      <w:color w:val="0000FF"/>
      <w:u w:val="single"/>
    </w:rPr>
  </w:style>
  <w:style w:type="paragraph" w:styleId="a8">
    <w:name w:val="List Paragraph"/>
    <w:aliases w:val="List Paragraph1,List1,List Paragraph11,List Paragraph111,Question"/>
    <w:basedOn w:val="a1"/>
    <w:link w:val="a9"/>
    <w:uiPriority w:val="99"/>
    <w:qFormat/>
    <w:rsid w:val="004910CD"/>
    <w:pPr>
      <w:ind w:left="720"/>
      <w:contextualSpacing/>
    </w:pPr>
  </w:style>
  <w:style w:type="paragraph" w:styleId="aa">
    <w:name w:val="header"/>
    <w:basedOn w:val="a1"/>
    <w:link w:val="ab"/>
    <w:unhideWhenUsed/>
    <w:rsid w:val="002D4DC8"/>
    <w:pPr>
      <w:tabs>
        <w:tab w:val="center" w:pos="4536"/>
        <w:tab w:val="right" w:pos="9072"/>
      </w:tabs>
      <w:spacing w:after="0" w:line="240" w:lineRule="auto"/>
    </w:pPr>
  </w:style>
  <w:style w:type="character" w:customStyle="1" w:styleId="ab">
    <w:name w:val="Горен колонтитул Знак"/>
    <w:link w:val="aa"/>
    <w:uiPriority w:val="99"/>
    <w:rsid w:val="002D4DC8"/>
    <w:rPr>
      <w:lang w:val="en-US"/>
    </w:rPr>
  </w:style>
  <w:style w:type="paragraph" w:styleId="ac">
    <w:name w:val="footer"/>
    <w:basedOn w:val="a1"/>
    <w:link w:val="ad"/>
    <w:unhideWhenUsed/>
    <w:rsid w:val="002D4DC8"/>
    <w:pPr>
      <w:tabs>
        <w:tab w:val="center" w:pos="4536"/>
        <w:tab w:val="right" w:pos="9072"/>
      </w:tabs>
      <w:spacing w:after="0" w:line="240" w:lineRule="auto"/>
    </w:pPr>
  </w:style>
  <w:style w:type="character" w:customStyle="1" w:styleId="ad">
    <w:name w:val="Долен колонтитул Знак"/>
    <w:link w:val="ac"/>
    <w:uiPriority w:val="99"/>
    <w:rsid w:val="002D4DC8"/>
    <w:rPr>
      <w:lang w:val="en-US"/>
    </w:rPr>
  </w:style>
  <w:style w:type="character" w:customStyle="1" w:styleId="a9">
    <w:name w:val="Списък на абзаци Знак"/>
    <w:aliases w:val="List Paragraph1 Знак,List1 Знак,List Paragraph11 Знак,List Paragraph111 Знак,Question Знак"/>
    <w:link w:val="a8"/>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a1"/>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a1"/>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ae">
    <w:name w:val="Normal (Web)"/>
    <w:aliases w:val="Char Char Char"/>
    <w:basedOn w:val="a1"/>
    <w:link w:val="af"/>
    <w:unhideWhenUsed/>
    <w:rsid w:val="0018750E"/>
    <w:pPr>
      <w:spacing w:before="100" w:beforeAutospacing="1" w:after="100" w:afterAutospacing="1" w:line="240" w:lineRule="auto"/>
    </w:pPr>
    <w:rPr>
      <w:rFonts w:ascii="Times New Roman" w:hAnsi="Times New Roman"/>
      <w:sz w:val="24"/>
      <w:szCs w:val="24"/>
    </w:rPr>
  </w:style>
  <w:style w:type="character" w:customStyle="1" w:styleId="af">
    <w:name w:val="Нормален (уеб) Знак"/>
    <w:aliases w:val="Char Char Char Знак"/>
    <w:link w:val="ae"/>
    <w:uiPriority w:val="99"/>
    <w:locked/>
    <w:rsid w:val="0018750E"/>
    <w:rPr>
      <w:rFonts w:ascii="Times New Roman" w:eastAsia="Times New Roman" w:hAnsi="Times New Roman" w:cs="Times New Roman"/>
      <w:sz w:val="24"/>
      <w:szCs w:val="24"/>
      <w:lang w:eastAsia="bg-BG"/>
    </w:rPr>
  </w:style>
  <w:style w:type="character" w:styleId="af0">
    <w:name w:val="Emphasis"/>
    <w:uiPriority w:val="20"/>
    <w:qFormat/>
    <w:rsid w:val="00931E83"/>
    <w:rPr>
      <w:i/>
      <w:iCs/>
    </w:rPr>
  </w:style>
  <w:style w:type="character" w:styleId="af1">
    <w:name w:val="Strong"/>
    <w:uiPriority w:val="22"/>
    <w:qFormat/>
    <w:rsid w:val="00931E83"/>
    <w:rPr>
      <w:b/>
      <w:bCs/>
    </w:rPr>
  </w:style>
  <w:style w:type="character" w:customStyle="1" w:styleId="22">
    <w:name w:val="Заглавие 2 Знак"/>
    <w:link w:val="21"/>
    <w:uiPriority w:val="99"/>
    <w:rsid w:val="00BD2919"/>
    <w:rPr>
      <w:rFonts w:ascii="Cambria" w:eastAsia="Times New Roman" w:hAnsi="Cambria" w:cs="Times New Roman"/>
      <w:b/>
      <w:bCs/>
      <w:color w:val="4F81BD"/>
      <w:sz w:val="26"/>
      <w:szCs w:val="26"/>
      <w:lang w:eastAsia="bg-BG"/>
    </w:rPr>
  </w:style>
  <w:style w:type="paragraph" w:styleId="af2">
    <w:name w:val="Body Text"/>
    <w:aliases w:val="block style"/>
    <w:basedOn w:val="a1"/>
    <w:link w:val="af3"/>
    <w:rsid w:val="00BD2919"/>
    <w:pPr>
      <w:spacing w:after="0" w:line="240" w:lineRule="auto"/>
      <w:jc w:val="center"/>
    </w:pPr>
    <w:rPr>
      <w:rFonts w:ascii="Times New Roman" w:hAnsi="Times New Roman"/>
      <w:b/>
      <w:sz w:val="20"/>
      <w:szCs w:val="20"/>
    </w:rPr>
  </w:style>
  <w:style w:type="character" w:customStyle="1" w:styleId="af3">
    <w:name w:val="Основен текст Знак"/>
    <w:aliases w:val="block style Знак"/>
    <w:link w:val="af2"/>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a1"/>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af4">
    <w:name w:val="Table Grid"/>
    <w:basedOn w:val="a3"/>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Body Text Indent"/>
    <w:basedOn w:val="a1"/>
    <w:link w:val="af6"/>
    <w:unhideWhenUsed/>
    <w:rsid w:val="00112A0E"/>
    <w:pPr>
      <w:spacing w:after="120"/>
      <w:ind w:left="283"/>
    </w:pPr>
  </w:style>
  <w:style w:type="character" w:customStyle="1" w:styleId="af6">
    <w:name w:val="Основен текст с отстъп Знак"/>
    <w:link w:val="af5"/>
    <w:uiPriority w:val="99"/>
    <w:semiHidden/>
    <w:rsid w:val="00112A0E"/>
    <w:rPr>
      <w:lang w:val="en-US"/>
    </w:rPr>
  </w:style>
  <w:style w:type="paragraph" w:styleId="af7">
    <w:name w:val="No Spacing"/>
    <w:qFormat/>
    <w:rsid w:val="00FA494B"/>
    <w:rPr>
      <w:rFonts w:ascii="Times New Roman" w:hAnsi="Times New Roman"/>
      <w:sz w:val="24"/>
      <w:szCs w:val="24"/>
      <w:lang w:val="bg-BG" w:eastAsia="bg-BG"/>
    </w:rPr>
  </w:style>
  <w:style w:type="character" w:customStyle="1" w:styleId="10">
    <w:name w:val="Заглавие 1 Знак"/>
    <w:link w:val="1"/>
    <w:uiPriority w:val="9"/>
    <w:rsid w:val="00A53EA7"/>
    <w:rPr>
      <w:rFonts w:ascii="Cambria" w:eastAsia="Times New Roman" w:hAnsi="Cambria" w:cs="Times New Roman"/>
      <w:b/>
      <w:bCs/>
      <w:color w:val="365F91"/>
      <w:sz w:val="28"/>
      <w:szCs w:val="28"/>
      <w:lang w:val="en-US"/>
    </w:rPr>
  </w:style>
  <w:style w:type="character" w:customStyle="1" w:styleId="32">
    <w:name w:val="Заглавие 3 Знак"/>
    <w:link w:val="31"/>
    <w:uiPriority w:val="9"/>
    <w:rsid w:val="00FB1843"/>
    <w:rPr>
      <w:rFonts w:ascii="Cambria" w:eastAsia="Times New Roman" w:hAnsi="Cambria" w:cs="Times New Roman"/>
      <w:color w:val="243F60"/>
      <w:sz w:val="24"/>
      <w:szCs w:val="24"/>
      <w:lang w:val="en-US"/>
    </w:rPr>
  </w:style>
  <w:style w:type="paragraph" w:styleId="af8">
    <w:name w:val="TOC Heading"/>
    <w:basedOn w:val="1"/>
    <w:next w:val="a1"/>
    <w:unhideWhenUsed/>
    <w:qFormat/>
    <w:rsid w:val="000A5228"/>
    <w:pPr>
      <w:spacing w:before="240" w:line="259" w:lineRule="auto"/>
      <w:outlineLvl w:val="9"/>
    </w:pPr>
    <w:rPr>
      <w:b w:val="0"/>
      <w:bCs w:val="0"/>
      <w:sz w:val="32"/>
      <w:szCs w:val="32"/>
    </w:rPr>
  </w:style>
  <w:style w:type="paragraph" w:styleId="11">
    <w:name w:val="toc 1"/>
    <w:basedOn w:val="a1"/>
    <w:next w:val="a1"/>
    <w:autoRedefine/>
    <w:unhideWhenUsed/>
    <w:rsid w:val="000A5228"/>
    <w:pPr>
      <w:spacing w:after="100"/>
    </w:pPr>
  </w:style>
  <w:style w:type="paragraph" w:styleId="33">
    <w:name w:val="toc 3"/>
    <w:basedOn w:val="a1"/>
    <w:next w:val="a1"/>
    <w:autoRedefine/>
    <w:unhideWhenUsed/>
    <w:rsid w:val="000A5228"/>
    <w:pPr>
      <w:spacing w:after="100"/>
      <w:ind w:left="440"/>
    </w:pPr>
  </w:style>
  <w:style w:type="paragraph" w:styleId="23">
    <w:name w:val="toc 2"/>
    <w:basedOn w:val="a1"/>
    <w:next w:val="a1"/>
    <w:autoRedefine/>
    <w:unhideWhenUsed/>
    <w:rsid w:val="000A5228"/>
    <w:pPr>
      <w:spacing w:after="100"/>
      <w:ind w:left="220"/>
    </w:pPr>
  </w:style>
  <w:style w:type="paragraph" w:customStyle="1" w:styleId="CharCharCharChar">
    <w:name w:val="Char Char Знак Знак Char Char Знак Знак"/>
    <w:basedOn w:val="a1"/>
    <w:rsid w:val="008C3843"/>
    <w:pPr>
      <w:tabs>
        <w:tab w:val="left" w:pos="709"/>
      </w:tabs>
      <w:spacing w:after="0" w:line="240" w:lineRule="auto"/>
    </w:pPr>
    <w:rPr>
      <w:rFonts w:ascii="Tahoma" w:hAnsi="Tahoma"/>
      <w:sz w:val="24"/>
      <w:szCs w:val="24"/>
      <w:lang w:val="pl-PL" w:eastAsia="pl-PL"/>
    </w:rPr>
  </w:style>
  <w:style w:type="paragraph" w:styleId="HTML">
    <w:name w:val="HTML Preformatted"/>
    <w:basedOn w:val="a1"/>
    <w:link w:val="HTML0"/>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a2"/>
    <w:rsid w:val="00073055"/>
  </w:style>
  <w:style w:type="character" w:customStyle="1" w:styleId="42">
    <w:name w:val="Заглавие 4 Знак"/>
    <w:link w:val="41"/>
    <w:rsid w:val="00896AB7"/>
    <w:rPr>
      <w:rFonts w:ascii="Times New Roman" w:eastAsia="Times New Roman" w:hAnsi="Times New Roman" w:cs="Times New Roman"/>
      <w:sz w:val="24"/>
      <w:szCs w:val="20"/>
      <w:lang w:val="en-GB" w:eastAsia="en-GB"/>
    </w:rPr>
  </w:style>
  <w:style w:type="character" w:customStyle="1" w:styleId="52">
    <w:name w:val="Заглавие 5 Знак"/>
    <w:link w:val="51"/>
    <w:rsid w:val="00896AB7"/>
    <w:rPr>
      <w:rFonts w:ascii="Arial" w:eastAsia="Times New Roman" w:hAnsi="Arial" w:cs="Times New Roman"/>
      <w:szCs w:val="20"/>
      <w:lang w:val="en-GB" w:eastAsia="en-GB"/>
    </w:rPr>
  </w:style>
  <w:style w:type="character" w:customStyle="1" w:styleId="60">
    <w:name w:val="Заглавие 6 Знак"/>
    <w:link w:val="6"/>
    <w:rsid w:val="00896AB7"/>
    <w:rPr>
      <w:rFonts w:ascii="Arial" w:eastAsia="Times New Roman" w:hAnsi="Arial" w:cs="Times New Roman"/>
      <w:i/>
      <w:szCs w:val="20"/>
      <w:lang w:val="en-GB" w:eastAsia="en-GB"/>
    </w:rPr>
  </w:style>
  <w:style w:type="character" w:customStyle="1" w:styleId="70">
    <w:name w:val="Заглавие 7 Знак"/>
    <w:link w:val="7"/>
    <w:rsid w:val="00896AB7"/>
    <w:rPr>
      <w:rFonts w:ascii="Arial" w:eastAsia="Times New Roman" w:hAnsi="Arial" w:cs="Times New Roman"/>
      <w:sz w:val="20"/>
      <w:szCs w:val="20"/>
      <w:lang w:val="en-GB" w:eastAsia="en-GB"/>
    </w:rPr>
  </w:style>
  <w:style w:type="character" w:customStyle="1" w:styleId="80">
    <w:name w:val="Заглавие 8 Знак"/>
    <w:link w:val="8"/>
    <w:rsid w:val="00896AB7"/>
    <w:rPr>
      <w:rFonts w:ascii="Arial" w:eastAsia="Times New Roman" w:hAnsi="Arial" w:cs="Times New Roman"/>
      <w:i/>
      <w:sz w:val="20"/>
      <w:szCs w:val="20"/>
      <w:lang w:val="en-GB" w:eastAsia="en-GB"/>
    </w:rPr>
  </w:style>
  <w:style w:type="character" w:customStyle="1" w:styleId="90">
    <w:name w:val="Заглавие 9 Знак"/>
    <w:link w:val="9"/>
    <w:rsid w:val="00896AB7"/>
    <w:rPr>
      <w:rFonts w:ascii="Arial" w:eastAsia="Times New Roman" w:hAnsi="Arial" w:cs="Times New Roman"/>
      <w:i/>
      <w:sz w:val="18"/>
      <w:szCs w:val="20"/>
      <w:lang w:val="en-GB" w:eastAsia="en-GB"/>
    </w:rPr>
  </w:style>
  <w:style w:type="paragraph" w:customStyle="1" w:styleId="Address">
    <w:name w:val="Address"/>
    <w:basedOn w:val="a1"/>
    <w:rsid w:val="00896AB7"/>
    <w:pPr>
      <w:spacing w:after="0" w:line="240" w:lineRule="auto"/>
    </w:pPr>
    <w:rPr>
      <w:rFonts w:ascii="Times New Roman" w:hAnsi="Times New Roman"/>
      <w:sz w:val="24"/>
      <w:szCs w:val="20"/>
      <w:lang w:val="en-GB" w:eastAsia="en-GB"/>
    </w:rPr>
  </w:style>
  <w:style w:type="paragraph" w:customStyle="1" w:styleId="AddressTL">
    <w:name w:val="AddressTL"/>
    <w:basedOn w:val="a1"/>
    <w:next w:val="a1"/>
    <w:rsid w:val="00896AB7"/>
    <w:pPr>
      <w:spacing w:after="720" w:line="240" w:lineRule="auto"/>
    </w:pPr>
    <w:rPr>
      <w:rFonts w:ascii="Times New Roman" w:hAnsi="Times New Roman"/>
      <w:sz w:val="24"/>
      <w:szCs w:val="20"/>
      <w:lang w:val="en-GB" w:eastAsia="en-GB"/>
    </w:rPr>
  </w:style>
  <w:style w:type="paragraph" w:customStyle="1" w:styleId="AddressTR">
    <w:name w:val="AddressTR"/>
    <w:basedOn w:val="a1"/>
    <w:next w:val="a1"/>
    <w:rsid w:val="00896AB7"/>
    <w:pPr>
      <w:spacing w:after="720" w:line="240" w:lineRule="auto"/>
      <w:ind w:left="5103"/>
    </w:pPr>
    <w:rPr>
      <w:rFonts w:ascii="Times New Roman" w:hAnsi="Times New Roman"/>
      <w:sz w:val="24"/>
      <w:szCs w:val="20"/>
      <w:lang w:val="en-GB" w:eastAsia="en-GB"/>
    </w:rPr>
  </w:style>
  <w:style w:type="paragraph" w:styleId="af9">
    <w:name w:val="Block Text"/>
    <w:basedOn w:val="a1"/>
    <w:rsid w:val="00896AB7"/>
    <w:pPr>
      <w:spacing w:after="120" w:line="240" w:lineRule="auto"/>
      <w:ind w:left="1440" w:right="1440"/>
      <w:jc w:val="both"/>
    </w:pPr>
    <w:rPr>
      <w:rFonts w:ascii="Times New Roman" w:hAnsi="Times New Roman"/>
      <w:sz w:val="24"/>
      <w:szCs w:val="20"/>
      <w:lang w:val="en-GB" w:eastAsia="en-GB"/>
    </w:rPr>
  </w:style>
  <w:style w:type="paragraph" w:styleId="24">
    <w:name w:val="Body Text 2"/>
    <w:basedOn w:val="a1"/>
    <w:link w:val="25"/>
    <w:rsid w:val="00896AB7"/>
    <w:pPr>
      <w:spacing w:after="120" w:line="480" w:lineRule="auto"/>
      <w:jc w:val="both"/>
    </w:pPr>
    <w:rPr>
      <w:rFonts w:ascii="Times New Roman" w:hAnsi="Times New Roman"/>
      <w:sz w:val="24"/>
      <w:szCs w:val="20"/>
      <w:lang w:val="en-GB" w:eastAsia="en-GB"/>
    </w:rPr>
  </w:style>
  <w:style w:type="character" w:customStyle="1" w:styleId="25">
    <w:name w:val="Основен текст 2 Знак"/>
    <w:link w:val="24"/>
    <w:rsid w:val="00896AB7"/>
    <w:rPr>
      <w:rFonts w:ascii="Times New Roman" w:eastAsia="Times New Roman" w:hAnsi="Times New Roman" w:cs="Times New Roman"/>
      <w:sz w:val="24"/>
      <w:szCs w:val="20"/>
      <w:lang w:val="en-GB" w:eastAsia="en-GB"/>
    </w:rPr>
  </w:style>
  <w:style w:type="paragraph" w:styleId="34">
    <w:name w:val="Body Text 3"/>
    <w:basedOn w:val="a1"/>
    <w:link w:val="35"/>
    <w:rsid w:val="00896AB7"/>
    <w:pPr>
      <w:spacing w:after="120" w:line="240" w:lineRule="auto"/>
      <w:jc w:val="both"/>
    </w:pPr>
    <w:rPr>
      <w:rFonts w:ascii="Times New Roman" w:hAnsi="Times New Roman"/>
      <w:sz w:val="16"/>
      <w:szCs w:val="20"/>
      <w:lang w:val="en-GB" w:eastAsia="en-GB"/>
    </w:rPr>
  </w:style>
  <w:style w:type="character" w:customStyle="1" w:styleId="35">
    <w:name w:val="Основен текст 3 Знак"/>
    <w:link w:val="34"/>
    <w:rsid w:val="00896AB7"/>
    <w:rPr>
      <w:rFonts w:ascii="Times New Roman" w:eastAsia="Times New Roman" w:hAnsi="Times New Roman" w:cs="Times New Roman"/>
      <w:sz w:val="16"/>
      <w:szCs w:val="20"/>
      <w:lang w:val="en-GB" w:eastAsia="en-GB"/>
    </w:rPr>
  </w:style>
  <w:style w:type="paragraph" w:styleId="afa">
    <w:name w:val="Body Text First Indent"/>
    <w:basedOn w:val="af2"/>
    <w:link w:val="afb"/>
    <w:rsid w:val="00896AB7"/>
    <w:pPr>
      <w:spacing w:after="120"/>
      <w:ind w:firstLine="210"/>
      <w:jc w:val="both"/>
    </w:pPr>
    <w:rPr>
      <w:b w:val="0"/>
      <w:sz w:val="24"/>
      <w:lang w:val="en-GB" w:eastAsia="en-GB"/>
    </w:rPr>
  </w:style>
  <w:style w:type="character" w:customStyle="1" w:styleId="afb">
    <w:name w:val="Основен текст отстъп първи ред Знак"/>
    <w:link w:val="afa"/>
    <w:rsid w:val="00896AB7"/>
    <w:rPr>
      <w:rFonts w:ascii="Times New Roman" w:eastAsia="Times New Roman" w:hAnsi="Times New Roman" w:cs="Times New Roman"/>
      <w:b w:val="0"/>
      <w:sz w:val="24"/>
      <w:szCs w:val="20"/>
      <w:lang w:val="en-GB" w:eastAsia="en-GB"/>
    </w:rPr>
  </w:style>
  <w:style w:type="paragraph" w:styleId="26">
    <w:name w:val="Body Text First Indent 2"/>
    <w:basedOn w:val="af5"/>
    <w:link w:val="27"/>
    <w:rsid w:val="00896AB7"/>
    <w:pPr>
      <w:spacing w:line="240" w:lineRule="auto"/>
      <w:ind w:firstLine="210"/>
      <w:jc w:val="both"/>
    </w:pPr>
    <w:rPr>
      <w:rFonts w:ascii="Times New Roman" w:hAnsi="Times New Roman"/>
      <w:sz w:val="24"/>
      <w:szCs w:val="20"/>
      <w:lang w:val="en-GB" w:eastAsia="en-GB"/>
    </w:rPr>
  </w:style>
  <w:style w:type="character" w:customStyle="1" w:styleId="27">
    <w:name w:val="Основен текст отстъп първи ред 2 Знак"/>
    <w:link w:val="26"/>
    <w:rsid w:val="00896AB7"/>
    <w:rPr>
      <w:rFonts w:ascii="Times New Roman" w:eastAsia="Times New Roman" w:hAnsi="Times New Roman" w:cs="Times New Roman"/>
      <w:sz w:val="24"/>
      <w:szCs w:val="20"/>
      <w:lang w:val="en-GB" w:eastAsia="en-GB"/>
    </w:rPr>
  </w:style>
  <w:style w:type="paragraph" w:styleId="28">
    <w:name w:val="Body Text Indent 2"/>
    <w:basedOn w:val="a1"/>
    <w:link w:val="29"/>
    <w:rsid w:val="00896AB7"/>
    <w:pPr>
      <w:spacing w:after="120" w:line="480" w:lineRule="auto"/>
      <w:ind w:left="283"/>
      <w:jc w:val="both"/>
    </w:pPr>
    <w:rPr>
      <w:rFonts w:ascii="Times New Roman" w:hAnsi="Times New Roman"/>
      <w:sz w:val="24"/>
      <w:szCs w:val="20"/>
      <w:lang w:val="en-GB" w:eastAsia="en-GB"/>
    </w:rPr>
  </w:style>
  <w:style w:type="character" w:customStyle="1" w:styleId="29">
    <w:name w:val="Основен текст с отстъп 2 Знак"/>
    <w:link w:val="28"/>
    <w:rsid w:val="00896AB7"/>
    <w:rPr>
      <w:rFonts w:ascii="Times New Roman" w:eastAsia="Times New Roman" w:hAnsi="Times New Roman" w:cs="Times New Roman"/>
      <w:sz w:val="24"/>
      <w:szCs w:val="20"/>
      <w:lang w:val="en-GB" w:eastAsia="en-GB"/>
    </w:rPr>
  </w:style>
  <w:style w:type="paragraph" w:styleId="36">
    <w:name w:val="Body Text Indent 3"/>
    <w:basedOn w:val="a1"/>
    <w:link w:val="37"/>
    <w:rsid w:val="00896AB7"/>
    <w:pPr>
      <w:spacing w:after="120" w:line="240" w:lineRule="auto"/>
      <w:ind w:left="283"/>
      <w:jc w:val="both"/>
    </w:pPr>
    <w:rPr>
      <w:rFonts w:ascii="Times New Roman" w:hAnsi="Times New Roman"/>
      <w:sz w:val="16"/>
      <w:szCs w:val="20"/>
      <w:lang w:val="en-GB" w:eastAsia="en-GB"/>
    </w:rPr>
  </w:style>
  <w:style w:type="character" w:customStyle="1" w:styleId="37">
    <w:name w:val="Основен текст с отстъп 3 Знак"/>
    <w:link w:val="36"/>
    <w:rsid w:val="00896AB7"/>
    <w:rPr>
      <w:rFonts w:ascii="Times New Roman" w:eastAsia="Times New Roman" w:hAnsi="Times New Roman" w:cs="Times New Roman"/>
      <w:sz w:val="16"/>
      <w:szCs w:val="20"/>
      <w:lang w:val="en-GB" w:eastAsia="en-GB"/>
    </w:rPr>
  </w:style>
  <w:style w:type="paragraph" w:styleId="afc">
    <w:name w:val="caption"/>
    <w:basedOn w:val="a1"/>
    <w:next w:val="a1"/>
    <w:qFormat/>
    <w:rsid w:val="00896AB7"/>
    <w:pPr>
      <w:spacing w:before="120" w:after="120" w:line="240" w:lineRule="auto"/>
      <w:jc w:val="both"/>
    </w:pPr>
    <w:rPr>
      <w:rFonts w:ascii="Times New Roman" w:hAnsi="Times New Roman"/>
      <w:b/>
      <w:sz w:val="24"/>
      <w:szCs w:val="20"/>
      <w:lang w:val="en-GB" w:eastAsia="en-GB"/>
    </w:rPr>
  </w:style>
  <w:style w:type="paragraph" w:customStyle="1" w:styleId="ChapterTitle">
    <w:name w:val="ChapterTitle"/>
    <w:basedOn w:val="a1"/>
    <w:next w:val="SectionTitle"/>
    <w:rsid w:val="00896AB7"/>
    <w:pPr>
      <w:keepNext/>
      <w:spacing w:after="480" w:line="240" w:lineRule="auto"/>
      <w:jc w:val="center"/>
    </w:pPr>
    <w:rPr>
      <w:rFonts w:ascii="Times New Roman" w:hAnsi="Times New Roman"/>
      <w:b/>
      <w:sz w:val="32"/>
      <w:szCs w:val="20"/>
      <w:lang w:val="en-GB" w:eastAsia="en-GB"/>
    </w:rPr>
  </w:style>
  <w:style w:type="paragraph" w:styleId="afd">
    <w:name w:val="Closing"/>
    <w:basedOn w:val="a1"/>
    <w:link w:val="afe"/>
    <w:rsid w:val="00896AB7"/>
    <w:pPr>
      <w:spacing w:after="240" w:line="240" w:lineRule="auto"/>
      <w:ind w:left="4252"/>
      <w:jc w:val="both"/>
    </w:pPr>
    <w:rPr>
      <w:rFonts w:ascii="Times New Roman" w:hAnsi="Times New Roman"/>
      <w:sz w:val="24"/>
      <w:szCs w:val="20"/>
      <w:lang w:val="en-GB" w:eastAsia="en-GB"/>
    </w:rPr>
  </w:style>
  <w:style w:type="character" w:customStyle="1" w:styleId="afe">
    <w:name w:val="Заключителна фраза Знак"/>
    <w:link w:val="afd"/>
    <w:rsid w:val="00896AB7"/>
    <w:rPr>
      <w:rFonts w:ascii="Times New Roman" w:eastAsia="Times New Roman" w:hAnsi="Times New Roman" w:cs="Times New Roman"/>
      <w:sz w:val="24"/>
      <w:szCs w:val="20"/>
      <w:lang w:val="en-GB" w:eastAsia="en-GB"/>
    </w:rPr>
  </w:style>
  <w:style w:type="paragraph" w:styleId="aff">
    <w:name w:val="annotation text"/>
    <w:basedOn w:val="a1"/>
    <w:link w:val="aff0"/>
    <w:uiPriority w:val="99"/>
    <w:semiHidden/>
    <w:rsid w:val="00896AB7"/>
    <w:pPr>
      <w:spacing w:after="240" w:line="240" w:lineRule="auto"/>
      <w:jc w:val="both"/>
    </w:pPr>
    <w:rPr>
      <w:rFonts w:ascii="Times New Roman" w:hAnsi="Times New Roman"/>
      <w:sz w:val="20"/>
      <w:szCs w:val="20"/>
      <w:lang w:val="en-GB" w:eastAsia="en-GB"/>
    </w:rPr>
  </w:style>
  <w:style w:type="character" w:customStyle="1" w:styleId="aff0">
    <w:name w:val="Текст на коментар Знак"/>
    <w:link w:val="aff"/>
    <w:uiPriority w:val="99"/>
    <w:semiHidden/>
    <w:rsid w:val="00896AB7"/>
    <w:rPr>
      <w:rFonts w:ascii="Times New Roman" w:eastAsia="Times New Roman" w:hAnsi="Times New Roman" w:cs="Times New Roman"/>
      <w:sz w:val="20"/>
      <w:szCs w:val="20"/>
      <w:lang w:val="en-GB" w:eastAsia="en-GB"/>
    </w:rPr>
  </w:style>
  <w:style w:type="paragraph" w:styleId="aff1">
    <w:name w:val="Date"/>
    <w:basedOn w:val="a1"/>
    <w:next w:val="References"/>
    <w:link w:val="aff2"/>
    <w:rsid w:val="00896AB7"/>
    <w:pPr>
      <w:spacing w:after="0" w:line="240" w:lineRule="auto"/>
      <w:ind w:left="5103" w:right="-567"/>
    </w:pPr>
    <w:rPr>
      <w:rFonts w:ascii="Times New Roman" w:hAnsi="Times New Roman"/>
      <w:sz w:val="24"/>
      <w:szCs w:val="20"/>
      <w:lang w:val="en-GB" w:eastAsia="en-GB"/>
    </w:rPr>
  </w:style>
  <w:style w:type="character" w:customStyle="1" w:styleId="aff2">
    <w:name w:val="Дата Знак"/>
    <w:link w:val="aff1"/>
    <w:rsid w:val="00896AB7"/>
    <w:rPr>
      <w:rFonts w:ascii="Times New Roman" w:eastAsia="Times New Roman" w:hAnsi="Times New Roman" w:cs="Times New Roman"/>
      <w:sz w:val="24"/>
      <w:szCs w:val="20"/>
      <w:lang w:val="en-GB" w:eastAsia="en-GB"/>
    </w:rPr>
  </w:style>
  <w:style w:type="paragraph" w:styleId="aff3">
    <w:name w:val="Document Map"/>
    <w:basedOn w:val="a1"/>
    <w:link w:val="aff4"/>
    <w:semiHidden/>
    <w:rsid w:val="00896AB7"/>
    <w:pPr>
      <w:shd w:val="clear" w:color="auto" w:fill="000080"/>
      <w:spacing w:after="240" w:line="240" w:lineRule="auto"/>
      <w:jc w:val="both"/>
    </w:pPr>
    <w:rPr>
      <w:rFonts w:ascii="Tahoma" w:hAnsi="Tahoma"/>
      <w:sz w:val="24"/>
      <w:szCs w:val="20"/>
      <w:lang w:val="en-GB" w:eastAsia="en-GB"/>
    </w:rPr>
  </w:style>
  <w:style w:type="character" w:customStyle="1" w:styleId="aff4">
    <w:name w:val="План на документа Знак"/>
    <w:link w:val="aff3"/>
    <w:semiHidden/>
    <w:rsid w:val="00896AB7"/>
    <w:rPr>
      <w:rFonts w:ascii="Tahoma" w:eastAsia="Times New Roman" w:hAnsi="Tahoma" w:cs="Times New Roman"/>
      <w:sz w:val="24"/>
      <w:szCs w:val="20"/>
      <w:shd w:val="clear" w:color="auto" w:fill="000080"/>
      <w:lang w:val="en-GB" w:eastAsia="en-GB"/>
    </w:rPr>
  </w:style>
  <w:style w:type="paragraph" w:customStyle="1" w:styleId="DoubSign">
    <w:name w:val="DoubSign"/>
    <w:basedOn w:val="a1"/>
    <w:next w:val="Enclosures"/>
    <w:rsid w:val="00896AB7"/>
    <w:pPr>
      <w:tabs>
        <w:tab w:val="left" w:pos="5103"/>
      </w:tabs>
      <w:spacing w:before="1200" w:after="0" w:line="240" w:lineRule="auto"/>
    </w:pPr>
    <w:rPr>
      <w:rFonts w:ascii="Times New Roman" w:hAnsi="Times New Roman"/>
      <w:sz w:val="24"/>
      <w:szCs w:val="20"/>
      <w:lang w:val="en-GB" w:eastAsia="en-GB"/>
    </w:rPr>
  </w:style>
  <w:style w:type="paragraph" w:customStyle="1" w:styleId="Enclosures">
    <w:name w:val="Enclosures"/>
    <w:basedOn w:val="a1"/>
    <w:rsid w:val="00896AB7"/>
    <w:pPr>
      <w:keepNext/>
      <w:keepLines/>
      <w:tabs>
        <w:tab w:val="left" w:pos="5642"/>
      </w:tabs>
      <w:spacing w:before="480" w:after="0" w:line="240" w:lineRule="auto"/>
      <w:ind w:left="1191" w:hanging="1191"/>
    </w:pPr>
    <w:rPr>
      <w:rFonts w:ascii="Times New Roman" w:hAnsi="Times New Roman"/>
      <w:sz w:val="24"/>
      <w:szCs w:val="20"/>
      <w:lang w:val="en-GB" w:eastAsia="en-GB"/>
    </w:rPr>
  </w:style>
  <w:style w:type="paragraph" w:styleId="aff5">
    <w:name w:val="endnote text"/>
    <w:basedOn w:val="a1"/>
    <w:link w:val="aff6"/>
    <w:semiHidden/>
    <w:rsid w:val="00896AB7"/>
    <w:pPr>
      <w:spacing w:after="240" w:line="240" w:lineRule="auto"/>
      <w:jc w:val="both"/>
    </w:pPr>
    <w:rPr>
      <w:rFonts w:ascii="Times New Roman" w:hAnsi="Times New Roman"/>
      <w:sz w:val="20"/>
      <w:szCs w:val="20"/>
      <w:lang w:val="en-GB" w:eastAsia="en-GB"/>
    </w:rPr>
  </w:style>
  <w:style w:type="character" w:customStyle="1" w:styleId="aff6">
    <w:name w:val="Текст на бележка в края Знак"/>
    <w:link w:val="aff5"/>
    <w:semiHidden/>
    <w:rsid w:val="00896AB7"/>
    <w:rPr>
      <w:rFonts w:ascii="Times New Roman" w:eastAsia="Times New Roman" w:hAnsi="Times New Roman" w:cs="Times New Roman"/>
      <w:sz w:val="20"/>
      <w:szCs w:val="20"/>
      <w:lang w:val="en-GB" w:eastAsia="en-GB"/>
    </w:rPr>
  </w:style>
  <w:style w:type="paragraph" w:styleId="aff7">
    <w:name w:val="envelope address"/>
    <w:basedOn w:val="a1"/>
    <w:rsid w:val="00896AB7"/>
    <w:pPr>
      <w:framePr w:w="7920" w:h="1980" w:hRule="exact" w:hSpace="180" w:wrap="auto" w:hAnchor="page" w:xAlign="center" w:yAlign="bottom"/>
      <w:spacing w:after="0" w:line="240" w:lineRule="auto"/>
      <w:jc w:val="both"/>
    </w:pPr>
    <w:rPr>
      <w:rFonts w:ascii="Times New Roman" w:hAnsi="Times New Roman"/>
      <w:sz w:val="24"/>
      <w:szCs w:val="20"/>
      <w:lang w:val="en-GB" w:eastAsia="en-GB"/>
    </w:rPr>
  </w:style>
  <w:style w:type="paragraph" w:styleId="aff8">
    <w:name w:val="envelope return"/>
    <w:basedOn w:val="a1"/>
    <w:rsid w:val="00896AB7"/>
    <w:pPr>
      <w:spacing w:after="0" w:line="240" w:lineRule="auto"/>
      <w:jc w:val="both"/>
    </w:pPr>
    <w:rPr>
      <w:rFonts w:ascii="Times New Roman" w:hAnsi="Times New Roman"/>
      <w:sz w:val="20"/>
      <w:szCs w:val="20"/>
      <w:lang w:val="en-GB" w:eastAsia="en-GB"/>
    </w:rPr>
  </w:style>
  <w:style w:type="paragraph" w:styleId="aff9">
    <w:name w:val="footnote text"/>
    <w:basedOn w:val="a1"/>
    <w:link w:val="affa"/>
    <w:semiHidden/>
    <w:rsid w:val="00896AB7"/>
    <w:pPr>
      <w:spacing w:after="240" w:line="240" w:lineRule="auto"/>
      <w:ind w:left="357" w:hanging="357"/>
      <w:jc w:val="both"/>
    </w:pPr>
    <w:rPr>
      <w:rFonts w:ascii="Times New Roman" w:hAnsi="Times New Roman"/>
      <w:sz w:val="20"/>
      <w:szCs w:val="20"/>
      <w:lang w:val="en-GB" w:eastAsia="en-GB"/>
    </w:rPr>
  </w:style>
  <w:style w:type="character" w:customStyle="1" w:styleId="affa">
    <w:name w:val="Текст под линия Знак"/>
    <w:link w:val="aff9"/>
    <w:semiHidden/>
    <w:rsid w:val="00896AB7"/>
    <w:rPr>
      <w:rFonts w:ascii="Times New Roman" w:eastAsia="Times New Roman" w:hAnsi="Times New Roman" w:cs="Times New Roman"/>
      <w:sz w:val="20"/>
      <w:szCs w:val="20"/>
      <w:lang w:val="en-GB" w:eastAsia="en-GB"/>
    </w:rPr>
  </w:style>
  <w:style w:type="paragraph" w:styleId="12">
    <w:name w:val="index 1"/>
    <w:basedOn w:val="a1"/>
    <w:next w:val="a1"/>
    <w:autoRedefine/>
    <w:semiHidden/>
    <w:rsid w:val="00896AB7"/>
    <w:pPr>
      <w:spacing w:after="240" w:line="240" w:lineRule="auto"/>
      <w:ind w:left="240" w:hanging="240"/>
      <w:jc w:val="both"/>
    </w:pPr>
    <w:rPr>
      <w:rFonts w:ascii="Times New Roman" w:hAnsi="Times New Roman"/>
      <w:sz w:val="24"/>
      <w:szCs w:val="20"/>
      <w:lang w:val="en-GB" w:eastAsia="en-GB"/>
    </w:rPr>
  </w:style>
  <w:style w:type="paragraph" w:styleId="2a">
    <w:name w:val="index 2"/>
    <w:basedOn w:val="a1"/>
    <w:next w:val="a1"/>
    <w:autoRedefine/>
    <w:semiHidden/>
    <w:rsid w:val="00896AB7"/>
    <w:pPr>
      <w:spacing w:after="240" w:line="240" w:lineRule="auto"/>
      <w:ind w:left="480" w:hanging="240"/>
      <w:jc w:val="both"/>
    </w:pPr>
    <w:rPr>
      <w:rFonts w:ascii="Times New Roman" w:hAnsi="Times New Roman"/>
      <w:sz w:val="24"/>
      <w:szCs w:val="20"/>
      <w:lang w:val="en-GB" w:eastAsia="en-GB"/>
    </w:rPr>
  </w:style>
  <w:style w:type="paragraph" w:styleId="38">
    <w:name w:val="index 3"/>
    <w:basedOn w:val="a1"/>
    <w:next w:val="a1"/>
    <w:autoRedefine/>
    <w:semiHidden/>
    <w:rsid w:val="00896AB7"/>
    <w:pPr>
      <w:spacing w:after="240" w:line="240" w:lineRule="auto"/>
      <w:ind w:left="720" w:hanging="240"/>
      <w:jc w:val="both"/>
    </w:pPr>
    <w:rPr>
      <w:rFonts w:ascii="Times New Roman" w:hAnsi="Times New Roman"/>
      <w:sz w:val="24"/>
      <w:szCs w:val="20"/>
      <w:lang w:val="en-GB" w:eastAsia="en-GB"/>
    </w:rPr>
  </w:style>
  <w:style w:type="paragraph" w:styleId="43">
    <w:name w:val="index 4"/>
    <w:basedOn w:val="a1"/>
    <w:next w:val="a1"/>
    <w:autoRedefine/>
    <w:semiHidden/>
    <w:rsid w:val="00896AB7"/>
    <w:pPr>
      <w:spacing w:after="240" w:line="240" w:lineRule="auto"/>
      <w:ind w:left="960" w:hanging="240"/>
      <w:jc w:val="both"/>
    </w:pPr>
    <w:rPr>
      <w:rFonts w:ascii="Times New Roman" w:hAnsi="Times New Roman"/>
      <w:sz w:val="24"/>
      <w:szCs w:val="20"/>
      <w:lang w:val="en-GB" w:eastAsia="en-GB"/>
    </w:rPr>
  </w:style>
  <w:style w:type="paragraph" w:styleId="53">
    <w:name w:val="index 5"/>
    <w:basedOn w:val="a1"/>
    <w:next w:val="a1"/>
    <w:autoRedefine/>
    <w:semiHidden/>
    <w:rsid w:val="00896AB7"/>
    <w:pPr>
      <w:spacing w:after="240" w:line="240" w:lineRule="auto"/>
      <w:ind w:left="1200" w:hanging="240"/>
      <w:jc w:val="both"/>
    </w:pPr>
    <w:rPr>
      <w:rFonts w:ascii="Times New Roman" w:hAnsi="Times New Roman"/>
      <w:sz w:val="24"/>
      <w:szCs w:val="20"/>
      <w:lang w:val="en-GB" w:eastAsia="en-GB"/>
    </w:rPr>
  </w:style>
  <w:style w:type="paragraph" w:styleId="61">
    <w:name w:val="index 6"/>
    <w:basedOn w:val="a1"/>
    <w:next w:val="a1"/>
    <w:autoRedefine/>
    <w:semiHidden/>
    <w:rsid w:val="00896AB7"/>
    <w:pPr>
      <w:spacing w:after="240" w:line="240" w:lineRule="auto"/>
      <w:ind w:left="1440" w:hanging="240"/>
      <w:jc w:val="both"/>
    </w:pPr>
    <w:rPr>
      <w:rFonts w:ascii="Times New Roman" w:hAnsi="Times New Roman"/>
      <w:sz w:val="24"/>
      <w:szCs w:val="20"/>
      <w:lang w:val="en-GB" w:eastAsia="en-GB"/>
    </w:rPr>
  </w:style>
  <w:style w:type="paragraph" w:styleId="71">
    <w:name w:val="index 7"/>
    <w:basedOn w:val="a1"/>
    <w:next w:val="a1"/>
    <w:autoRedefine/>
    <w:semiHidden/>
    <w:rsid w:val="00896AB7"/>
    <w:pPr>
      <w:spacing w:after="240" w:line="240" w:lineRule="auto"/>
      <w:ind w:left="1680" w:hanging="240"/>
      <w:jc w:val="both"/>
    </w:pPr>
    <w:rPr>
      <w:rFonts w:ascii="Times New Roman" w:hAnsi="Times New Roman"/>
      <w:sz w:val="24"/>
      <w:szCs w:val="20"/>
      <w:lang w:val="en-GB" w:eastAsia="en-GB"/>
    </w:rPr>
  </w:style>
  <w:style w:type="paragraph" w:styleId="81">
    <w:name w:val="index 8"/>
    <w:basedOn w:val="a1"/>
    <w:next w:val="a1"/>
    <w:autoRedefine/>
    <w:semiHidden/>
    <w:rsid w:val="00896AB7"/>
    <w:pPr>
      <w:spacing w:after="240" w:line="240" w:lineRule="auto"/>
      <w:ind w:left="1920" w:hanging="240"/>
      <w:jc w:val="both"/>
    </w:pPr>
    <w:rPr>
      <w:rFonts w:ascii="Times New Roman" w:hAnsi="Times New Roman"/>
      <w:sz w:val="24"/>
      <w:szCs w:val="20"/>
      <w:lang w:val="en-GB" w:eastAsia="en-GB"/>
    </w:rPr>
  </w:style>
  <w:style w:type="paragraph" w:styleId="91">
    <w:name w:val="index 9"/>
    <w:basedOn w:val="a1"/>
    <w:next w:val="a1"/>
    <w:autoRedefine/>
    <w:semiHidden/>
    <w:rsid w:val="00896AB7"/>
    <w:pPr>
      <w:spacing w:after="240" w:line="240" w:lineRule="auto"/>
      <w:ind w:left="2160" w:hanging="240"/>
      <w:jc w:val="both"/>
    </w:pPr>
    <w:rPr>
      <w:rFonts w:ascii="Times New Roman" w:hAnsi="Times New Roman"/>
      <w:sz w:val="24"/>
      <w:szCs w:val="20"/>
      <w:lang w:val="en-GB" w:eastAsia="en-GB"/>
    </w:rPr>
  </w:style>
  <w:style w:type="paragraph" w:styleId="affb">
    <w:name w:val="index heading"/>
    <w:basedOn w:val="a1"/>
    <w:next w:val="12"/>
    <w:semiHidden/>
    <w:rsid w:val="00896AB7"/>
    <w:pPr>
      <w:spacing w:after="240" w:line="240" w:lineRule="auto"/>
      <w:jc w:val="both"/>
    </w:pPr>
    <w:rPr>
      <w:rFonts w:ascii="Arial" w:hAnsi="Arial"/>
      <w:b/>
      <w:sz w:val="24"/>
      <w:szCs w:val="20"/>
      <w:lang w:val="en-GB" w:eastAsia="en-GB"/>
    </w:rPr>
  </w:style>
  <w:style w:type="paragraph" w:styleId="affc">
    <w:name w:val="List"/>
    <w:basedOn w:val="a1"/>
    <w:rsid w:val="00896AB7"/>
    <w:pPr>
      <w:spacing w:after="240" w:line="240" w:lineRule="auto"/>
      <w:ind w:left="283" w:hanging="283"/>
      <w:jc w:val="both"/>
    </w:pPr>
    <w:rPr>
      <w:rFonts w:ascii="Times New Roman" w:hAnsi="Times New Roman"/>
      <w:sz w:val="24"/>
      <w:szCs w:val="20"/>
      <w:lang w:val="en-GB" w:eastAsia="en-GB"/>
    </w:rPr>
  </w:style>
  <w:style w:type="paragraph" w:styleId="2b">
    <w:name w:val="List 2"/>
    <w:basedOn w:val="a1"/>
    <w:rsid w:val="00896AB7"/>
    <w:pPr>
      <w:spacing w:after="240" w:line="240" w:lineRule="auto"/>
      <w:ind w:left="566" w:hanging="283"/>
      <w:jc w:val="both"/>
    </w:pPr>
    <w:rPr>
      <w:rFonts w:ascii="Times New Roman" w:hAnsi="Times New Roman"/>
      <w:sz w:val="24"/>
      <w:szCs w:val="20"/>
      <w:lang w:val="en-GB" w:eastAsia="en-GB"/>
    </w:rPr>
  </w:style>
  <w:style w:type="paragraph" w:styleId="39">
    <w:name w:val="List 3"/>
    <w:basedOn w:val="a1"/>
    <w:rsid w:val="00896AB7"/>
    <w:pPr>
      <w:spacing w:after="240" w:line="240" w:lineRule="auto"/>
      <w:ind w:left="849" w:hanging="283"/>
      <w:jc w:val="both"/>
    </w:pPr>
    <w:rPr>
      <w:rFonts w:ascii="Times New Roman" w:hAnsi="Times New Roman"/>
      <w:sz w:val="24"/>
      <w:szCs w:val="20"/>
      <w:lang w:val="en-GB" w:eastAsia="en-GB"/>
    </w:rPr>
  </w:style>
  <w:style w:type="paragraph" w:styleId="44">
    <w:name w:val="List 4"/>
    <w:basedOn w:val="a1"/>
    <w:rsid w:val="00896AB7"/>
    <w:pPr>
      <w:spacing w:after="240" w:line="240" w:lineRule="auto"/>
      <w:ind w:left="1132" w:hanging="283"/>
      <w:jc w:val="both"/>
    </w:pPr>
    <w:rPr>
      <w:rFonts w:ascii="Times New Roman" w:hAnsi="Times New Roman"/>
      <w:sz w:val="24"/>
      <w:szCs w:val="20"/>
      <w:lang w:val="en-GB" w:eastAsia="en-GB"/>
    </w:rPr>
  </w:style>
  <w:style w:type="paragraph" w:styleId="54">
    <w:name w:val="List 5"/>
    <w:basedOn w:val="a1"/>
    <w:rsid w:val="00896AB7"/>
    <w:pPr>
      <w:spacing w:after="240" w:line="240" w:lineRule="auto"/>
      <w:ind w:left="1415" w:hanging="283"/>
      <w:jc w:val="both"/>
    </w:pPr>
    <w:rPr>
      <w:rFonts w:ascii="Times New Roman" w:hAnsi="Times New Roman"/>
      <w:sz w:val="24"/>
      <w:szCs w:val="20"/>
      <w:lang w:val="en-GB" w:eastAsia="en-GB"/>
    </w:rPr>
  </w:style>
  <w:style w:type="paragraph" w:styleId="a0">
    <w:name w:val="List Bullet"/>
    <w:basedOn w:val="a1"/>
    <w:rsid w:val="00896AB7"/>
    <w:pPr>
      <w:numPr>
        <w:numId w:val="3"/>
      </w:numPr>
      <w:spacing w:after="240" w:line="240" w:lineRule="auto"/>
      <w:jc w:val="both"/>
    </w:pPr>
    <w:rPr>
      <w:rFonts w:ascii="Times New Roman" w:hAnsi="Times New Roman"/>
      <w:sz w:val="24"/>
      <w:szCs w:val="20"/>
      <w:lang w:val="en-GB" w:eastAsia="en-US"/>
    </w:rPr>
  </w:style>
  <w:style w:type="paragraph" w:styleId="20">
    <w:name w:val="List Bullet 2"/>
    <w:basedOn w:val="Text2"/>
    <w:rsid w:val="00896AB7"/>
    <w:pPr>
      <w:numPr>
        <w:numId w:val="5"/>
      </w:numPr>
      <w:tabs>
        <w:tab w:val="clear" w:pos="2161"/>
      </w:tabs>
    </w:pPr>
    <w:rPr>
      <w:lang w:eastAsia="en-US"/>
    </w:rPr>
  </w:style>
  <w:style w:type="paragraph" w:styleId="30">
    <w:name w:val="List Bullet 3"/>
    <w:basedOn w:val="Text3"/>
    <w:rsid w:val="00896AB7"/>
    <w:pPr>
      <w:numPr>
        <w:numId w:val="6"/>
      </w:numPr>
      <w:tabs>
        <w:tab w:val="clear" w:pos="2302"/>
      </w:tabs>
    </w:pPr>
    <w:rPr>
      <w:lang w:eastAsia="en-US"/>
    </w:rPr>
  </w:style>
  <w:style w:type="paragraph" w:styleId="4">
    <w:name w:val="List Bullet 4"/>
    <w:basedOn w:val="Text4"/>
    <w:rsid w:val="00896AB7"/>
    <w:pPr>
      <w:numPr>
        <w:numId w:val="7"/>
      </w:numPr>
      <w:tabs>
        <w:tab w:val="clear" w:pos="2302"/>
      </w:tabs>
    </w:pPr>
    <w:rPr>
      <w:lang w:eastAsia="en-US"/>
    </w:rPr>
  </w:style>
  <w:style w:type="paragraph" w:styleId="50">
    <w:name w:val="List Bullet 5"/>
    <w:basedOn w:val="a1"/>
    <w:autoRedefine/>
    <w:rsid w:val="00896AB7"/>
    <w:pPr>
      <w:numPr>
        <w:numId w:val="1"/>
      </w:numPr>
      <w:spacing w:after="240" w:line="240" w:lineRule="auto"/>
      <w:jc w:val="both"/>
    </w:pPr>
    <w:rPr>
      <w:rFonts w:ascii="Times New Roman" w:hAnsi="Times New Roman"/>
      <w:sz w:val="24"/>
      <w:szCs w:val="20"/>
      <w:lang w:val="en-GB" w:eastAsia="en-GB"/>
    </w:rPr>
  </w:style>
  <w:style w:type="paragraph" w:styleId="affd">
    <w:name w:val="List Continue"/>
    <w:basedOn w:val="a1"/>
    <w:rsid w:val="00896AB7"/>
    <w:pPr>
      <w:spacing w:after="120" w:line="240" w:lineRule="auto"/>
      <w:ind w:left="283"/>
      <w:jc w:val="both"/>
    </w:pPr>
    <w:rPr>
      <w:rFonts w:ascii="Times New Roman" w:hAnsi="Times New Roman"/>
      <w:sz w:val="24"/>
      <w:szCs w:val="20"/>
      <w:lang w:val="en-GB" w:eastAsia="en-GB"/>
    </w:rPr>
  </w:style>
  <w:style w:type="paragraph" w:styleId="2c">
    <w:name w:val="List Continue 2"/>
    <w:basedOn w:val="a1"/>
    <w:rsid w:val="00896AB7"/>
    <w:pPr>
      <w:spacing w:after="120" w:line="240" w:lineRule="auto"/>
      <w:ind w:left="566"/>
      <w:jc w:val="both"/>
    </w:pPr>
    <w:rPr>
      <w:rFonts w:ascii="Times New Roman" w:hAnsi="Times New Roman"/>
      <w:sz w:val="24"/>
      <w:szCs w:val="20"/>
      <w:lang w:val="en-GB" w:eastAsia="en-GB"/>
    </w:rPr>
  </w:style>
  <w:style w:type="paragraph" w:styleId="3a">
    <w:name w:val="List Continue 3"/>
    <w:basedOn w:val="a1"/>
    <w:rsid w:val="00896AB7"/>
    <w:pPr>
      <w:spacing w:after="120" w:line="240" w:lineRule="auto"/>
      <w:ind w:left="849"/>
      <w:jc w:val="both"/>
    </w:pPr>
    <w:rPr>
      <w:rFonts w:ascii="Times New Roman" w:hAnsi="Times New Roman"/>
      <w:sz w:val="24"/>
      <w:szCs w:val="20"/>
      <w:lang w:val="en-GB" w:eastAsia="en-GB"/>
    </w:rPr>
  </w:style>
  <w:style w:type="paragraph" w:styleId="45">
    <w:name w:val="List Continue 4"/>
    <w:basedOn w:val="a1"/>
    <w:rsid w:val="00896AB7"/>
    <w:pPr>
      <w:spacing w:after="120" w:line="240" w:lineRule="auto"/>
      <w:ind w:left="1132"/>
      <w:jc w:val="both"/>
    </w:pPr>
    <w:rPr>
      <w:rFonts w:ascii="Times New Roman" w:hAnsi="Times New Roman"/>
      <w:sz w:val="24"/>
      <w:szCs w:val="20"/>
      <w:lang w:val="en-GB" w:eastAsia="en-GB"/>
    </w:rPr>
  </w:style>
  <w:style w:type="paragraph" w:styleId="55">
    <w:name w:val="List Continue 5"/>
    <w:basedOn w:val="a1"/>
    <w:rsid w:val="00896AB7"/>
    <w:pPr>
      <w:spacing w:after="120" w:line="240" w:lineRule="auto"/>
      <w:ind w:left="1415"/>
      <w:jc w:val="both"/>
    </w:pPr>
    <w:rPr>
      <w:rFonts w:ascii="Times New Roman" w:hAnsi="Times New Roman"/>
      <w:sz w:val="24"/>
      <w:szCs w:val="20"/>
      <w:lang w:val="en-GB" w:eastAsia="en-GB"/>
    </w:rPr>
  </w:style>
  <w:style w:type="paragraph" w:styleId="a">
    <w:name w:val="List Number"/>
    <w:basedOn w:val="a1"/>
    <w:rsid w:val="00896AB7"/>
    <w:pPr>
      <w:numPr>
        <w:numId w:val="13"/>
      </w:numPr>
      <w:spacing w:after="240" w:line="240" w:lineRule="auto"/>
      <w:jc w:val="both"/>
    </w:pPr>
    <w:rPr>
      <w:rFonts w:ascii="Times New Roman" w:hAnsi="Times New Roman"/>
      <w:sz w:val="24"/>
      <w:szCs w:val="20"/>
      <w:lang w:val="en-GB" w:eastAsia="en-US"/>
    </w:rPr>
  </w:style>
  <w:style w:type="paragraph" w:styleId="2">
    <w:name w:val="List Number 2"/>
    <w:basedOn w:val="Text2"/>
    <w:rsid w:val="00896AB7"/>
    <w:pPr>
      <w:numPr>
        <w:numId w:val="15"/>
      </w:numPr>
      <w:tabs>
        <w:tab w:val="clear" w:pos="2161"/>
      </w:tabs>
    </w:pPr>
    <w:rPr>
      <w:lang w:eastAsia="en-US"/>
    </w:rPr>
  </w:style>
  <w:style w:type="paragraph" w:styleId="3">
    <w:name w:val="List Number 3"/>
    <w:basedOn w:val="Text3"/>
    <w:rsid w:val="00896AB7"/>
    <w:pPr>
      <w:numPr>
        <w:numId w:val="16"/>
      </w:numPr>
      <w:tabs>
        <w:tab w:val="clear" w:pos="2302"/>
      </w:tabs>
    </w:pPr>
    <w:rPr>
      <w:lang w:eastAsia="en-US"/>
    </w:rPr>
  </w:style>
  <w:style w:type="paragraph" w:styleId="40">
    <w:name w:val="List Number 4"/>
    <w:basedOn w:val="Text4"/>
    <w:rsid w:val="00896AB7"/>
    <w:pPr>
      <w:numPr>
        <w:numId w:val="17"/>
      </w:numPr>
      <w:tabs>
        <w:tab w:val="clear" w:pos="2302"/>
      </w:tabs>
    </w:pPr>
    <w:rPr>
      <w:lang w:eastAsia="en-US"/>
    </w:rPr>
  </w:style>
  <w:style w:type="paragraph" w:styleId="5">
    <w:name w:val="List Number 5"/>
    <w:basedOn w:val="a1"/>
    <w:rsid w:val="00896AB7"/>
    <w:pPr>
      <w:numPr>
        <w:numId w:val="2"/>
      </w:numPr>
      <w:spacing w:after="240" w:line="240" w:lineRule="auto"/>
      <w:jc w:val="both"/>
    </w:pPr>
    <w:rPr>
      <w:rFonts w:ascii="Times New Roman" w:hAnsi="Times New Roman"/>
      <w:sz w:val="24"/>
      <w:szCs w:val="20"/>
      <w:lang w:val="en-GB" w:eastAsia="en-GB"/>
    </w:rPr>
  </w:style>
  <w:style w:type="paragraph" w:styleId="affe">
    <w:name w:val="macro"/>
    <w:link w:val="afff"/>
    <w:semiHidden/>
    <w:rsid w:val="00896AB7"/>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afff">
    <w:name w:val="Текст на макрос Знак"/>
    <w:link w:val="affe"/>
    <w:semiHidden/>
    <w:rsid w:val="00896AB7"/>
    <w:rPr>
      <w:rFonts w:ascii="Courier New" w:eastAsia="Times New Roman" w:hAnsi="Courier New" w:cs="Times New Roman"/>
      <w:sz w:val="20"/>
      <w:szCs w:val="20"/>
      <w:lang w:val="en-GB" w:eastAsia="en-GB"/>
    </w:rPr>
  </w:style>
  <w:style w:type="paragraph" w:styleId="afff0">
    <w:name w:val="Message Header"/>
    <w:basedOn w:val="a1"/>
    <w:link w:val="afff1"/>
    <w:rsid w:val="00896AB7"/>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hAnsi="Arial"/>
      <w:sz w:val="24"/>
      <w:szCs w:val="20"/>
      <w:lang w:val="en-GB" w:eastAsia="en-GB"/>
    </w:rPr>
  </w:style>
  <w:style w:type="character" w:customStyle="1" w:styleId="afff1">
    <w:name w:val="Заглавка на съобщение Знак"/>
    <w:link w:val="afff0"/>
    <w:rsid w:val="00896AB7"/>
    <w:rPr>
      <w:rFonts w:ascii="Arial" w:eastAsia="Times New Roman" w:hAnsi="Arial" w:cs="Times New Roman"/>
      <w:sz w:val="24"/>
      <w:szCs w:val="20"/>
      <w:shd w:val="pct20" w:color="auto" w:fill="auto"/>
      <w:lang w:val="en-GB" w:eastAsia="en-GB"/>
    </w:rPr>
  </w:style>
  <w:style w:type="paragraph" w:styleId="afff2">
    <w:name w:val="Normal Indent"/>
    <w:basedOn w:val="a1"/>
    <w:rsid w:val="00896AB7"/>
    <w:pPr>
      <w:spacing w:after="240" w:line="240" w:lineRule="auto"/>
      <w:ind w:left="720"/>
      <w:jc w:val="both"/>
    </w:pPr>
    <w:rPr>
      <w:rFonts w:ascii="Times New Roman" w:hAnsi="Times New Roman"/>
      <w:sz w:val="24"/>
      <w:szCs w:val="20"/>
      <w:lang w:val="en-GB" w:eastAsia="en-GB"/>
    </w:rPr>
  </w:style>
  <w:style w:type="paragraph" w:styleId="afff3">
    <w:name w:val="Note Heading"/>
    <w:basedOn w:val="a1"/>
    <w:next w:val="a1"/>
    <w:link w:val="afff4"/>
    <w:rsid w:val="00896AB7"/>
    <w:pPr>
      <w:spacing w:after="240" w:line="240" w:lineRule="auto"/>
      <w:jc w:val="both"/>
    </w:pPr>
    <w:rPr>
      <w:rFonts w:ascii="Times New Roman" w:hAnsi="Times New Roman"/>
      <w:sz w:val="24"/>
      <w:szCs w:val="20"/>
      <w:lang w:val="en-GB" w:eastAsia="en-GB"/>
    </w:rPr>
  </w:style>
  <w:style w:type="character" w:customStyle="1" w:styleId="afff4">
    <w:name w:val="Заглавие на бележка Знак"/>
    <w:link w:val="afff3"/>
    <w:rsid w:val="00896AB7"/>
    <w:rPr>
      <w:rFonts w:ascii="Times New Roman" w:eastAsia="Times New Roman" w:hAnsi="Times New Roman" w:cs="Times New Roman"/>
      <w:sz w:val="24"/>
      <w:szCs w:val="20"/>
      <w:lang w:val="en-GB" w:eastAsia="en-GB"/>
    </w:rPr>
  </w:style>
  <w:style w:type="paragraph" w:customStyle="1" w:styleId="NoteHead">
    <w:name w:val="NoteHead"/>
    <w:basedOn w:val="a1"/>
    <w:next w:val="Subject"/>
    <w:rsid w:val="00896AB7"/>
    <w:pPr>
      <w:spacing w:before="720" w:after="720" w:line="240" w:lineRule="auto"/>
      <w:jc w:val="center"/>
    </w:pPr>
    <w:rPr>
      <w:rFonts w:ascii="Times New Roman" w:hAnsi="Times New Roman"/>
      <w:b/>
      <w:smallCaps/>
      <w:sz w:val="24"/>
      <w:szCs w:val="20"/>
      <w:lang w:val="en-GB" w:eastAsia="en-GB"/>
    </w:rPr>
  </w:style>
  <w:style w:type="paragraph" w:customStyle="1" w:styleId="NoteList">
    <w:name w:val="NoteList"/>
    <w:basedOn w:val="a1"/>
    <w:next w:val="Subject"/>
    <w:rsid w:val="00896AB7"/>
    <w:pPr>
      <w:tabs>
        <w:tab w:val="left" w:pos="5823"/>
      </w:tabs>
      <w:spacing w:before="720" w:after="720" w:line="240" w:lineRule="auto"/>
      <w:ind w:left="5104" w:hanging="3119"/>
    </w:pPr>
    <w:rPr>
      <w:rFonts w:ascii="Times New Roman" w:hAnsi="Times New Roman"/>
      <w:b/>
      <w:smallCaps/>
      <w:sz w:val="24"/>
      <w:szCs w:val="20"/>
      <w:lang w:val="en-GB" w:eastAsia="en-GB"/>
    </w:rPr>
  </w:style>
  <w:style w:type="paragraph" w:customStyle="1" w:styleId="NumPar1">
    <w:name w:val="NumPar 1"/>
    <w:basedOn w:val="1"/>
    <w:next w:val="Text1"/>
    <w:rsid w:val="00896AB7"/>
    <w:pPr>
      <w:keepNext w:val="0"/>
      <w:keepLines w:val="0"/>
      <w:spacing w:before="0" w:after="240" w:line="240" w:lineRule="auto"/>
      <w:ind w:left="483" w:hanging="483"/>
      <w:jc w:val="both"/>
      <w:outlineLvl w:val="9"/>
    </w:pPr>
    <w:rPr>
      <w:rFonts w:ascii="Times New Roman" w:hAnsi="Times New Roman"/>
      <w:b w:val="0"/>
      <w:bCs w:val="0"/>
      <w:color w:val="auto"/>
      <w:kern w:val="28"/>
      <w:sz w:val="24"/>
      <w:szCs w:val="20"/>
      <w:lang w:val="en-GB" w:eastAsia="en-GB"/>
    </w:rPr>
  </w:style>
  <w:style w:type="paragraph" w:customStyle="1" w:styleId="NumPar2">
    <w:name w:val="NumPar 2"/>
    <w:basedOn w:val="21"/>
    <w:next w:val="Text2"/>
    <w:rsid w:val="00896AB7"/>
    <w:pPr>
      <w:keepNext w:val="0"/>
      <w:keepLines w:val="0"/>
      <w:numPr>
        <w:ilvl w:val="1"/>
      </w:numPr>
      <w:tabs>
        <w:tab w:val="num" w:pos="720"/>
      </w:tabs>
      <w:spacing w:before="0" w:after="240"/>
      <w:ind w:left="720" w:hanging="720"/>
      <w:jc w:val="both"/>
      <w:outlineLvl w:val="9"/>
    </w:pPr>
    <w:rPr>
      <w:rFonts w:ascii="Times New Roman" w:hAnsi="Times New Roman"/>
      <w:b w:val="0"/>
      <w:bCs w:val="0"/>
      <w:color w:val="auto"/>
      <w:sz w:val="24"/>
      <w:szCs w:val="20"/>
      <w:lang w:val="en-GB" w:eastAsia="en-GB"/>
    </w:rPr>
  </w:style>
  <w:style w:type="paragraph" w:customStyle="1" w:styleId="NumPar3">
    <w:name w:val="NumPar 3"/>
    <w:basedOn w:val="31"/>
    <w:next w:val="Text3"/>
    <w:rsid w:val="00896AB7"/>
    <w:pPr>
      <w:keepNext w:val="0"/>
      <w:keepLines w:val="0"/>
      <w:numPr>
        <w:ilvl w:val="2"/>
      </w:numPr>
      <w:tabs>
        <w:tab w:val="num" w:pos="1920"/>
      </w:tabs>
      <w:spacing w:before="0" w:after="240" w:line="240" w:lineRule="auto"/>
      <w:ind w:left="1920" w:hanging="720"/>
      <w:jc w:val="both"/>
      <w:outlineLvl w:val="9"/>
    </w:pPr>
    <w:rPr>
      <w:rFonts w:ascii="Times New Roman" w:hAnsi="Times New Roman"/>
      <w:color w:val="auto"/>
      <w:szCs w:val="20"/>
      <w:lang w:val="en-GB" w:eastAsia="en-GB"/>
    </w:rPr>
  </w:style>
  <w:style w:type="paragraph" w:customStyle="1" w:styleId="NumPar4">
    <w:name w:val="NumPar 4"/>
    <w:basedOn w:val="41"/>
    <w:next w:val="Text4"/>
    <w:rsid w:val="00896AB7"/>
    <w:pPr>
      <w:keepNext w:val="0"/>
      <w:numPr>
        <w:ilvl w:val="3"/>
      </w:numPr>
      <w:tabs>
        <w:tab w:val="num" w:pos="1920"/>
      </w:tabs>
      <w:ind w:left="1920" w:hanging="720"/>
      <w:outlineLvl w:val="9"/>
    </w:pPr>
  </w:style>
  <w:style w:type="paragraph" w:customStyle="1" w:styleId="PartTitle">
    <w:name w:val="PartTitle"/>
    <w:basedOn w:val="a1"/>
    <w:next w:val="ChapterTitle"/>
    <w:rsid w:val="00896AB7"/>
    <w:pPr>
      <w:keepNext/>
      <w:pageBreakBefore/>
      <w:spacing w:after="480" w:line="240" w:lineRule="auto"/>
      <w:jc w:val="center"/>
    </w:pPr>
    <w:rPr>
      <w:rFonts w:ascii="Times New Roman" w:hAnsi="Times New Roman"/>
      <w:b/>
      <w:sz w:val="36"/>
      <w:szCs w:val="20"/>
      <w:lang w:val="en-GB" w:eastAsia="en-GB"/>
    </w:rPr>
  </w:style>
  <w:style w:type="paragraph" w:styleId="afff5">
    <w:name w:val="Plain Text"/>
    <w:basedOn w:val="a1"/>
    <w:link w:val="afff6"/>
    <w:rsid w:val="00896AB7"/>
    <w:pPr>
      <w:spacing w:after="240" w:line="240" w:lineRule="auto"/>
      <w:jc w:val="both"/>
    </w:pPr>
    <w:rPr>
      <w:rFonts w:ascii="Courier New" w:hAnsi="Courier New"/>
      <w:sz w:val="20"/>
      <w:szCs w:val="20"/>
      <w:lang w:val="en-GB" w:eastAsia="en-GB"/>
    </w:rPr>
  </w:style>
  <w:style w:type="character" w:customStyle="1" w:styleId="afff6">
    <w:name w:val="Обикновен текст Знак"/>
    <w:link w:val="afff5"/>
    <w:rsid w:val="00896AB7"/>
    <w:rPr>
      <w:rFonts w:ascii="Courier New" w:eastAsia="Times New Roman" w:hAnsi="Courier New" w:cs="Times New Roman"/>
      <w:sz w:val="20"/>
      <w:szCs w:val="20"/>
      <w:lang w:val="en-GB" w:eastAsia="en-GB"/>
    </w:rPr>
  </w:style>
  <w:style w:type="paragraph" w:customStyle="1" w:styleId="References">
    <w:name w:val="References"/>
    <w:basedOn w:val="a1"/>
    <w:next w:val="AddressTR"/>
    <w:rsid w:val="00896AB7"/>
    <w:pPr>
      <w:spacing w:after="240" w:line="240" w:lineRule="auto"/>
      <w:ind w:left="5103"/>
    </w:pPr>
    <w:rPr>
      <w:rFonts w:ascii="Times New Roman" w:hAnsi="Times New Roman"/>
      <w:sz w:val="20"/>
      <w:szCs w:val="20"/>
      <w:lang w:val="en-GB" w:eastAsia="en-GB"/>
    </w:rPr>
  </w:style>
  <w:style w:type="paragraph" w:styleId="afff7">
    <w:name w:val="Salutation"/>
    <w:basedOn w:val="a1"/>
    <w:next w:val="a1"/>
    <w:link w:val="afff8"/>
    <w:rsid w:val="00896AB7"/>
    <w:pPr>
      <w:spacing w:after="240" w:line="240" w:lineRule="auto"/>
      <w:jc w:val="both"/>
    </w:pPr>
    <w:rPr>
      <w:rFonts w:ascii="Times New Roman" w:hAnsi="Times New Roman"/>
      <w:sz w:val="24"/>
      <w:szCs w:val="20"/>
      <w:lang w:val="en-GB" w:eastAsia="en-GB"/>
    </w:rPr>
  </w:style>
  <w:style w:type="character" w:customStyle="1" w:styleId="afff8">
    <w:name w:val="Приветствие Знак"/>
    <w:link w:val="afff7"/>
    <w:rsid w:val="00896AB7"/>
    <w:rPr>
      <w:rFonts w:ascii="Times New Roman" w:eastAsia="Times New Roman" w:hAnsi="Times New Roman" w:cs="Times New Roman"/>
      <w:sz w:val="24"/>
      <w:szCs w:val="20"/>
      <w:lang w:val="en-GB" w:eastAsia="en-GB"/>
    </w:rPr>
  </w:style>
  <w:style w:type="paragraph" w:customStyle="1" w:styleId="SectionTitle">
    <w:name w:val="SectionTitle"/>
    <w:basedOn w:val="a1"/>
    <w:next w:val="1"/>
    <w:rsid w:val="00896AB7"/>
    <w:pPr>
      <w:keepNext/>
      <w:spacing w:after="480" w:line="240" w:lineRule="auto"/>
      <w:jc w:val="center"/>
    </w:pPr>
    <w:rPr>
      <w:rFonts w:ascii="Times New Roman" w:hAnsi="Times New Roman"/>
      <w:b/>
      <w:smallCaps/>
      <w:sz w:val="28"/>
      <w:szCs w:val="20"/>
      <w:lang w:val="en-GB" w:eastAsia="en-GB"/>
    </w:rPr>
  </w:style>
  <w:style w:type="paragraph" w:styleId="afff9">
    <w:name w:val="Signature"/>
    <w:basedOn w:val="a1"/>
    <w:next w:val="Enclosures"/>
    <w:link w:val="afffa"/>
    <w:rsid w:val="00896AB7"/>
    <w:pPr>
      <w:tabs>
        <w:tab w:val="left" w:pos="5103"/>
      </w:tabs>
      <w:spacing w:before="1200" w:after="0" w:line="240" w:lineRule="auto"/>
      <w:ind w:left="5103"/>
      <w:jc w:val="center"/>
    </w:pPr>
    <w:rPr>
      <w:rFonts w:ascii="Times New Roman" w:hAnsi="Times New Roman"/>
      <w:sz w:val="24"/>
      <w:szCs w:val="20"/>
      <w:lang w:val="en-GB" w:eastAsia="en-GB"/>
    </w:rPr>
  </w:style>
  <w:style w:type="character" w:customStyle="1" w:styleId="afffa">
    <w:name w:val="Подпис Знак"/>
    <w:link w:val="afff9"/>
    <w:rsid w:val="00896AB7"/>
    <w:rPr>
      <w:rFonts w:ascii="Times New Roman" w:eastAsia="Times New Roman" w:hAnsi="Times New Roman" w:cs="Times New Roman"/>
      <w:sz w:val="24"/>
      <w:szCs w:val="20"/>
      <w:lang w:val="en-GB" w:eastAsia="en-GB"/>
    </w:rPr>
  </w:style>
  <w:style w:type="paragraph" w:customStyle="1" w:styleId="Subject">
    <w:name w:val="Subject"/>
    <w:basedOn w:val="a1"/>
    <w:next w:val="a1"/>
    <w:rsid w:val="00896AB7"/>
    <w:pPr>
      <w:spacing w:after="480" w:line="240" w:lineRule="auto"/>
      <w:ind w:left="1191" w:hanging="1191"/>
    </w:pPr>
    <w:rPr>
      <w:rFonts w:ascii="Times New Roman" w:hAnsi="Times New Roman"/>
      <w:b/>
      <w:sz w:val="24"/>
      <w:szCs w:val="20"/>
      <w:lang w:val="en-GB" w:eastAsia="en-GB"/>
    </w:rPr>
  </w:style>
  <w:style w:type="paragraph" w:styleId="afffb">
    <w:name w:val="Subtitle"/>
    <w:basedOn w:val="a1"/>
    <w:link w:val="afffc"/>
    <w:qFormat/>
    <w:rsid w:val="00896AB7"/>
    <w:pPr>
      <w:spacing w:after="60" w:line="240" w:lineRule="auto"/>
      <w:jc w:val="center"/>
      <w:outlineLvl w:val="1"/>
    </w:pPr>
    <w:rPr>
      <w:rFonts w:ascii="Arial" w:hAnsi="Arial"/>
      <w:sz w:val="24"/>
      <w:szCs w:val="20"/>
      <w:lang w:val="en-GB" w:eastAsia="en-GB"/>
    </w:rPr>
  </w:style>
  <w:style w:type="character" w:customStyle="1" w:styleId="afffc">
    <w:name w:val="Подзаглавие Знак"/>
    <w:link w:val="afffb"/>
    <w:rsid w:val="00896AB7"/>
    <w:rPr>
      <w:rFonts w:ascii="Arial" w:eastAsia="Times New Roman" w:hAnsi="Arial" w:cs="Times New Roman"/>
      <w:sz w:val="24"/>
      <w:szCs w:val="20"/>
      <w:lang w:val="en-GB" w:eastAsia="en-GB"/>
    </w:rPr>
  </w:style>
  <w:style w:type="paragraph" w:customStyle="1" w:styleId="SubTitle1">
    <w:name w:val="SubTitle 1"/>
    <w:basedOn w:val="a1"/>
    <w:next w:val="SubTitle2"/>
    <w:rsid w:val="00896AB7"/>
    <w:pPr>
      <w:spacing w:after="240" w:line="240" w:lineRule="auto"/>
      <w:jc w:val="center"/>
    </w:pPr>
    <w:rPr>
      <w:rFonts w:ascii="Times New Roman" w:hAnsi="Times New Roman"/>
      <w:b/>
      <w:sz w:val="40"/>
      <w:szCs w:val="20"/>
      <w:lang w:val="en-GB" w:eastAsia="en-GB"/>
    </w:rPr>
  </w:style>
  <w:style w:type="paragraph" w:customStyle="1" w:styleId="SubTitle2">
    <w:name w:val="SubTitle 2"/>
    <w:basedOn w:val="a1"/>
    <w:rsid w:val="00896AB7"/>
    <w:pPr>
      <w:spacing w:after="240" w:line="240" w:lineRule="auto"/>
      <w:jc w:val="center"/>
    </w:pPr>
    <w:rPr>
      <w:rFonts w:ascii="Times New Roman" w:hAnsi="Times New Roman"/>
      <w:b/>
      <w:sz w:val="32"/>
      <w:szCs w:val="20"/>
      <w:lang w:val="en-GB" w:eastAsia="en-GB"/>
    </w:rPr>
  </w:style>
  <w:style w:type="paragraph" w:styleId="afffd">
    <w:name w:val="table of authorities"/>
    <w:basedOn w:val="a1"/>
    <w:next w:val="a1"/>
    <w:semiHidden/>
    <w:rsid w:val="00896AB7"/>
    <w:pPr>
      <w:spacing w:after="240" w:line="240" w:lineRule="auto"/>
      <w:ind w:left="240" w:hanging="240"/>
      <w:jc w:val="both"/>
    </w:pPr>
    <w:rPr>
      <w:rFonts w:ascii="Times New Roman" w:hAnsi="Times New Roman"/>
      <w:sz w:val="24"/>
      <w:szCs w:val="20"/>
      <w:lang w:val="en-GB" w:eastAsia="en-GB"/>
    </w:rPr>
  </w:style>
  <w:style w:type="paragraph" w:styleId="afffe">
    <w:name w:val="table of figures"/>
    <w:basedOn w:val="a1"/>
    <w:next w:val="a1"/>
    <w:semiHidden/>
    <w:rsid w:val="00896AB7"/>
    <w:pPr>
      <w:spacing w:after="240" w:line="240" w:lineRule="auto"/>
      <w:ind w:left="480" w:hanging="480"/>
      <w:jc w:val="both"/>
    </w:pPr>
    <w:rPr>
      <w:rFonts w:ascii="Times New Roman" w:hAnsi="Times New Roman"/>
      <w:sz w:val="24"/>
      <w:szCs w:val="20"/>
      <w:lang w:val="en-GB" w:eastAsia="en-GB"/>
    </w:rPr>
  </w:style>
  <w:style w:type="paragraph" w:customStyle="1" w:styleId="Text1">
    <w:name w:val="Text 1"/>
    <w:basedOn w:val="a1"/>
    <w:rsid w:val="00896AB7"/>
    <w:pPr>
      <w:spacing w:after="240" w:line="240" w:lineRule="auto"/>
      <w:ind w:left="482"/>
      <w:jc w:val="both"/>
    </w:pPr>
    <w:rPr>
      <w:rFonts w:ascii="Times New Roman" w:hAnsi="Times New Roman"/>
      <w:sz w:val="24"/>
      <w:szCs w:val="20"/>
      <w:lang w:val="en-GB" w:eastAsia="en-GB"/>
    </w:rPr>
  </w:style>
  <w:style w:type="paragraph" w:customStyle="1" w:styleId="Text2">
    <w:name w:val="Text 2"/>
    <w:basedOn w:val="a1"/>
    <w:rsid w:val="00896AB7"/>
    <w:pPr>
      <w:tabs>
        <w:tab w:val="left" w:pos="2161"/>
      </w:tabs>
      <w:spacing w:after="240" w:line="240" w:lineRule="auto"/>
      <w:ind w:left="1202"/>
      <w:jc w:val="both"/>
    </w:pPr>
    <w:rPr>
      <w:rFonts w:ascii="Times New Roman" w:hAnsi="Times New Roman"/>
      <w:sz w:val="24"/>
      <w:szCs w:val="20"/>
      <w:lang w:val="en-GB" w:eastAsia="en-GB"/>
    </w:rPr>
  </w:style>
  <w:style w:type="paragraph" w:customStyle="1" w:styleId="Text3">
    <w:name w:val="Text 3"/>
    <w:basedOn w:val="a1"/>
    <w:rsid w:val="00896AB7"/>
    <w:pPr>
      <w:tabs>
        <w:tab w:val="left" w:pos="2302"/>
      </w:tabs>
      <w:spacing w:after="240" w:line="240" w:lineRule="auto"/>
      <w:ind w:left="1202"/>
      <w:jc w:val="both"/>
    </w:pPr>
    <w:rPr>
      <w:rFonts w:ascii="Times New Roman" w:hAnsi="Times New Roman"/>
      <w:sz w:val="24"/>
      <w:szCs w:val="20"/>
      <w:lang w:val="en-GB" w:eastAsia="en-GB"/>
    </w:rPr>
  </w:style>
  <w:style w:type="paragraph" w:customStyle="1" w:styleId="Text4">
    <w:name w:val="Text 4"/>
    <w:basedOn w:val="a1"/>
    <w:rsid w:val="00896AB7"/>
    <w:pPr>
      <w:tabs>
        <w:tab w:val="left" w:pos="2302"/>
      </w:tabs>
      <w:spacing w:after="240" w:line="240" w:lineRule="auto"/>
      <w:ind w:left="1202"/>
      <w:jc w:val="both"/>
    </w:pPr>
    <w:rPr>
      <w:rFonts w:ascii="Times New Roman" w:hAnsi="Times New Roman"/>
      <w:sz w:val="24"/>
      <w:szCs w:val="20"/>
      <w:lang w:val="en-GB" w:eastAsia="en-GB"/>
    </w:rPr>
  </w:style>
  <w:style w:type="paragraph" w:styleId="affff">
    <w:name w:val="Title"/>
    <w:basedOn w:val="a1"/>
    <w:next w:val="SubTitle1"/>
    <w:link w:val="affff0"/>
    <w:qFormat/>
    <w:rsid w:val="00896AB7"/>
    <w:pPr>
      <w:spacing w:after="480" w:line="240" w:lineRule="auto"/>
      <w:jc w:val="center"/>
    </w:pPr>
    <w:rPr>
      <w:rFonts w:ascii="Times New Roman" w:hAnsi="Times New Roman"/>
      <w:b/>
      <w:kern w:val="28"/>
      <w:sz w:val="48"/>
      <w:szCs w:val="20"/>
      <w:lang w:val="en-GB" w:eastAsia="en-GB"/>
    </w:rPr>
  </w:style>
  <w:style w:type="character" w:customStyle="1" w:styleId="affff0">
    <w:name w:val="Заглавие Знак"/>
    <w:link w:val="affff"/>
    <w:rsid w:val="00896AB7"/>
    <w:rPr>
      <w:rFonts w:ascii="Times New Roman" w:eastAsia="Times New Roman" w:hAnsi="Times New Roman" w:cs="Times New Roman"/>
      <w:b/>
      <w:kern w:val="28"/>
      <w:sz w:val="48"/>
      <w:szCs w:val="20"/>
      <w:lang w:val="en-GB" w:eastAsia="en-GB"/>
    </w:rPr>
  </w:style>
  <w:style w:type="paragraph" w:styleId="affff1">
    <w:name w:val="toa heading"/>
    <w:basedOn w:val="a1"/>
    <w:next w:val="a1"/>
    <w:semiHidden/>
    <w:rsid w:val="00896AB7"/>
    <w:pPr>
      <w:spacing w:before="120" w:after="240" w:line="240" w:lineRule="auto"/>
      <w:jc w:val="both"/>
    </w:pPr>
    <w:rPr>
      <w:rFonts w:ascii="Arial" w:hAnsi="Arial"/>
      <w:b/>
      <w:sz w:val="24"/>
      <w:szCs w:val="20"/>
      <w:lang w:val="en-GB" w:eastAsia="en-GB"/>
    </w:rPr>
  </w:style>
  <w:style w:type="paragraph" w:styleId="46">
    <w:name w:val="toc 4"/>
    <w:basedOn w:val="a1"/>
    <w:next w:val="a1"/>
    <w:semiHidden/>
    <w:rsid w:val="00896AB7"/>
    <w:pPr>
      <w:tabs>
        <w:tab w:val="right" w:leader="dot" w:pos="8641"/>
      </w:tabs>
      <w:spacing w:before="60" w:after="60" w:line="240" w:lineRule="auto"/>
      <w:ind w:left="2880" w:right="720" w:hanging="964"/>
      <w:jc w:val="both"/>
    </w:pPr>
    <w:rPr>
      <w:rFonts w:ascii="Times New Roman" w:hAnsi="Times New Roman"/>
      <w:sz w:val="24"/>
      <w:szCs w:val="20"/>
      <w:lang w:val="en-GB" w:eastAsia="en-US"/>
    </w:rPr>
  </w:style>
  <w:style w:type="paragraph" w:styleId="56">
    <w:name w:val="toc 5"/>
    <w:basedOn w:val="a1"/>
    <w:next w:val="a1"/>
    <w:semiHidden/>
    <w:rsid w:val="00896AB7"/>
    <w:pPr>
      <w:tabs>
        <w:tab w:val="right" w:leader="dot" w:pos="8641"/>
      </w:tabs>
      <w:spacing w:before="240" w:after="120" w:line="240" w:lineRule="auto"/>
      <w:ind w:right="720"/>
      <w:jc w:val="both"/>
    </w:pPr>
    <w:rPr>
      <w:rFonts w:ascii="Times New Roman" w:hAnsi="Times New Roman"/>
      <w:caps/>
      <w:sz w:val="24"/>
      <w:szCs w:val="20"/>
      <w:lang w:val="en-GB" w:eastAsia="en-US"/>
    </w:rPr>
  </w:style>
  <w:style w:type="paragraph" w:styleId="62">
    <w:name w:val="toc 6"/>
    <w:basedOn w:val="a1"/>
    <w:next w:val="a1"/>
    <w:autoRedefine/>
    <w:semiHidden/>
    <w:rsid w:val="00896AB7"/>
    <w:pPr>
      <w:spacing w:after="240" w:line="240" w:lineRule="auto"/>
      <w:ind w:left="1200"/>
      <w:jc w:val="both"/>
    </w:pPr>
    <w:rPr>
      <w:rFonts w:ascii="Times New Roman" w:hAnsi="Times New Roman"/>
      <w:sz w:val="24"/>
      <w:szCs w:val="20"/>
      <w:lang w:val="en-GB" w:eastAsia="en-GB"/>
    </w:rPr>
  </w:style>
  <w:style w:type="paragraph" w:styleId="72">
    <w:name w:val="toc 7"/>
    <w:basedOn w:val="a1"/>
    <w:next w:val="a1"/>
    <w:autoRedefine/>
    <w:semiHidden/>
    <w:rsid w:val="00896AB7"/>
    <w:pPr>
      <w:spacing w:after="240" w:line="240" w:lineRule="auto"/>
      <w:ind w:left="1440"/>
      <w:jc w:val="both"/>
    </w:pPr>
    <w:rPr>
      <w:rFonts w:ascii="Times New Roman" w:hAnsi="Times New Roman"/>
      <w:sz w:val="24"/>
      <w:szCs w:val="20"/>
      <w:lang w:val="en-GB" w:eastAsia="en-GB"/>
    </w:rPr>
  </w:style>
  <w:style w:type="paragraph" w:styleId="82">
    <w:name w:val="toc 8"/>
    <w:basedOn w:val="a1"/>
    <w:next w:val="a1"/>
    <w:autoRedefine/>
    <w:semiHidden/>
    <w:rsid w:val="00896AB7"/>
    <w:pPr>
      <w:spacing w:after="240" w:line="240" w:lineRule="auto"/>
      <w:ind w:left="1680"/>
      <w:jc w:val="both"/>
    </w:pPr>
    <w:rPr>
      <w:rFonts w:ascii="Times New Roman" w:hAnsi="Times New Roman"/>
      <w:sz w:val="24"/>
      <w:szCs w:val="20"/>
      <w:lang w:val="en-GB" w:eastAsia="en-GB"/>
    </w:rPr>
  </w:style>
  <w:style w:type="paragraph" w:styleId="92">
    <w:name w:val="toc 9"/>
    <w:basedOn w:val="a1"/>
    <w:next w:val="a1"/>
    <w:autoRedefine/>
    <w:semiHidden/>
    <w:rsid w:val="00896AB7"/>
    <w:pPr>
      <w:spacing w:after="240" w:line="240" w:lineRule="auto"/>
      <w:ind w:left="1920"/>
      <w:jc w:val="both"/>
    </w:pPr>
    <w:rPr>
      <w:rFonts w:ascii="Times New Roman" w:hAnsi="Times New Roman"/>
      <w:sz w:val="24"/>
      <w:szCs w:val="20"/>
      <w:lang w:val="en-GB" w:eastAsia="en-GB"/>
    </w:rPr>
  </w:style>
  <w:style w:type="paragraph" w:customStyle="1" w:styleId="YReferences">
    <w:name w:val="YReferences"/>
    <w:basedOn w:val="a1"/>
    <w:next w:val="a1"/>
    <w:rsid w:val="00896AB7"/>
    <w:pPr>
      <w:spacing w:after="480" w:line="240" w:lineRule="auto"/>
      <w:ind w:left="1191" w:hanging="1191"/>
      <w:jc w:val="both"/>
    </w:pPr>
    <w:rPr>
      <w:rFonts w:ascii="Times New Roman" w:hAnsi="Times New Roman"/>
      <w:sz w:val="24"/>
      <w:szCs w:val="20"/>
      <w:lang w:val="en-GB" w:eastAsia="en-GB"/>
    </w:rPr>
  </w:style>
  <w:style w:type="paragraph" w:customStyle="1" w:styleId="ZCom">
    <w:name w:val="Z_Com"/>
    <w:basedOn w:val="a1"/>
    <w:next w:val="ZDGName"/>
    <w:rsid w:val="00896AB7"/>
    <w:pPr>
      <w:widowControl w:val="0"/>
      <w:spacing w:after="0" w:line="240" w:lineRule="auto"/>
      <w:ind w:right="85"/>
      <w:jc w:val="both"/>
    </w:pPr>
    <w:rPr>
      <w:rFonts w:ascii="Arial" w:hAnsi="Arial"/>
      <w:snapToGrid w:val="0"/>
      <w:sz w:val="24"/>
      <w:szCs w:val="20"/>
      <w:lang w:val="en-GB" w:eastAsia="en-US"/>
    </w:rPr>
  </w:style>
  <w:style w:type="paragraph" w:customStyle="1" w:styleId="ZDGName">
    <w:name w:val="Z_DGName"/>
    <w:basedOn w:val="a1"/>
    <w:rsid w:val="00896AB7"/>
    <w:pPr>
      <w:widowControl w:val="0"/>
      <w:spacing w:after="0" w:line="240" w:lineRule="auto"/>
      <w:ind w:right="85"/>
      <w:jc w:val="both"/>
    </w:pPr>
    <w:rPr>
      <w:rFonts w:ascii="Arial" w:hAnsi="Arial"/>
      <w:snapToGrid w:val="0"/>
      <w:sz w:val="16"/>
      <w:szCs w:val="20"/>
      <w:lang w:val="en-GB" w:eastAsia="en-US"/>
    </w:rPr>
  </w:style>
  <w:style w:type="character" w:styleId="affff2">
    <w:name w:val="page number"/>
    <w:basedOn w:val="a2"/>
    <w:rsid w:val="00896AB7"/>
  </w:style>
  <w:style w:type="character" w:styleId="affff3">
    <w:name w:val="footnote reference"/>
    <w:semiHidden/>
    <w:rsid w:val="00896AB7"/>
    <w:rPr>
      <w:vertAlign w:val="superscript"/>
    </w:rPr>
  </w:style>
  <w:style w:type="paragraph" w:customStyle="1" w:styleId="Contact">
    <w:name w:val="Contact"/>
    <w:basedOn w:val="a1"/>
    <w:next w:val="a1"/>
    <w:rsid w:val="00896AB7"/>
    <w:pPr>
      <w:spacing w:after="480" w:line="240" w:lineRule="auto"/>
      <w:ind w:left="567" w:hanging="567"/>
    </w:pPr>
    <w:rPr>
      <w:rFonts w:ascii="Times New Roman" w:hAnsi="Times New Roman"/>
      <w:sz w:val="24"/>
      <w:szCs w:val="20"/>
      <w:lang w:val="en-GB" w:eastAsia="en-US"/>
    </w:rPr>
  </w:style>
  <w:style w:type="paragraph" w:customStyle="1" w:styleId="ListBullet1">
    <w:name w:val="List Bullet 1"/>
    <w:basedOn w:val="Text1"/>
    <w:rsid w:val="00896AB7"/>
    <w:pPr>
      <w:numPr>
        <w:numId w:val="4"/>
      </w:numPr>
    </w:pPr>
    <w:rPr>
      <w:lang w:eastAsia="en-US"/>
    </w:rPr>
  </w:style>
  <w:style w:type="paragraph" w:customStyle="1" w:styleId="ListDash">
    <w:name w:val="List Dash"/>
    <w:basedOn w:val="a1"/>
    <w:rsid w:val="00896AB7"/>
    <w:pPr>
      <w:numPr>
        <w:numId w:val="8"/>
      </w:numPr>
      <w:spacing w:after="240" w:line="240" w:lineRule="auto"/>
      <w:jc w:val="both"/>
    </w:pPr>
    <w:rPr>
      <w:rFonts w:ascii="Times New Roman" w:hAnsi="Times New Roman"/>
      <w:sz w:val="24"/>
      <w:szCs w:val="20"/>
      <w:lang w:val="en-GB" w:eastAsia="en-US"/>
    </w:rPr>
  </w:style>
  <w:style w:type="paragraph" w:customStyle="1" w:styleId="ListDash1">
    <w:name w:val="List Dash 1"/>
    <w:basedOn w:val="Text1"/>
    <w:rsid w:val="00896AB7"/>
    <w:pPr>
      <w:numPr>
        <w:numId w:val="9"/>
      </w:numPr>
    </w:pPr>
    <w:rPr>
      <w:lang w:eastAsia="en-US"/>
    </w:rPr>
  </w:style>
  <w:style w:type="paragraph" w:customStyle="1" w:styleId="ListDash2">
    <w:name w:val="List Dash 2"/>
    <w:basedOn w:val="Text2"/>
    <w:rsid w:val="00896AB7"/>
    <w:pPr>
      <w:numPr>
        <w:numId w:val="10"/>
      </w:numPr>
      <w:tabs>
        <w:tab w:val="clear" w:pos="2161"/>
      </w:tabs>
    </w:pPr>
    <w:rPr>
      <w:lang w:eastAsia="en-US"/>
    </w:rPr>
  </w:style>
  <w:style w:type="paragraph" w:customStyle="1" w:styleId="ListDash3">
    <w:name w:val="List Dash 3"/>
    <w:basedOn w:val="Text3"/>
    <w:rsid w:val="00896AB7"/>
    <w:pPr>
      <w:numPr>
        <w:numId w:val="11"/>
      </w:numPr>
      <w:tabs>
        <w:tab w:val="clear" w:pos="2302"/>
      </w:tabs>
    </w:pPr>
    <w:rPr>
      <w:lang w:eastAsia="en-US"/>
    </w:rPr>
  </w:style>
  <w:style w:type="paragraph" w:customStyle="1" w:styleId="ListDash4">
    <w:name w:val="List Dash 4"/>
    <w:basedOn w:val="Text4"/>
    <w:rsid w:val="00896AB7"/>
    <w:pPr>
      <w:numPr>
        <w:numId w:val="12"/>
      </w:numPr>
      <w:tabs>
        <w:tab w:val="clear" w:pos="2302"/>
      </w:tabs>
    </w:pPr>
    <w:rPr>
      <w:lang w:eastAsia="en-US"/>
    </w:rPr>
  </w:style>
  <w:style w:type="paragraph" w:customStyle="1" w:styleId="ListNumber1">
    <w:name w:val="List Number 1"/>
    <w:basedOn w:val="Text1"/>
    <w:rsid w:val="00896AB7"/>
    <w:pPr>
      <w:numPr>
        <w:numId w:val="14"/>
      </w:numPr>
    </w:pPr>
    <w:rPr>
      <w:lang w:eastAsia="en-US"/>
    </w:rPr>
  </w:style>
  <w:style w:type="paragraph" w:customStyle="1" w:styleId="ListNumberLevel2">
    <w:name w:val="List Number (Level 2)"/>
    <w:basedOn w:val="a1"/>
    <w:rsid w:val="00896AB7"/>
    <w:pPr>
      <w:numPr>
        <w:ilvl w:val="1"/>
        <w:numId w:val="13"/>
      </w:numPr>
      <w:spacing w:after="240" w:line="240" w:lineRule="auto"/>
      <w:jc w:val="both"/>
    </w:pPr>
    <w:rPr>
      <w:rFonts w:ascii="Times New Roman" w:hAnsi="Times New Roman"/>
      <w:sz w:val="24"/>
      <w:szCs w:val="20"/>
      <w:lang w:val="en-GB" w:eastAsia="en-US"/>
    </w:rPr>
  </w:style>
  <w:style w:type="paragraph" w:customStyle="1" w:styleId="ListNumber1Level2">
    <w:name w:val="List Number 1 (Level 2)"/>
    <w:basedOn w:val="Text1"/>
    <w:rsid w:val="00896AB7"/>
    <w:pPr>
      <w:numPr>
        <w:ilvl w:val="1"/>
        <w:numId w:val="14"/>
      </w:numPr>
    </w:pPr>
    <w:rPr>
      <w:lang w:eastAsia="en-US"/>
    </w:rPr>
  </w:style>
  <w:style w:type="paragraph" w:customStyle="1" w:styleId="ListNumber2Level2">
    <w:name w:val="List Number 2 (Level 2)"/>
    <w:basedOn w:val="Text2"/>
    <w:rsid w:val="00896AB7"/>
    <w:pPr>
      <w:numPr>
        <w:ilvl w:val="1"/>
        <w:numId w:val="15"/>
      </w:numPr>
      <w:tabs>
        <w:tab w:val="clear" w:pos="2161"/>
      </w:tabs>
    </w:pPr>
    <w:rPr>
      <w:lang w:eastAsia="en-US"/>
    </w:rPr>
  </w:style>
  <w:style w:type="paragraph" w:customStyle="1" w:styleId="ListNumber3Level2">
    <w:name w:val="List Number 3 (Level 2)"/>
    <w:basedOn w:val="Text3"/>
    <w:rsid w:val="00896AB7"/>
    <w:pPr>
      <w:numPr>
        <w:ilvl w:val="1"/>
        <w:numId w:val="16"/>
      </w:numPr>
      <w:tabs>
        <w:tab w:val="clear" w:pos="2302"/>
      </w:tabs>
    </w:pPr>
    <w:rPr>
      <w:lang w:eastAsia="en-US"/>
    </w:rPr>
  </w:style>
  <w:style w:type="paragraph" w:customStyle="1" w:styleId="ListNumber4Level2">
    <w:name w:val="List Number 4 (Level 2)"/>
    <w:basedOn w:val="Text4"/>
    <w:rsid w:val="00896AB7"/>
    <w:pPr>
      <w:numPr>
        <w:ilvl w:val="1"/>
        <w:numId w:val="17"/>
      </w:numPr>
      <w:tabs>
        <w:tab w:val="clear" w:pos="2302"/>
      </w:tabs>
    </w:pPr>
    <w:rPr>
      <w:lang w:eastAsia="en-US"/>
    </w:rPr>
  </w:style>
  <w:style w:type="paragraph" w:customStyle="1" w:styleId="ListNumberLevel3">
    <w:name w:val="List Number (Level 3)"/>
    <w:basedOn w:val="a1"/>
    <w:rsid w:val="00896AB7"/>
    <w:pPr>
      <w:numPr>
        <w:ilvl w:val="2"/>
        <w:numId w:val="13"/>
      </w:numPr>
      <w:spacing w:after="240" w:line="240" w:lineRule="auto"/>
      <w:jc w:val="both"/>
    </w:pPr>
    <w:rPr>
      <w:rFonts w:ascii="Times New Roman" w:hAnsi="Times New Roman"/>
      <w:sz w:val="24"/>
      <w:szCs w:val="20"/>
      <w:lang w:val="en-GB" w:eastAsia="en-US"/>
    </w:rPr>
  </w:style>
  <w:style w:type="paragraph" w:customStyle="1" w:styleId="ListNumber1Level3">
    <w:name w:val="List Number 1 (Level 3)"/>
    <w:basedOn w:val="Text1"/>
    <w:rsid w:val="00896AB7"/>
    <w:pPr>
      <w:numPr>
        <w:ilvl w:val="2"/>
        <w:numId w:val="14"/>
      </w:numPr>
    </w:pPr>
    <w:rPr>
      <w:lang w:eastAsia="en-US"/>
    </w:rPr>
  </w:style>
  <w:style w:type="paragraph" w:customStyle="1" w:styleId="ListNumber2Level3">
    <w:name w:val="List Number 2 (Level 3)"/>
    <w:basedOn w:val="Text2"/>
    <w:rsid w:val="00896AB7"/>
    <w:pPr>
      <w:numPr>
        <w:ilvl w:val="2"/>
        <w:numId w:val="15"/>
      </w:numPr>
      <w:tabs>
        <w:tab w:val="clear" w:pos="2161"/>
      </w:tabs>
    </w:pPr>
    <w:rPr>
      <w:lang w:eastAsia="en-US"/>
    </w:rPr>
  </w:style>
  <w:style w:type="paragraph" w:customStyle="1" w:styleId="ListNumber3Level3">
    <w:name w:val="List Number 3 (Level 3)"/>
    <w:basedOn w:val="Text3"/>
    <w:rsid w:val="00896AB7"/>
    <w:pPr>
      <w:numPr>
        <w:ilvl w:val="2"/>
        <w:numId w:val="16"/>
      </w:numPr>
      <w:tabs>
        <w:tab w:val="clear" w:pos="2302"/>
      </w:tabs>
    </w:pPr>
    <w:rPr>
      <w:lang w:eastAsia="en-US"/>
    </w:rPr>
  </w:style>
  <w:style w:type="paragraph" w:customStyle="1" w:styleId="ListNumber4Level3">
    <w:name w:val="List Number 4 (Level 3)"/>
    <w:basedOn w:val="Text4"/>
    <w:rsid w:val="00896AB7"/>
    <w:pPr>
      <w:numPr>
        <w:ilvl w:val="2"/>
        <w:numId w:val="17"/>
      </w:numPr>
      <w:tabs>
        <w:tab w:val="clear" w:pos="2302"/>
      </w:tabs>
    </w:pPr>
    <w:rPr>
      <w:lang w:eastAsia="en-US"/>
    </w:rPr>
  </w:style>
  <w:style w:type="paragraph" w:customStyle="1" w:styleId="ListNumberLevel4">
    <w:name w:val="List Number (Level 4)"/>
    <w:basedOn w:val="a1"/>
    <w:rsid w:val="00896AB7"/>
    <w:pPr>
      <w:numPr>
        <w:ilvl w:val="3"/>
        <w:numId w:val="13"/>
      </w:numPr>
      <w:spacing w:after="240" w:line="240" w:lineRule="auto"/>
      <w:jc w:val="both"/>
    </w:pPr>
    <w:rPr>
      <w:rFonts w:ascii="Times New Roman" w:hAnsi="Times New Roman"/>
      <w:sz w:val="24"/>
      <w:szCs w:val="20"/>
      <w:lang w:val="en-GB" w:eastAsia="en-US"/>
    </w:rPr>
  </w:style>
  <w:style w:type="paragraph" w:customStyle="1" w:styleId="ListNumber1Level4">
    <w:name w:val="List Number 1 (Level 4)"/>
    <w:basedOn w:val="Text1"/>
    <w:rsid w:val="00896AB7"/>
    <w:pPr>
      <w:numPr>
        <w:ilvl w:val="3"/>
        <w:numId w:val="14"/>
      </w:numPr>
    </w:pPr>
    <w:rPr>
      <w:lang w:eastAsia="en-US"/>
    </w:rPr>
  </w:style>
  <w:style w:type="paragraph" w:customStyle="1" w:styleId="ListNumber2Level4">
    <w:name w:val="List Number 2 (Level 4)"/>
    <w:basedOn w:val="Text2"/>
    <w:rsid w:val="00896AB7"/>
    <w:pPr>
      <w:numPr>
        <w:ilvl w:val="3"/>
        <w:numId w:val="15"/>
      </w:numPr>
      <w:tabs>
        <w:tab w:val="clear" w:pos="2161"/>
      </w:tabs>
    </w:pPr>
    <w:rPr>
      <w:lang w:eastAsia="en-US"/>
    </w:rPr>
  </w:style>
  <w:style w:type="paragraph" w:customStyle="1" w:styleId="ListNumber3Level4">
    <w:name w:val="List Number 3 (Level 4)"/>
    <w:basedOn w:val="Text3"/>
    <w:rsid w:val="00896AB7"/>
    <w:pPr>
      <w:numPr>
        <w:ilvl w:val="3"/>
        <w:numId w:val="16"/>
      </w:numPr>
      <w:tabs>
        <w:tab w:val="clear" w:pos="2302"/>
      </w:tabs>
    </w:pPr>
    <w:rPr>
      <w:lang w:eastAsia="en-US"/>
    </w:rPr>
  </w:style>
  <w:style w:type="paragraph" w:customStyle="1" w:styleId="ListNumber4Level4">
    <w:name w:val="List Number 4 (Level 4)"/>
    <w:basedOn w:val="Text4"/>
    <w:rsid w:val="00896AB7"/>
    <w:pPr>
      <w:numPr>
        <w:ilvl w:val="3"/>
        <w:numId w:val="17"/>
      </w:numPr>
      <w:tabs>
        <w:tab w:val="clear" w:pos="2302"/>
      </w:tabs>
    </w:pPr>
    <w:rPr>
      <w:lang w:eastAsia="en-US"/>
    </w:rPr>
  </w:style>
  <w:style w:type="character" w:styleId="affff4">
    <w:name w:val="annotation reference"/>
    <w:uiPriority w:val="99"/>
    <w:semiHidden/>
    <w:rsid w:val="00896AB7"/>
    <w:rPr>
      <w:sz w:val="16"/>
      <w:szCs w:val="16"/>
    </w:rPr>
  </w:style>
  <w:style w:type="paragraph" w:styleId="affff5">
    <w:name w:val="annotation subject"/>
    <w:basedOn w:val="aff"/>
    <w:next w:val="aff"/>
    <w:link w:val="affff6"/>
    <w:semiHidden/>
    <w:rsid w:val="00896AB7"/>
    <w:rPr>
      <w:b/>
      <w:bCs/>
    </w:rPr>
  </w:style>
  <w:style w:type="character" w:customStyle="1" w:styleId="affff6">
    <w:name w:val="Предмет на коментар Знак"/>
    <w:link w:val="affff5"/>
    <w:semiHidden/>
    <w:rsid w:val="00896AB7"/>
    <w:rPr>
      <w:rFonts w:ascii="Times New Roman" w:eastAsia="Times New Roman" w:hAnsi="Times New Roman" w:cs="Times New Roman"/>
      <w:b/>
      <w:bCs/>
      <w:sz w:val="20"/>
      <w:szCs w:val="20"/>
      <w:lang w:val="en-GB" w:eastAsia="en-GB"/>
    </w:rPr>
  </w:style>
  <w:style w:type="paragraph" w:customStyle="1" w:styleId="CharCharCharCharCharCharChar">
    <w:name w:val="Char 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
    <w:name w:val="Char Знак Знак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CharCharCharCharChar0">
    <w:name w:val="Char 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CharChar0">
    <w:name w:val="Char Char Char Char"/>
    <w:basedOn w:val="a1"/>
    <w:rsid w:val="00896AB7"/>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a1"/>
    <w:rsid w:val="00896AB7"/>
    <w:pPr>
      <w:tabs>
        <w:tab w:val="left" w:pos="709"/>
      </w:tabs>
      <w:spacing w:after="0" w:line="240" w:lineRule="auto"/>
    </w:pPr>
    <w:rPr>
      <w:rFonts w:ascii="Tahoma" w:hAnsi="Tahoma"/>
      <w:sz w:val="24"/>
      <w:szCs w:val="24"/>
      <w:lang w:val="pl-PL" w:eastAsia="pl-PL"/>
    </w:rPr>
  </w:style>
  <w:style w:type="paragraph" w:customStyle="1" w:styleId="CharCharChar">
    <w:name w:val="Char Char Char Знак Знак"/>
    <w:basedOn w:val="a1"/>
    <w:rsid w:val="00896AB7"/>
    <w:pPr>
      <w:tabs>
        <w:tab w:val="left" w:pos="709"/>
      </w:tabs>
      <w:spacing w:after="0" w:line="240" w:lineRule="auto"/>
    </w:pPr>
    <w:rPr>
      <w:rFonts w:ascii="Tahoma" w:hAnsi="Tahoma"/>
      <w:sz w:val="24"/>
      <w:szCs w:val="24"/>
      <w:lang w:val="pl-PL" w:eastAsia="pl-PL"/>
    </w:rPr>
  </w:style>
  <w:style w:type="paragraph" w:customStyle="1" w:styleId="Char1CharCharCharCharCharCharCharCharChar">
    <w:name w:val="Char1 Char Char Char Char Char Char Char Char Char"/>
    <w:basedOn w:val="a1"/>
    <w:semiHidden/>
    <w:rsid w:val="00896AB7"/>
    <w:pPr>
      <w:tabs>
        <w:tab w:val="left" w:pos="709"/>
      </w:tabs>
      <w:spacing w:after="0" w:line="240" w:lineRule="auto"/>
    </w:pPr>
    <w:rPr>
      <w:rFonts w:ascii="Futura Bk" w:hAnsi="Futura Bk"/>
      <w:sz w:val="20"/>
      <w:szCs w:val="24"/>
      <w:lang w:val="pl-PL" w:eastAsia="pl-PL"/>
    </w:rPr>
  </w:style>
  <w:style w:type="paragraph" w:customStyle="1" w:styleId="affff7">
    <w:name w:val="Знак"/>
    <w:basedOn w:val="a1"/>
    <w:rsid w:val="00896AB7"/>
    <w:pPr>
      <w:tabs>
        <w:tab w:val="left" w:pos="709"/>
      </w:tabs>
      <w:spacing w:after="0" w:line="240" w:lineRule="auto"/>
    </w:pPr>
    <w:rPr>
      <w:rFonts w:ascii="Tahoma" w:hAnsi="Tahoma"/>
      <w:sz w:val="24"/>
      <w:szCs w:val="24"/>
      <w:lang w:val="pl-PL" w:eastAsia="pl-PL"/>
    </w:rPr>
  </w:style>
  <w:style w:type="paragraph" w:customStyle="1" w:styleId="TableContents">
    <w:name w:val="Table Contents"/>
    <w:basedOn w:val="af2"/>
    <w:rsid w:val="00896AB7"/>
    <w:pPr>
      <w:widowControl w:val="0"/>
      <w:suppressLineNumbers/>
      <w:suppressAutoHyphens/>
      <w:spacing w:before="100" w:beforeAutospacing="1" w:after="100" w:afterAutospacing="1"/>
      <w:jc w:val="left"/>
    </w:pPr>
    <w:rPr>
      <w:rFonts w:eastAsia="HG Mincho Light J"/>
      <w:b w:val="0"/>
      <w:color w:val="000000"/>
      <w:sz w:val="24"/>
      <w:szCs w:val="24"/>
      <w:lang w:val="en-US"/>
    </w:rPr>
  </w:style>
  <w:style w:type="paragraph" w:customStyle="1" w:styleId="Index">
    <w:name w:val="Index"/>
    <w:basedOn w:val="a1"/>
    <w:rsid w:val="00896AB7"/>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val="en-US"/>
    </w:rPr>
  </w:style>
  <w:style w:type="paragraph" w:customStyle="1" w:styleId="Char1CharCharCharCharCharChar">
    <w:name w:val="Char1 Char Char Char Char Char Char"/>
    <w:basedOn w:val="a1"/>
    <w:rsid w:val="00896AB7"/>
    <w:pPr>
      <w:tabs>
        <w:tab w:val="left" w:pos="709"/>
      </w:tabs>
      <w:spacing w:after="0" w:line="240" w:lineRule="auto"/>
    </w:pPr>
    <w:rPr>
      <w:rFonts w:ascii="Tahoma" w:hAnsi="Tahoma"/>
      <w:sz w:val="24"/>
      <w:szCs w:val="24"/>
      <w:lang w:val="pl-PL" w:eastAsia="pl-PL"/>
    </w:rPr>
  </w:style>
  <w:style w:type="paragraph" w:styleId="affff8">
    <w:name w:val="Revision"/>
    <w:hidden/>
    <w:uiPriority w:val="99"/>
    <w:semiHidden/>
    <w:rsid w:val="00896AB7"/>
    <w:rPr>
      <w:rFonts w:ascii="Times New Roman" w:hAnsi="Times New Roman"/>
      <w:sz w:val="24"/>
      <w:lang w:val="en-GB" w:eastAsia="en-GB"/>
    </w:rPr>
  </w:style>
  <w:style w:type="paragraph" w:customStyle="1" w:styleId="CharCharCharChar1">
    <w:name w:val="Char Char Знак Знак Char Char"/>
    <w:basedOn w:val="a1"/>
    <w:rsid w:val="00896AB7"/>
    <w:pPr>
      <w:spacing w:after="160" w:line="240" w:lineRule="exact"/>
    </w:pPr>
    <w:rPr>
      <w:rFonts w:ascii="Tahoma" w:hAnsi="Tahoma"/>
      <w:sz w:val="20"/>
      <w:szCs w:val="20"/>
      <w:lang w:val="en-US" w:eastAsia="en-US"/>
    </w:rPr>
  </w:style>
  <w:style w:type="character" w:customStyle="1" w:styleId="indented">
    <w:name w:val="indented"/>
    <w:uiPriority w:val="99"/>
    <w:rsid w:val="00896AB7"/>
  </w:style>
  <w:style w:type="character" w:customStyle="1" w:styleId="CharChar3">
    <w:name w:val="Char Char3"/>
    <w:semiHidden/>
    <w:rsid w:val="00896AB7"/>
    <w:rPr>
      <w:sz w:val="20"/>
      <w:szCs w:val="20"/>
    </w:rPr>
  </w:style>
  <w:style w:type="character" w:customStyle="1" w:styleId="ListParagraphChar">
    <w:name w:val="List Paragraph Char"/>
    <w:aliases w:val="List Paragraph1 Char,List1 Char,Списък на абзаци Char,List Paragraph11 Char,List Paragraph111 Char"/>
    <w:uiPriority w:val="99"/>
    <w:locked/>
    <w:rsid w:val="00896AB7"/>
    <w:rPr>
      <w:rFonts w:ascii="Calibri" w:eastAsia="Calibri" w:hAnsi="Calibri"/>
      <w:sz w:val="22"/>
      <w:szCs w:val="22"/>
      <w:lang w:val="bg-BG" w:eastAsia="en-US" w:bidi="ar-SA"/>
    </w:rPr>
  </w:style>
  <w:style w:type="paragraph" w:customStyle="1" w:styleId="msolistparagraph0">
    <w:name w:val="msolistparagraph"/>
    <w:basedOn w:val="a1"/>
    <w:rsid w:val="00896AB7"/>
    <w:pPr>
      <w:spacing w:after="0" w:line="240" w:lineRule="auto"/>
      <w:ind w:left="720"/>
    </w:pPr>
  </w:style>
  <w:style w:type="numbering" w:customStyle="1" w:styleId="Style1">
    <w:name w:val="Style1"/>
    <w:rsid w:val="00896AB7"/>
    <w:pPr>
      <w:numPr>
        <w:numId w:val="18"/>
      </w:numPr>
    </w:pPr>
  </w:style>
  <w:style w:type="numbering" w:customStyle="1" w:styleId="Style2">
    <w:name w:val="Style2"/>
    <w:rsid w:val="00896AB7"/>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2388">
      <w:bodyDiv w:val="1"/>
      <w:marLeft w:val="0"/>
      <w:marRight w:val="0"/>
      <w:marTop w:val="0"/>
      <w:marBottom w:val="0"/>
      <w:divBdr>
        <w:top w:val="none" w:sz="0" w:space="0" w:color="auto"/>
        <w:left w:val="none" w:sz="0" w:space="0" w:color="auto"/>
        <w:bottom w:val="none" w:sz="0" w:space="0" w:color="auto"/>
        <w:right w:val="none" w:sz="0" w:space="0" w:color="auto"/>
      </w:divBdr>
      <w:divsChild>
        <w:div w:id="28798606">
          <w:marLeft w:val="0"/>
          <w:marRight w:val="0"/>
          <w:marTop w:val="0"/>
          <w:marBottom w:val="0"/>
          <w:divBdr>
            <w:top w:val="none" w:sz="0" w:space="0" w:color="auto"/>
            <w:left w:val="none" w:sz="0" w:space="0" w:color="auto"/>
            <w:bottom w:val="none" w:sz="0" w:space="0" w:color="auto"/>
            <w:right w:val="none" w:sz="0" w:space="0" w:color="auto"/>
          </w:divBdr>
        </w:div>
        <w:div w:id="42869164">
          <w:marLeft w:val="0"/>
          <w:marRight w:val="0"/>
          <w:marTop w:val="0"/>
          <w:marBottom w:val="0"/>
          <w:divBdr>
            <w:top w:val="none" w:sz="0" w:space="0" w:color="auto"/>
            <w:left w:val="none" w:sz="0" w:space="0" w:color="auto"/>
            <w:bottom w:val="none" w:sz="0" w:space="0" w:color="auto"/>
            <w:right w:val="none" w:sz="0" w:space="0" w:color="auto"/>
          </w:divBdr>
        </w:div>
        <w:div w:id="121314091">
          <w:marLeft w:val="0"/>
          <w:marRight w:val="0"/>
          <w:marTop w:val="0"/>
          <w:marBottom w:val="0"/>
          <w:divBdr>
            <w:top w:val="none" w:sz="0" w:space="0" w:color="auto"/>
            <w:left w:val="none" w:sz="0" w:space="0" w:color="auto"/>
            <w:bottom w:val="none" w:sz="0" w:space="0" w:color="auto"/>
            <w:right w:val="none" w:sz="0" w:space="0" w:color="auto"/>
          </w:divBdr>
        </w:div>
        <w:div w:id="144132690">
          <w:marLeft w:val="0"/>
          <w:marRight w:val="0"/>
          <w:marTop w:val="0"/>
          <w:marBottom w:val="0"/>
          <w:divBdr>
            <w:top w:val="none" w:sz="0" w:space="0" w:color="auto"/>
            <w:left w:val="none" w:sz="0" w:space="0" w:color="auto"/>
            <w:bottom w:val="none" w:sz="0" w:space="0" w:color="auto"/>
            <w:right w:val="none" w:sz="0" w:space="0" w:color="auto"/>
          </w:divBdr>
        </w:div>
        <w:div w:id="153956650">
          <w:marLeft w:val="0"/>
          <w:marRight w:val="0"/>
          <w:marTop w:val="0"/>
          <w:marBottom w:val="0"/>
          <w:divBdr>
            <w:top w:val="none" w:sz="0" w:space="0" w:color="auto"/>
            <w:left w:val="none" w:sz="0" w:space="0" w:color="auto"/>
            <w:bottom w:val="none" w:sz="0" w:space="0" w:color="auto"/>
            <w:right w:val="none" w:sz="0" w:space="0" w:color="auto"/>
          </w:divBdr>
        </w:div>
        <w:div w:id="290285850">
          <w:marLeft w:val="0"/>
          <w:marRight w:val="0"/>
          <w:marTop w:val="0"/>
          <w:marBottom w:val="0"/>
          <w:divBdr>
            <w:top w:val="none" w:sz="0" w:space="0" w:color="auto"/>
            <w:left w:val="none" w:sz="0" w:space="0" w:color="auto"/>
            <w:bottom w:val="none" w:sz="0" w:space="0" w:color="auto"/>
            <w:right w:val="none" w:sz="0" w:space="0" w:color="auto"/>
          </w:divBdr>
        </w:div>
        <w:div w:id="314533857">
          <w:marLeft w:val="0"/>
          <w:marRight w:val="0"/>
          <w:marTop w:val="0"/>
          <w:marBottom w:val="0"/>
          <w:divBdr>
            <w:top w:val="none" w:sz="0" w:space="0" w:color="auto"/>
            <w:left w:val="none" w:sz="0" w:space="0" w:color="auto"/>
            <w:bottom w:val="none" w:sz="0" w:space="0" w:color="auto"/>
            <w:right w:val="none" w:sz="0" w:space="0" w:color="auto"/>
          </w:divBdr>
        </w:div>
        <w:div w:id="330448724">
          <w:marLeft w:val="0"/>
          <w:marRight w:val="0"/>
          <w:marTop w:val="0"/>
          <w:marBottom w:val="0"/>
          <w:divBdr>
            <w:top w:val="none" w:sz="0" w:space="0" w:color="auto"/>
            <w:left w:val="none" w:sz="0" w:space="0" w:color="auto"/>
            <w:bottom w:val="none" w:sz="0" w:space="0" w:color="auto"/>
            <w:right w:val="none" w:sz="0" w:space="0" w:color="auto"/>
          </w:divBdr>
        </w:div>
        <w:div w:id="342559954">
          <w:marLeft w:val="0"/>
          <w:marRight w:val="0"/>
          <w:marTop w:val="0"/>
          <w:marBottom w:val="0"/>
          <w:divBdr>
            <w:top w:val="none" w:sz="0" w:space="0" w:color="auto"/>
            <w:left w:val="none" w:sz="0" w:space="0" w:color="auto"/>
            <w:bottom w:val="none" w:sz="0" w:space="0" w:color="auto"/>
            <w:right w:val="none" w:sz="0" w:space="0" w:color="auto"/>
          </w:divBdr>
        </w:div>
        <w:div w:id="352341805">
          <w:marLeft w:val="0"/>
          <w:marRight w:val="0"/>
          <w:marTop w:val="0"/>
          <w:marBottom w:val="0"/>
          <w:divBdr>
            <w:top w:val="none" w:sz="0" w:space="0" w:color="auto"/>
            <w:left w:val="none" w:sz="0" w:space="0" w:color="auto"/>
            <w:bottom w:val="none" w:sz="0" w:space="0" w:color="auto"/>
            <w:right w:val="none" w:sz="0" w:space="0" w:color="auto"/>
          </w:divBdr>
        </w:div>
        <w:div w:id="396637135">
          <w:marLeft w:val="0"/>
          <w:marRight w:val="0"/>
          <w:marTop w:val="0"/>
          <w:marBottom w:val="0"/>
          <w:divBdr>
            <w:top w:val="none" w:sz="0" w:space="0" w:color="auto"/>
            <w:left w:val="none" w:sz="0" w:space="0" w:color="auto"/>
            <w:bottom w:val="none" w:sz="0" w:space="0" w:color="auto"/>
            <w:right w:val="none" w:sz="0" w:space="0" w:color="auto"/>
          </w:divBdr>
        </w:div>
        <w:div w:id="439766442">
          <w:marLeft w:val="0"/>
          <w:marRight w:val="0"/>
          <w:marTop w:val="0"/>
          <w:marBottom w:val="0"/>
          <w:divBdr>
            <w:top w:val="none" w:sz="0" w:space="0" w:color="auto"/>
            <w:left w:val="none" w:sz="0" w:space="0" w:color="auto"/>
            <w:bottom w:val="none" w:sz="0" w:space="0" w:color="auto"/>
            <w:right w:val="none" w:sz="0" w:space="0" w:color="auto"/>
          </w:divBdr>
        </w:div>
        <w:div w:id="455490926">
          <w:marLeft w:val="0"/>
          <w:marRight w:val="0"/>
          <w:marTop w:val="0"/>
          <w:marBottom w:val="0"/>
          <w:divBdr>
            <w:top w:val="none" w:sz="0" w:space="0" w:color="auto"/>
            <w:left w:val="none" w:sz="0" w:space="0" w:color="auto"/>
            <w:bottom w:val="none" w:sz="0" w:space="0" w:color="auto"/>
            <w:right w:val="none" w:sz="0" w:space="0" w:color="auto"/>
          </w:divBdr>
        </w:div>
        <w:div w:id="477578569">
          <w:marLeft w:val="0"/>
          <w:marRight w:val="0"/>
          <w:marTop w:val="0"/>
          <w:marBottom w:val="0"/>
          <w:divBdr>
            <w:top w:val="none" w:sz="0" w:space="0" w:color="auto"/>
            <w:left w:val="none" w:sz="0" w:space="0" w:color="auto"/>
            <w:bottom w:val="none" w:sz="0" w:space="0" w:color="auto"/>
            <w:right w:val="none" w:sz="0" w:space="0" w:color="auto"/>
          </w:divBdr>
        </w:div>
        <w:div w:id="518815636">
          <w:marLeft w:val="0"/>
          <w:marRight w:val="0"/>
          <w:marTop w:val="0"/>
          <w:marBottom w:val="0"/>
          <w:divBdr>
            <w:top w:val="none" w:sz="0" w:space="0" w:color="auto"/>
            <w:left w:val="none" w:sz="0" w:space="0" w:color="auto"/>
            <w:bottom w:val="none" w:sz="0" w:space="0" w:color="auto"/>
            <w:right w:val="none" w:sz="0" w:space="0" w:color="auto"/>
          </w:divBdr>
        </w:div>
        <w:div w:id="575553410">
          <w:marLeft w:val="0"/>
          <w:marRight w:val="0"/>
          <w:marTop w:val="0"/>
          <w:marBottom w:val="0"/>
          <w:divBdr>
            <w:top w:val="none" w:sz="0" w:space="0" w:color="auto"/>
            <w:left w:val="none" w:sz="0" w:space="0" w:color="auto"/>
            <w:bottom w:val="none" w:sz="0" w:space="0" w:color="auto"/>
            <w:right w:val="none" w:sz="0" w:space="0" w:color="auto"/>
          </w:divBdr>
        </w:div>
        <w:div w:id="641424423">
          <w:marLeft w:val="0"/>
          <w:marRight w:val="0"/>
          <w:marTop w:val="0"/>
          <w:marBottom w:val="0"/>
          <w:divBdr>
            <w:top w:val="none" w:sz="0" w:space="0" w:color="auto"/>
            <w:left w:val="none" w:sz="0" w:space="0" w:color="auto"/>
            <w:bottom w:val="none" w:sz="0" w:space="0" w:color="auto"/>
            <w:right w:val="none" w:sz="0" w:space="0" w:color="auto"/>
          </w:divBdr>
        </w:div>
        <w:div w:id="678772954">
          <w:marLeft w:val="0"/>
          <w:marRight w:val="0"/>
          <w:marTop w:val="0"/>
          <w:marBottom w:val="0"/>
          <w:divBdr>
            <w:top w:val="none" w:sz="0" w:space="0" w:color="auto"/>
            <w:left w:val="none" w:sz="0" w:space="0" w:color="auto"/>
            <w:bottom w:val="none" w:sz="0" w:space="0" w:color="auto"/>
            <w:right w:val="none" w:sz="0" w:space="0" w:color="auto"/>
          </w:divBdr>
        </w:div>
        <w:div w:id="728379101">
          <w:marLeft w:val="0"/>
          <w:marRight w:val="0"/>
          <w:marTop w:val="0"/>
          <w:marBottom w:val="0"/>
          <w:divBdr>
            <w:top w:val="none" w:sz="0" w:space="0" w:color="auto"/>
            <w:left w:val="none" w:sz="0" w:space="0" w:color="auto"/>
            <w:bottom w:val="none" w:sz="0" w:space="0" w:color="auto"/>
            <w:right w:val="none" w:sz="0" w:space="0" w:color="auto"/>
          </w:divBdr>
        </w:div>
        <w:div w:id="739255690">
          <w:marLeft w:val="0"/>
          <w:marRight w:val="0"/>
          <w:marTop w:val="0"/>
          <w:marBottom w:val="0"/>
          <w:divBdr>
            <w:top w:val="none" w:sz="0" w:space="0" w:color="auto"/>
            <w:left w:val="none" w:sz="0" w:space="0" w:color="auto"/>
            <w:bottom w:val="none" w:sz="0" w:space="0" w:color="auto"/>
            <w:right w:val="none" w:sz="0" w:space="0" w:color="auto"/>
          </w:divBdr>
        </w:div>
        <w:div w:id="745956172">
          <w:marLeft w:val="0"/>
          <w:marRight w:val="0"/>
          <w:marTop w:val="0"/>
          <w:marBottom w:val="0"/>
          <w:divBdr>
            <w:top w:val="none" w:sz="0" w:space="0" w:color="auto"/>
            <w:left w:val="none" w:sz="0" w:space="0" w:color="auto"/>
            <w:bottom w:val="none" w:sz="0" w:space="0" w:color="auto"/>
            <w:right w:val="none" w:sz="0" w:space="0" w:color="auto"/>
          </w:divBdr>
        </w:div>
        <w:div w:id="759986546">
          <w:marLeft w:val="0"/>
          <w:marRight w:val="0"/>
          <w:marTop w:val="0"/>
          <w:marBottom w:val="0"/>
          <w:divBdr>
            <w:top w:val="none" w:sz="0" w:space="0" w:color="auto"/>
            <w:left w:val="none" w:sz="0" w:space="0" w:color="auto"/>
            <w:bottom w:val="none" w:sz="0" w:space="0" w:color="auto"/>
            <w:right w:val="none" w:sz="0" w:space="0" w:color="auto"/>
          </w:divBdr>
        </w:div>
        <w:div w:id="788549535">
          <w:marLeft w:val="0"/>
          <w:marRight w:val="0"/>
          <w:marTop w:val="0"/>
          <w:marBottom w:val="0"/>
          <w:divBdr>
            <w:top w:val="none" w:sz="0" w:space="0" w:color="auto"/>
            <w:left w:val="none" w:sz="0" w:space="0" w:color="auto"/>
            <w:bottom w:val="none" w:sz="0" w:space="0" w:color="auto"/>
            <w:right w:val="none" w:sz="0" w:space="0" w:color="auto"/>
          </w:divBdr>
        </w:div>
        <w:div w:id="825781670">
          <w:marLeft w:val="0"/>
          <w:marRight w:val="0"/>
          <w:marTop w:val="0"/>
          <w:marBottom w:val="0"/>
          <w:divBdr>
            <w:top w:val="none" w:sz="0" w:space="0" w:color="auto"/>
            <w:left w:val="none" w:sz="0" w:space="0" w:color="auto"/>
            <w:bottom w:val="none" w:sz="0" w:space="0" w:color="auto"/>
            <w:right w:val="none" w:sz="0" w:space="0" w:color="auto"/>
          </w:divBdr>
        </w:div>
        <w:div w:id="910652325">
          <w:marLeft w:val="0"/>
          <w:marRight w:val="0"/>
          <w:marTop w:val="0"/>
          <w:marBottom w:val="0"/>
          <w:divBdr>
            <w:top w:val="none" w:sz="0" w:space="0" w:color="auto"/>
            <w:left w:val="none" w:sz="0" w:space="0" w:color="auto"/>
            <w:bottom w:val="none" w:sz="0" w:space="0" w:color="auto"/>
            <w:right w:val="none" w:sz="0" w:space="0" w:color="auto"/>
          </w:divBdr>
        </w:div>
        <w:div w:id="955525307">
          <w:marLeft w:val="0"/>
          <w:marRight w:val="0"/>
          <w:marTop w:val="0"/>
          <w:marBottom w:val="0"/>
          <w:divBdr>
            <w:top w:val="none" w:sz="0" w:space="0" w:color="auto"/>
            <w:left w:val="none" w:sz="0" w:space="0" w:color="auto"/>
            <w:bottom w:val="none" w:sz="0" w:space="0" w:color="auto"/>
            <w:right w:val="none" w:sz="0" w:space="0" w:color="auto"/>
          </w:divBdr>
        </w:div>
        <w:div w:id="1035539453">
          <w:marLeft w:val="0"/>
          <w:marRight w:val="0"/>
          <w:marTop w:val="0"/>
          <w:marBottom w:val="0"/>
          <w:divBdr>
            <w:top w:val="none" w:sz="0" w:space="0" w:color="auto"/>
            <w:left w:val="none" w:sz="0" w:space="0" w:color="auto"/>
            <w:bottom w:val="none" w:sz="0" w:space="0" w:color="auto"/>
            <w:right w:val="none" w:sz="0" w:space="0" w:color="auto"/>
          </w:divBdr>
        </w:div>
        <w:div w:id="1068646344">
          <w:marLeft w:val="0"/>
          <w:marRight w:val="0"/>
          <w:marTop w:val="0"/>
          <w:marBottom w:val="0"/>
          <w:divBdr>
            <w:top w:val="none" w:sz="0" w:space="0" w:color="auto"/>
            <w:left w:val="none" w:sz="0" w:space="0" w:color="auto"/>
            <w:bottom w:val="none" w:sz="0" w:space="0" w:color="auto"/>
            <w:right w:val="none" w:sz="0" w:space="0" w:color="auto"/>
          </w:divBdr>
        </w:div>
        <w:div w:id="1120105808">
          <w:marLeft w:val="0"/>
          <w:marRight w:val="0"/>
          <w:marTop w:val="0"/>
          <w:marBottom w:val="0"/>
          <w:divBdr>
            <w:top w:val="none" w:sz="0" w:space="0" w:color="auto"/>
            <w:left w:val="none" w:sz="0" w:space="0" w:color="auto"/>
            <w:bottom w:val="none" w:sz="0" w:space="0" w:color="auto"/>
            <w:right w:val="none" w:sz="0" w:space="0" w:color="auto"/>
          </w:divBdr>
        </w:div>
        <w:div w:id="1211384744">
          <w:marLeft w:val="0"/>
          <w:marRight w:val="0"/>
          <w:marTop w:val="0"/>
          <w:marBottom w:val="0"/>
          <w:divBdr>
            <w:top w:val="none" w:sz="0" w:space="0" w:color="auto"/>
            <w:left w:val="none" w:sz="0" w:space="0" w:color="auto"/>
            <w:bottom w:val="none" w:sz="0" w:space="0" w:color="auto"/>
            <w:right w:val="none" w:sz="0" w:space="0" w:color="auto"/>
          </w:divBdr>
        </w:div>
        <w:div w:id="1251163183">
          <w:marLeft w:val="0"/>
          <w:marRight w:val="0"/>
          <w:marTop w:val="0"/>
          <w:marBottom w:val="0"/>
          <w:divBdr>
            <w:top w:val="none" w:sz="0" w:space="0" w:color="auto"/>
            <w:left w:val="none" w:sz="0" w:space="0" w:color="auto"/>
            <w:bottom w:val="none" w:sz="0" w:space="0" w:color="auto"/>
            <w:right w:val="none" w:sz="0" w:space="0" w:color="auto"/>
          </w:divBdr>
        </w:div>
        <w:div w:id="1288004662">
          <w:marLeft w:val="0"/>
          <w:marRight w:val="0"/>
          <w:marTop w:val="0"/>
          <w:marBottom w:val="0"/>
          <w:divBdr>
            <w:top w:val="none" w:sz="0" w:space="0" w:color="auto"/>
            <w:left w:val="none" w:sz="0" w:space="0" w:color="auto"/>
            <w:bottom w:val="none" w:sz="0" w:space="0" w:color="auto"/>
            <w:right w:val="none" w:sz="0" w:space="0" w:color="auto"/>
          </w:divBdr>
        </w:div>
        <w:div w:id="1331526616">
          <w:marLeft w:val="0"/>
          <w:marRight w:val="0"/>
          <w:marTop w:val="0"/>
          <w:marBottom w:val="0"/>
          <w:divBdr>
            <w:top w:val="none" w:sz="0" w:space="0" w:color="auto"/>
            <w:left w:val="none" w:sz="0" w:space="0" w:color="auto"/>
            <w:bottom w:val="none" w:sz="0" w:space="0" w:color="auto"/>
            <w:right w:val="none" w:sz="0" w:space="0" w:color="auto"/>
          </w:divBdr>
        </w:div>
        <w:div w:id="1416517372">
          <w:marLeft w:val="0"/>
          <w:marRight w:val="0"/>
          <w:marTop w:val="0"/>
          <w:marBottom w:val="0"/>
          <w:divBdr>
            <w:top w:val="none" w:sz="0" w:space="0" w:color="auto"/>
            <w:left w:val="none" w:sz="0" w:space="0" w:color="auto"/>
            <w:bottom w:val="none" w:sz="0" w:space="0" w:color="auto"/>
            <w:right w:val="none" w:sz="0" w:space="0" w:color="auto"/>
          </w:divBdr>
        </w:div>
        <w:div w:id="1446460618">
          <w:marLeft w:val="0"/>
          <w:marRight w:val="0"/>
          <w:marTop w:val="0"/>
          <w:marBottom w:val="0"/>
          <w:divBdr>
            <w:top w:val="none" w:sz="0" w:space="0" w:color="auto"/>
            <w:left w:val="none" w:sz="0" w:space="0" w:color="auto"/>
            <w:bottom w:val="none" w:sz="0" w:space="0" w:color="auto"/>
            <w:right w:val="none" w:sz="0" w:space="0" w:color="auto"/>
          </w:divBdr>
        </w:div>
        <w:div w:id="1456800569">
          <w:marLeft w:val="0"/>
          <w:marRight w:val="0"/>
          <w:marTop w:val="0"/>
          <w:marBottom w:val="0"/>
          <w:divBdr>
            <w:top w:val="none" w:sz="0" w:space="0" w:color="auto"/>
            <w:left w:val="none" w:sz="0" w:space="0" w:color="auto"/>
            <w:bottom w:val="none" w:sz="0" w:space="0" w:color="auto"/>
            <w:right w:val="none" w:sz="0" w:space="0" w:color="auto"/>
          </w:divBdr>
        </w:div>
        <w:div w:id="1464234646">
          <w:marLeft w:val="0"/>
          <w:marRight w:val="0"/>
          <w:marTop w:val="0"/>
          <w:marBottom w:val="0"/>
          <w:divBdr>
            <w:top w:val="none" w:sz="0" w:space="0" w:color="auto"/>
            <w:left w:val="none" w:sz="0" w:space="0" w:color="auto"/>
            <w:bottom w:val="none" w:sz="0" w:space="0" w:color="auto"/>
            <w:right w:val="none" w:sz="0" w:space="0" w:color="auto"/>
          </w:divBdr>
        </w:div>
        <w:div w:id="1493251880">
          <w:marLeft w:val="0"/>
          <w:marRight w:val="0"/>
          <w:marTop w:val="0"/>
          <w:marBottom w:val="0"/>
          <w:divBdr>
            <w:top w:val="none" w:sz="0" w:space="0" w:color="auto"/>
            <w:left w:val="none" w:sz="0" w:space="0" w:color="auto"/>
            <w:bottom w:val="none" w:sz="0" w:space="0" w:color="auto"/>
            <w:right w:val="none" w:sz="0" w:space="0" w:color="auto"/>
          </w:divBdr>
        </w:div>
        <w:div w:id="1638221973">
          <w:marLeft w:val="0"/>
          <w:marRight w:val="0"/>
          <w:marTop w:val="0"/>
          <w:marBottom w:val="0"/>
          <w:divBdr>
            <w:top w:val="none" w:sz="0" w:space="0" w:color="auto"/>
            <w:left w:val="none" w:sz="0" w:space="0" w:color="auto"/>
            <w:bottom w:val="none" w:sz="0" w:space="0" w:color="auto"/>
            <w:right w:val="none" w:sz="0" w:space="0" w:color="auto"/>
          </w:divBdr>
        </w:div>
        <w:div w:id="1662929152">
          <w:marLeft w:val="0"/>
          <w:marRight w:val="0"/>
          <w:marTop w:val="0"/>
          <w:marBottom w:val="0"/>
          <w:divBdr>
            <w:top w:val="none" w:sz="0" w:space="0" w:color="auto"/>
            <w:left w:val="none" w:sz="0" w:space="0" w:color="auto"/>
            <w:bottom w:val="none" w:sz="0" w:space="0" w:color="auto"/>
            <w:right w:val="none" w:sz="0" w:space="0" w:color="auto"/>
          </w:divBdr>
        </w:div>
        <w:div w:id="1682505856">
          <w:marLeft w:val="0"/>
          <w:marRight w:val="0"/>
          <w:marTop w:val="0"/>
          <w:marBottom w:val="0"/>
          <w:divBdr>
            <w:top w:val="none" w:sz="0" w:space="0" w:color="auto"/>
            <w:left w:val="none" w:sz="0" w:space="0" w:color="auto"/>
            <w:bottom w:val="none" w:sz="0" w:space="0" w:color="auto"/>
            <w:right w:val="none" w:sz="0" w:space="0" w:color="auto"/>
          </w:divBdr>
        </w:div>
        <w:div w:id="1709720296">
          <w:marLeft w:val="0"/>
          <w:marRight w:val="0"/>
          <w:marTop w:val="0"/>
          <w:marBottom w:val="0"/>
          <w:divBdr>
            <w:top w:val="none" w:sz="0" w:space="0" w:color="auto"/>
            <w:left w:val="none" w:sz="0" w:space="0" w:color="auto"/>
            <w:bottom w:val="none" w:sz="0" w:space="0" w:color="auto"/>
            <w:right w:val="none" w:sz="0" w:space="0" w:color="auto"/>
          </w:divBdr>
        </w:div>
        <w:div w:id="1806698929">
          <w:marLeft w:val="0"/>
          <w:marRight w:val="0"/>
          <w:marTop w:val="0"/>
          <w:marBottom w:val="0"/>
          <w:divBdr>
            <w:top w:val="none" w:sz="0" w:space="0" w:color="auto"/>
            <w:left w:val="none" w:sz="0" w:space="0" w:color="auto"/>
            <w:bottom w:val="none" w:sz="0" w:space="0" w:color="auto"/>
            <w:right w:val="none" w:sz="0" w:space="0" w:color="auto"/>
          </w:divBdr>
        </w:div>
        <w:div w:id="1840119889">
          <w:marLeft w:val="0"/>
          <w:marRight w:val="0"/>
          <w:marTop w:val="0"/>
          <w:marBottom w:val="0"/>
          <w:divBdr>
            <w:top w:val="none" w:sz="0" w:space="0" w:color="auto"/>
            <w:left w:val="none" w:sz="0" w:space="0" w:color="auto"/>
            <w:bottom w:val="none" w:sz="0" w:space="0" w:color="auto"/>
            <w:right w:val="none" w:sz="0" w:space="0" w:color="auto"/>
          </w:divBdr>
        </w:div>
        <w:div w:id="1947619820">
          <w:marLeft w:val="0"/>
          <w:marRight w:val="0"/>
          <w:marTop w:val="0"/>
          <w:marBottom w:val="0"/>
          <w:divBdr>
            <w:top w:val="none" w:sz="0" w:space="0" w:color="auto"/>
            <w:left w:val="none" w:sz="0" w:space="0" w:color="auto"/>
            <w:bottom w:val="none" w:sz="0" w:space="0" w:color="auto"/>
            <w:right w:val="none" w:sz="0" w:space="0" w:color="auto"/>
          </w:divBdr>
        </w:div>
        <w:div w:id="2029408581">
          <w:marLeft w:val="0"/>
          <w:marRight w:val="0"/>
          <w:marTop w:val="0"/>
          <w:marBottom w:val="0"/>
          <w:divBdr>
            <w:top w:val="none" w:sz="0" w:space="0" w:color="auto"/>
            <w:left w:val="none" w:sz="0" w:space="0" w:color="auto"/>
            <w:bottom w:val="none" w:sz="0" w:space="0" w:color="auto"/>
            <w:right w:val="none" w:sz="0" w:space="0" w:color="auto"/>
          </w:divBdr>
        </w:div>
      </w:divsChild>
    </w:div>
    <w:div w:id="473957456">
      <w:bodyDiv w:val="1"/>
      <w:marLeft w:val="0"/>
      <w:marRight w:val="0"/>
      <w:marTop w:val="0"/>
      <w:marBottom w:val="0"/>
      <w:divBdr>
        <w:top w:val="none" w:sz="0" w:space="0" w:color="auto"/>
        <w:left w:val="none" w:sz="0" w:space="0" w:color="auto"/>
        <w:bottom w:val="none" w:sz="0" w:space="0" w:color="auto"/>
        <w:right w:val="none" w:sz="0" w:space="0" w:color="auto"/>
      </w:divBdr>
      <w:divsChild>
        <w:div w:id="837892315">
          <w:marLeft w:val="0"/>
          <w:marRight w:val="0"/>
          <w:marTop w:val="0"/>
          <w:marBottom w:val="0"/>
          <w:divBdr>
            <w:top w:val="none" w:sz="0" w:space="0" w:color="auto"/>
            <w:left w:val="none" w:sz="0" w:space="0" w:color="auto"/>
            <w:bottom w:val="none" w:sz="0" w:space="0" w:color="auto"/>
            <w:right w:val="none" w:sz="0" w:space="0" w:color="auto"/>
          </w:divBdr>
        </w:div>
        <w:div w:id="1332685511">
          <w:marLeft w:val="0"/>
          <w:marRight w:val="0"/>
          <w:marTop w:val="0"/>
          <w:marBottom w:val="0"/>
          <w:divBdr>
            <w:top w:val="none" w:sz="0" w:space="0" w:color="auto"/>
            <w:left w:val="none" w:sz="0" w:space="0" w:color="auto"/>
            <w:bottom w:val="none" w:sz="0" w:space="0" w:color="auto"/>
            <w:right w:val="none" w:sz="0" w:space="0" w:color="auto"/>
          </w:divBdr>
        </w:div>
      </w:divsChild>
    </w:div>
    <w:div w:id="573517013">
      <w:bodyDiv w:val="1"/>
      <w:marLeft w:val="0"/>
      <w:marRight w:val="0"/>
      <w:marTop w:val="0"/>
      <w:marBottom w:val="0"/>
      <w:divBdr>
        <w:top w:val="none" w:sz="0" w:space="0" w:color="auto"/>
        <w:left w:val="none" w:sz="0" w:space="0" w:color="auto"/>
        <w:bottom w:val="none" w:sz="0" w:space="0" w:color="auto"/>
        <w:right w:val="none" w:sz="0" w:space="0" w:color="auto"/>
      </w:divBdr>
      <w:divsChild>
        <w:div w:id="166559727">
          <w:marLeft w:val="0"/>
          <w:marRight w:val="0"/>
          <w:marTop w:val="0"/>
          <w:marBottom w:val="0"/>
          <w:divBdr>
            <w:top w:val="none" w:sz="0" w:space="0" w:color="auto"/>
            <w:left w:val="none" w:sz="0" w:space="0" w:color="auto"/>
            <w:bottom w:val="none" w:sz="0" w:space="0" w:color="auto"/>
            <w:right w:val="none" w:sz="0" w:space="0" w:color="auto"/>
          </w:divBdr>
        </w:div>
        <w:div w:id="182785288">
          <w:marLeft w:val="0"/>
          <w:marRight w:val="0"/>
          <w:marTop w:val="0"/>
          <w:marBottom w:val="0"/>
          <w:divBdr>
            <w:top w:val="none" w:sz="0" w:space="0" w:color="auto"/>
            <w:left w:val="none" w:sz="0" w:space="0" w:color="auto"/>
            <w:bottom w:val="none" w:sz="0" w:space="0" w:color="auto"/>
            <w:right w:val="none" w:sz="0" w:space="0" w:color="auto"/>
          </w:divBdr>
        </w:div>
        <w:div w:id="200167928">
          <w:marLeft w:val="0"/>
          <w:marRight w:val="0"/>
          <w:marTop w:val="0"/>
          <w:marBottom w:val="0"/>
          <w:divBdr>
            <w:top w:val="none" w:sz="0" w:space="0" w:color="auto"/>
            <w:left w:val="none" w:sz="0" w:space="0" w:color="auto"/>
            <w:bottom w:val="none" w:sz="0" w:space="0" w:color="auto"/>
            <w:right w:val="none" w:sz="0" w:space="0" w:color="auto"/>
          </w:divBdr>
        </w:div>
        <w:div w:id="247468941">
          <w:marLeft w:val="0"/>
          <w:marRight w:val="0"/>
          <w:marTop w:val="0"/>
          <w:marBottom w:val="0"/>
          <w:divBdr>
            <w:top w:val="none" w:sz="0" w:space="0" w:color="auto"/>
            <w:left w:val="none" w:sz="0" w:space="0" w:color="auto"/>
            <w:bottom w:val="none" w:sz="0" w:space="0" w:color="auto"/>
            <w:right w:val="none" w:sz="0" w:space="0" w:color="auto"/>
          </w:divBdr>
        </w:div>
        <w:div w:id="407072326">
          <w:marLeft w:val="0"/>
          <w:marRight w:val="0"/>
          <w:marTop w:val="0"/>
          <w:marBottom w:val="0"/>
          <w:divBdr>
            <w:top w:val="none" w:sz="0" w:space="0" w:color="auto"/>
            <w:left w:val="none" w:sz="0" w:space="0" w:color="auto"/>
            <w:bottom w:val="none" w:sz="0" w:space="0" w:color="auto"/>
            <w:right w:val="none" w:sz="0" w:space="0" w:color="auto"/>
          </w:divBdr>
        </w:div>
        <w:div w:id="516427680">
          <w:marLeft w:val="0"/>
          <w:marRight w:val="0"/>
          <w:marTop w:val="0"/>
          <w:marBottom w:val="0"/>
          <w:divBdr>
            <w:top w:val="none" w:sz="0" w:space="0" w:color="auto"/>
            <w:left w:val="none" w:sz="0" w:space="0" w:color="auto"/>
            <w:bottom w:val="none" w:sz="0" w:space="0" w:color="auto"/>
            <w:right w:val="none" w:sz="0" w:space="0" w:color="auto"/>
          </w:divBdr>
        </w:div>
        <w:div w:id="566041350">
          <w:marLeft w:val="0"/>
          <w:marRight w:val="0"/>
          <w:marTop w:val="0"/>
          <w:marBottom w:val="0"/>
          <w:divBdr>
            <w:top w:val="none" w:sz="0" w:space="0" w:color="auto"/>
            <w:left w:val="none" w:sz="0" w:space="0" w:color="auto"/>
            <w:bottom w:val="none" w:sz="0" w:space="0" w:color="auto"/>
            <w:right w:val="none" w:sz="0" w:space="0" w:color="auto"/>
          </w:divBdr>
        </w:div>
        <w:div w:id="676540999">
          <w:marLeft w:val="0"/>
          <w:marRight w:val="0"/>
          <w:marTop w:val="0"/>
          <w:marBottom w:val="0"/>
          <w:divBdr>
            <w:top w:val="none" w:sz="0" w:space="0" w:color="auto"/>
            <w:left w:val="none" w:sz="0" w:space="0" w:color="auto"/>
            <w:bottom w:val="none" w:sz="0" w:space="0" w:color="auto"/>
            <w:right w:val="none" w:sz="0" w:space="0" w:color="auto"/>
          </w:divBdr>
        </w:div>
        <w:div w:id="717170429">
          <w:marLeft w:val="0"/>
          <w:marRight w:val="0"/>
          <w:marTop w:val="0"/>
          <w:marBottom w:val="0"/>
          <w:divBdr>
            <w:top w:val="none" w:sz="0" w:space="0" w:color="auto"/>
            <w:left w:val="none" w:sz="0" w:space="0" w:color="auto"/>
            <w:bottom w:val="none" w:sz="0" w:space="0" w:color="auto"/>
            <w:right w:val="none" w:sz="0" w:space="0" w:color="auto"/>
          </w:divBdr>
        </w:div>
        <w:div w:id="870874675">
          <w:marLeft w:val="0"/>
          <w:marRight w:val="0"/>
          <w:marTop w:val="0"/>
          <w:marBottom w:val="0"/>
          <w:divBdr>
            <w:top w:val="none" w:sz="0" w:space="0" w:color="auto"/>
            <w:left w:val="none" w:sz="0" w:space="0" w:color="auto"/>
            <w:bottom w:val="none" w:sz="0" w:space="0" w:color="auto"/>
            <w:right w:val="none" w:sz="0" w:space="0" w:color="auto"/>
          </w:divBdr>
        </w:div>
        <w:div w:id="1054430001">
          <w:marLeft w:val="0"/>
          <w:marRight w:val="0"/>
          <w:marTop w:val="0"/>
          <w:marBottom w:val="0"/>
          <w:divBdr>
            <w:top w:val="none" w:sz="0" w:space="0" w:color="auto"/>
            <w:left w:val="none" w:sz="0" w:space="0" w:color="auto"/>
            <w:bottom w:val="none" w:sz="0" w:space="0" w:color="auto"/>
            <w:right w:val="none" w:sz="0" w:space="0" w:color="auto"/>
          </w:divBdr>
        </w:div>
        <w:div w:id="1056316166">
          <w:marLeft w:val="0"/>
          <w:marRight w:val="0"/>
          <w:marTop w:val="0"/>
          <w:marBottom w:val="0"/>
          <w:divBdr>
            <w:top w:val="none" w:sz="0" w:space="0" w:color="auto"/>
            <w:left w:val="none" w:sz="0" w:space="0" w:color="auto"/>
            <w:bottom w:val="none" w:sz="0" w:space="0" w:color="auto"/>
            <w:right w:val="none" w:sz="0" w:space="0" w:color="auto"/>
          </w:divBdr>
        </w:div>
        <w:div w:id="1174492249">
          <w:marLeft w:val="0"/>
          <w:marRight w:val="0"/>
          <w:marTop w:val="0"/>
          <w:marBottom w:val="0"/>
          <w:divBdr>
            <w:top w:val="none" w:sz="0" w:space="0" w:color="auto"/>
            <w:left w:val="none" w:sz="0" w:space="0" w:color="auto"/>
            <w:bottom w:val="none" w:sz="0" w:space="0" w:color="auto"/>
            <w:right w:val="none" w:sz="0" w:space="0" w:color="auto"/>
          </w:divBdr>
        </w:div>
        <w:div w:id="1216166415">
          <w:marLeft w:val="0"/>
          <w:marRight w:val="0"/>
          <w:marTop w:val="0"/>
          <w:marBottom w:val="0"/>
          <w:divBdr>
            <w:top w:val="none" w:sz="0" w:space="0" w:color="auto"/>
            <w:left w:val="none" w:sz="0" w:space="0" w:color="auto"/>
            <w:bottom w:val="none" w:sz="0" w:space="0" w:color="auto"/>
            <w:right w:val="none" w:sz="0" w:space="0" w:color="auto"/>
          </w:divBdr>
        </w:div>
        <w:div w:id="1237084001">
          <w:marLeft w:val="0"/>
          <w:marRight w:val="0"/>
          <w:marTop w:val="0"/>
          <w:marBottom w:val="0"/>
          <w:divBdr>
            <w:top w:val="none" w:sz="0" w:space="0" w:color="auto"/>
            <w:left w:val="none" w:sz="0" w:space="0" w:color="auto"/>
            <w:bottom w:val="none" w:sz="0" w:space="0" w:color="auto"/>
            <w:right w:val="none" w:sz="0" w:space="0" w:color="auto"/>
          </w:divBdr>
        </w:div>
        <w:div w:id="1446730123">
          <w:marLeft w:val="0"/>
          <w:marRight w:val="0"/>
          <w:marTop w:val="0"/>
          <w:marBottom w:val="0"/>
          <w:divBdr>
            <w:top w:val="none" w:sz="0" w:space="0" w:color="auto"/>
            <w:left w:val="none" w:sz="0" w:space="0" w:color="auto"/>
            <w:bottom w:val="none" w:sz="0" w:space="0" w:color="auto"/>
            <w:right w:val="none" w:sz="0" w:space="0" w:color="auto"/>
          </w:divBdr>
        </w:div>
        <w:div w:id="1514152116">
          <w:marLeft w:val="0"/>
          <w:marRight w:val="0"/>
          <w:marTop w:val="0"/>
          <w:marBottom w:val="0"/>
          <w:divBdr>
            <w:top w:val="none" w:sz="0" w:space="0" w:color="auto"/>
            <w:left w:val="none" w:sz="0" w:space="0" w:color="auto"/>
            <w:bottom w:val="none" w:sz="0" w:space="0" w:color="auto"/>
            <w:right w:val="none" w:sz="0" w:space="0" w:color="auto"/>
          </w:divBdr>
        </w:div>
        <w:div w:id="1604067033">
          <w:marLeft w:val="0"/>
          <w:marRight w:val="0"/>
          <w:marTop w:val="0"/>
          <w:marBottom w:val="0"/>
          <w:divBdr>
            <w:top w:val="none" w:sz="0" w:space="0" w:color="auto"/>
            <w:left w:val="none" w:sz="0" w:space="0" w:color="auto"/>
            <w:bottom w:val="none" w:sz="0" w:space="0" w:color="auto"/>
            <w:right w:val="none" w:sz="0" w:space="0" w:color="auto"/>
          </w:divBdr>
        </w:div>
        <w:div w:id="1680348449">
          <w:marLeft w:val="0"/>
          <w:marRight w:val="0"/>
          <w:marTop w:val="0"/>
          <w:marBottom w:val="0"/>
          <w:divBdr>
            <w:top w:val="none" w:sz="0" w:space="0" w:color="auto"/>
            <w:left w:val="none" w:sz="0" w:space="0" w:color="auto"/>
            <w:bottom w:val="none" w:sz="0" w:space="0" w:color="auto"/>
            <w:right w:val="none" w:sz="0" w:space="0" w:color="auto"/>
          </w:divBdr>
        </w:div>
        <w:div w:id="1732341097">
          <w:marLeft w:val="0"/>
          <w:marRight w:val="0"/>
          <w:marTop w:val="0"/>
          <w:marBottom w:val="0"/>
          <w:divBdr>
            <w:top w:val="none" w:sz="0" w:space="0" w:color="auto"/>
            <w:left w:val="none" w:sz="0" w:space="0" w:color="auto"/>
            <w:bottom w:val="none" w:sz="0" w:space="0" w:color="auto"/>
            <w:right w:val="none" w:sz="0" w:space="0" w:color="auto"/>
          </w:divBdr>
        </w:div>
        <w:div w:id="1960407447">
          <w:marLeft w:val="0"/>
          <w:marRight w:val="0"/>
          <w:marTop w:val="0"/>
          <w:marBottom w:val="0"/>
          <w:divBdr>
            <w:top w:val="none" w:sz="0" w:space="0" w:color="auto"/>
            <w:left w:val="none" w:sz="0" w:space="0" w:color="auto"/>
            <w:bottom w:val="none" w:sz="0" w:space="0" w:color="auto"/>
            <w:right w:val="none" w:sz="0" w:space="0" w:color="auto"/>
          </w:divBdr>
        </w:div>
        <w:div w:id="2118524624">
          <w:marLeft w:val="0"/>
          <w:marRight w:val="0"/>
          <w:marTop w:val="0"/>
          <w:marBottom w:val="0"/>
          <w:divBdr>
            <w:top w:val="none" w:sz="0" w:space="0" w:color="auto"/>
            <w:left w:val="none" w:sz="0" w:space="0" w:color="auto"/>
            <w:bottom w:val="none" w:sz="0" w:space="0" w:color="auto"/>
            <w:right w:val="none" w:sz="0" w:space="0" w:color="auto"/>
          </w:divBdr>
        </w:div>
      </w:divsChild>
    </w:div>
    <w:div w:id="585499913">
      <w:bodyDiv w:val="1"/>
      <w:marLeft w:val="0"/>
      <w:marRight w:val="0"/>
      <w:marTop w:val="0"/>
      <w:marBottom w:val="0"/>
      <w:divBdr>
        <w:top w:val="none" w:sz="0" w:space="0" w:color="auto"/>
        <w:left w:val="none" w:sz="0" w:space="0" w:color="auto"/>
        <w:bottom w:val="none" w:sz="0" w:space="0" w:color="auto"/>
        <w:right w:val="none" w:sz="0" w:space="0" w:color="auto"/>
      </w:divBdr>
    </w:div>
    <w:div w:id="599290103">
      <w:bodyDiv w:val="1"/>
      <w:marLeft w:val="0"/>
      <w:marRight w:val="0"/>
      <w:marTop w:val="0"/>
      <w:marBottom w:val="0"/>
      <w:divBdr>
        <w:top w:val="none" w:sz="0" w:space="0" w:color="auto"/>
        <w:left w:val="none" w:sz="0" w:space="0" w:color="auto"/>
        <w:bottom w:val="none" w:sz="0" w:space="0" w:color="auto"/>
        <w:right w:val="none" w:sz="0" w:space="0" w:color="auto"/>
      </w:divBdr>
      <w:divsChild>
        <w:div w:id="246892566">
          <w:marLeft w:val="0"/>
          <w:marRight w:val="0"/>
          <w:marTop w:val="0"/>
          <w:marBottom w:val="0"/>
          <w:divBdr>
            <w:top w:val="none" w:sz="0" w:space="0" w:color="auto"/>
            <w:left w:val="none" w:sz="0" w:space="0" w:color="auto"/>
            <w:bottom w:val="none" w:sz="0" w:space="0" w:color="auto"/>
            <w:right w:val="none" w:sz="0" w:space="0" w:color="auto"/>
          </w:divBdr>
        </w:div>
        <w:div w:id="1580558103">
          <w:marLeft w:val="0"/>
          <w:marRight w:val="0"/>
          <w:marTop w:val="0"/>
          <w:marBottom w:val="0"/>
          <w:divBdr>
            <w:top w:val="none" w:sz="0" w:space="0" w:color="auto"/>
            <w:left w:val="none" w:sz="0" w:space="0" w:color="auto"/>
            <w:bottom w:val="none" w:sz="0" w:space="0" w:color="auto"/>
            <w:right w:val="none" w:sz="0" w:space="0" w:color="auto"/>
          </w:divBdr>
        </w:div>
      </w:divsChild>
    </w:div>
    <w:div w:id="739720159">
      <w:bodyDiv w:val="1"/>
      <w:marLeft w:val="0"/>
      <w:marRight w:val="0"/>
      <w:marTop w:val="0"/>
      <w:marBottom w:val="0"/>
      <w:divBdr>
        <w:top w:val="none" w:sz="0" w:space="0" w:color="auto"/>
        <w:left w:val="none" w:sz="0" w:space="0" w:color="auto"/>
        <w:bottom w:val="none" w:sz="0" w:space="0" w:color="auto"/>
        <w:right w:val="none" w:sz="0" w:space="0" w:color="auto"/>
      </w:divBdr>
      <w:divsChild>
        <w:div w:id="182939845">
          <w:marLeft w:val="0"/>
          <w:marRight w:val="0"/>
          <w:marTop w:val="0"/>
          <w:marBottom w:val="0"/>
          <w:divBdr>
            <w:top w:val="none" w:sz="0" w:space="0" w:color="auto"/>
            <w:left w:val="none" w:sz="0" w:space="0" w:color="auto"/>
            <w:bottom w:val="none" w:sz="0" w:space="0" w:color="auto"/>
            <w:right w:val="none" w:sz="0" w:space="0" w:color="auto"/>
          </w:divBdr>
        </w:div>
        <w:div w:id="361250248">
          <w:marLeft w:val="0"/>
          <w:marRight w:val="0"/>
          <w:marTop w:val="0"/>
          <w:marBottom w:val="0"/>
          <w:divBdr>
            <w:top w:val="none" w:sz="0" w:space="0" w:color="auto"/>
            <w:left w:val="none" w:sz="0" w:space="0" w:color="auto"/>
            <w:bottom w:val="none" w:sz="0" w:space="0" w:color="auto"/>
            <w:right w:val="none" w:sz="0" w:space="0" w:color="auto"/>
          </w:divBdr>
        </w:div>
        <w:div w:id="907106903">
          <w:marLeft w:val="0"/>
          <w:marRight w:val="0"/>
          <w:marTop w:val="0"/>
          <w:marBottom w:val="0"/>
          <w:divBdr>
            <w:top w:val="none" w:sz="0" w:space="0" w:color="auto"/>
            <w:left w:val="none" w:sz="0" w:space="0" w:color="auto"/>
            <w:bottom w:val="none" w:sz="0" w:space="0" w:color="auto"/>
            <w:right w:val="none" w:sz="0" w:space="0" w:color="auto"/>
          </w:divBdr>
        </w:div>
        <w:div w:id="1096245739">
          <w:marLeft w:val="0"/>
          <w:marRight w:val="0"/>
          <w:marTop w:val="0"/>
          <w:marBottom w:val="0"/>
          <w:divBdr>
            <w:top w:val="none" w:sz="0" w:space="0" w:color="auto"/>
            <w:left w:val="none" w:sz="0" w:space="0" w:color="auto"/>
            <w:bottom w:val="none" w:sz="0" w:space="0" w:color="auto"/>
            <w:right w:val="none" w:sz="0" w:space="0" w:color="auto"/>
          </w:divBdr>
        </w:div>
        <w:div w:id="1280066526">
          <w:marLeft w:val="0"/>
          <w:marRight w:val="0"/>
          <w:marTop w:val="0"/>
          <w:marBottom w:val="0"/>
          <w:divBdr>
            <w:top w:val="none" w:sz="0" w:space="0" w:color="auto"/>
            <w:left w:val="none" w:sz="0" w:space="0" w:color="auto"/>
            <w:bottom w:val="none" w:sz="0" w:space="0" w:color="auto"/>
            <w:right w:val="none" w:sz="0" w:space="0" w:color="auto"/>
          </w:divBdr>
        </w:div>
        <w:div w:id="1489857468">
          <w:marLeft w:val="0"/>
          <w:marRight w:val="0"/>
          <w:marTop w:val="0"/>
          <w:marBottom w:val="0"/>
          <w:divBdr>
            <w:top w:val="none" w:sz="0" w:space="0" w:color="auto"/>
            <w:left w:val="none" w:sz="0" w:space="0" w:color="auto"/>
            <w:bottom w:val="none" w:sz="0" w:space="0" w:color="auto"/>
            <w:right w:val="none" w:sz="0" w:space="0" w:color="auto"/>
          </w:divBdr>
        </w:div>
      </w:divsChild>
    </w:div>
    <w:div w:id="915163486">
      <w:bodyDiv w:val="1"/>
      <w:marLeft w:val="0"/>
      <w:marRight w:val="0"/>
      <w:marTop w:val="0"/>
      <w:marBottom w:val="0"/>
      <w:divBdr>
        <w:top w:val="none" w:sz="0" w:space="0" w:color="auto"/>
        <w:left w:val="none" w:sz="0" w:space="0" w:color="auto"/>
        <w:bottom w:val="none" w:sz="0" w:space="0" w:color="auto"/>
        <w:right w:val="none" w:sz="0" w:space="0" w:color="auto"/>
      </w:divBdr>
      <w:divsChild>
        <w:div w:id="86538782">
          <w:marLeft w:val="0"/>
          <w:marRight w:val="0"/>
          <w:marTop w:val="0"/>
          <w:marBottom w:val="0"/>
          <w:divBdr>
            <w:top w:val="none" w:sz="0" w:space="0" w:color="auto"/>
            <w:left w:val="none" w:sz="0" w:space="0" w:color="auto"/>
            <w:bottom w:val="none" w:sz="0" w:space="0" w:color="auto"/>
            <w:right w:val="none" w:sz="0" w:space="0" w:color="auto"/>
          </w:divBdr>
        </w:div>
        <w:div w:id="169763133">
          <w:marLeft w:val="0"/>
          <w:marRight w:val="0"/>
          <w:marTop w:val="0"/>
          <w:marBottom w:val="0"/>
          <w:divBdr>
            <w:top w:val="none" w:sz="0" w:space="0" w:color="auto"/>
            <w:left w:val="none" w:sz="0" w:space="0" w:color="auto"/>
            <w:bottom w:val="none" w:sz="0" w:space="0" w:color="auto"/>
            <w:right w:val="none" w:sz="0" w:space="0" w:color="auto"/>
          </w:divBdr>
        </w:div>
        <w:div w:id="183322139">
          <w:marLeft w:val="0"/>
          <w:marRight w:val="0"/>
          <w:marTop w:val="0"/>
          <w:marBottom w:val="0"/>
          <w:divBdr>
            <w:top w:val="none" w:sz="0" w:space="0" w:color="auto"/>
            <w:left w:val="none" w:sz="0" w:space="0" w:color="auto"/>
            <w:bottom w:val="none" w:sz="0" w:space="0" w:color="auto"/>
            <w:right w:val="none" w:sz="0" w:space="0" w:color="auto"/>
          </w:divBdr>
        </w:div>
        <w:div w:id="220597865">
          <w:marLeft w:val="0"/>
          <w:marRight w:val="0"/>
          <w:marTop w:val="0"/>
          <w:marBottom w:val="0"/>
          <w:divBdr>
            <w:top w:val="none" w:sz="0" w:space="0" w:color="auto"/>
            <w:left w:val="none" w:sz="0" w:space="0" w:color="auto"/>
            <w:bottom w:val="none" w:sz="0" w:space="0" w:color="auto"/>
            <w:right w:val="none" w:sz="0" w:space="0" w:color="auto"/>
          </w:divBdr>
        </w:div>
        <w:div w:id="234978838">
          <w:marLeft w:val="0"/>
          <w:marRight w:val="0"/>
          <w:marTop w:val="0"/>
          <w:marBottom w:val="0"/>
          <w:divBdr>
            <w:top w:val="none" w:sz="0" w:space="0" w:color="auto"/>
            <w:left w:val="none" w:sz="0" w:space="0" w:color="auto"/>
            <w:bottom w:val="none" w:sz="0" w:space="0" w:color="auto"/>
            <w:right w:val="none" w:sz="0" w:space="0" w:color="auto"/>
          </w:divBdr>
        </w:div>
        <w:div w:id="308245425">
          <w:marLeft w:val="0"/>
          <w:marRight w:val="0"/>
          <w:marTop w:val="0"/>
          <w:marBottom w:val="0"/>
          <w:divBdr>
            <w:top w:val="none" w:sz="0" w:space="0" w:color="auto"/>
            <w:left w:val="none" w:sz="0" w:space="0" w:color="auto"/>
            <w:bottom w:val="none" w:sz="0" w:space="0" w:color="auto"/>
            <w:right w:val="none" w:sz="0" w:space="0" w:color="auto"/>
          </w:divBdr>
        </w:div>
        <w:div w:id="323898602">
          <w:marLeft w:val="0"/>
          <w:marRight w:val="0"/>
          <w:marTop w:val="0"/>
          <w:marBottom w:val="0"/>
          <w:divBdr>
            <w:top w:val="none" w:sz="0" w:space="0" w:color="auto"/>
            <w:left w:val="none" w:sz="0" w:space="0" w:color="auto"/>
            <w:bottom w:val="none" w:sz="0" w:space="0" w:color="auto"/>
            <w:right w:val="none" w:sz="0" w:space="0" w:color="auto"/>
          </w:divBdr>
        </w:div>
        <w:div w:id="373888067">
          <w:marLeft w:val="0"/>
          <w:marRight w:val="0"/>
          <w:marTop w:val="0"/>
          <w:marBottom w:val="0"/>
          <w:divBdr>
            <w:top w:val="none" w:sz="0" w:space="0" w:color="auto"/>
            <w:left w:val="none" w:sz="0" w:space="0" w:color="auto"/>
            <w:bottom w:val="none" w:sz="0" w:space="0" w:color="auto"/>
            <w:right w:val="none" w:sz="0" w:space="0" w:color="auto"/>
          </w:divBdr>
        </w:div>
        <w:div w:id="386222892">
          <w:marLeft w:val="0"/>
          <w:marRight w:val="0"/>
          <w:marTop w:val="0"/>
          <w:marBottom w:val="0"/>
          <w:divBdr>
            <w:top w:val="none" w:sz="0" w:space="0" w:color="auto"/>
            <w:left w:val="none" w:sz="0" w:space="0" w:color="auto"/>
            <w:bottom w:val="none" w:sz="0" w:space="0" w:color="auto"/>
            <w:right w:val="none" w:sz="0" w:space="0" w:color="auto"/>
          </w:divBdr>
        </w:div>
        <w:div w:id="570044302">
          <w:marLeft w:val="0"/>
          <w:marRight w:val="0"/>
          <w:marTop w:val="0"/>
          <w:marBottom w:val="0"/>
          <w:divBdr>
            <w:top w:val="none" w:sz="0" w:space="0" w:color="auto"/>
            <w:left w:val="none" w:sz="0" w:space="0" w:color="auto"/>
            <w:bottom w:val="none" w:sz="0" w:space="0" w:color="auto"/>
            <w:right w:val="none" w:sz="0" w:space="0" w:color="auto"/>
          </w:divBdr>
        </w:div>
        <w:div w:id="627854449">
          <w:marLeft w:val="0"/>
          <w:marRight w:val="0"/>
          <w:marTop w:val="0"/>
          <w:marBottom w:val="0"/>
          <w:divBdr>
            <w:top w:val="none" w:sz="0" w:space="0" w:color="auto"/>
            <w:left w:val="none" w:sz="0" w:space="0" w:color="auto"/>
            <w:bottom w:val="none" w:sz="0" w:space="0" w:color="auto"/>
            <w:right w:val="none" w:sz="0" w:space="0" w:color="auto"/>
          </w:divBdr>
        </w:div>
        <w:div w:id="654720130">
          <w:marLeft w:val="0"/>
          <w:marRight w:val="0"/>
          <w:marTop w:val="0"/>
          <w:marBottom w:val="0"/>
          <w:divBdr>
            <w:top w:val="none" w:sz="0" w:space="0" w:color="auto"/>
            <w:left w:val="none" w:sz="0" w:space="0" w:color="auto"/>
            <w:bottom w:val="none" w:sz="0" w:space="0" w:color="auto"/>
            <w:right w:val="none" w:sz="0" w:space="0" w:color="auto"/>
          </w:divBdr>
        </w:div>
        <w:div w:id="753010696">
          <w:marLeft w:val="0"/>
          <w:marRight w:val="0"/>
          <w:marTop w:val="0"/>
          <w:marBottom w:val="0"/>
          <w:divBdr>
            <w:top w:val="none" w:sz="0" w:space="0" w:color="auto"/>
            <w:left w:val="none" w:sz="0" w:space="0" w:color="auto"/>
            <w:bottom w:val="none" w:sz="0" w:space="0" w:color="auto"/>
            <w:right w:val="none" w:sz="0" w:space="0" w:color="auto"/>
          </w:divBdr>
        </w:div>
        <w:div w:id="824007725">
          <w:marLeft w:val="0"/>
          <w:marRight w:val="0"/>
          <w:marTop w:val="0"/>
          <w:marBottom w:val="0"/>
          <w:divBdr>
            <w:top w:val="none" w:sz="0" w:space="0" w:color="auto"/>
            <w:left w:val="none" w:sz="0" w:space="0" w:color="auto"/>
            <w:bottom w:val="none" w:sz="0" w:space="0" w:color="auto"/>
            <w:right w:val="none" w:sz="0" w:space="0" w:color="auto"/>
          </w:divBdr>
        </w:div>
        <w:div w:id="854222408">
          <w:marLeft w:val="0"/>
          <w:marRight w:val="0"/>
          <w:marTop w:val="0"/>
          <w:marBottom w:val="0"/>
          <w:divBdr>
            <w:top w:val="none" w:sz="0" w:space="0" w:color="auto"/>
            <w:left w:val="none" w:sz="0" w:space="0" w:color="auto"/>
            <w:bottom w:val="none" w:sz="0" w:space="0" w:color="auto"/>
            <w:right w:val="none" w:sz="0" w:space="0" w:color="auto"/>
          </w:divBdr>
        </w:div>
        <w:div w:id="883368278">
          <w:marLeft w:val="0"/>
          <w:marRight w:val="0"/>
          <w:marTop w:val="0"/>
          <w:marBottom w:val="0"/>
          <w:divBdr>
            <w:top w:val="none" w:sz="0" w:space="0" w:color="auto"/>
            <w:left w:val="none" w:sz="0" w:space="0" w:color="auto"/>
            <w:bottom w:val="none" w:sz="0" w:space="0" w:color="auto"/>
            <w:right w:val="none" w:sz="0" w:space="0" w:color="auto"/>
          </w:divBdr>
        </w:div>
        <w:div w:id="918052792">
          <w:marLeft w:val="0"/>
          <w:marRight w:val="0"/>
          <w:marTop w:val="0"/>
          <w:marBottom w:val="0"/>
          <w:divBdr>
            <w:top w:val="none" w:sz="0" w:space="0" w:color="auto"/>
            <w:left w:val="none" w:sz="0" w:space="0" w:color="auto"/>
            <w:bottom w:val="none" w:sz="0" w:space="0" w:color="auto"/>
            <w:right w:val="none" w:sz="0" w:space="0" w:color="auto"/>
          </w:divBdr>
        </w:div>
        <w:div w:id="932663645">
          <w:marLeft w:val="0"/>
          <w:marRight w:val="0"/>
          <w:marTop w:val="0"/>
          <w:marBottom w:val="0"/>
          <w:divBdr>
            <w:top w:val="none" w:sz="0" w:space="0" w:color="auto"/>
            <w:left w:val="none" w:sz="0" w:space="0" w:color="auto"/>
            <w:bottom w:val="none" w:sz="0" w:space="0" w:color="auto"/>
            <w:right w:val="none" w:sz="0" w:space="0" w:color="auto"/>
          </w:divBdr>
        </w:div>
        <w:div w:id="1014652873">
          <w:marLeft w:val="0"/>
          <w:marRight w:val="0"/>
          <w:marTop w:val="0"/>
          <w:marBottom w:val="0"/>
          <w:divBdr>
            <w:top w:val="none" w:sz="0" w:space="0" w:color="auto"/>
            <w:left w:val="none" w:sz="0" w:space="0" w:color="auto"/>
            <w:bottom w:val="none" w:sz="0" w:space="0" w:color="auto"/>
            <w:right w:val="none" w:sz="0" w:space="0" w:color="auto"/>
          </w:divBdr>
        </w:div>
        <w:div w:id="1058282667">
          <w:marLeft w:val="0"/>
          <w:marRight w:val="0"/>
          <w:marTop w:val="0"/>
          <w:marBottom w:val="0"/>
          <w:divBdr>
            <w:top w:val="none" w:sz="0" w:space="0" w:color="auto"/>
            <w:left w:val="none" w:sz="0" w:space="0" w:color="auto"/>
            <w:bottom w:val="none" w:sz="0" w:space="0" w:color="auto"/>
            <w:right w:val="none" w:sz="0" w:space="0" w:color="auto"/>
          </w:divBdr>
        </w:div>
        <w:div w:id="1074081591">
          <w:marLeft w:val="0"/>
          <w:marRight w:val="0"/>
          <w:marTop w:val="0"/>
          <w:marBottom w:val="0"/>
          <w:divBdr>
            <w:top w:val="none" w:sz="0" w:space="0" w:color="auto"/>
            <w:left w:val="none" w:sz="0" w:space="0" w:color="auto"/>
            <w:bottom w:val="none" w:sz="0" w:space="0" w:color="auto"/>
            <w:right w:val="none" w:sz="0" w:space="0" w:color="auto"/>
          </w:divBdr>
        </w:div>
        <w:div w:id="1349719762">
          <w:marLeft w:val="0"/>
          <w:marRight w:val="0"/>
          <w:marTop w:val="0"/>
          <w:marBottom w:val="0"/>
          <w:divBdr>
            <w:top w:val="none" w:sz="0" w:space="0" w:color="auto"/>
            <w:left w:val="none" w:sz="0" w:space="0" w:color="auto"/>
            <w:bottom w:val="none" w:sz="0" w:space="0" w:color="auto"/>
            <w:right w:val="none" w:sz="0" w:space="0" w:color="auto"/>
          </w:divBdr>
        </w:div>
        <w:div w:id="1365711868">
          <w:marLeft w:val="0"/>
          <w:marRight w:val="0"/>
          <w:marTop w:val="0"/>
          <w:marBottom w:val="0"/>
          <w:divBdr>
            <w:top w:val="none" w:sz="0" w:space="0" w:color="auto"/>
            <w:left w:val="none" w:sz="0" w:space="0" w:color="auto"/>
            <w:bottom w:val="none" w:sz="0" w:space="0" w:color="auto"/>
            <w:right w:val="none" w:sz="0" w:space="0" w:color="auto"/>
          </w:divBdr>
        </w:div>
        <w:div w:id="1373768216">
          <w:marLeft w:val="0"/>
          <w:marRight w:val="0"/>
          <w:marTop w:val="0"/>
          <w:marBottom w:val="0"/>
          <w:divBdr>
            <w:top w:val="none" w:sz="0" w:space="0" w:color="auto"/>
            <w:left w:val="none" w:sz="0" w:space="0" w:color="auto"/>
            <w:bottom w:val="none" w:sz="0" w:space="0" w:color="auto"/>
            <w:right w:val="none" w:sz="0" w:space="0" w:color="auto"/>
          </w:divBdr>
        </w:div>
        <w:div w:id="1441295390">
          <w:marLeft w:val="0"/>
          <w:marRight w:val="0"/>
          <w:marTop w:val="0"/>
          <w:marBottom w:val="0"/>
          <w:divBdr>
            <w:top w:val="none" w:sz="0" w:space="0" w:color="auto"/>
            <w:left w:val="none" w:sz="0" w:space="0" w:color="auto"/>
            <w:bottom w:val="none" w:sz="0" w:space="0" w:color="auto"/>
            <w:right w:val="none" w:sz="0" w:space="0" w:color="auto"/>
          </w:divBdr>
        </w:div>
        <w:div w:id="1468357979">
          <w:marLeft w:val="0"/>
          <w:marRight w:val="0"/>
          <w:marTop w:val="0"/>
          <w:marBottom w:val="0"/>
          <w:divBdr>
            <w:top w:val="none" w:sz="0" w:space="0" w:color="auto"/>
            <w:left w:val="none" w:sz="0" w:space="0" w:color="auto"/>
            <w:bottom w:val="none" w:sz="0" w:space="0" w:color="auto"/>
            <w:right w:val="none" w:sz="0" w:space="0" w:color="auto"/>
          </w:divBdr>
        </w:div>
        <w:div w:id="1481725400">
          <w:marLeft w:val="0"/>
          <w:marRight w:val="0"/>
          <w:marTop w:val="0"/>
          <w:marBottom w:val="0"/>
          <w:divBdr>
            <w:top w:val="none" w:sz="0" w:space="0" w:color="auto"/>
            <w:left w:val="none" w:sz="0" w:space="0" w:color="auto"/>
            <w:bottom w:val="none" w:sz="0" w:space="0" w:color="auto"/>
            <w:right w:val="none" w:sz="0" w:space="0" w:color="auto"/>
          </w:divBdr>
        </w:div>
        <w:div w:id="1494879918">
          <w:marLeft w:val="0"/>
          <w:marRight w:val="0"/>
          <w:marTop w:val="0"/>
          <w:marBottom w:val="0"/>
          <w:divBdr>
            <w:top w:val="none" w:sz="0" w:space="0" w:color="auto"/>
            <w:left w:val="none" w:sz="0" w:space="0" w:color="auto"/>
            <w:bottom w:val="none" w:sz="0" w:space="0" w:color="auto"/>
            <w:right w:val="none" w:sz="0" w:space="0" w:color="auto"/>
          </w:divBdr>
        </w:div>
        <w:div w:id="1679771899">
          <w:marLeft w:val="0"/>
          <w:marRight w:val="0"/>
          <w:marTop w:val="0"/>
          <w:marBottom w:val="0"/>
          <w:divBdr>
            <w:top w:val="none" w:sz="0" w:space="0" w:color="auto"/>
            <w:left w:val="none" w:sz="0" w:space="0" w:color="auto"/>
            <w:bottom w:val="none" w:sz="0" w:space="0" w:color="auto"/>
            <w:right w:val="none" w:sz="0" w:space="0" w:color="auto"/>
          </w:divBdr>
        </w:div>
        <w:div w:id="1682926224">
          <w:marLeft w:val="0"/>
          <w:marRight w:val="0"/>
          <w:marTop w:val="0"/>
          <w:marBottom w:val="0"/>
          <w:divBdr>
            <w:top w:val="none" w:sz="0" w:space="0" w:color="auto"/>
            <w:left w:val="none" w:sz="0" w:space="0" w:color="auto"/>
            <w:bottom w:val="none" w:sz="0" w:space="0" w:color="auto"/>
            <w:right w:val="none" w:sz="0" w:space="0" w:color="auto"/>
          </w:divBdr>
        </w:div>
        <w:div w:id="1711343852">
          <w:marLeft w:val="0"/>
          <w:marRight w:val="0"/>
          <w:marTop w:val="0"/>
          <w:marBottom w:val="0"/>
          <w:divBdr>
            <w:top w:val="none" w:sz="0" w:space="0" w:color="auto"/>
            <w:left w:val="none" w:sz="0" w:space="0" w:color="auto"/>
            <w:bottom w:val="none" w:sz="0" w:space="0" w:color="auto"/>
            <w:right w:val="none" w:sz="0" w:space="0" w:color="auto"/>
          </w:divBdr>
        </w:div>
        <w:div w:id="1716196897">
          <w:marLeft w:val="0"/>
          <w:marRight w:val="0"/>
          <w:marTop w:val="0"/>
          <w:marBottom w:val="0"/>
          <w:divBdr>
            <w:top w:val="none" w:sz="0" w:space="0" w:color="auto"/>
            <w:left w:val="none" w:sz="0" w:space="0" w:color="auto"/>
            <w:bottom w:val="none" w:sz="0" w:space="0" w:color="auto"/>
            <w:right w:val="none" w:sz="0" w:space="0" w:color="auto"/>
          </w:divBdr>
        </w:div>
        <w:div w:id="1732776291">
          <w:marLeft w:val="0"/>
          <w:marRight w:val="0"/>
          <w:marTop w:val="0"/>
          <w:marBottom w:val="0"/>
          <w:divBdr>
            <w:top w:val="none" w:sz="0" w:space="0" w:color="auto"/>
            <w:left w:val="none" w:sz="0" w:space="0" w:color="auto"/>
            <w:bottom w:val="none" w:sz="0" w:space="0" w:color="auto"/>
            <w:right w:val="none" w:sz="0" w:space="0" w:color="auto"/>
          </w:divBdr>
        </w:div>
        <w:div w:id="1736196146">
          <w:marLeft w:val="0"/>
          <w:marRight w:val="0"/>
          <w:marTop w:val="0"/>
          <w:marBottom w:val="0"/>
          <w:divBdr>
            <w:top w:val="none" w:sz="0" w:space="0" w:color="auto"/>
            <w:left w:val="none" w:sz="0" w:space="0" w:color="auto"/>
            <w:bottom w:val="none" w:sz="0" w:space="0" w:color="auto"/>
            <w:right w:val="none" w:sz="0" w:space="0" w:color="auto"/>
          </w:divBdr>
        </w:div>
        <w:div w:id="1771582596">
          <w:marLeft w:val="0"/>
          <w:marRight w:val="0"/>
          <w:marTop w:val="0"/>
          <w:marBottom w:val="0"/>
          <w:divBdr>
            <w:top w:val="none" w:sz="0" w:space="0" w:color="auto"/>
            <w:left w:val="none" w:sz="0" w:space="0" w:color="auto"/>
            <w:bottom w:val="none" w:sz="0" w:space="0" w:color="auto"/>
            <w:right w:val="none" w:sz="0" w:space="0" w:color="auto"/>
          </w:divBdr>
        </w:div>
        <w:div w:id="1852603283">
          <w:marLeft w:val="0"/>
          <w:marRight w:val="0"/>
          <w:marTop w:val="0"/>
          <w:marBottom w:val="0"/>
          <w:divBdr>
            <w:top w:val="none" w:sz="0" w:space="0" w:color="auto"/>
            <w:left w:val="none" w:sz="0" w:space="0" w:color="auto"/>
            <w:bottom w:val="none" w:sz="0" w:space="0" w:color="auto"/>
            <w:right w:val="none" w:sz="0" w:space="0" w:color="auto"/>
          </w:divBdr>
        </w:div>
        <w:div w:id="1870412387">
          <w:marLeft w:val="0"/>
          <w:marRight w:val="0"/>
          <w:marTop w:val="0"/>
          <w:marBottom w:val="0"/>
          <w:divBdr>
            <w:top w:val="none" w:sz="0" w:space="0" w:color="auto"/>
            <w:left w:val="none" w:sz="0" w:space="0" w:color="auto"/>
            <w:bottom w:val="none" w:sz="0" w:space="0" w:color="auto"/>
            <w:right w:val="none" w:sz="0" w:space="0" w:color="auto"/>
          </w:divBdr>
        </w:div>
        <w:div w:id="1880820813">
          <w:marLeft w:val="0"/>
          <w:marRight w:val="0"/>
          <w:marTop w:val="0"/>
          <w:marBottom w:val="0"/>
          <w:divBdr>
            <w:top w:val="none" w:sz="0" w:space="0" w:color="auto"/>
            <w:left w:val="none" w:sz="0" w:space="0" w:color="auto"/>
            <w:bottom w:val="none" w:sz="0" w:space="0" w:color="auto"/>
            <w:right w:val="none" w:sz="0" w:space="0" w:color="auto"/>
          </w:divBdr>
        </w:div>
        <w:div w:id="1944461493">
          <w:marLeft w:val="0"/>
          <w:marRight w:val="0"/>
          <w:marTop w:val="0"/>
          <w:marBottom w:val="0"/>
          <w:divBdr>
            <w:top w:val="none" w:sz="0" w:space="0" w:color="auto"/>
            <w:left w:val="none" w:sz="0" w:space="0" w:color="auto"/>
            <w:bottom w:val="none" w:sz="0" w:space="0" w:color="auto"/>
            <w:right w:val="none" w:sz="0" w:space="0" w:color="auto"/>
          </w:divBdr>
        </w:div>
        <w:div w:id="1950964466">
          <w:marLeft w:val="0"/>
          <w:marRight w:val="0"/>
          <w:marTop w:val="0"/>
          <w:marBottom w:val="0"/>
          <w:divBdr>
            <w:top w:val="none" w:sz="0" w:space="0" w:color="auto"/>
            <w:left w:val="none" w:sz="0" w:space="0" w:color="auto"/>
            <w:bottom w:val="none" w:sz="0" w:space="0" w:color="auto"/>
            <w:right w:val="none" w:sz="0" w:space="0" w:color="auto"/>
          </w:divBdr>
        </w:div>
        <w:div w:id="1955405727">
          <w:marLeft w:val="0"/>
          <w:marRight w:val="0"/>
          <w:marTop w:val="0"/>
          <w:marBottom w:val="0"/>
          <w:divBdr>
            <w:top w:val="none" w:sz="0" w:space="0" w:color="auto"/>
            <w:left w:val="none" w:sz="0" w:space="0" w:color="auto"/>
            <w:bottom w:val="none" w:sz="0" w:space="0" w:color="auto"/>
            <w:right w:val="none" w:sz="0" w:space="0" w:color="auto"/>
          </w:divBdr>
        </w:div>
        <w:div w:id="1980959549">
          <w:marLeft w:val="0"/>
          <w:marRight w:val="0"/>
          <w:marTop w:val="0"/>
          <w:marBottom w:val="0"/>
          <w:divBdr>
            <w:top w:val="none" w:sz="0" w:space="0" w:color="auto"/>
            <w:left w:val="none" w:sz="0" w:space="0" w:color="auto"/>
            <w:bottom w:val="none" w:sz="0" w:space="0" w:color="auto"/>
            <w:right w:val="none" w:sz="0" w:space="0" w:color="auto"/>
          </w:divBdr>
        </w:div>
        <w:div w:id="2000571060">
          <w:marLeft w:val="0"/>
          <w:marRight w:val="0"/>
          <w:marTop w:val="0"/>
          <w:marBottom w:val="0"/>
          <w:divBdr>
            <w:top w:val="none" w:sz="0" w:space="0" w:color="auto"/>
            <w:left w:val="none" w:sz="0" w:space="0" w:color="auto"/>
            <w:bottom w:val="none" w:sz="0" w:space="0" w:color="auto"/>
            <w:right w:val="none" w:sz="0" w:space="0" w:color="auto"/>
          </w:divBdr>
        </w:div>
        <w:div w:id="2089114342">
          <w:marLeft w:val="0"/>
          <w:marRight w:val="0"/>
          <w:marTop w:val="0"/>
          <w:marBottom w:val="0"/>
          <w:divBdr>
            <w:top w:val="none" w:sz="0" w:space="0" w:color="auto"/>
            <w:left w:val="none" w:sz="0" w:space="0" w:color="auto"/>
            <w:bottom w:val="none" w:sz="0" w:space="0" w:color="auto"/>
            <w:right w:val="none" w:sz="0" w:space="0" w:color="auto"/>
          </w:divBdr>
        </w:div>
        <w:div w:id="2122801033">
          <w:marLeft w:val="0"/>
          <w:marRight w:val="0"/>
          <w:marTop w:val="0"/>
          <w:marBottom w:val="0"/>
          <w:divBdr>
            <w:top w:val="none" w:sz="0" w:space="0" w:color="auto"/>
            <w:left w:val="none" w:sz="0" w:space="0" w:color="auto"/>
            <w:bottom w:val="none" w:sz="0" w:space="0" w:color="auto"/>
            <w:right w:val="none" w:sz="0" w:space="0" w:color="auto"/>
          </w:divBdr>
        </w:div>
        <w:div w:id="2144078402">
          <w:marLeft w:val="0"/>
          <w:marRight w:val="0"/>
          <w:marTop w:val="0"/>
          <w:marBottom w:val="0"/>
          <w:divBdr>
            <w:top w:val="none" w:sz="0" w:space="0" w:color="auto"/>
            <w:left w:val="none" w:sz="0" w:space="0" w:color="auto"/>
            <w:bottom w:val="none" w:sz="0" w:space="0" w:color="auto"/>
            <w:right w:val="none" w:sz="0" w:space="0" w:color="auto"/>
          </w:divBdr>
        </w:div>
      </w:divsChild>
    </w:div>
    <w:div w:id="1305232865">
      <w:bodyDiv w:val="1"/>
      <w:marLeft w:val="0"/>
      <w:marRight w:val="0"/>
      <w:marTop w:val="0"/>
      <w:marBottom w:val="0"/>
      <w:divBdr>
        <w:top w:val="none" w:sz="0" w:space="0" w:color="auto"/>
        <w:left w:val="none" w:sz="0" w:space="0" w:color="auto"/>
        <w:bottom w:val="none" w:sz="0" w:space="0" w:color="auto"/>
        <w:right w:val="none" w:sz="0" w:space="0" w:color="auto"/>
      </w:divBdr>
      <w:divsChild>
        <w:div w:id="355036754">
          <w:marLeft w:val="0"/>
          <w:marRight w:val="0"/>
          <w:marTop w:val="0"/>
          <w:marBottom w:val="0"/>
          <w:divBdr>
            <w:top w:val="none" w:sz="0" w:space="0" w:color="auto"/>
            <w:left w:val="none" w:sz="0" w:space="0" w:color="auto"/>
            <w:bottom w:val="none" w:sz="0" w:space="0" w:color="auto"/>
            <w:right w:val="none" w:sz="0" w:space="0" w:color="auto"/>
          </w:divBdr>
        </w:div>
        <w:div w:id="367148580">
          <w:marLeft w:val="0"/>
          <w:marRight w:val="0"/>
          <w:marTop w:val="0"/>
          <w:marBottom w:val="0"/>
          <w:divBdr>
            <w:top w:val="none" w:sz="0" w:space="0" w:color="auto"/>
            <w:left w:val="none" w:sz="0" w:space="0" w:color="auto"/>
            <w:bottom w:val="none" w:sz="0" w:space="0" w:color="auto"/>
            <w:right w:val="none" w:sz="0" w:space="0" w:color="auto"/>
          </w:divBdr>
        </w:div>
        <w:div w:id="474416717">
          <w:marLeft w:val="0"/>
          <w:marRight w:val="0"/>
          <w:marTop w:val="0"/>
          <w:marBottom w:val="0"/>
          <w:divBdr>
            <w:top w:val="none" w:sz="0" w:space="0" w:color="auto"/>
            <w:left w:val="none" w:sz="0" w:space="0" w:color="auto"/>
            <w:bottom w:val="none" w:sz="0" w:space="0" w:color="auto"/>
            <w:right w:val="none" w:sz="0" w:space="0" w:color="auto"/>
          </w:divBdr>
        </w:div>
        <w:div w:id="727149363">
          <w:marLeft w:val="0"/>
          <w:marRight w:val="0"/>
          <w:marTop w:val="0"/>
          <w:marBottom w:val="0"/>
          <w:divBdr>
            <w:top w:val="none" w:sz="0" w:space="0" w:color="auto"/>
            <w:left w:val="none" w:sz="0" w:space="0" w:color="auto"/>
            <w:bottom w:val="none" w:sz="0" w:space="0" w:color="auto"/>
            <w:right w:val="none" w:sz="0" w:space="0" w:color="auto"/>
          </w:divBdr>
        </w:div>
        <w:div w:id="1443376726">
          <w:marLeft w:val="0"/>
          <w:marRight w:val="0"/>
          <w:marTop w:val="0"/>
          <w:marBottom w:val="0"/>
          <w:divBdr>
            <w:top w:val="none" w:sz="0" w:space="0" w:color="auto"/>
            <w:left w:val="none" w:sz="0" w:space="0" w:color="auto"/>
            <w:bottom w:val="none" w:sz="0" w:space="0" w:color="auto"/>
            <w:right w:val="none" w:sz="0" w:space="0" w:color="auto"/>
          </w:divBdr>
        </w:div>
        <w:div w:id="2088917486">
          <w:marLeft w:val="0"/>
          <w:marRight w:val="0"/>
          <w:marTop w:val="0"/>
          <w:marBottom w:val="0"/>
          <w:divBdr>
            <w:top w:val="none" w:sz="0" w:space="0" w:color="auto"/>
            <w:left w:val="none" w:sz="0" w:space="0" w:color="auto"/>
            <w:bottom w:val="none" w:sz="0" w:space="0" w:color="auto"/>
            <w:right w:val="none" w:sz="0" w:space="0" w:color="auto"/>
          </w:divBdr>
        </w:div>
      </w:divsChild>
    </w:div>
    <w:div w:id="1431316230">
      <w:bodyDiv w:val="1"/>
      <w:marLeft w:val="0"/>
      <w:marRight w:val="0"/>
      <w:marTop w:val="0"/>
      <w:marBottom w:val="0"/>
      <w:divBdr>
        <w:top w:val="none" w:sz="0" w:space="0" w:color="auto"/>
        <w:left w:val="none" w:sz="0" w:space="0" w:color="auto"/>
        <w:bottom w:val="none" w:sz="0" w:space="0" w:color="auto"/>
        <w:right w:val="none" w:sz="0" w:space="0" w:color="auto"/>
      </w:divBdr>
      <w:divsChild>
        <w:div w:id="549271165">
          <w:marLeft w:val="0"/>
          <w:marRight w:val="0"/>
          <w:marTop w:val="0"/>
          <w:marBottom w:val="0"/>
          <w:divBdr>
            <w:top w:val="none" w:sz="0" w:space="0" w:color="auto"/>
            <w:left w:val="none" w:sz="0" w:space="0" w:color="auto"/>
            <w:bottom w:val="none" w:sz="0" w:space="0" w:color="auto"/>
            <w:right w:val="none" w:sz="0" w:space="0" w:color="auto"/>
          </w:divBdr>
        </w:div>
        <w:div w:id="1363673781">
          <w:marLeft w:val="0"/>
          <w:marRight w:val="0"/>
          <w:marTop w:val="0"/>
          <w:marBottom w:val="0"/>
          <w:divBdr>
            <w:top w:val="none" w:sz="0" w:space="0" w:color="auto"/>
            <w:left w:val="none" w:sz="0" w:space="0" w:color="auto"/>
            <w:bottom w:val="none" w:sz="0" w:space="0" w:color="auto"/>
            <w:right w:val="none" w:sz="0" w:space="0" w:color="auto"/>
          </w:divBdr>
        </w:div>
        <w:div w:id="2000619532">
          <w:marLeft w:val="0"/>
          <w:marRight w:val="0"/>
          <w:marTop w:val="0"/>
          <w:marBottom w:val="0"/>
          <w:divBdr>
            <w:top w:val="none" w:sz="0" w:space="0" w:color="auto"/>
            <w:left w:val="none" w:sz="0" w:space="0" w:color="auto"/>
            <w:bottom w:val="none" w:sz="0" w:space="0" w:color="auto"/>
            <w:right w:val="none" w:sz="0" w:space="0" w:color="auto"/>
          </w:divBdr>
        </w:div>
      </w:divsChild>
    </w:div>
    <w:div w:id="1566916849">
      <w:bodyDiv w:val="1"/>
      <w:marLeft w:val="0"/>
      <w:marRight w:val="0"/>
      <w:marTop w:val="0"/>
      <w:marBottom w:val="0"/>
      <w:divBdr>
        <w:top w:val="none" w:sz="0" w:space="0" w:color="auto"/>
        <w:left w:val="none" w:sz="0" w:space="0" w:color="auto"/>
        <w:bottom w:val="none" w:sz="0" w:space="0" w:color="auto"/>
        <w:right w:val="none" w:sz="0" w:space="0" w:color="auto"/>
      </w:divBdr>
      <w:divsChild>
        <w:div w:id="11499924">
          <w:marLeft w:val="0"/>
          <w:marRight w:val="0"/>
          <w:marTop w:val="0"/>
          <w:marBottom w:val="0"/>
          <w:divBdr>
            <w:top w:val="none" w:sz="0" w:space="0" w:color="auto"/>
            <w:left w:val="none" w:sz="0" w:space="0" w:color="auto"/>
            <w:bottom w:val="none" w:sz="0" w:space="0" w:color="auto"/>
            <w:right w:val="none" w:sz="0" w:space="0" w:color="auto"/>
          </w:divBdr>
        </w:div>
        <w:div w:id="69667524">
          <w:marLeft w:val="0"/>
          <w:marRight w:val="0"/>
          <w:marTop w:val="0"/>
          <w:marBottom w:val="0"/>
          <w:divBdr>
            <w:top w:val="none" w:sz="0" w:space="0" w:color="auto"/>
            <w:left w:val="none" w:sz="0" w:space="0" w:color="auto"/>
            <w:bottom w:val="none" w:sz="0" w:space="0" w:color="auto"/>
            <w:right w:val="none" w:sz="0" w:space="0" w:color="auto"/>
          </w:divBdr>
        </w:div>
        <w:div w:id="137000400">
          <w:marLeft w:val="0"/>
          <w:marRight w:val="0"/>
          <w:marTop w:val="0"/>
          <w:marBottom w:val="0"/>
          <w:divBdr>
            <w:top w:val="none" w:sz="0" w:space="0" w:color="auto"/>
            <w:left w:val="none" w:sz="0" w:space="0" w:color="auto"/>
            <w:bottom w:val="none" w:sz="0" w:space="0" w:color="auto"/>
            <w:right w:val="none" w:sz="0" w:space="0" w:color="auto"/>
          </w:divBdr>
        </w:div>
        <w:div w:id="237060483">
          <w:marLeft w:val="0"/>
          <w:marRight w:val="0"/>
          <w:marTop w:val="0"/>
          <w:marBottom w:val="0"/>
          <w:divBdr>
            <w:top w:val="none" w:sz="0" w:space="0" w:color="auto"/>
            <w:left w:val="none" w:sz="0" w:space="0" w:color="auto"/>
            <w:bottom w:val="none" w:sz="0" w:space="0" w:color="auto"/>
            <w:right w:val="none" w:sz="0" w:space="0" w:color="auto"/>
          </w:divBdr>
        </w:div>
        <w:div w:id="248582577">
          <w:marLeft w:val="0"/>
          <w:marRight w:val="0"/>
          <w:marTop w:val="0"/>
          <w:marBottom w:val="0"/>
          <w:divBdr>
            <w:top w:val="none" w:sz="0" w:space="0" w:color="auto"/>
            <w:left w:val="none" w:sz="0" w:space="0" w:color="auto"/>
            <w:bottom w:val="none" w:sz="0" w:space="0" w:color="auto"/>
            <w:right w:val="none" w:sz="0" w:space="0" w:color="auto"/>
          </w:divBdr>
        </w:div>
        <w:div w:id="253056987">
          <w:marLeft w:val="0"/>
          <w:marRight w:val="0"/>
          <w:marTop w:val="0"/>
          <w:marBottom w:val="0"/>
          <w:divBdr>
            <w:top w:val="none" w:sz="0" w:space="0" w:color="auto"/>
            <w:left w:val="none" w:sz="0" w:space="0" w:color="auto"/>
            <w:bottom w:val="none" w:sz="0" w:space="0" w:color="auto"/>
            <w:right w:val="none" w:sz="0" w:space="0" w:color="auto"/>
          </w:divBdr>
        </w:div>
        <w:div w:id="495341103">
          <w:marLeft w:val="0"/>
          <w:marRight w:val="0"/>
          <w:marTop w:val="0"/>
          <w:marBottom w:val="0"/>
          <w:divBdr>
            <w:top w:val="none" w:sz="0" w:space="0" w:color="auto"/>
            <w:left w:val="none" w:sz="0" w:space="0" w:color="auto"/>
            <w:bottom w:val="none" w:sz="0" w:space="0" w:color="auto"/>
            <w:right w:val="none" w:sz="0" w:space="0" w:color="auto"/>
          </w:divBdr>
        </w:div>
        <w:div w:id="510530159">
          <w:marLeft w:val="0"/>
          <w:marRight w:val="0"/>
          <w:marTop w:val="0"/>
          <w:marBottom w:val="0"/>
          <w:divBdr>
            <w:top w:val="none" w:sz="0" w:space="0" w:color="auto"/>
            <w:left w:val="none" w:sz="0" w:space="0" w:color="auto"/>
            <w:bottom w:val="none" w:sz="0" w:space="0" w:color="auto"/>
            <w:right w:val="none" w:sz="0" w:space="0" w:color="auto"/>
          </w:divBdr>
        </w:div>
        <w:div w:id="669675714">
          <w:marLeft w:val="0"/>
          <w:marRight w:val="0"/>
          <w:marTop w:val="0"/>
          <w:marBottom w:val="0"/>
          <w:divBdr>
            <w:top w:val="none" w:sz="0" w:space="0" w:color="auto"/>
            <w:left w:val="none" w:sz="0" w:space="0" w:color="auto"/>
            <w:bottom w:val="none" w:sz="0" w:space="0" w:color="auto"/>
            <w:right w:val="none" w:sz="0" w:space="0" w:color="auto"/>
          </w:divBdr>
        </w:div>
        <w:div w:id="747192484">
          <w:marLeft w:val="0"/>
          <w:marRight w:val="0"/>
          <w:marTop w:val="0"/>
          <w:marBottom w:val="0"/>
          <w:divBdr>
            <w:top w:val="none" w:sz="0" w:space="0" w:color="auto"/>
            <w:left w:val="none" w:sz="0" w:space="0" w:color="auto"/>
            <w:bottom w:val="none" w:sz="0" w:space="0" w:color="auto"/>
            <w:right w:val="none" w:sz="0" w:space="0" w:color="auto"/>
          </w:divBdr>
        </w:div>
        <w:div w:id="750153688">
          <w:marLeft w:val="0"/>
          <w:marRight w:val="0"/>
          <w:marTop w:val="0"/>
          <w:marBottom w:val="0"/>
          <w:divBdr>
            <w:top w:val="none" w:sz="0" w:space="0" w:color="auto"/>
            <w:left w:val="none" w:sz="0" w:space="0" w:color="auto"/>
            <w:bottom w:val="none" w:sz="0" w:space="0" w:color="auto"/>
            <w:right w:val="none" w:sz="0" w:space="0" w:color="auto"/>
          </w:divBdr>
        </w:div>
        <w:div w:id="986013593">
          <w:marLeft w:val="0"/>
          <w:marRight w:val="0"/>
          <w:marTop w:val="0"/>
          <w:marBottom w:val="0"/>
          <w:divBdr>
            <w:top w:val="none" w:sz="0" w:space="0" w:color="auto"/>
            <w:left w:val="none" w:sz="0" w:space="0" w:color="auto"/>
            <w:bottom w:val="none" w:sz="0" w:space="0" w:color="auto"/>
            <w:right w:val="none" w:sz="0" w:space="0" w:color="auto"/>
          </w:divBdr>
        </w:div>
        <w:div w:id="991835780">
          <w:marLeft w:val="0"/>
          <w:marRight w:val="0"/>
          <w:marTop w:val="0"/>
          <w:marBottom w:val="0"/>
          <w:divBdr>
            <w:top w:val="none" w:sz="0" w:space="0" w:color="auto"/>
            <w:left w:val="none" w:sz="0" w:space="0" w:color="auto"/>
            <w:bottom w:val="none" w:sz="0" w:space="0" w:color="auto"/>
            <w:right w:val="none" w:sz="0" w:space="0" w:color="auto"/>
          </w:divBdr>
        </w:div>
        <w:div w:id="1082603781">
          <w:marLeft w:val="0"/>
          <w:marRight w:val="0"/>
          <w:marTop w:val="0"/>
          <w:marBottom w:val="0"/>
          <w:divBdr>
            <w:top w:val="none" w:sz="0" w:space="0" w:color="auto"/>
            <w:left w:val="none" w:sz="0" w:space="0" w:color="auto"/>
            <w:bottom w:val="none" w:sz="0" w:space="0" w:color="auto"/>
            <w:right w:val="none" w:sz="0" w:space="0" w:color="auto"/>
          </w:divBdr>
        </w:div>
        <w:div w:id="1191381599">
          <w:marLeft w:val="0"/>
          <w:marRight w:val="0"/>
          <w:marTop w:val="0"/>
          <w:marBottom w:val="0"/>
          <w:divBdr>
            <w:top w:val="none" w:sz="0" w:space="0" w:color="auto"/>
            <w:left w:val="none" w:sz="0" w:space="0" w:color="auto"/>
            <w:bottom w:val="none" w:sz="0" w:space="0" w:color="auto"/>
            <w:right w:val="none" w:sz="0" w:space="0" w:color="auto"/>
          </w:divBdr>
        </w:div>
        <w:div w:id="1238590342">
          <w:marLeft w:val="0"/>
          <w:marRight w:val="0"/>
          <w:marTop w:val="0"/>
          <w:marBottom w:val="0"/>
          <w:divBdr>
            <w:top w:val="none" w:sz="0" w:space="0" w:color="auto"/>
            <w:left w:val="none" w:sz="0" w:space="0" w:color="auto"/>
            <w:bottom w:val="none" w:sz="0" w:space="0" w:color="auto"/>
            <w:right w:val="none" w:sz="0" w:space="0" w:color="auto"/>
          </w:divBdr>
        </w:div>
        <w:div w:id="1262642820">
          <w:marLeft w:val="0"/>
          <w:marRight w:val="0"/>
          <w:marTop w:val="0"/>
          <w:marBottom w:val="0"/>
          <w:divBdr>
            <w:top w:val="none" w:sz="0" w:space="0" w:color="auto"/>
            <w:left w:val="none" w:sz="0" w:space="0" w:color="auto"/>
            <w:bottom w:val="none" w:sz="0" w:space="0" w:color="auto"/>
            <w:right w:val="none" w:sz="0" w:space="0" w:color="auto"/>
          </w:divBdr>
        </w:div>
        <w:div w:id="1292595242">
          <w:marLeft w:val="0"/>
          <w:marRight w:val="0"/>
          <w:marTop w:val="0"/>
          <w:marBottom w:val="0"/>
          <w:divBdr>
            <w:top w:val="none" w:sz="0" w:space="0" w:color="auto"/>
            <w:left w:val="none" w:sz="0" w:space="0" w:color="auto"/>
            <w:bottom w:val="none" w:sz="0" w:space="0" w:color="auto"/>
            <w:right w:val="none" w:sz="0" w:space="0" w:color="auto"/>
          </w:divBdr>
        </w:div>
        <w:div w:id="1341926295">
          <w:marLeft w:val="0"/>
          <w:marRight w:val="0"/>
          <w:marTop w:val="0"/>
          <w:marBottom w:val="0"/>
          <w:divBdr>
            <w:top w:val="none" w:sz="0" w:space="0" w:color="auto"/>
            <w:left w:val="none" w:sz="0" w:space="0" w:color="auto"/>
            <w:bottom w:val="none" w:sz="0" w:space="0" w:color="auto"/>
            <w:right w:val="none" w:sz="0" w:space="0" w:color="auto"/>
          </w:divBdr>
        </w:div>
        <w:div w:id="1403793081">
          <w:marLeft w:val="0"/>
          <w:marRight w:val="0"/>
          <w:marTop w:val="0"/>
          <w:marBottom w:val="0"/>
          <w:divBdr>
            <w:top w:val="none" w:sz="0" w:space="0" w:color="auto"/>
            <w:left w:val="none" w:sz="0" w:space="0" w:color="auto"/>
            <w:bottom w:val="none" w:sz="0" w:space="0" w:color="auto"/>
            <w:right w:val="none" w:sz="0" w:space="0" w:color="auto"/>
          </w:divBdr>
        </w:div>
        <w:div w:id="1490756899">
          <w:marLeft w:val="0"/>
          <w:marRight w:val="0"/>
          <w:marTop w:val="0"/>
          <w:marBottom w:val="0"/>
          <w:divBdr>
            <w:top w:val="none" w:sz="0" w:space="0" w:color="auto"/>
            <w:left w:val="none" w:sz="0" w:space="0" w:color="auto"/>
            <w:bottom w:val="none" w:sz="0" w:space="0" w:color="auto"/>
            <w:right w:val="none" w:sz="0" w:space="0" w:color="auto"/>
          </w:divBdr>
        </w:div>
        <w:div w:id="1543863356">
          <w:marLeft w:val="0"/>
          <w:marRight w:val="0"/>
          <w:marTop w:val="0"/>
          <w:marBottom w:val="0"/>
          <w:divBdr>
            <w:top w:val="none" w:sz="0" w:space="0" w:color="auto"/>
            <w:left w:val="none" w:sz="0" w:space="0" w:color="auto"/>
            <w:bottom w:val="none" w:sz="0" w:space="0" w:color="auto"/>
            <w:right w:val="none" w:sz="0" w:space="0" w:color="auto"/>
          </w:divBdr>
        </w:div>
        <w:div w:id="1600479577">
          <w:marLeft w:val="0"/>
          <w:marRight w:val="0"/>
          <w:marTop w:val="0"/>
          <w:marBottom w:val="0"/>
          <w:divBdr>
            <w:top w:val="none" w:sz="0" w:space="0" w:color="auto"/>
            <w:left w:val="none" w:sz="0" w:space="0" w:color="auto"/>
            <w:bottom w:val="none" w:sz="0" w:space="0" w:color="auto"/>
            <w:right w:val="none" w:sz="0" w:space="0" w:color="auto"/>
          </w:divBdr>
        </w:div>
        <w:div w:id="1677345872">
          <w:marLeft w:val="0"/>
          <w:marRight w:val="0"/>
          <w:marTop w:val="0"/>
          <w:marBottom w:val="0"/>
          <w:divBdr>
            <w:top w:val="none" w:sz="0" w:space="0" w:color="auto"/>
            <w:left w:val="none" w:sz="0" w:space="0" w:color="auto"/>
            <w:bottom w:val="none" w:sz="0" w:space="0" w:color="auto"/>
            <w:right w:val="none" w:sz="0" w:space="0" w:color="auto"/>
          </w:divBdr>
        </w:div>
        <w:div w:id="1728607946">
          <w:marLeft w:val="0"/>
          <w:marRight w:val="0"/>
          <w:marTop w:val="0"/>
          <w:marBottom w:val="0"/>
          <w:divBdr>
            <w:top w:val="none" w:sz="0" w:space="0" w:color="auto"/>
            <w:left w:val="none" w:sz="0" w:space="0" w:color="auto"/>
            <w:bottom w:val="none" w:sz="0" w:space="0" w:color="auto"/>
            <w:right w:val="none" w:sz="0" w:space="0" w:color="auto"/>
          </w:divBdr>
        </w:div>
        <w:div w:id="1738092994">
          <w:marLeft w:val="0"/>
          <w:marRight w:val="0"/>
          <w:marTop w:val="0"/>
          <w:marBottom w:val="0"/>
          <w:divBdr>
            <w:top w:val="none" w:sz="0" w:space="0" w:color="auto"/>
            <w:left w:val="none" w:sz="0" w:space="0" w:color="auto"/>
            <w:bottom w:val="none" w:sz="0" w:space="0" w:color="auto"/>
            <w:right w:val="none" w:sz="0" w:space="0" w:color="auto"/>
          </w:divBdr>
        </w:div>
        <w:div w:id="1753887412">
          <w:marLeft w:val="0"/>
          <w:marRight w:val="0"/>
          <w:marTop w:val="0"/>
          <w:marBottom w:val="0"/>
          <w:divBdr>
            <w:top w:val="none" w:sz="0" w:space="0" w:color="auto"/>
            <w:left w:val="none" w:sz="0" w:space="0" w:color="auto"/>
            <w:bottom w:val="none" w:sz="0" w:space="0" w:color="auto"/>
            <w:right w:val="none" w:sz="0" w:space="0" w:color="auto"/>
          </w:divBdr>
        </w:div>
        <w:div w:id="1756589347">
          <w:marLeft w:val="0"/>
          <w:marRight w:val="0"/>
          <w:marTop w:val="0"/>
          <w:marBottom w:val="0"/>
          <w:divBdr>
            <w:top w:val="none" w:sz="0" w:space="0" w:color="auto"/>
            <w:left w:val="none" w:sz="0" w:space="0" w:color="auto"/>
            <w:bottom w:val="none" w:sz="0" w:space="0" w:color="auto"/>
            <w:right w:val="none" w:sz="0" w:space="0" w:color="auto"/>
          </w:divBdr>
        </w:div>
        <w:div w:id="1768578764">
          <w:marLeft w:val="0"/>
          <w:marRight w:val="0"/>
          <w:marTop w:val="0"/>
          <w:marBottom w:val="0"/>
          <w:divBdr>
            <w:top w:val="none" w:sz="0" w:space="0" w:color="auto"/>
            <w:left w:val="none" w:sz="0" w:space="0" w:color="auto"/>
            <w:bottom w:val="none" w:sz="0" w:space="0" w:color="auto"/>
            <w:right w:val="none" w:sz="0" w:space="0" w:color="auto"/>
          </w:divBdr>
        </w:div>
        <w:div w:id="1781682598">
          <w:marLeft w:val="0"/>
          <w:marRight w:val="0"/>
          <w:marTop w:val="0"/>
          <w:marBottom w:val="0"/>
          <w:divBdr>
            <w:top w:val="none" w:sz="0" w:space="0" w:color="auto"/>
            <w:left w:val="none" w:sz="0" w:space="0" w:color="auto"/>
            <w:bottom w:val="none" w:sz="0" w:space="0" w:color="auto"/>
            <w:right w:val="none" w:sz="0" w:space="0" w:color="auto"/>
          </w:divBdr>
        </w:div>
        <w:div w:id="2068648922">
          <w:marLeft w:val="0"/>
          <w:marRight w:val="0"/>
          <w:marTop w:val="0"/>
          <w:marBottom w:val="0"/>
          <w:divBdr>
            <w:top w:val="none" w:sz="0" w:space="0" w:color="auto"/>
            <w:left w:val="none" w:sz="0" w:space="0" w:color="auto"/>
            <w:bottom w:val="none" w:sz="0" w:space="0" w:color="auto"/>
            <w:right w:val="none" w:sz="0" w:space="0" w:color="auto"/>
          </w:divBdr>
        </w:div>
        <w:div w:id="2087723070">
          <w:marLeft w:val="0"/>
          <w:marRight w:val="0"/>
          <w:marTop w:val="0"/>
          <w:marBottom w:val="0"/>
          <w:divBdr>
            <w:top w:val="none" w:sz="0" w:space="0" w:color="auto"/>
            <w:left w:val="none" w:sz="0" w:space="0" w:color="auto"/>
            <w:bottom w:val="none" w:sz="0" w:space="0" w:color="auto"/>
            <w:right w:val="none" w:sz="0" w:space="0" w:color="auto"/>
          </w:divBdr>
        </w:div>
        <w:div w:id="2108771966">
          <w:marLeft w:val="0"/>
          <w:marRight w:val="0"/>
          <w:marTop w:val="0"/>
          <w:marBottom w:val="0"/>
          <w:divBdr>
            <w:top w:val="none" w:sz="0" w:space="0" w:color="auto"/>
            <w:left w:val="none" w:sz="0" w:space="0" w:color="auto"/>
            <w:bottom w:val="none" w:sz="0" w:space="0" w:color="auto"/>
            <w:right w:val="none" w:sz="0" w:space="0" w:color="auto"/>
          </w:divBdr>
        </w:div>
        <w:div w:id="2128506296">
          <w:marLeft w:val="0"/>
          <w:marRight w:val="0"/>
          <w:marTop w:val="0"/>
          <w:marBottom w:val="0"/>
          <w:divBdr>
            <w:top w:val="none" w:sz="0" w:space="0" w:color="auto"/>
            <w:left w:val="none" w:sz="0" w:space="0" w:color="auto"/>
            <w:bottom w:val="none" w:sz="0" w:space="0" w:color="auto"/>
            <w:right w:val="none" w:sz="0" w:space="0" w:color="auto"/>
          </w:divBdr>
        </w:div>
      </w:divsChild>
    </w:div>
    <w:div w:id="1834448686">
      <w:bodyDiv w:val="1"/>
      <w:marLeft w:val="0"/>
      <w:marRight w:val="0"/>
      <w:marTop w:val="0"/>
      <w:marBottom w:val="0"/>
      <w:divBdr>
        <w:top w:val="none" w:sz="0" w:space="0" w:color="auto"/>
        <w:left w:val="none" w:sz="0" w:space="0" w:color="auto"/>
        <w:bottom w:val="none" w:sz="0" w:space="0" w:color="auto"/>
        <w:right w:val="none" w:sz="0" w:space="0" w:color="auto"/>
      </w:divBdr>
      <w:divsChild>
        <w:div w:id="1760323815">
          <w:marLeft w:val="0"/>
          <w:marRight w:val="0"/>
          <w:marTop w:val="0"/>
          <w:marBottom w:val="0"/>
          <w:divBdr>
            <w:top w:val="none" w:sz="0" w:space="0" w:color="auto"/>
            <w:left w:val="none" w:sz="0" w:space="0" w:color="auto"/>
            <w:bottom w:val="none" w:sz="0" w:space="0" w:color="auto"/>
            <w:right w:val="none" w:sz="0" w:space="0" w:color="auto"/>
          </w:divBdr>
        </w:div>
        <w:div w:id="2138796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C6D34-9453-4B68-94AF-15F983AD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8640</Words>
  <Characters>49248</Characters>
  <Application>Microsoft Office Word</Application>
  <DocSecurity>0</DocSecurity>
  <Lines>410</Lines>
  <Paragraphs>115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57773</CharactersWithSpaces>
  <SharedDoc>false</SharedDoc>
  <HLinks>
    <vt:vector size="6" baseType="variant">
      <vt:variant>
        <vt:i4>2687082</vt:i4>
      </vt:variant>
      <vt:variant>
        <vt:i4>0</vt:i4>
      </vt:variant>
      <vt:variant>
        <vt:i4>0</vt:i4>
      </vt:variant>
      <vt:variant>
        <vt:i4>5</vt:i4>
      </vt:variant>
      <vt:variant>
        <vt:lpwstr>https://www.eufunds.bg/bg/taxonomy/term/609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Antoaneta Grigorova</dc:creator>
  <cp:lastModifiedBy>Albena</cp:lastModifiedBy>
  <cp:revision>5</cp:revision>
  <cp:lastPrinted>2018-11-22T09:50:00Z</cp:lastPrinted>
  <dcterms:created xsi:type="dcterms:W3CDTF">2020-05-06T09:11:00Z</dcterms:created>
  <dcterms:modified xsi:type="dcterms:W3CDTF">2020-07-03T07:49:00Z</dcterms:modified>
</cp:coreProperties>
</file>