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012" w:rsidRPr="00BE3FB9" w:rsidRDefault="00541012" w:rsidP="00541012">
      <w:pPr>
        <w:tabs>
          <w:tab w:val="left" w:pos="5130"/>
        </w:tabs>
        <w:spacing w:after="0" w:line="360" w:lineRule="auto"/>
        <w:ind w:left="3540" w:firstLine="708"/>
        <w:jc w:val="center"/>
        <w:rPr>
          <w:b/>
          <w:bCs/>
          <w:snapToGrid w:val="0"/>
          <w:sz w:val="24"/>
          <w:szCs w:val="24"/>
        </w:rPr>
      </w:pPr>
      <w:r w:rsidRPr="00BE3FB9">
        <w:rPr>
          <w:b/>
          <w:bCs/>
          <w:snapToGrid w:val="0"/>
          <w:sz w:val="24"/>
          <w:szCs w:val="24"/>
        </w:rPr>
        <w:t>Приложение № 2</w:t>
      </w:r>
    </w:p>
    <w:p w:rsidR="00541012" w:rsidRPr="00BE3FB9" w:rsidRDefault="00541012" w:rsidP="00541012">
      <w:pPr>
        <w:spacing w:after="0" w:line="360" w:lineRule="auto"/>
        <w:jc w:val="center"/>
        <w:rPr>
          <w:b/>
          <w:bCs/>
          <w:snapToGrid w:val="0"/>
          <w:sz w:val="24"/>
          <w:szCs w:val="24"/>
          <w:lang w:val="en-US"/>
        </w:rPr>
      </w:pPr>
      <w:r w:rsidRPr="00BE3FB9">
        <w:rPr>
          <w:b/>
          <w:bCs/>
          <w:snapToGrid w:val="0"/>
          <w:sz w:val="24"/>
          <w:szCs w:val="24"/>
        </w:rPr>
        <w:t xml:space="preserve">                                                         </w:t>
      </w:r>
      <w:r w:rsidR="00D456B6" w:rsidRPr="00BE3FB9">
        <w:rPr>
          <w:b/>
          <w:bCs/>
          <w:snapToGrid w:val="0"/>
          <w:sz w:val="24"/>
          <w:szCs w:val="24"/>
        </w:rPr>
        <w:t xml:space="preserve">                         </w:t>
      </w:r>
      <w:r w:rsidRPr="00BE3FB9">
        <w:rPr>
          <w:b/>
          <w:bCs/>
          <w:snapToGrid w:val="0"/>
          <w:sz w:val="24"/>
          <w:szCs w:val="24"/>
        </w:rPr>
        <w:t>към Заповед №</w:t>
      </w:r>
    </w:p>
    <w:p w:rsidR="00541012" w:rsidRPr="00BE3FB9" w:rsidRDefault="00541012" w:rsidP="00541012">
      <w:pPr>
        <w:spacing w:after="0" w:line="360" w:lineRule="auto"/>
        <w:jc w:val="center"/>
        <w:rPr>
          <w:b/>
          <w:bCs/>
          <w:snapToGrid w:val="0"/>
          <w:sz w:val="24"/>
          <w:szCs w:val="24"/>
        </w:rPr>
      </w:pPr>
    </w:p>
    <w:p w:rsidR="00541012" w:rsidRPr="00BE3FB9" w:rsidRDefault="00541012" w:rsidP="00541012">
      <w:pPr>
        <w:spacing w:after="0" w:line="360" w:lineRule="auto"/>
        <w:jc w:val="center"/>
        <w:rPr>
          <w:b/>
          <w:bCs/>
          <w:snapToGrid w:val="0"/>
          <w:sz w:val="24"/>
          <w:szCs w:val="24"/>
        </w:rPr>
      </w:pPr>
    </w:p>
    <w:p w:rsidR="00541012" w:rsidRPr="00BE3FB9" w:rsidRDefault="00541012" w:rsidP="00541012">
      <w:pPr>
        <w:spacing w:after="0" w:line="360" w:lineRule="auto"/>
        <w:jc w:val="center"/>
        <w:rPr>
          <w:b/>
          <w:bCs/>
          <w:snapToGrid w:val="0"/>
          <w:sz w:val="24"/>
          <w:szCs w:val="24"/>
        </w:rPr>
      </w:pPr>
    </w:p>
    <w:p w:rsidR="00541012" w:rsidRPr="00BE3FB9" w:rsidRDefault="00541012" w:rsidP="00541012">
      <w:pPr>
        <w:spacing w:after="0" w:line="360" w:lineRule="auto"/>
        <w:jc w:val="center"/>
        <w:rPr>
          <w:b/>
          <w:bCs/>
          <w:sz w:val="24"/>
          <w:szCs w:val="24"/>
        </w:rPr>
      </w:pPr>
    </w:p>
    <w:p w:rsidR="00541012" w:rsidRPr="00BE3FB9" w:rsidRDefault="00541012" w:rsidP="00541012">
      <w:pPr>
        <w:spacing w:after="0" w:line="360" w:lineRule="auto"/>
        <w:jc w:val="center"/>
        <w:rPr>
          <w:b/>
          <w:bCs/>
          <w:sz w:val="28"/>
          <w:szCs w:val="28"/>
          <w:lang w:val="ru-RU"/>
        </w:rPr>
      </w:pPr>
      <w:r w:rsidRPr="00BE3FB9">
        <w:rPr>
          <w:b/>
          <w:bCs/>
          <w:sz w:val="28"/>
          <w:szCs w:val="28"/>
        </w:rPr>
        <w:t>УСЛОВИЯ ЗА ИЗПЪЛНЕНИЕ</w:t>
      </w:r>
    </w:p>
    <w:p w:rsidR="00541012" w:rsidRPr="00BE3FB9" w:rsidRDefault="00541012" w:rsidP="00541012">
      <w:pPr>
        <w:spacing w:after="0" w:line="360" w:lineRule="auto"/>
        <w:jc w:val="center"/>
        <w:rPr>
          <w:b/>
          <w:bCs/>
          <w:sz w:val="28"/>
          <w:szCs w:val="28"/>
        </w:rPr>
      </w:pPr>
      <w:r w:rsidRPr="00BE3FB9">
        <w:rPr>
          <w:b/>
          <w:bCs/>
          <w:sz w:val="28"/>
          <w:szCs w:val="28"/>
        </w:rPr>
        <w:t>на проекти по</w:t>
      </w:r>
      <w:r w:rsidRPr="00BE3FB9" w:rsidDel="00352D2A">
        <w:rPr>
          <w:b/>
          <w:bCs/>
          <w:sz w:val="28"/>
          <w:szCs w:val="28"/>
        </w:rPr>
        <w:t xml:space="preserve"> </w:t>
      </w:r>
    </w:p>
    <w:p w:rsidR="00541012" w:rsidRPr="00BE3FB9" w:rsidRDefault="00541012" w:rsidP="00541012">
      <w:pPr>
        <w:spacing w:after="0" w:line="360" w:lineRule="auto"/>
        <w:jc w:val="center"/>
        <w:rPr>
          <w:b/>
          <w:bCs/>
          <w:snapToGrid w:val="0"/>
          <w:sz w:val="28"/>
          <w:szCs w:val="28"/>
        </w:rPr>
      </w:pPr>
      <w:r w:rsidRPr="00BE3FB9">
        <w:rPr>
          <w:b/>
          <w:bCs/>
          <w:snapToGrid w:val="0"/>
          <w:sz w:val="28"/>
          <w:szCs w:val="28"/>
        </w:rPr>
        <w:t>”Програма за морско дело и рибарство” 2014-2020</w:t>
      </w:r>
    </w:p>
    <w:p w:rsidR="00541012" w:rsidRPr="00BE3FB9" w:rsidRDefault="00541012" w:rsidP="00541012">
      <w:pPr>
        <w:spacing w:after="100" w:afterAutospacing="1" w:line="240" w:lineRule="auto"/>
        <w:jc w:val="center"/>
        <w:rPr>
          <w:b/>
          <w:bCs/>
          <w:sz w:val="28"/>
          <w:szCs w:val="28"/>
        </w:rPr>
      </w:pPr>
      <w:r w:rsidRPr="00BE3FB9">
        <w:rPr>
          <w:b/>
          <w:bCs/>
          <w:sz w:val="28"/>
          <w:szCs w:val="28"/>
        </w:rPr>
        <w:t>Чрез подхода ВОДЕНО ОТ ОБЩНОСТИТЕ МЕСТНО РАЗВИТИЕ</w:t>
      </w:r>
    </w:p>
    <w:p w:rsidR="00541012" w:rsidRPr="00BE3FB9" w:rsidRDefault="00541012" w:rsidP="00541012">
      <w:pPr>
        <w:spacing w:after="100" w:afterAutospacing="1" w:line="240" w:lineRule="auto"/>
        <w:jc w:val="center"/>
        <w:rPr>
          <w:b/>
          <w:bCs/>
          <w:sz w:val="28"/>
          <w:szCs w:val="28"/>
        </w:rPr>
      </w:pPr>
    </w:p>
    <w:p w:rsidR="00541012" w:rsidRPr="00BE3FB9" w:rsidRDefault="00541012" w:rsidP="00541012">
      <w:pPr>
        <w:spacing w:after="100" w:afterAutospacing="1" w:line="240" w:lineRule="auto"/>
        <w:jc w:val="center"/>
        <w:rPr>
          <w:b/>
          <w:bCs/>
          <w:sz w:val="28"/>
          <w:szCs w:val="28"/>
        </w:rPr>
      </w:pPr>
      <w:r w:rsidRPr="00BE3FB9">
        <w:rPr>
          <w:b/>
          <w:bCs/>
          <w:sz w:val="28"/>
          <w:szCs w:val="28"/>
        </w:rPr>
        <w:t xml:space="preserve">Процедура за подбор на проекти </w:t>
      </w:r>
    </w:p>
    <w:p w:rsidR="00541012" w:rsidRPr="00BE3FB9" w:rsidRDefault="00541012" w:rsidP="00541012">
      <w:pPr>
        <w:spacing w:after="100" w:afterAutospacing="1" w:line="240" w:lineRule="auto"/>
        <w:jc w:val="center"/>
        <w:rPr>
          <w:b/>
          <w:bCs/>
          <w:sz w:val="28"/>
          <w:szCs w:val="28"/>
        </w:rPr>
      </w:pPr>
      <w:r w:rsidRPr="00BE3FB9">
        <w:rPr>
          <w:b/>
          <w:bCs/>
          <w:sz w:val="28"/>
          <w:szCs w:val="28"/>
        </w:rPr>
        <w:t xml:space="preserve"> </w:t>
      </w:r>
      <w:r w:rsidRPr="00BE3FB9">
        <w:rPr>
          <w:rStyle w:val="indented"/>
          <w:b/>
          <w:bCs/>
          <w:sz w:val="28"/>
          <w:szCs w:val="28"/>
        </w:rPr>
        <w:t>BG</w:t>
      </w:r>
      <w:r w:rsidR="00D456B6" w:rsidRPr="00BE3FB9">
        <w:rPr>
          <w:rStyle w:val="indented"/>
          <w:b/>
          <w:bCs/>
          <w:sz w:val="28"/>
          <w:szCs w:val="28"/>
        </w:rPr>
        <w:t>14</w:t>
      </w:r>
      <w:r w:rsidR="002E5D24" w:rsidRPr="00BE3FB9">
        <w:rPr>
          <w:rStyle w:val="indented"/>
          <w:b/>
          <w:bCs/>
          <w:sz w:val="28"/>
          <w:szCs w:val="28"/>
          <w:lang w:val="en-US"/>
        </w:rPr>
        <w:t>MFOP001-4.06</w:t>
      </w:r>
      <w:r w:rsidR="00D456B6" w:rsidRPr="00BE3FB9">
        <w:rPr>
          <w:rStyle w:val="indented"/>
          <w:b/>
          <w:bCs/>
          <w:sz w:val="28"/>
          <w:szCs w:val="28"/>
          <w:lang w:val="en-US"/>
        </w:rPr>
        <w:t>7</w:t>
      </w:r>
      <w:r w:rsidRPr="00BE3FB9">
        <w:rPr>
          <w:b/>
          <w:bCs/>
          <w:sz w:val="28"/>
          <w:szCs w:val="28"/>
        </w:rPr>
        <w:t xml:space="preserve"> МИРГ „НЕСЕБЪР-МЕСЕМВРИЯ“</w:t>
      </w:r>
    </w:p>
    <w:p w:rsidR="00541012" w:rsidRPr="00BE3FB9" w:rsidRDefault="00541012" w:rsidP="00541012">
      <w:pPr>
        <w:spacing w:after="0" w:line="240" w:lineRule="auto"/>
        <w:jc w:val="center"/>
        <w:rPr>
          <w:sz w:val="28"/>
          <w:szCs w:val="28"/>
        </w:rPr>
      </w:pPr>
    </w:p>
    <w:p w:rsidR="00541012" w:rsidRPr="00BE3FB9" w:rsidRDefault="00541012" w:rsidP="00541012">
      <w:pPr>
        <w:spacing w:after="0" w:line="240" w:lineRule="auto"/>
        <w:jc w:val="center"/>
        <w:rPr>
          <w:b/>
          <w:sz w:val="28"/>
          <w:szCs w:val="28"/>
        </w:rPr>
      </w:pPr>
      <w:r w:rsidRPr="00BE3FB9">
        <w:rPr>
          <w:b/>
          <w:sz w:val="28"/>
          <w:szCs w:val="28"/>
        </w:rPr>
        <w:t>Мярка 1.1. „</w:t>
      </w:r>
      <w:r w:rsidRPr="00BE3FB9">
        <w:rPr>
          <w:b/>
          <w:bCs/>
          <w:sz w:val="28"/>
          <w:szCs w:val="28"/>
        </w:rPr>
        <w:t>И</w:t>
      </w:r>
      <w:r w:rsidRPr="00BE3FB9">
        <w:rPr>
          <w:b/>
          <w:sz w:val="28"/>
          <w:szCs w:val="28"/>
        </w:rPr>
        <w:t xml:space="preserve">нвестиции в преработка и маркетинг  в сектора на рибарството и </w:t>
      </w:r>
      <w:proofErr w:type="spellStart"/>
      <w:r w:rsidRPr="00BE3FB9">
        <w:rPr>
          <w:b/>
          <w:sz w:val="28"/>
          <w:szCs w:val="28"/>
        </w:rPr>
        <w:t>аквакултурите</w:t>
      </w:r>
      <w:proofErr w:type="spellEnd"/>
      <w:r w:rsidRPr="00BE3FB9">
        <w:rPr>
          <w:b/>
          <w:sz w:val="28"/>
          <w:szCs w:val="28"/>
        </w:rPr>
        <w:t>“</w:t>
      </w:r>
    </w:p>
    <w:p w:rsidR="00541012" w:rsidRPr="00BE3FB9" w:rsidRDefault="00541012" w:rsidP="00541012">
      <w:pPr>
        <w:spacing w:after="0" w:line="240" w:lineRule="auto"/>
        <w:jc w:val="center"/>
        <w:rPr>
          <w:sz w:val="28"/>
          <w:szCs w:val="28"/>
        </w:rPr>
      </w:pPr>
    </w:p>
    <w:p w:rsidR="00541012" w:rsidRPr="00BE3FB9" w:rsidRDefault="00541012" w:rsidP="00541012">
      <w:pPr>
        <w:overflowPunct w:val="0"/>
        <w:autoSpaceDE w:val="0"/>
        <w:autoSpaceDN w:val="0"/>
        <w:adjustRightInd w:val="0"/>
        <w:spacing w:after="0" w:line="240" w:lineRule="auto"/>
        <w:jc w:val="both"/>
        <w:rPr>
          <w:b/>
          <w:sz w:val="20"/>
          <w:szCs w:val="20"/>
        </w:rPr>
      </w:pPr>
    </w:p>
    <w:p w:rsidR="00541012" w:rsidRPr="00BE3FB9" w:rsidRDefault="00541012" w:rsidP="00541012">
      <w:pPr>
        <w:overflowPunct w:val="0"/>
        <w:autoSpaceDE w:val="0"/>
        <w:autoSpaceDN w:val="0"/>
        <w:adjustRightInd w:val="0"/>
        <w:spacing w:after="0" w:line="240" w:lineRule="auto"/>
        <w:jc w:val="both"/>
        <w:rPr>
          <w:b/>
          <w:sz w:val="20"/>
          <w:szCs w:val="20"/>
        </w:rPr>
      </w:pPr>
    </w:p>
    <w:p w:rsidR="00541012" w:rsidRPr="00BE3FB9" w:rsidRDefault="00541012" w:rsidP="00541012">
      <w:pPr>
        <w:overflowPunct w:val="0"/>
        <w:autoSpaceDE w:val="0"/>
        <w:autoSpaceDN w:val="0"/>
        <w:adjustRightInd w:val="0"/>
        <w:spacing w:after="0" w:line="240" w:lineRule="auto"/>
        <w:jc w:val="both"/>
        <w:rPr>
          <w:b/>
          <w:sz w:val="20"/>
          <w:szCs w:val="20"/>
        </w:rPr>
      </w:pPr>
    </w:p>
    <w:p w:rsidR="00541012" w:rsidRPr="00BE3FB9" w:rsidRDefault="00541012" w:rsidP="00541012">
      <w:pPr>
        <w:overflowPunct w:val="0"/>
        <w:autoSpaceDE w:val="0"/>
        <w:autoSpaceDN w:val="0"/>
        <w:adjustRightInd w:val="0"/>
        <w:spacing w:after="0" w:line="240" w:lineRule="auto"/>
        <w:jc w:val="both"/>
        <w:rPr>
          <w:b/>
          <w:sz w:val="20"/>
          <w:szCs w:val="20"/>
        </w:rPr>
      </w:pPr>
    </w:p>
    <w:p w:rsidR="00541012" w:rsidRPr="00BE3FB9" w:rsidRDefault="00541012" w:rsidP="00541012">
      <w:pPr>
        <w:spacing w:after="0" w:line="360" w:lineRule="auto"/>
        <w:jc w:val="center"/>
        <w:rPr>
          <w:b/>
          <w:bCs/>
          <w:sz w:val="24"/>
          <w:szCs w:val="24"/>
        </w:rPr>
      </w:pPr>
    </w:p>
    <w:p w:rsidR="00541012" w:rsidRPr="00BE3FB9" w:rsidRDefault="00541012" w:rsidP="00541012">
      <w:pPr>
        <w:pStyle w:val="1"/>
        <w:spacing w:before="0" w:line="360" w:lineRule="auto"/>
        <w:rPr>
          <w:rFonts w:ascii="Calibri" w:hAnsi="Calibri"/>
          <w:sz w:val="24"/>
          <w:szCs w:val="24"/>
          <w:lang w:val="bg-BG"/>
        </w:rPr>
      </w:pPr>
    </w:p>
    <w:p w:rsidR="00541012" w:rsidRPr="00BE3FB9" w:rsidRDefault="00541012" w:rsidP="00541012">
      <w:pPr>
        <w:pStyle w:val="1"/>
        <w:spacing w:before="0" w:line="360" w:lineRule="auto"/>
        <w:rPr>
          <w:rFonts w:ascii="Calibri" w:hAnsi="Calibri"/>
          <w:sz w:val="24"/>
          <w:szCs w:val="24"/>
          <w:lang w:val="bg-BG"/>
        </w:rPr>
      </w:pPr>
    </w:p>
    <w:p w:rsidR="00541012" w:rsidRPr="00BE3FB9" w:rsidRDefault="00541012" w:rsidP="00541012"/>
    <w:p w:rsidR="00541012" w:rsidRPr="00BE3FB9" w:rsidRDefault="00541012" w:rsidP="00541012">
      <w:pPr>
        <w:pStyle w:val="1"/>
        <w:spacing w:before="0" w:line="360" w:lineRule="auto"/>
        <w:rPr>
          <w:rFonts w:ascii="Calibri" w:hAnsi="Calibri"/>
          <w:sz w:val="24"/>
          <w:szCs w:val="24"/>
          <w:lang w:val="bg-BG"/>
        </w:rPr>
      </w:pPr>
    </w:p>
    <w:p w:rsidR="00541012" w:rsidRPr="00BE3FB9" w:rsidRDefault="00541012" w:rsidP="00541012">
      <w:pPr>
        <w:pStyle w:val="1"/>
        <w:spacing w:before="0" w:line="360" w:lineRule="auto"/>
        <w:rPr>
          <w:rFonts w:ascii="Calibri" w:hAnsi="Calibri"/>
          <w:sz w:val="24"/>
          <w:szCs w:val="24"/>
          <w:lang w:val="bg-BG"/>
        </w:rPr>
      </w:pPr>
    </w:p>
    <w:p w:rsidR="00541012" w:rsidRPr="00BE3FB9" w:rsidRDefault="00541012" w:rsidP="00541012">
      <w:pPr>
        <w:pStyle w:val="1"/>
        <w:spacing w:before="0" w:line="360" w:lineRule="auto"/>
        <w:rPr>
          <w:rFonts w:ascii="Calibri" w:hAnsi="Calibri"/>
          <w:sz w:val="24"/>
          <w:szCs w:val="24"/>
          <w:lang w:val="bg-BG"/>
        </w:rPr>
      </w:pPr>
    </w:p>
    <w:p w:rsidR="00541012" w:rsidRPr="00BE3FB9" w:rsidRDefault="00541012" w:rsidP="00541012"/>
    <w:p w:rsidR="00541012" w:rsidRPr="00BE3FB9" w:rsidRDefault="00541012" w:rsidP="00541012">
      <w:pPr>
        <w:pStyle w:val="1"/>
        <w:spacing w:before="0" w:line="360" w:lineRule="auto"/>
        <w:rPr>
          <w:rFonts w:ascii="Calibri" w:hAnsi="Calibri"/>
          <w:sz w:val="24"/>
          <w:szCs w:val="24"/>
          <w:lang w:val="bg-BG"/>
        </w:rPr>
      </w:pPr>
    </w:p>
    <w:p w:rsidR="00541012" w:rsidRPr="00BE3FB9" w:rsidRDefault="00541012" w:rsidP="00541012">
      <w:pPr>
        <w:pStyle w:val="1"/>
        <w:spacing w:before="0" w:line="360" w:lineRule="auto"/>
        <w:rPr>
          <w:rFonts w:ascii="Calibri" w:hAnsi="Calibri"/>
          <w:sz w:val="24"/>
          <w:szCs w:val="24"/>
          <w:lang w:val="bg-BG"/>
        </w:rPr>
      </w:pPr>
    </w:p>
    <w:p w:rsidR="00541012" w:rsidRPr="00BE3FB9" w:rsidRDefault="00541012" w:rsidP="00541012">
      <w:pPr>
        <w:pStyle w:val="1"/>
        <w:spacing w:before="0" w:line="360" w:lineRule="auto"/>
        <w:rPr>
          <w:rFonts w:ascii="Calibri" w:hAnsi="Calibri"/>
          <w:sz w:val="24"/>
          <w:szCs w:val="24"/>
          <w:lang w:val="bg-BG"/>
        </w:rPr>
      </w:pPr>
    </w:p>
    <w:p w:rsidR="00541012" w:rsidRPr="00BE3FB9" w:rsidRDefault="00541012" w:rsidP="00541012"/>
    <w:p w:rsidR="00541012" w:rsidRPr="00BE3FB9" w:rsidRDefault="00541012" w:rsidP="00541012">
      <w:pPr>
        <w:pStyle w:val="1"/>
        <w:spacing w:before="0" w:line="360" w:lineRule="auto"/>
        <w:rPr>
          <w:rFonts w:ascii="Calibri" w:hAnsi="Calibri"/>
          <w:sz w:val="24"/>
          <w:szCs w:val="24"/>
          <w:lang w:val="bg-BG"/>
        </w:rPr>
      </w:pPr>
    </w:p>
    <w:p w:rsidR="00541012" w:rsidRPr="00BE3FB9" w:rsidRDefault="00541012" w:rsidP="00541012">
      <w:pPr>
        <w:pStyle w:val="1"/>
        <w:spacing w:before="0" w:line="360" w:lineRule="auto"/>
        <w:rPr>
          <w:rFonts w:ascii="Calibri" w:hAnsi="Calibri"/>
          <w:sz w:val="24"/>
          <w:szCs w:val="24"/>
          <w:lang w:val="bg-BG"/>
        </w:rPr>
      </w:pPr>
    </w:p>
    <w:p w:rsidR="00541012" w:rsidRPr="00BE3FB9" w:rsidRDefault="00541012" w:rsidP="00541012">
      <w:pPr>
        <w:pStyle w:val="1"/>
        <w:spacing w:before="0" w:line="360" w:lineRule="auto"/>
        <w:rPr>
          <w:rFonts w:ascii="Calibri" w:hAnsi="Calibri"/>
          <w:sz w:val="24"/>
          <w:szCs w:val="24"/>
          <w:lang w:val="en-US"/>
        </w:rPr>
      </w:pPr>
      <w:r w:rsidRPr="00BE3FB9">
        <w:rPr>
          <w:rFonts w:ascii="Calibri" w:hAnsi="Calibri"/>
          <w:sz w:val="24"/>
          <w:szCs w:val="24"/>
        </w:rPr>
        <w:t>Съдържание</w:t>
      </w:r>
    </w:p>
    <w:p w:rsidR="00541012" w:rsidRPr="00BE3FB9" w:rsidRDefault="00541012" w:rsidP="00541012">
      <w:pPr>
        <w:spacing w:after="0" w:line="360" w:lineRule="auto"/>
        <w:rPr>
          <w:sz w:val="24"/>
          <w:szCs w:val="24"/>
          <w:lang w:val="en-US"/>
        </w:rPr>
      </w:pPr>
    </w:p>
    <w:p w:rsidR="00541012" w:rsidRPr="00BE3FB9" w:rsidRDefault="00541012" w:rsidP="00541012">
      <w:pPr>
        <w:pStyle w:val="TOC2"/>
        <w:tabs>
          <w:tab w:val="left" w:pos="440"/>
        </w:tabs>
        <w:rPr>
          <w:lang w:val="en-US"/>
        </w:rPr>
      </w:pPr>
      <w:r w:rsidRPr="00BE3FB9">
        <w:rPr>
          <w:sz w:val="24"/>
          <w:szCs w:val="24"/>
        </w:rPr>
        <w:fldChar w:fldCharType="begin"/>
      </w:r>
      <w:r w:rsidRPr="00BE3FB9">
        <w:rPr>
          <w:sz w:val="24"/>
          <w:szCs w:val="24"/>
        </w:rPr>
        <w:instrText xml:space="preserve"> TOC \o "1-3" \h \z \u </w:instrText>
      </w:r>
      <w:r w:rsidRPr="00BE3FB9">
        <w:rPr>
          <w:sz w:val="24"/>
          <w:szCs w:val="24"/>
        </w:rPr>
        <w:fldChar w:fldCharType="separate"/>
      </w:r>
      <w:hyperlink w:anchor="_Toc509920774" w:history="1">
        <w:r w:rsidRPr="00BE3FB9">
          <w:rPr>
            <w:rStyle w:val="Hyperlink"/>
            <w:b/>
            <w:bCs/>
            <w:sz w:val="24"/>
            <w:szCs w:val="24"/>
          </w:rPr>
          <w:t>1.</w:t>
        </w:r>
        <w:r w:rsidRPr="00BE3FB9">
          <w:rPr>
            <w:sz w:val="24"/>
            <w:szCs w:val="24"/>
            <w:lang w:val="en-US"/>
          </w:rPr>
          <w:tab/>
        </w:r>
        <w:r w:rsidRPr="00BE3FB9">
          <w:rPr>
            <w:rStyle w:val="Hyperlink"/>
            <w:b/>
            <w:bCs/>
            <w:sz w:val="24"/>
            <w:szCs w:val="24"/>
          </w:rPr>
          <w:t>Техническо изпълнение на проектите</w:t>
        </w:r>
        <w:r w:rsidRPr="00BE3FB9">
          <w:rPr>
            <w:webHidden/>
          </w:rPr>
          <w:tab/>
        </w:r>
      </w:hyperlink>
      <w:r w:rsidRPr="00BE3FB9">
        <w:rPr>
          <w:rStyle w:val="Hyperlink"/>
        </w:rPr>
        <w:t>3</w:t>
      </w:r>
    </w:p>
    <w:p w:rsidR="00541012" w:rsidRPr="00BE3FB9" w:rsidRDefault="00F16AFE" w:rsidP="00541012">
      <w:pPr>
        <w:pStyle w:val="TOC2"/>
        <w:tabs>
          <w:tab w:val="left" w:pos="440"/>
        </w:tabs>
        <w:rPr>
          <w:lang w:val="en-US"/>
        </w:rPr>
      </w:pPr>
      <w:hyperlink w:anchor="_Toc509920775" w:history="1">
        <w:r w:rsidR="00541012" w:rsidRPr="00BE3FB9">
          <w:rPr>
            <w:rStyle w:val="Hyperlink"/>
            <w:b/>
            <w:bCs/>
          </w:rPr>
          <w:t>2.</w:t>
        </w:r>
        <w:r w:rsidR="00541012" w:rsidRPr="00BE3FB9">
          <w:rPr>
            <w:lang w:val="en-US"/>
          </w:rPr>
          <w:tab/>
        </w:r>
        <w:r w:rsidR="00541012" w:rsidRPr="00BE3FB9">
          <w:rPr>
            <w:rStyle w:val="Hyperlink"/>
            <w:b/>
            <w:bCs/>
            <w:sz w:val="24"/>
            <w:szCs w:val="24"/>
          </w:rPr>
          <w:t>Финансово изпълнение на проектите и плащане</w:t>
        </w:r>
        <w:r w:rsidR="00541012" w:rsidRPr="00BE3FB9">
          <w:rPr>
            <w:webHidden/>
          </w:rPr>
          <w:tab/>
          <w:t>10</w:t>
        </w:r>
      </w:hyperlink>
    </w:p>
    <w:p w:rsidR="00541012" w:rsidRPr="00BE3FB9" w:rsidRDefault="00F16AFE" w:rsidP="00541012">
      <w:pPr>
        <w:pStyle w:val="TOC2"/>
        <w:tabs>
          <w:tab w:val="left" w:pos="440"/>
        </w:tabs>
        <w:rPr>
          <w:rStyle w:val="Hyperlink"/>
        </w:rPr>
      </w:pPr>
      <w:hyperlink w:anchor="_Toc509920776" w:history="1">
        <w:r w:rsidR="00541012" w:rsidRPr="00BE3FB9">
          <w:rPr>
            <w:rStyle w:val="Hyperlink"/>
            <w:b/>
            <w:bCs/>
          </w:rPr>
          <w:t>3.</w:t>
        </w:r>
        <w:r w:rsidR="00541012" w:rsidRPr="00BE3FB9">
          <w:rPr>
            <w:lang w:val="en-US"/>
          </w:rPr>
          <w:tab/>
        </w:r>
        <w:r w:rsidR="00541012" w:rsidRPr="00BE3FB9">
          <w:rPr>
            <w:rStyle w:val="Hyperlink"/>
            <w:b/>
            <w:bCs/>
            <w:sz w:val="24"/>
            <w:szCs w:val="24"/>
          </w:rPr>
          <w:t>Мерки за информиране и публичност</w:t>
        </w:r>
        <w:r w:rsidR="00541012" w:rsidRPr="00BE3FB9">
          <w:rPr>
            <w:webHidden/>
          </w:rPr>
          <w:tab/>
        </w:r>
      </w:hyperlink>
      <w:r w:rsidR="00541012" w:rsidRPr="00BE3FB9">
        <w:rPr>
          <w:rStyle w:val="Hyperlink"/>
        </w:rPr>
        <w:t>11</w:t>
      </w:r>
    </w:p>
    <w:p w:rsidR="00541012" w:rsidRPr="00BE3FB9" w:rsidRDefault="00F16AFE" w:rsidP="00541012">
      <w:pPr>
        <w:pStyle w:val="TOC2"/>
        <w:tabs>
          <w:tab w:val="left" w:pos="440"/>
        </w:tabs>
        <w:rPr>
          <w:lang w:val="en-US"/>
        </w:rPr>
      </w:pPr>
      <w:hyperlink w:anchor="_Toc509920777" w:history="1">
        <w:r w:rsidR="00541012" w:rsidRPr="00BE3FB9">
          <w:rPr>
            <w:rStyle w:val="Hyperlink"/>
            <w:b/>
            <w:bCs/>
          </w:rPr>
          <w:t xml:space="preserve">4. </w:t>
        </w:r>
        <w:r w:rsidR="00541012" w:rsidRPr="00BE3FB9">
          <w:rPr>
            <w:rStyle w:val="Hyperlink"/>
            <w:b/>
            <w:bCs/>
            <w:sz w:val="24"/>
            <w:szCs w:val="24"/>
          </w:rPr>
          <w:t>Приложения към Условията за изпълнение</w:t>
        </w:r>
        <w:r w:rsidR="00541012" w:rsidRPr="00BE3FB9">
          <w:rPr>
            <w:webHidden/>
          </w:rPr>
          <w:tab/>
        </w:r>
        <w:r w:rsidR="00541012" w:rsidRPr="00BE3FB9">
          <w:rPr>
            <w:webHidden/>
          </w:rPr>
          <w:fldChar w:fldCharType="begin"/>
        </w:r>
        <w:r w:rsidR="00541012" w:rsidRPr="00BE3FB9">
          <w:rPr>
            <w:webHidden/>
          </w:rPr>
          <w:instrText xml:space="preserve"> PAGEREF _Toc509920777 \h </w:instrText>
        </w:r>
        <w:r w:rsidR="00541012" w:rsidRPr="00BE3FB9">
          <w:rPr>
            <w:webHidden/>
          </w:rPr>
        </w:r>
        <w:r w:rsidR="00541012" w:rsidRPr="00BE3FB9">
          <w:rPr>
            <w:webHidden/>
          </w:rPr>
          <w:fldChar w:fldCharType="separate"/>
        </w:r>
        <w:r w:rsidR="00541012" w:rsidRPr="00BE3FB9">
          <w:rPr>
            <w:webHidden/>
          </w:rPr>
          <w:t>13</w:t>
        </w:r>
        <w:r w:rsidR="00541012" w:rsidRPr="00BE3FB9">
          <w:rPr>
            <w:webHidden/>
          </w:rPr>
          <w:fldChar w:fldCharType="end"/>
        </w:r>
      </w:hyperlink>
    </w:p>
    <w:p w:rsidR="00541012" w:rsidRPr="00BE3FB9" w:rsidRDefault="00541012" w:rsidP="00541012">
      <w:pPr>
        <w:spacing w:after="0" w:line="360" w:lineRule="auto"/>
        <w:rPr>
          <w:sz w:val="24"/>
          <w:szCs w:val="24"/>
        </w:rPr>
      </w:pPr>
      <w:r w:rsidRPr="00BE3FB9">
        <w:rPr>
          <w:sz w:val="24"/>
          <w:szCs w:val="24"/>
        </w:rPr>
        <w:fldChar w:fldCharType="end"/>
      </w:r>
    </w:p>
    <w:p w:rsidR="00541012" w:rsidRPr="00BE3FB9" w:rsidRDefault="00541012" w:rsidP="00541012">
      <w:pPr>
        <w:spacing w:after="0" w:line="360" w:lineRule="auto"/>
        <w:rPr>
          <w:sz w:val="24"/>
          <w:szCs w:val="24"/>
          <w:lang w:val="en-US"/>
        </w:rPr>
      </w:pPr>
    </w:p>
    <w:p w:rsidR="00541012" w:rsidRPr="00BE3FB9" w:rsidRDefault="00541012" w:rsidP="00541012">
      <w:pPr>
        <w:spacing w:after="0" w:line="360" w:lineRule="auto"/>
        <w:rPr>
          <w:sz w:val="24"/>
          <w:szCs w:val="24"/>
          <w:lang w:val="en-US"/>
        </w:rPr>
      </w:pPr>
    </w:p>
    <w:p w:rsidR="00541012" w:rsidRPr="00BE3FB9" w:rsidRDefault="00541012" w:rsidP="00541012">
      <w:pPr>
        <w:spacing w:after="0" w:line="360" w:lineRule="auto"/>
        <w:rPr>
          <w:sz w:val="24"/>
          <w:szCs w:val="24"/>
          <w:lang w:val="en-US"/>
        </w:rPr>
      </w:pPr>
    </w:p>
    <w:p w:rsidR="00541012" w:rsidRPr="00BE3FB9" w:rsidRDefault="00541012" w:rsidP="00541012">
      <w:pPr>
        <w:spacing w:after="0" w:line="360" w:lineRule="auto"/>
        <w:rPr>
          <w:sz w:val="24"/>
          <w:szCs w:val="24"/>
          <w:lang w:val="en-US"/>
        </w:rPr>
      </w:pPr>
    </w:p>
    <w:p w:rsidR="00541012" w:rsidRPr="00BE3FB9" w:rsidRDefault="00541012" w:rsidP="00541012">
      <w:pPr>
        <w:spacing w:after="0" w:line="360" w:lineRule="auto"/>
        <w:rPr>
          <w:sz w:val="24"/>
          <w:szCs w:val="24"/>
          <w:lang w:val="en-US"/>
        </w:rPr>
      </w:pPr>
    </w:p>
    <w:p w:rsidR="00541012" w:rsidRPr="00BE3FB9" w:rsidRDefault="00541012" w:rsidP="00541012">
      <w:pPr>
        <w:spacing w:after="0" w:line="360" w:lineRule="auto"/>
        <w:rPr>
          <w:sz w:val="24"/>
          <w:szCs w:val="24"/>
          <w:lang w:val="en-US"/>
        </w:rPr>
      </w:pPr>
    </w:p>
    <w:p w:rsidR="00541012" w:rsidRPr="00BE3FB9" w:rsidRDefault="00541012" w:rsidP="00541012">
      <w:pPr>
        <w:spacing w:after="0" w:line="360" w:lineRule="auto"/>
        <w:rPr>
          <w:sz w:val="24"/>
          <w:szCs w:val="24"/>
          <w:lang w:val="en-US"/>
        </w:rPr>
      </w:pPr>
    </w:p>
    <w:p w:rsidR="00541012" w:rsidRPr="00BE3FB9" w:rsidRDefault="00541012" w:rsidP="00541012">
      <w:pPr>
        <w:spacing w:after="0" w:line="360" w:lineRule="auto"/>
        <w:rPr>
          <w:sz w:val="24"/>
          <w:szCs w:val="24"/>
          <w:lang w:val="en-US"/>
        </w:rPr>
      </w:pPr>
    </w:p>
    <w:p w:rsidR="00541012" w:rsidRPr="00BE3FB9" w:rsidRDefault="00541012" w:rsidP="00541012">
      <w:pPr>
        <w:spacing w:after="0" w:line="360" w:lineRule="auto"/>
        <w:rPr>
          <w:sz w:val="24"/>
          <w:szCs w:val="24"/>
          <w:lang w:val="en-US"/>
        </w:rPr>
      </w:pPr>
    </w:p>
    <w:p w:rsidR="00541012" w:rsidRPr="00BE3FB9" w:rsidRDefault="00541012" w:rsidP="00541012">
      <w:pPr>
        <w:spacing w:after="0" w:line="360" w:lineRule="auto"/>
        <w:rPr>
          <w:sz w:val="24"/>
          <w:szCs w:val="24"/>
          <w:lang w:val="en-US"/>
        </w:rPr>
      </w:pPr>
    </w:p>
    <w:p w:rsidR="00541012" w:rsidRPr="00BE3FB9" w:rsidRDefault="00541012" w:rsidP="00541012">
      <w:pPr>
        <w:spacing w:after="0" w:line="360" w:lineRule="auto"/>
        <w:rPr>
          <w:sz w:val="24"/>
          <w:szCs w:val="24"/>
          <w:lang w:val="en-US"/>
        </w:rPr>
      </w:pPr>
    </w:p>
    <w:p w:rsidR="00541012" w:rsidRPr="00BE3FB9" w:rsidRDefault="00541012" w:rsidP="00541012">
      <w:pPr>
        <w:spacing w:after="0" w:line="360" w:lineRule="auto"/>
        <w:rPr>
          <w:sz w:val="24"/>
          <w:szCs w:val="24"/>
          <w:lang w:val="en-US"/>
        </w:rPr>
      </w:pPr>
    </w:p>
    <w:p w:rsidR="00541012" w:rsidRPr="003956E8" w:rsidRDefault="00541012" w:rsidP="00541012">
      <w:pPr>
        <w:spacing w:after="0" w:line="360" w:lineRule="auto"/>
        <w:rPr>
          <w:sz w:val="24"/>
          <w:szCs w:val="24"/>
        </w:rPr>
      </w:pPr>
    </w:p>
    <w:p w:rsidR="00541012" w:rsidRPr="00BE3FB9" w:rsidRDefault="00541012" w:rsidP="00541012">
      <w:pPr>
        <w:spacing w:after="0" w:line="360" w:lineRule="auto"/>
        <w:rPr>
          <w:sz w:val="24"/>
          <w:szCs w:val="24"/>
        </w:rPr>
      </w:pPr>
    </w:p>
    <w:p w:rsidR="00541012" w:rsidRPr="00BE3FB9" w:rsidRDefault="00541012" w:rsidP="00541012">
      <w:pPr>
        <w:keepNext/>
        <w:keepLines/>
        <w:spacing w:after="0" w:line="360" w:lineRule="auto"/>
        <w:ind w:firstLine="708"/>
        <w:jc w:val="both"/>
        <w:outlineLvl w:val="1"/>
        <w:rPr>
          <w:b/>
          <w:bCs/>
          <w:color w:val="5B9BD5"/>
          <w:sz w:val="24"/>
          <w:szCs w:val="24"/>
        </w:rPr>
      </w:pPr>
      <w:r w:rsidRPr="00BE3FB9">
        <w:rPr>
          <w:b/>
          <w:bCs/>
          <w:color w:val="5B9BD5"/>
          <w:sz w:val="24"/>
          <w:szCs w:val="24"/>
        </w:rPr>
        <w:lastRenderedPageBreak/>
        <w:t>1.</w:t>
      </w:r>
      <w:r w:rsidRPr="00BE3FB9">
        <w:rPr>
          <w:b/>
          <w:bCs/>
          <w:color w:val="5B9BD5"/>
          <w:sz w:val="24"/>
          <w:szCs w:val="24"/>
        </w:rPr>
        <w:tab/>
        <w:t>Техническо изпълнение на проектите</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Изборът на изпълнител се извършва след сключване на административния договор за предоставяне на безвъзмездна финансова помощ.  </w:t>
      </w:r>
    </w:p>
    <w:p w:rsidR="00541012" w:rsidRPr="00BE3FB9" w:rsidRDefault="00541012" w:rsidP="00541012">
      <w:pPr>
        <w:keepNext/>
        <w:keepLines/>
        <w:spacing w:after="0" w:line="360" w:lineRule="auto"/>
        <w:ind w:firstLine="708"/>
        <w:jc w:val="both"/>
        <w:outlineLvl w:val="1"/>
        <w:rPr>
          <w:bCs/>
          <w:sz w:val="24"/>
          <w:szCs w:val="24"/>
        </w:rPr>
      </w:pPr>
      <w:r w:rsidRPr="00BE3FB9">
        <w:rPr>
          <w:b/>
          <w:bCs/>
          <w:sz w:val="24"/>
          <w:szCs w:val="24"/>
        </w:rPr>
        <w:t>ВАЖНО!</w:t>
      </w:r>
      <w:r w:rsidRPr="00BE3FB9">
        <w:rPr>
          <w:bCs/>
          <w:sz w:val="24"/>
          <w:szCs w:val="24"/>
        </w:rPr>
        <w:t xml:space="preserve">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Бизнес плана към Условията за кандидатстване и времевия график за изпълнение на проекта във Формуляра за кандидатстване. </w:t>
      </w:r>
    </w:p>
    <w:p w:rsidR="00541012" w:rsidRPr="00BE3FB9" w:rsidRDefault="00541012" w:rsidP="00541012">
      <w:pPr>
        <w:keepNext/>
        <w:keepLines/>
        <w:spacing w:after="0" w:line="360" w:lineRule="auto"/>
        <w:ind w:firstLine="708"/>
        <w:jc w:val="both"/>
        <w:outlineLvl w:val="1"/>
        <w:rPr>
          <w:bCs/>
          <w:sz w:val="24"/>
          <w:szCs w:val="24"/>
        </w:rPr>
      </w:pP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В срок до 20 работни дни от датата на получаването на документацията по проведения избор, УО на ПМДР извършва последващия контрол за законосъобразност</w:t>
      </w:r>
      <w:r w:rsidRPr="00BE3FB9">
        <w:t xml:space="preserve"> </w:t>
      </w:r>
      <w:r w:rsidRPr="00BE3FB9">
        <w:rPr>
          <w:bCs/>
          <w:sz w:val="24"/>
          <w:szCs w:val="24"/>
        </w:rPr>
        <w:t xml:space="preserve">на проведените процедури.    </w:t>
      </w:r>
    </w:p>
    <w:p w:rsidR="00541012" w:rsidRDefault="00541012" w:rsidP="00541012">
      <w:pPr>
        <w:keepNext/>
        <w:keepLines/>
        <w:spacing w:after="0" w:line="360" w:lineRule="auto"/>
        <w:ind w:firstLine="708"/>
        <w:jc w:val="both"/>
        <w:outlineLvl w:val="1"/>
        <w:rPr>
          <w:bCs/>
          <w:sz w:val="24"/>
          <w:szCs w:val="24"/>
        </w:rPr>
      </w:pPr>
      <w:r w:rsidRPr="00BE3FB9">
        <w:rPr>
          <w:bCs/>
          <w:sz w:val="24"/>
          <w:szCs w:val="24"/>
        </w:rPr>
        <w:t>Бенефициентът трябва да представи чрез ИСУН 2020 мотивирано искане до УО на ПМДР за сключване на допълнително споразумение към административния договор за предоставяне на безвъзмездна финансова помощ във връзка с избор на изпълнители.</w:t>
      </w:r>
    </w:p>
    <w:p w:rsidR="00BE1EAE" w:rsidRDefault="00BE1EAE" w:rsidP="00541012">
      <w:pPr>
        <w:keepNext/>
        <w:keepLines/>
        <w:spacing w:after="0" w:line="360" w:lineRule="auto"/>
        <w:ind w:firstLine="708"/>
        <w:jc w:val="both"/>
        <w:outlineLvl w:val="1"/>
        <w:rPr>
          <w:b/>
          <w:bCs/>
          <w:sz w:val="24"/>
          <w:szCs w:val="24"/>
        </w:rPr>
      </w:pPr>
      <w:r w:rsidRPr="00BE1EAE">
        <w:rPr>
          <w:b/>
          <w:bCs/>
          <w:sz w:val="24"/>
          <w:szCs w:val="24"/>
        </w:rPr>
        <w:t>ВАЖНО!!!</w:t>
      </w:r>
      <w:r>
        <w:rPr>
          <w:b/>
          <w:bCs/>
          <w:sz w:val="24"/>
          <w:szCs w:val="24"/>
        </w:rPr>
        <w:t xml:space="preserve"> При провеждане на процедури за избор на изпълнител бенефициентите следва да прилагат Указание на УО на ПМДР</w:t>
      </w:r>
      <w:r>
        <w:rPr>
          <w:b/>
          <w:bCs/>
          <w:sz w:val="24"/>
          <w:szCs w:val="24"/>
          <w:lang w:val="en-US"/>
        </w:rPr>
        <w:t xml:space="preserve"> </w:t>
      </w:r>
      <w:proofErr w:type="spellStart"/>
      <w:r w:rsidRPr="00BE1EAE">
        <w:rPr>
          <w:b/>
          <w:bCs/>
          <w:sz w:val="24"/>
          <w:szCs w:val="24"/>
          <w:lang w:val="en-US"/>
        </w:rPr>
        <w:t>на</w:t>
      </w:r>
      <w:proofErr w:type="spellEnd"/>
      <w:r w:rsidRPr="00BE1EAE">
        <w:rPr>
          <w:b/>
          <w:bCs/>
          <w:sz w:val="24"/>
          <w:szCs w:val="24"/>
          <w:lang w:val="en-US"/>
        </w:rPr>
        <w:t xml:space="preserve"> ПМС 160/2016 г., </w:t>
      </w:r>
      <w:proofErr w:type="spellStart"/>
      <w:proofErr w:type="gramStart"/>
      <w:r w:rsidRPr="00BE1EAE">
        <w:rPr>
          <w:b/>
          <w:bCs/>
          <w:sz w:val="24"/>
          <w:szCs w:val="24"/>
          <w:lang w:val="en-US"/>
        </w:rPr>
        <w:t>одобрено</w:t>
      </w:r>
      <w:proofErr w:type="spellEnd"/>
      <w:proofErr w:type="gramEnd"/>
      <w:r w:rsidRPr="00BE1EAE">
        <w:rPr>
          <w:b/>
          <w:bCs/>
          <w:sz w:val="24"/>
          <w:szCs w:val="24"/>
          <w:lang w:val="en-US"/>
        </w:rPr>
        <w:t xml:space="preserve"> с </w:t>
      </w:r>
      <w:proofErr w:type="spellStart"/>
      <w:r w:rsidRPr="00BE1EAE">
        <w:rPr>
          <w:b/>
          <w:bCs/>
          <w:sz w:val="24"/>
          <w:szCs w:val="24"/>
          <w:lang w:val="en-US"/>
        </w:rPr>
        <w:t>докладна</w:t>
      </w:r>
      <w:proofErr w:type="spellEnd"/>
      <w:r w:rsidRPr="00BE1EAE">
        <w:rPr>
          <w:b/>
          <w:bCs/>
          <w:sz w:val="24"/>
          <w:szCs w:val="24"/>
          <w:lang w:val="en-US"/>
        </w:rPr>
        <w:t xml:space="preserve"> </w:t>
      </w:r>
      <w:proofErr w:type="spellStart"/>
      <w:r w:rsidRPr="00BE1EAE">
        <w:rPr>
          <w:b/>
          <w:bCs/>
          <w:sz w:val="24"/>
          <w:szCs w:val="24"/>
          <w:lang w:val="en-US"/>
        </w:rPr>
        <w:t>записка</w:t>
      </w:r>
      <w:proofErr w:type="spellEnd"/>
      <w:r w:rsidRPr="00BE1EAE">
        <w:rPr>
          <w:b/>
          <w:bCs/>
          <w:sz w:val="24"/>
          <w:szCs w:val="24"/>
          <w:lang w:val="en-US"/>
        </w:rPr>
        <w:t xml:space="preserve"> 93-3936 </w:t>
      </w:r>
      <w:proofErr w:type="spellStart"/>
      <w:r w:rsidRPr="00BE1EAE">
        <w:rPr>
          <w:b/>
          <w:bCs/>
          <w:sz w:val="24"/>
          <w:szCs w:val="24"/>
          <w:lang w:val="en-US"/>
        </w:rPr>
        <w:t>от</w:t>
      </w:r>
      <w:proofErr w:type="spellEnd"/>
      <w:r w:rsidRPr="00BE1EAE">
        <w:rPr>
          <w:b/>
          <w:bCs/>
          <w:sz w:val="24"/>
          <w:szCs w:val="24"/>
          <w:lang w:val="en-US"/>
        </w:rPr>
        <w:t xml:space="preserve"> 30.07.2020</w:t>
      </w:r>
      <w:r>
        <w:rPr>
          <w:b/>
          <w:bCs/>
          <w:sz w:val="24"/>
          <w:szCs w:val="24"/>
          <w:lang w:val="en-US"/>
        </w:rPr>
        <w:t xml:space="preserve">. </w:t>
      </w:r>
      <w:r>
        <w:rPr>
          <w:b/>
          <w:bCs/>
          <w:sz w:val="24"/>
          <w:szCs w:val="24"/>
        </w:rPr>
        <w:t xml:space="preserve">Същото може да бъде намерено </w:t>
      </w:r>
      <w:r w:rsidRPr="00BE1EAE">
        <w:rPr>
          <w:b/>
          <w:bCs/>
          <w:sz w:val="24"/>
          <w:szCs w:val="24"/>
        </w:rPr>
        <w:t xml:space="preserve">на </w:t>
      </w:r>
      <w:r>
        <w:rPr>
          <w:b/>
          <w:bCs/>
          <w:sz w:val="24"/>
          <w:szCs w:val="24"/>
        </w:rPr>
        <w:t xml:space="preserve">следния интернет адрес: </w:t>
      </w:r>
      <w:hyperlink r:id="rId9" w:history="1">
        <w:r w:rsidRPr="00293EDD">
          <w:rPr>
            <w:rStyle w:val="Hyperlink"/>
            <w:b/>
            <w:bCs/>
            <w:sz w:val="24"/>
            <w:szCs w:val="24"/>
          </w:rPr>
          <w:t>https://www.eufunds.bg/bg/pmdr/node/5313</w:t>
        </w:r>
      </w:hyperlink>
      <w:r>
        <w:rPr>
          <w:b/>
          <w:bCs/>
          <w:sz w:val="24"/>
          <w:szCs w:val="24"/>
        </w:rPr>
        <w:t>.</w:t>
      </w:r>
    </w:p>
    <w:p w:rsidR="00BE1EAE" w:rsidRPr="00BE1EAE" w:rsidRDefault="00BE1EAE" w:rsidP="00541012">
      <w:pPr>
        <w:keepNext/>
        <w:keepLines/>
        <w:spacing w:after="0" w:line="360" w:lineRule="auto"/>
        <w:ind w:firstLine="708"/>
        <w:jc w:val="both"/>
        <w:outlineLvl w:val="1"/>
        <w:rPr>
          <w:b/>
          <w:bCs/>
          <w:sz w:val="24"/>
          <w:szCs w:val="24"/>
        </w:rPr>
      </w:pP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Бенефициентите могат да провеждат процедури за избор на изпълнител по следния ред:</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lastRenderedPageBreak/>
        <w:t>А.</w:t>
      </w:r>
      <w:r w:rsidRPr="00BE3FB9">
        <w:rPr>
          <w:b/>
          <w:bCs/>
          <w:sz w:val="24"/>
          <w:szCs w:val="24"/>
        </w:rPr>
        <w:t xml:space="preserve">„Процедура за избор с публична покана“ по реда на Постановление </w:t>
      </w:r>
      <w:r w:rsidRPr="00BE3FB9">
        <w:rPr>
          <w:bCs/>
          <w:sz w:val="24"/>
          <w:szCs w:val="24"/>
        </w:rPr>
        <w:t>№ 160 на Министерския съвет от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w:t>
      </w:r>
      <w:proofErr w:type="spellStart"/>
      <w:r w:rsidRPr="00BE3FB9">
        <w:rPr>
          <w:bCs/>
          <w:sz w:val="24"/>
          <w:szCs w:val="24"/>
        </w:rPr>
        <w:t>обн</w:t>
      </w:r>
      <w:proofErr w:type="spellEnd"/>
      <w:r w:rsidRPr="00BE3FB9">
        <w:rPr>
          <w:bCs/>
          <w:sz w:val="24"/>
          <w:szCs w:val="24"/>
        </w:rPr>
        <w:t xml:space="preserve">., ДВ, бр. 52 от 2016 г.) </w:t>
      </w:r>
      <w:r w:rsidRPr="00BE3FB9">
        <w:rPr>
          <w:bCs/>
          <w:sz w:val="24"/>
          <w:szCs w:val="24"/>
          <w:lang w:val="en-US"/>
        </w:rPr>
        <w:t>(</w:t>
      </w:r>
      <w:r w:rsidRPr="00BE3FB9">
        <w:rPr>
          <w:bCs/>
          <w:sz w:val="24"/>
          <w:szCs w:val="24"/>
        </w:rPr>
        <w:t>ПМС № 160 от 2016 г.</w:t>
      </w:r>
      <w:r w:rsidRPr="00BE3FB9">
        <w:rPr>
          <w:bCs/>
          <w:sz w:val="24"/>
          <w:szCs w:val="24"/>
          <w:lang w:val="en-US"/>
        </w:rPr>
        <w:t>)</w:t>
      </w:r>
      <w:r w:rsidRPr="00BE3FB9">
        <w:rPr>
          <w:bCs/>
          <w:sz w:val="24"/>
          <w:szCs w:val="24"/>
        </w:rPr>
        <w:t>. Когато бенефициентът не е възложител по смисъла на ЗОП, при избор на изпълнител/и същият задължително прилага разпоредбите на Глава четвърта от ЗУСЕСИФ и ПМС № 160 от 2016 г., както и указанията, в настоящите Условия за изпълнение.</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Съгласно чл. 50, ал. 2 и 3 от ЗУСЕСИФ бенефициентът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проекти и</w:t>
      </w:r>
      <w:r w:rsidRPr="00BE3FB9">
        <w:t xml:space="preserve"> </w:t>
      </w:r>
      <w:r w:rsidRPr="00BE3FB9">
        <w:rPr>
          <w:bCs/>
          <w:sz w:val="24"/>
          <w:szCs w:val="24"/>
        </w:rPr>
        <w:t>когато прогнозната стойност за:</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строителство, в т. ч. съфинансирането от страна на бенефициента, без данък върху добавената стойност, е равна или по-висока от 50 000 лв.;</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доставки или услуги, в т. ч. съфинансирането от страна на бенефициента, без данък върху добавената стойност, е равна или по-висока от 30 000 лв.</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Бенефициентът трябва да обяви процедурата за избор на изпълнител. Публичната покана следва да съдържа информацията, посочена в чл. 51 от ЗУСЕСИФ, както и следните изисквания към кандидатите – изпълнители: Кандидатите, за изпълнители на дейностите, посочени в публичната покана следва да отговарят на следните две кумулативни условия:</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1. </w:t>
      </w:r>
      <w:r w:rsidR="001C42C8">
        <w:rPr>
          <w:bCs/>
          <w:sz w:val="24"/>
          <w:szCs w:val="24"/>
        </w:rPr>
        <w:t>Н</w:t>
      </w:r>
      <w:r w:rsidRPr="00BE3FB9">
        <w:rPr>
          <w:bCs/>
          <w:sz w:val="24"/>
          <w:szCs w:val="24"/>
        </w:rPr>
        <w:t>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от ПМС № 160 от 2016 г. Списъкът следва да съдържа минимум следната информация: дата, страни, предмет, стойност на договора/</w:t>
      </w:r>
      <w:proofErr w:type="spellStart"/>
      <w:r w:rsidRPr="00BE3FB9">
        <w:rPr>
          <w:bCs/>
          <w:sz w:val="24"/>
          <w:szCs w:val="24"/>
        </w:rPr>
        <w:t>ите</w:t>
      </w:r>
      <w:proofErr w:type="spellEnd"/>
      <w:r w:rsidRPr="00BE3FB9">
        <w:rPr>
          <w:bCs/>
          <w:sz w:val="24"/>
          <w:szCs w:val="24"/>
        </w:rPr>
        <w:t xml:space="preserve">, да е придружен от препоръки/референции за добро изпълнение и подпис на лицето, което е законен представител на кандидата; </w:t>
      </w:r>
    </w:p>
    <w:p w:rsidR="00D33BA6" w:rsidRPr="00D33BA6" w:rsidRDefault="00541012" w:rsidP="00D33BA6">
      <w:pPr>
        <w:keepNext/>
        <w:keepLines/>
        <w:spacing w:after="0" w:line="360" w:lineRule="auto"/>
        <w:ind w:firstLine="708"/>
        <w:jc w:val="both"/>
        <w:outlineLvl w:val="1"/>
        <w:rPr>
          <w:bCs/>
          <w:sz w:val="24"/>
          <w:szCs w:val="24"/>
        </w:rPr>
      </w:pPr>
      <w:r w:rsidRPr="00BE3FB9">
        <w:rPr>
          <w:bCs/>
          <w:sz w:val="24"/>
          <w:szCs w:val="24"/>
        </w:rPr>
        <w:lastRenderedPageBreak/>
        <w:t xml:space="preserve">2. </w:t>
      </w:r>
      <w:r w:rsidR="00D850A7">
        <w:rPr>
          <w:bCs/>
          <w:sz w:val="24"/>
          <w:szCs w:val="24"/>
        </w:rPr>
        <w:t>Г</w:t>
      </w:r>
      <w:proofErr w:type="spellStart"/>
      <w:r w:rsidR="00D33BA6" w:rsidRPr="00D33BA6">
        <w:rPr>
          <w:bCs/>
          <w:sz w:val="24"/>
          <w:szCs w:val="24"/>
          <w:lang w:val="en-US"/>
        </w:rPr>
        <w:t>одишният</w:t>
      </w:r>
      <w:proofErr w:type="spellEnd"/>
      <w:r w:rsidR="00D33BA6" w:rsidRPr="00D33BA6">
        <w:rPr>
          <w:bCs/>
          <w:sz w:val="24"/>
          <w:szCs w:val="24"/>
          <w:lang w:val="en-US"/>
        </w:rPr>
        <w:t xml:space="preserve"> </w:t>
      </w:r>
      <w:proofErr w:type="spellStart"/>
      <w:r w:rsidR="00D33BA6" w:rsidRPr="00D33BA6">
        <w:rPr>
          <w:bCs/>
          <w:sz w:val="24"/>
          <w:szCs w:val="24"/>
          <w:lang w:val="en-US"/>
        </w:rPr>
        <w:t>оборот</w:t>
      </w:r>
      <w:proofErr w:type="spellEnd"/>
      <w:r w:rsidR="00D33BA6" w:rsidRPr="00D33BA6">
        <w:rPr>
          <w:bCs/>
          <w:sz w:val="24"/>
          <w:szCs w:val="24"/>
          <w:lang w:val="en-US"/>
        </w:rPr>
        <w:t xml:space="preserve">, </w:t>
      </w:r>
      <w:proofErr w:type="spellStart"/>
      <w:r w:rsidR="00D33BA6" w:rsidRPr="00D33BA6">
        <w:rPr>
          <w:bCs/>
          <w:sz w:val="24"/>
          <w:szCs w:val="24"/>
          <w:lang w:val="en-US"/>
        </w:rPr>
        <w:t>който</w:t>
      </w:r>
      <w:proofErr w:type="spellEnd"/>
      <w:r w:rsidR="00D33BA6" w:rsidRPr="00D33BA6">
        <w:rPr>
          <w:bCs/>
          <w:sz w:val="24"/>
          <w:szCs w:val="24"/>
          <w:lang w:val="en-US"/>
        </w:rPr>
        <w:t xml:space="preserve"> </w:t>
      </w:r>
      <w:proofErr w:type="spellStart"/>
      <w:r w:rsidR="00D33BA6" w:rsidRPr="00D33BA6">
        <w:rPr>
          <w:bCs/>
          <w:sz w:val="24"/>
          <w:szCs w:val="24"/>
          <w:lang w:val="en-US"/>
        </w:rPr>
        <w:t>се</w:t>
      </w:r>
      <w:proofErr w:type="spellEnd"/>
      <w:r w:rsidR="00D33BA6" w:rsidRPr="00D33BA6">
        <w:rPr>
          <w:bCs/>
          <w:sz w:val="24"/>
          <w:szCs w:val="24"/>
          <w:lang w:val="en-US"/>
        </w:rPr>
        <w:t xml:space="preserve"> </w:t>
      </w:r>
      <w:proofErr w:type="spellStart"/>
      <w:r w:rsidR="00D33BA6" w:rsidRPr="00D33BA6">
        <w:rPr>
          <w:bCs/>
          <w:sz w:val="24"/>
          <w:szCs w:val="24"/>
          <w:lang w:val="en-US"/>
        </w:rPr>
        <w:t>отнася</w:t>
      </w:r>
      <w:proofErr w:type="spellEnd"/>
      <w:r w:rsidR="00D33BA6" w:rsidRPr="00D33BA6">
        <w:rPr>
          <w:bCs/>
          <w:sz w:val="24"/>
          <w:szCs w:val="24"/>
          <w:lang w:val="en-US"/>
        </w:rPr>
        <w:t xml:space="preserve"> </w:t>
      </w:r>
      <w:proofErr w:type="spellStart"/>
      <w:r w:rsidR="00D33BA6" w:rsidRPr="00D33BA6">
        <w:rPr>
          <w:bCs/>
          <w:sz w:val="24"/>
          <w:szCs w:val="24"/>
          <w:lang w:val="en-US"/>
        </w:rPr>
        <w:t>до</w:t>
      </w:r>
      <w:proofErr w:type="spellEnd"/>
      <w:r w:rsidR="00D33BA6" w:rsidRPr="00D33BA6">
        <w:rPr>
          <w:bCs/>
          <w:sz w:val="24"/>
          <w:szCs w:val="24"/>
          <w:lang w:val="en-US"/>
        </w:rPr>
        <w:t xml:space="preserve"> </w:t>
      </w:r>
      <w:proofErr w:type="spellStart"/>
      <w:r w:rsidR="00D33BA6" w:rsidRPr="00D33BA6">
        <w:rPr>
          <w:bCs/>
          <w:sz w:val="24"/>
          <w:szCs w:val="24"/>
          <w:lang w:val="en-US"/>
        </w:rPr>
        <w:t>предмета</w:t>
      </w:r>
      <w:proofErr w:type="spellEnd"/>
      <w:r w:rsidR="00D33BA6" w:rsidRPr="00D33BA6">
        <w:rPr>
          <w:bCs/>
          <w:sz w:val="24"/>
          <w:szCs w:val="24"/>
          <w:lang w:val="en-US"/>
        </w:rPr>
        <w:t xml:space="preserve"> </w:t>
      </w:r>
      <w:proofErr w:type="spellStart"/>
      <w:r w:rsidR="00D33BA6" w:rsidRPr="00D33BA6">
        <w:rPr>
          <w:bCs/>
          <w:sz w:val="24"/>
          <w:szCs w:val="24"/>
          <w:lang w:val="en-US"/>
        </w:rPr>
        <w:t>на</w:t>
      </w:r>
      <w:proofErr w:type="spellEnd"/>
      <w:r w:rsidR="00D33BA6" w:rsidRPr="00D33BA6">
        <w:rPr>
          <w:bCs/>
          <w:sz w:val="24"/>
          <w:szCs w:val="24"/>
          <w:lang w:val="en-US"/>
        </w:rPr>
        <w:t xml:space="preserve"> </w:t>
      </w:r>
      <w:proofErr w:type="spellStart"/>
      <w:r w:rsidR="00D33BA6" w:rsidRPr="00D33BA6">
        <w:rPr>
          <w:bCs/>
          <w:sz w:val="24"/>
          <w:szCs w:val="24"/>
          <w:lang w:val="en-US"/>
        </w:rPr>
        <w:t>поръчката</w:t>
      </w:r>
      <w:proofErr w:type="spellEnd"/>
      <w:r w:rsidR="00D33BA6" w:rsidRPr="00D33BA6">
        <w:rPr>
          <w:bCs/>
          <w:sz w:val="24"/>
          <w:szCs w:val="24"/>
          <w:lang w:val="en-US"/>
        </w:rPr>
        <w:t xml:space="preserve"> (</w:t>
      </w:r>
      <w:proofErr w:type="spellStart"/>
      <w:r w:rsidR="00D33BA6" w:rsidRPr="00D33BA6">
        <w:rPr>
          <w:bCs/>
          <w:sz w:val="24"/>
          <w:szCs w:val="24"/>
          <w:lang w:val="en-US"/>
        </w:rPr>
        <w:t>специфичен</w:t>
      </w:r>
      <w:proofErr w:type="spellEnd"/>
      <w:r w:rsidR="00D33BA6" w:rsidRPr="00D33BA6">
        <w:rPr>
          <w:bCs/>
          <w:sz w:val="24"/>
          <w:szCs w:val="24"/>
          <w:lang w:val="en-US"/>
        </w:rPr>
        <w:t xml:space="preserve"> </w:t>
      </w:r>
      <w:proofErr w:type="spellStart"/>
      <w:r w:rsidR="00D33BA6" w:rsidRPr="00D33BA6">
        <w:rPr>
          <w:bCs/>
          <w:sz w:val="24"/>
          <w:szCs w:val="24"/>
          <w:lang w:val="en-US"/>
        </w:rPr>
        <w:t>оборот</w:t>
      </w:r>
      <w:proofErr w:type="spellEnd"/>
      <w:r w:rsidR="00D33BA6" w:rsidRPr="00D33BA6">
        <w:rPr>
          <w:bCs/>
          <w:sz w:val="24"/>
          <w:szCs w:val="24"/>
          <w:lang w:val="en-US"/>
        </w:rPr>
        <w:t xml:space="preserve">), </w:t>
      </w:r>
      <w:proofErr w:type="spellStart"/>
      <w:r w:rsidR="00D33BA6" w:rsidRPr="00D33BA6">
        <w:rPr>
          <w:bCs/>
          <w:sz w:val="24"/>
          <w:szCs w:val="24"/>
          <w:lang w:val="en-US"/>
        </w:rPr>
        <w:t>да</w:t>
      </w:r>
      <w:proofErr w:type="spellEnd"/>
      <w:r w:rsidR="00D33BA6" w:rsidRPr="00D33BA6">
        <w:rPr>
          <w:bCs/>
          <w:sz w:val="24"/>
          <w:szCs w:val="24"/>
          <w:lang w:val="en-US"/>
        </w:rPr>
        <w:t xml:space="preserve"> е </w:t>
      </w:r>
      <w:proofErr w:type="spellStart"/>
      <w:r w:rsidR="00D33BA6" w:rsidRPr="00D33BA6">
        <w:rPr>
          <w:bCs/>
          <w:sz w:val="24"/>
          <w:szCs w:val="24"/>
          <w:lang w:val="en-US"/>
        </w:rPr>
        <w:t>най-много</w:t>
      </w:r>
      <w:proofErr w:type="spellEnd"/>
      <w:r w:rsidR="00D33BA6" w:rsidRPr="00D33BA6">
        <w:rPr>
          <w:bCs/>
          <w:sz w:val="24"/>
          <w:szCs w:val="24"/>
          <w:lang w:val="en-US"/>
        </w:rPr>
        <w:t xml:space="preserve"> </w:t>
      </w:r>
      <w:proofErr w:type="spellStart"/>
      <w:r w:rsidR="00D33BA6" w:rsidRPr="00D33BA6">
        <w:rPr>
          <w:bCs/>
          <w:sz w:val="24"/>
          <w:szCs w:val="24"/>
          <w:lang w:val="en-US"/>
        </w:rPr>
        <w:t>за</w:t>
      </w:r>
      <w:proofErr w:type="spellEnd"/>
      <w:r w:rsidR="00D33BA6" w:rsidRPr="00D33BA6">
        <w:rPr>
          <w:bCs/>
          <w:sz w:val="24"/>
          <w:szCs w:val="24"/>
          <w:lang w:val="en-US"/>
        </w:rPr>
        <w:t xml:space="preserve"> </w:t>
      </w:r>
      <w:proofErr w:type="spellStart"/>
      <w:r w:rsidR="00D33BA6" w:rsidRPr="00D33BA6">
        <w:rPr>
          <w:bCs/>
          <w:sz w:val="24"/>
          <w:szCs w:val="24"/>
          <w:lang w:val="en-US"/>
        </w:rPr>
        <w:t>последните</w:t>
      </w:r>
      <w:proofErr w:type="spellEnd"/>
      <w:r w:rsidR="00D33BA6" w:rsidRPr="00D33BA6">
        <w:rPr>
          <w:bCs/>
          <w:sz w:val="24"/>
          <w:szCs w:val="24"/>
          <w:lang w:val="en-US"/>
        </w:rPr>
        <w:t xml:space="preserve"> 3 </w:t>
      </w:r>
      <w:proofErr w:type="spellStart"/>
      <w:r w:rsidR="00D33BA6" w:rsidRPr="00D33BA6">
        <w:rPr>
          <w:bCs/>
          <w:sz w:val="24"/>
          <w:szCs w:val="24"/>
          <w:lang w:val="en-US"/>
        </w:rPr>
        <w:t>приключили</w:t>
      </w:r>
      <w:proofErr w:type="spellEnd"/>
      <w:r w:rsidR="00D33BA6" w:rsidRPr="00D33BA6">
        <w:rPr>
          <w:bCs/>
          <w:sz w:val="24"/>
          <w:szCs w:val="24"/>
          <w:lang w:val="en-US"/>
        </w:rPr>
        <w:t xml:space="preserve"> </w:t>
      </w:r>
      <w:proofErr w:type="spellStart"/>
      <w:r w:rsidR="00D33BA6" w:rsidRPr="00D33BA6">
        <w:rPr>
          <w:bCs/>
          <w:sz w:val="24"/>
          <w:szCs w:val="24"/>
          <w:lang w:val="en-US"/>
        </w:rPr>
        <w:t>финансови</w:t>
      </w:r>
      <w:proofErr w:type="spellEnd"/>
      <w:r w:rsidR="00D33BA6" w:rsidRPr="00D33BA6">
        <w:rPr>
          <w:bCs/>
          <w:sz w:val="24"/>
          <w:szCs w:val="24"/>
          <w:lang w:val="en-US"/>
        </w:rPr>
        <w:t xml:space="preserve"> </w:t>
      </w:r>
      <w:proofErr w:type="spellStart"/>
      <w:r w:rsidR="00D33BA6" w:rsidRPr="00D33BA6">
        <w:rPr>
          <w:bCs/>
          <w:sz w:val="24"/>
          <w:szCs w:val="24"/>
          <w:lang w:val="en-US"/>
        </w:rPr>
        <w:t>години</w:t>
      </w:r>
      <w:proofErr w:type="spellEnd"/>
      <w:r w:rsidR="00D33BA6" w:rsidRPr="00D33BA6">
        <w:rPr>
          <w:bCs/>
          <w:sz w:val="24"/>
          <w:szCs w:val="24"/>
          <w:lang w:val="en-US"/>
        </w:rPr>
        <w:t xml:space="preserve">, в </w:t>
      </w:r>
      <w:proofErr w:type="spellStart"/>
      <w:r w:rsidR="00D33BA6" w:rsidRPr="00D33BA6">
        <w:rPr>
          <w:bCs/>
          <w:sz w:val="24"/>
          <w:szCs w:val="24"/>
          <w:lang w:val="en-US"/>
        </w:rPr>
        <w:t>зависимост</w:t>
      </w:r>
      <w:proofErr w:type="spellEnd"/>
      <w:r w:rsidR="00D33BA6" w:rsidRPr="00D33BA6">
        <w:rPr>
          <w:bCs/>
          <w:sz w:val="24"/>
          <w:szCs w:val="24"/>
          <w:lang w:val="en-US"/>
        </w:rPr>
        <w:t xml:space="preserve"> </w:t>
      </w:r>
      <w:proofErr w:type="spellStart"/>
      <w:r w:rsidR="00D33BA6" w:rsidRPr="00D33BA6">
        <w:rPr>
          <w:bCs/>
          <w:sz w:val="24"/>
          <w:szCs w:val="24"/>
          <w:lang w:val="en-US"/>
        </w:rPr>
        <w:t>от</w:t>
      </w:r>
      <w:proofErr w:type="spellEnd"/>
      <w:r w:rsidR="00D33BA6" w:rsidRPr="00D33BA6">
        <w:rPr>
          <w:bCs/>
          <w:sz w:val="24"/>
          <w:szCs w:val="24"/>
          <w:lang w:val="en-US"/>
        </w:rPr>
        <w:t xml:space="preserve"> </w:t>
      </w:r>
      <w:proofErr w:type="spellStart"/>
      <w:r w:rsidR="00D33BA6" w:rsidRPr="00D33BA6">
        <w:rPr>
          <w:bCs/>
          <w:sz w:val="24"/>
          <w:szCs w:val="24"/>
          <w:lang w:val="en-US"/>
        </w:rPr>
        <w:t>датата</w:t>
      </w:r>
      <w:proofErr w:type="spellEnd"/>
      <w:r w:rsidR="00D33BA6" w:rsidRPr="00D33BA6">
        <w:rPr>
          <w:bCs/>
          <w:sz w:val="24"/>
          <w:szCs w:val="24"/>
          <w:lang w:val="en-US"/>
        </w:rPr>
        <w:t xml:space="preserve">, </w:t>
      </w:r>
      <w:proofErr w:type="spellStart"/>
      <w:r w:rsidR="00D33BA6" w:rsidRPr="00D33BA6">
        <w:rPr>
          <w:bCs/>
          <w:sz w:val="24"/>
          <w:szCs w:val="24"/>
          <w:lang w:val="en-US"/>
        </w:rPr>
        <w:t>на</w:t>
      </w:r>
      <w:proofErr w:type="spellEnd"/>
      <w:r w:rsidR="00D33BA6" w:rsidRPr="00D33BA6">
        <w:rPr>
          <w:bCs/>
          <w:sz w:val="24"/>
          <w:szCs w:val="24"/>
          <w:lang w:val="en-US"/>
        </w:rPr>
        <w:t xml:space="preserve"> </w:t>
      </w:r>
      <w:proofErr w:type="spellStart"/>
      <w:r w:rsidR="00D33BA6" w:rsidRPr="00D33BA6">
        <w:rPr>
          <w:bCs/>
          <w:sz w:val="24"/>
          <w:szCs w:val="24"/>
          <w:lang w:val="en-US"/>
        </w:rPr>
        <w:t>която</w:t>
      </w:r>
      <w:proofErr w:type="spellEnd"/>
      <w:r w:rsidR="00D33BA6" w:rsidRPr="00D33BA6">
        <w:rPr>
          <w:bCs/>
          <w:sz w:val="24"/>
          <w:szCs w:val="24"/>
          <w:lang w:val="en-US"/>
        </w:rPr>
        <w:t xml:space="preserve"> </w:t>
      </w:r>
      <w:proofErr w:type="spellStart"/>
      <w:r w:rsidR="00D33BA6" w:rsidRPr="00D33BA6">
        <w:rPr>
          <w:bCs/>
          <w:sz w:val="24"/>
          <w:szCs w:val="24"/>
          <w:lang w:val="en-US"/>
        </w:rPr>
        <w:t>кандидатът</w:t>
      </w:r>
      <w:proofErr w:type="spellEnd"/>
      <w:r w:rsidR="00D33BA6" w:rsidRPr="00D33BA6">
        <w:rPr>
          <w:bCs/>
          <w:sz w:val="24"/>
          <w:szCs w:val="24"/>
          <w:lang w:val="en-US"/>
        </w:rPr>
        <w:t xml:space="preserve"> е </w:t>
      </w:r>
      <w:proofErr w:type="spellStart"/>
      <w:r w:rsidR="00D33BA6" w:rsidRPr="00D33BA6">
        <w:rPr>
          <w:bCs/>
          <w:sz w:val="24"/>
          <w:szCs w:val="24"/>
          <w:lang w:val="en-US"/>
        </w:rPr>
        <w:t>учреден</w:t>
      </w:r>
      <w:proofErr w:type="spellEnd"/>
      <w:r w:rsidR="00D33BA6" w:rsidRPr="00D33BA6">
        <w:rPr>
          <w:bCs/>
          <w:sz w:val="24"/>
          <w:szCs w:val="24"/>
          <w:lang w:val="en-US"/>
        </w:rPr>
        <w:t xml:space="preserve"> </w:t>
      </w:r>
      <w:proofErr w:type="spellStart"/>
      <w:r w:rsidR="00D33BA6" w:rsidRPr="00D33BA6">
        <w:rPr>
          <w:bCs/>
          <w:sz w:val="24"/>
          <w:szCs w:val="24"/>
          <w:lang w:val="en-US"/>
        </w:rPr>
        <w:t>или</w:t>
      </w:r>
      <w:proofErr w:type="spellEnd"/>
      <w:r w:rsidR="00D33BA6" w:rsidRPr="00D33BA6">
        <w:rPr>
          <w:bCs/>
          <w:sz w:val="24"/>
          <w:szCs w:val="24"/>
          <w:lang w:val="en-US"/>
        </w:rPr>
        <w:t xml:space="preserve"> е </w:t>
      </w:r>
      <w:proofErr w:type="spellStart"/>
      <w:r w:rsidR="00D33BA6" w:rsidRPr="00D33BA6">
        <w:rPr>
          <w:bCs/>
          <w:sz w:val="24"/>
          <w:szCs w:val="24"/>
          <w:lang w:val="en-US"/>
        </w:rPr>
        <w:t>започнал</w:t>
      </w:r>
      <w:proofErr w:type="spellEnd"/>
      <w:r w:rsidR="00D33BA6" w:rsidRPr="00D33BA6">
        <w:rPr>
          <w:bCs/>
          <w:sz w:val="24"/>
          <w:szCs w:val="24"/>
          <w:lang w:val="en-US"/>
        </w:rPr>
        <w:t xml:space="preserve"> </w:t>
      </w:r>
      <w:proofErr w:type="spellStart"/>
      <w:r w:rsidR="00D33BA6" w:rsidRPr="00D33BA6">
        <w:rPr>
          <w:bCs/>
          <w:sz w:val="24"/>
          <w:szCs w:val="24"/>
          <w:lang w:val="en-US"/>
        </w:rPr>
        <w:t>дейността</w:t>
      </w:r>
      <w:proofErr w:type="spellEnd"/>
      <w:r w:rsidR="00D33BA6" w:rsidRPr="00D33BA6">
        <w:rPr>
          <w:bCs/>
          <w:sz w:val="24"/>
          <w:szCs w:val="24"/>
          <w:lang w:val="en-US"/>
        </w:rPr>
        <w:t xml:space="preserve"> </w:t>
      </w:r>
      <w:proofErr w:type="spellStart"/>
      <w:r w:rsidR="00D33BA6" w:rsidRPr="00D33BA6">
        <w:rPr>
          <w:bCs/>
          <w:sz w:val="24"/>
          <w:szCs w:val="24"/>
          <w:lang w:val="en-US"/>
        </w:rPr>
        <w:t>си</w:t>
      </w:r>
      <w:proofErr w:type="spellEnd"/>
      <w:r w:rsidR="00D33BA6" w:rsidRPr="00D33BA6">
        <w:rPr>
          <w:bCs/>
          <w:sz w:val="24"/>
          <w:szCs w:val="24"/>
          <w:lang w:val="en-US"/>
        </w:rPr>
        <w:t xml:space="preserve">, </w:t>
      </w:r>
      <w:proofErr w:type="spellStart"/>
      <w:r w:rsidR="00D33BA6" w:rsidRPr="00D33BA6">
        <w:rPr>
          <w:bCs/>
          <w:sz w:val="24"/>
          <w:szCs w:val="24"/>
          <w:lang w:val="en-US"/>
        </w:rPr>
        <w:t>да</w:t>
      </w:r>
      <w:proofErr w:type="spellEnd"/>
      <w:r w:rsidR="00D33BA6" w:rsidRPr="00D33BA6">
        <w:rPr>
          <w:bCs/>
          <w:sz w:val="24"/>
          <w:szCs w:val="24"/>
          <w:lang w:val="en-US"/>
        </w:rPr>
        <w:t xml:space="preserve"> е </w:t>
      </w:r>
      <w:proofErr w:type="spellStart"/>
      <w:r w:rsidR="00D33BA6" w:rsidRPr="00D33BA6">
        <w:rPr>
          <w:bCs/>
          <w:sz w:val="24"/>
          <w:szCs w:val="24"/>
          <w:lang w:val="en-US"/>
        </w:rPr>
        <w:t>равен</w:t>
      </w:r>
      <w:proofErr w:type="spellEnd"/>
      <w:r w:rsidR="00D33BA6" w:rsidRPr="00D33BA6">
        <w:rPr>
          <w:bCs/>
          <w:sz w:val="24"/>
          <w:szCs w:val="24"/>
          <w:lang w:val="en-US"/>
        </w:rPr>
        <w:t xml:space="preserve"> </w:t>
      </w:r>
      <w:proofErr w:type="spellStart"/>
      <w:r w:rsidR="00D33BA6" w:rsidRPr="00D33BA6">
        <w:rPr>
          <w:bCs/>
          <w:sz w:val="24"/>
          <w:szCs w:val="24"/>
          <w:lang w:val="en-US"/>
        </w:rPr>
        <w:t>или</w:t>
      </w:r>
      <w:proofErr w:type="spellEnd"/>
      <w:r w:rsidR="00D33BA6" w:rsidRPr="00D33BA6">
        <w:rPr>
          <w:bCs/>
          <w:sz w:val="24"/>
          <w:szCs w:val="24"/>
          <w:lang w:val="en-US"/>
        </w:rPr>
        <w:t xml:space="preserve"> </w:t>
      </w:r>
      <w:proofErr w:type="spellStart"/>
      <w:r w:rsidR="00D33BA6" w:rsidRPr="00D33BA6">
        <w:rPr>
          <w:bCs/>
          <w:sz w:val="24"/>
          <w:szCs w:val="24"/>
          <w:lang w:val="en-US"/>
        </w:rPr>
        <w:t>по-голям</w:t>
      </w:r>
      <w:proofErr w:type="spellEnd"/>
      <w:r w:rsidR="00D33BA6" w:rsidRPr="00D33BA6">
        <w:rPr>
          <w:bCs/>
          <w:sz w:val="24"/>
          <w:szCs w:val="24"/>
          <w:lang w:val="en-US"/>
        </w:rPr>
        <w:t xml:space="preserve"> </w:t>
      </w:r>
      <w:proofErr w:type="spellStart"/>
      <w:r w:rsidR="00D33BA6" w:rsidRPr="00D33BA6">
        <w:rPr>
          <w:bCs/>
          <w:sz w:val="24"/>
          <w:szCs w:val="24"/>
          <w:lang w:val="en-US"/>
        </w:rPr>
        <w:t>от</w:t>
      </w:r>
      <w:proofErr w:type="spellEnd"/>
      <w:r w:rsidR="00D33BA6" w:rsidRPr="00D33BA6">
        <w:rPr>
          <w:bCs/>
          <w:sz w:val="24"/>
          <w:szCs w:val="24"/>
          <w:lang w:val="en-US"/>
        </w:rPr>
        <w:t xml:space="preserve"> </w:t>
      </w:r>
      <w:proofErr w:type="spellStart"/>
      <w:r w:rsidR="00D33BA6" w:rsidRPr="00D33BA6">
        <w:rPr>
          <w:bCs/>
          <w:sz w:val="24"/>
          <w:szCs w:val="24"/>
          <w:lang w:val="en-US"/>
        </w:rPr>
        <w:t>стойността</w:t>
      </w:r>
      <w:proofErr w:type="spellEnd"/>
      <w:r w:rsidR="00D33BA6" w:rsidRPr="00D33BA6">
        <w:rPr>
          <w:bCs/>
          <w:sz w:val="24"/>
          <w:szCs w:val="24"/>
          <w:lang w:val="en-US"/>
        </w:rPr>
        <w:t xml:space="preserve"> </w:t>
      </w:r>
      <w:proofErr w:type="spellStart"/>
      <w:r w:rsidR="00D33BA6" w:rsidRPr="00D33BA6">
        <w:rPr>
          <w:bCs/>
          <w:sz w:val="24"/>
          <w:szCs w:val="24"/>
          <w:lang w:val="en-US"/>
        </w:rPr>
        <w:t>на</w:t>
      </w:r>
      <w:proofErr w:type="spellEnd"/>
      <w:r w:rsidR="00D33BA6" w:rsidRPr="00D33BA6">
        <w:rPr>
          <w:bCs/>
          <w:sz w:val="24"/>
          <w:szCs w:val="24"/>
          <w:lang w:val="en-US"/>
        </w:rPr>
        <w:t xml:space="preserve"> </w:t>
      </w:r>
      <w:proofErr w:type="spellStart"/>
      <w:r w:rsidR="00D33BA6" w:rsidRPr="00D33BA6">
        <w:rPr>
          <w:bCs/>
          <w:sz w:val="24"/>
          <w:szCs w:val="24"/>
          <w:lang w:val="en-US"/>
        </w:rPr>
        <w:t>поръчката</w:t>
      </w:r>
      <w:proofErr w:type="spellEnd"/>
      <w:r w:rsidR="00D33BA6" w:rsidRPr="00D33BA6">
        <w:rPr>
          <w:bCs/>
          <w:sz w:val="24"/>
          <w:szCs w:val="24"/>
          <w:lang w:val="en-US"/>
        </w:rPr>
        <w:t xml:space="preserve"> </w:t>
      </w:r>
      <w:proofErr w:type="spellStart"/>
      <w:r w:rsidR="00D33BA6" w:rsidRPr="00D33BA6">
        <w:rPr>
          <w:bCs/>
          <w:sz w:val="24"/>
          <w:szCs w:val="24"/>
          <w:lang w:val="en-US"/>
        </w:rPr>
        <w:t>или</w:t>
      </w:r>
      <w:proofErr w:type="spellEnd"/>
      <w:r w:rsidR="00D33BA6" w:rsidRPr="00D33BA6">
        <w:rPr>
          <w:bCs/>
          <w:sz w:val="24"/>
          <w:szCs w:val="24"/>
          <w:lang w:val="en-US"/>
        </w:rPr>
        <w:t xml:space="preserve"> </w:t>
      </w:r>
      <w:proofErr w:type="spellStart"/>
      <w:r w:rsidR="00D33BA6" w:rsidRPr="00D33BA6">
        <w:rPr>
          <w:bCs/>
          <w:sz w:val="24"/>
          <w:szCs w:val="24"/>
          <w:lang w:val="en-US"/>
        </w:rPr>
        <w:t>на</w:t>
      </w:r>
      <w:proofErr w:type="spellEnd"/>
      <w:r w:rsidR="00D33BA6" w:rsidRPr="00D33BA6">
        <w:rPr>
          <w:bCs/>
          <w:sz w:val="24"/>
          <w:szCs w:val="24"/>
          <w:lang w:val="en-US"/>
        </w:rPr>
        <w:t xml:space="preserve"> </w:t>
      </w:r>
      <w:proofErr w:type="spellStart"/>
      <w:r w:rsidR="00D33BA6" w:rsidRPr="00D33BA6">
        <w:rPr>
          <w:bCs/>
          <w:sz w:val="24"/>
          <w:szCs w:val="24"/>
          <w:lang w:val="en-US"/>
        </w:rPr>
        <w:t>съответната</w:t>
      </w:r>
      <w:proofErr w:type="spellEnd"/>
      <w:r w:rsidR="00D33BA6" w:rsidRPr="00D33BA6">
        <w:rPr>
          <w:bCs/>
          <w:sz w:val="24"/>
          <w:szCs w:val="24"/>
          <w:lang w:val="en-US"/>
        </w:rPr>
        <w:t xml:space="preserve"> </w:t>
      </w:r>
      <w:proofErr w:type="spellStart"/>
      <w:r w:rsidR="00D33BA6" w:rsidRPr="00D33BA6">
        <w:rPr>
          <w:bCs/>
          <w:sz w:val="24"/>
          <w:szCs w:val="24"/>
          <w:lang w:val="en-US"/>
        </w:rPr>
        <w:t>обособена</w:t>
      </w:r>
      <w:proofErr w:type="spellEnd"/>
      <w:r w:rsidR="00D33BA6" w:rsidRPr="00D33BA6">
        <w:rPr>
          <w:bCs/>
          <w:sz w:val="24"/>
          <w:szCs w:val="24"/>
          <w:lang w:val="en-US"/>
        </w:rPr>
        <w:t xml:space="preserve"> </w:t>
      </w:r>
      <w:proofErr w:type="spellStart"/>
      <w:r w:rsidR="00D33BA6" w:rsidRPr="00D33BA6">
        <w:rPr>
          <w:bCs/>
          <w:sz w:val="24"/>
          <w:szCs w:val="24"/>
          <w:lang w:val="en-US"/>
        </w:rPr>
        <w:t>позиция</w:t>
      </w:r>
      <w:proofErr w:type="spellEnd"/>
      <w:r w:rsidR="00D33BA6" w:rsidRPr="00D33BA6">
        <w:rPr>
          <w:bCs/>
          <w:sz w:val="24"/>
          <w:szCs w:val="24"/>
          <w:lang w:val="en-US"/>
        </w:rPr>
        <w:t xml:space="preserve">, в </w:t>
      </w:r>
      <w:proofErr w:type="spellStart"/>
      <w:r w:rsidR="00D33BA6" w:rsidRPr="00D33BA6">
        <w:rPr>
          <w:bCs/>
          <w:sz w:val="24"/>
          <w:szCs w:val="24"/>
          <w:lang w:val="en-US"/>
        </w:rPr>
        <w:t>случай</w:t>
      </w:r>
      <w:proofErr w:type="spellEnd"/>
      <w:r w:rsidR="00D33BA6" w:rsidRPr="00D33BA6">
        <w:rPr>
          <w:bCs/>
          <w:sz w:val="24"/>
          <w:szCs w:val="24"/>
          <w:lang w:val="en-US"/>
        </w:rPr>
        <w:t xml:space="preserve"> </w:t>
      </w:r>
      <w:proofErr w:type="spellStart"/>
      <w:r w:rsidR="00D33BA6" w:rsidRPr="00D33BA6">
        <w:rPr>
          <w:bCs/>
          <w:sz w:val="24"/>
          <w:szCs w:val="24"/>
          <w:lang w:val="en-US"/>
        </w:rPr>
        <w:t>че</w:t>
      </w:r>
      <w:proofErr w:type="spellEnd"/>
      <w:r w:rsidR="00D33BA6" w:rsidRPr="00D33BA6">
        <w:rPr>
          <w:bCs/>
          <w:sz w:val="24"/>
          <w:szCs w:val="24"/>
          <w:lang w:val="en-US"/>
        </w:rPr>
        <w:t xml:space="preserve"> </w:t>
      </w:r>
      <w:proofErr w:type="spellStart"/>
      <w:r w:rsidR="00D33BA6" w:rsidRPr="00D33BA6">
        <w:rPr>
          <w:bCs/>
          <w:sz w:val="24"/>
          <w:szCs w:val="24"/>
          <w:lang w:val="en-US"/>
        </w:rPr>
        <w:t>процедурата</w:t>
      </w:r>
      <w:proofErr w:type="spellEnd"/>
      <w:r w:rsidR="00D33BA6" w:rsidRPr="00D33BA6">
        <w:rPr>
          <w:bCs/>
          <w:sz w:val="24"/>
          <w:szCs w:val="24"/>
          <w:lang w:val="en-US"/>
        </w:rPr>
        <w:t xml:space="preserve"> е с </w:t>
      </w:r>
      <w:proofErr w:type="spellStart"/>
      <w:r w:rsidR="00D33BA6" w:rsidRPr="00D33BA6">
        <w:rPr>
          <w:bCs/>
          <w:sz w:val="24"/>
          <w:szCs w:val="24"/>
          <w:lang w:val="en-US"/>
        </w:rPr>
        <w:t>обособени</w:t>
      </w:r>
      <w:proofErr w:type="spellEnd"/>
      <w:r w:rsidR="00D33BA6" w:rsidRPr="00D33BA6">
        <w:rPr>
          <w:bCs/>
          <w:sz w:val="24"/>
          <w:szCs w:val="24"/>
          <w:lang w:val="en-US"/>
        </w:rPr>
        <w:t xml:space="preserve"> </w:t>
      </w:r>
      <w:proofErr w:type="spellStart"/>
      <w:r w:rsidR="00D33BA6" w:rsidRPr="00D33BA6">
        <w:rPr>
          <w:bCs/>
          <w:sz w:val="24"/>
          <w:szCs w:val="24"/>
          <w:lang w:val="en-US"/>
        </w:rPr>
        <w:t>позиции</w:t>
      </w:r>
      <w:proofErr w:type="spellEnd"/>
      <w:r w:rsidR="00D33BA6" w:rsidRPr="00D33BA6">
        <w:rPr>
          <w:bCs/>
          <w:sz w:val="24"/>
          <w:szCs w:val="24"/>
          <w:lang w:val="en-US"/>
        </w:rPr>
        <w:t xml:space="preserve">, </w:t>
      </w:r>
      <w:proofErr w:type="spellStart"/>
      <w:r w:rsidR="00D33BA6" w:rsidRPr="00D33BA6">
        <w:rPr>
          <w:bCs/>
          <w:sz w:val="24"/>
          <w:szCs w:val="24"/>
          <w:lang w:val="en-US"/>
        </w:rPr>
        <w:t>при</w:t>
      </w:r>
      <w:proofErr w:type="spellEnd"/>
      <w:r w:rsidR="00D33BA6" w:rsidRPr="00D33BA6">
        <w:rPr>
          <w:bCs/>
          <w:sz w:val="24"/>
          <w:szCs w:val="24"/>
          <w:lang w:val="en-US"/>
        </w:rPr>
        <w:t xml:space="preserve"> </w:t>
      </w:r>
      <w:proofErr w:type="spellStart"/>
      <w:r w:rsidR="00D33BA6" w:rsidRPr="00D33BA6">
        <w:rPr>
          <w:bCs/>
          <w:sz w:val="24"/>
          <w:szCs w:val="24"/>
          <w:lang w:val="en-US"/>
        </w:rPr>
        <w:t>спазване</w:t>
      </w:r>
      <w:proofErr w:type="spellEnd"/>
      <w:r w:rsidR="00D33BA6" w:rsidRPr="00D33BA6">
        <w:rPr>
          <w:bCs/>
          <w:sz w:val="24"/>
          <w:szCs w:val="24"/>
          <w:lang w:val="en-US"/>
        </w:rPr>
        <w:t xml:space="preserve"> </w:t>
      </w:r>
      <w:proofErr w:type="spellStart"/>
      <w:r w:rsidR="00D33BA6" w:rsidRPr="00D33BA6">
        <w:rPr>
          <w:bCs/>
          <w:sz w:val="24"/>
          <w:szCs w:val="24"/>
          <w:lang w:val="en-US"/>
        </w:rPr>
        <w:t>разпоредбите</w:t>
      </w:r>
      <w:proofErr w:type="spellEnd"/>
      <w:r w:rsidR="00D33BA6" w:rsidRPr="00D33BA6">
        <w:rPr>
          <w:bCs/>
          <w:sz w:val="24"/>
          <w:szCs w:val="24"/>
          <w:lang w:val="en-US"/>
        </w:rPr>
        <w:t xml:space="preserve"> </w:t>
      </w:r>
      <w:proofErr w:type="spellStart"/>
      <w:r w:rsidR="00D33BA6" w:rsidRPr="00D33BA6">
        <w:rPr>
          <w:bCs/>
          <w:sz w:val="24"/>
          <w:szCs w:val="24"/>
          <w:lang w:val="en-US"/>
        </w:rPr>
        <w:t>на</w:t>
      </w:r>
      <w:proofErr w:type="spellEnd"/>
      <w:r w:rsidR="00D33BA6" w:rsidRPr="00D33BA6">
        <w:rPr>
          <w:bCs/>
          <w:sz w:val="24"/>
          <w:szCs w:val="24"/>
          <w:lang w:val="en-US"/>
        </w:rPr>
        <w:t xml:space="preserve"> </w:t>
      </w:r>
      <w:proofErr w:type="spellStart"/>
      <w:r w:rsidR="00D33BA6" w:rsidRPr="00D33BA6">
        <w:rPr>
          <w:bCs/>
          <w:sz w:val="24"/>
          <w:szCs w:val="24"/>
          <w:lang w:val="en-US"/>
        </w:rPr>
        <w:t>чл</w:t>
      </w:r>
      <w:proofErr w:type="spellEnd"/>
      <w:r w:rsidR="00D33BA6" w:rsidRPr="00D33BA6">
        <w:rPr>
          <w:bCs/>
          <w:sz w:val="24"/>
          <w:szCs w:val="24"/>
          <w:lang w:val="en-US"/>
        </w:rPr>
        <w:t xml:space="preserve">. </w:t>
      </w:r>
      <w:proofErr w:type="gramStart"/>
      <w:r w:rsidR="00D33BA6" w:rsidRPr="00D33BA6">
        <w:rPr>
          <w:bCs/>
          <w:sz w:val="24"/>
          <w:szCs w:val="24"/>
          <w:lang w:val="en-US"/>
        </w:rPr>
        <w:t>3</w:t>
      </w:r>
      <w:proofErr w:type="gramEnd"/>
      <w:r w:rsidR="00D33BA6" w:rsidRPr="00D33BA6">
        <w:rPr>
          <w:bCs/>
          <w:sz w:val="24"/>
          <w:szCs w:val="24"/>
          <w:lang w:val="en-US"/>
        </w:rPr>
        <w:t xml:space="preserve"> </w:t>
      </w:r>
      <w:proofErr w:type="spellStart"/>
      <w:r w:rsidR="00D33BA6" w:rsidRPr="00D33BA6">
        <w:rPr>
          <w:bCs/>
          <w:sz w:val="24"/>
          <w:szCs w:val="24"/>
          <w:lang w:val="en-US"/>
        </w:rPr>
        <w:t>от</w:t>
      </w:r>
      <w:proofErr w:type="spellEnd"/>
      <w:r w:rsidR="00D33BA6" w:rsidRPr="00D33BA6">
        <w:rPr>
          <w:bCs/>
          <w:sz w:val="24"/>
          <w:szCs w:val="24"/>
          <w:lang w:val="en-US"/>
        </w:rPr>
        <w:t xml:space="preserve"> ПМС № 160 </w:t>
      </w:r>
      <w:proofErr w:type="spellStart"/>
      <w:r w:rsidR="00D33BA6" w:rsidRPr="00D33BA6">
        <w:rPr>
          <w:bCs/>
          <w:sz w:val="24"/>
          <w:szCs w:val="24"/>
          <w:lang w:val="en-US"/>
        </w:rPr>
        <w:t>от</w:t>
      </w:r>
      <w:proofErr w:type="spellEnd"/>
      <w:r w:rsidR="00D33BA6" w:rsidRPr="00D33BA6">
        <w:rPr>
          <w:bCs/>
          <w:sz w:val="24"/>
          <w:szCs w:val="24"/>
          <w:lang w:val="en-US"/>
        </w:rPr>
        <w:t xml:space="preserve"> 01.07.2016 г.</w:t>
      </w:r>
    </w:p>
    <w:p w:rsidR="00541012" w:rsidRPr="00BE3FB9" w:rsidRDefault="00711983" w:rsidP="00541012">
      <w:pPr>
        <w:keepNext/>
        <w:keepLines/>
        <w:spacing w:after="0" w:line="360" w:lineRule="auto"/>
        <w:ind w:firstLine="708"/>
        <w:jc w:val="both"/>
        <w:outlineLvl w:val="1"/>
        <w:rPr>
          <w:bCs/>
          <w:sz w:val="24"/>
          <w:szCs w:val="24"/>
        </w:rPr>
      </w:pPr>
      <w:r w:rsidRPr="00BE3FB9">
        <w:rPr>
          <w:bCs/>
          <w:sz w:val="24"/>
          <w:szCs w:val="24"/>
        </w:rPr>
        <w:t>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Тези изисквания са кумулативни и кандидатите за изпълнители, трябва да отговарят задължително на тях.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21 дни от публикуването на поканата.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Задължително се представят посочените документи в Приложение № 16 „Документи за осъществяване на последващ контрол на проведена процедура „Избор с публична покана“ по чл.</w:t>
      </w:r>
      <w:r w:rsidRPr="00BE3FB9">
        <w:rPr>
          <w:bCs/>
          <w:sz w:val="24"/>
          <w:szCs w:val="24"/>
          <w:lang w:val="en-US"/>
        </w:rPr>
        <w:t xml:space="preserve"> </w:t>
      </w:r>
      <w:r w:rsidRPr="00BE3FB9">
        <w:rPr>
          <w:bCs/>
          <w:sz w:val="24"/>
          <w:szCs w:val="24"/>
        </w:rPr>
        <w:t>50, ал.</w:t>
      </w:r>
      <w:r w:rsidRPr="00BE3FB9">
        <w:rPr>
          <w:bCs/>
          <w:sz w:val="24"/>
          <w:szCs w:val="24"/>
          <w:lang w:val="en-US"/>
        </w:rPr>
        <w:t xml:space="preserve"> </w:t>
      </w:r>
      <w:r w:rsidRPr="00BE3FB9">
        <w:rPr>
          <w:bCs/>
          <w:sz w:val="24"/>
          <w:szCs w:val="24"/>
        </w:rPr>
        <w:t>1 от ЗУСЕСИФ и ПМС №</w:t>
      </w:r>
      <w:r w:rsidRPr="00BE3FB9">
        <w:rPr>
          <w:bCs/>
          <w:sz w:val="24"/>
          <w:szCs w:val="24"/>
          <w:lang w:val="en-US"/>
        </w:rPr>
        <w:t xml:space="preserve"> </w:t>
      </w:r>
      <w:r w:rsidRPr="00BE3FB9">
        <w:rPr>
          <w:bCs/>
          <w:sz w:val="24"/>
          <w:szCs w:val="24"/>
        </w:rPr>
        <w:t>160 от 2016 г.“.</w:t>
      </w:r>
      <w:r w:rsidRPr="00BE3FB9">
        <w:rPr>
          <w:bCs/>
          <w:sz w:val="24"/>
          <w:szCs w:val="24"/>
        </w:rPr>
        <w:tab/>
      </w:r>
    </w:p>
    <w:p w:rsidR="00541012" w:rsidRPr="00BE3FB9" w:rsidRDefault="00541012" w:rsidP="00541012">
      <w:pPr>
        <w:keepNext/>
        <w:keepLines/>
        <w:spacing w:after="0" w:line="360" w:lineRule="auto"/>
        <w:ind w:firstLine="708"/>
        <w:jc w:val="both"/>
        <w:outlineLvl w:val="1"/>
        <w:rPr>
          <w:b/>
          <w:bCs/>
          <w:sz w:val="24"/>
          <w:szCs w:val="24"/>
        </w:rPr>
      </w:pPr>
      <w:r w:rsidRPr="00BE3FB9">
        <w:rPr>
          <w:b/>
          <w:bCs/>
          <w:sz w:val="24"/>
          <w:szCs w:val="24"/>
        </w:rPr>
        <w:t xml:space="preserve">Б. Избор на изпълнител “Чрез представяне на поне две съпоставими, независими и конкурентни оферти“: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lastRenderedPageBreak/>
        <w:t>Бенефициентите могат да не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когато прогнозната стойност е за:</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строителство, в т. ч. съфинансирането от страна на бенефициента, без данък върху добавената стойност, е по-малка от 50 000 лв.;</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доставки и/или услуги, в т.ч. съфинансирането от страна на бенефициента, без данък върху добавената стойност, е по-малка от 30 000 лв.</w:t>
      </w:r>
    </w:p>
    <w:p w:rsidR="001F7EFB"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В този случай Бенефициентите предоставят поне две съпоставими, независими и </w:t>
      </w:r>
      <w:r w:rsidRPr="00BE3FB9">
        <w:rPr>
          <w:bCs/>
          <w:color w:val="000000"/>
          <w:sz w:val="24"/>
          <w:szCs w:val="24"/>
        </w:rPr>
        <w:t xml:space="preserve">конкурентни </w:t>
      </w:r>
      <w:r w:rsidRPr="00BE3FB9">
        <w:rPr>
          <w:bCs/>
          <w:sz w:val="24"/>
          <w:szCs w:val="24"/>
        </w:rPr>
        <w:t>оферти, към които могат да бъдат прилагани официални каталози от производители/оторизирани доставчици, съдържащи цена, характеристика/</w:t>
      </w:r>
      <w:proofErr w:type="spellStart"/>
      <w:r w:rsidRPr="00BE3FB9">
        <w:rPr>
          <w:bCs/>
          <w:sz w:val="24"/>
          <w:szCs w:val="24"/>
        </w:rPr>
        <w:t>функционал-ност</w:t>
      </w:r>
      <w:proofErr w:type="spellEnd"/>
      <w:r w:rsidRPr="00BE3FB9">
        <w:rPr>
          <w:bCs/>
          <w:sz w:val="24"/>
          <w:szCs w:val="24"/>
        </w:rPr>
        <w:t>/описание, които не противоречат на заложените в одобрения проект.</w:t>
      </w:r>
      <w:r w:rsidRPr="00BE3FB9">
        <w:rPr>
          <w:bCs/>
          <w:i/>
          <w:sz w:val="24"/>
          <w:szCs w:val="24"/>
        </w:rPr>
        <w:t xml:space="preserve"> </w:t>
      </w:r>
      <w:r w:rsidRPr="00BE3FB9">
        <w:rPr>
          <w:bCs/>
          <w:sz w:val="24"/>
          <w:szCs w:val="24"/>
        </w:rPr>
        <w:t>Офертите трябва да са независими, съпоставими и конкурентни, да са предоставени от квалифицирани доставчици и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и регистърът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Оферентите следва да отговарят на следните две кумулативни условия:</w:t>
      </w:r>
    </w:p>
    <w:p w:rsidR="00F16AFE" w:rsidRPr="00BE3FB9" w:rsidRDefault="00541012" w:rsidP="00F16AFE">
      <w:pPr>
        <w:keepNext/>
        <w:keepLines/>
        <w:spacing w:after="0" w:line="360" w:lineRule="auto"/>
        <w:ind w:firstLine="708"/>
        <w:jc w:val="both"/>
        <w:outlineLvl w:val="1"/>
        <w:rPr>
          <w:bCs/>
          <w:sz w:val="24"/>
          <w:szCs w:val="24"/>
        </w:rPr>
      </w:pPr>
      <w:r w:rsidRPr="00BE3FB9">
        <w:rPr>
          <w:bCs/>
          <w:sz w:val="24"/>
          <w:szCs w:val="24"/>
        </w:rPr>
        <w:t xml:space="preserve">- </w:t>
      </w:r>
      <w:r w:rsidR="00F16AFE">
        <w:rPr>
          <w:bCs/>
          <w:sz w:val="24"/>
          <w:szCs w:val="24"/>
        </w:rPr>
        <w:t>Н</w:t>
      </w:r>
      <w:r w:rsidR="00F16AFE" w:rsidRPr="00BE3FB9">
        <w:rPr>
          <w:bCs/>
          <w:sz w:val="24"/>
          <w:szCs w:val="24"/>
        </w:rPr>
        <w:t>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от ПМС № 160 от 2016 г. Списъкът следва да съдържа минимум следната информация: дата, страни, предмет, стойност на договора/</w:t>
      </w:r>
      <w:proofErr w:type="spellStart"/>
      <w:r w:rsidR="00F16AFE" w:rsidRPr="00BE3FB9">
        <w:rPr>
          <w:bCs/>
          <w:sz w:val="24"/>
          <w:szCs w:val="24"/>
        </w:rPr>
        <w:t>ите</w:t>
      </w:r>
      <w:proofErr w:type="spellEnd"/>
      <w:r w:rsidR="00F16AFE" w:rsidRPr="00BE3FB9">
        <w:rPr>
          <w:bCs/>
          <w:sz w:val="24"/>
          <w:szCs w:val="24"/>
        </w:rPr>
        <w:t xml:space="preserve">, да е придружен от препоръки/референции за добро изпълнение и подпис на лицето, което е законен представител на кандидата; </w:t>
      </w:r>
    </w:p>
    <w:p w:rsidR="00B966ED" w:rsidRDefault="00B966ED" w:rsidP="00541012">
      <w:pPr>
        <w:keepNext/>
        <w:keepLines/>
        <w:spacing w:after="0" w:line="360" w:lineRule="auto"/>
        <w:ind w:firstLine="708"/>
        <w:jc w:val="both"/>
        <w:outlineLvl w:val="1"/>
        <w:rPr>
          <w:bCs/>
          <w:sz w:val="24"/>
          <w:szCs w:val="24"/>
        </w:rPr>
      </w:pPr>
      <w:bookmarkStart w:id="0" w:name="_GoBack"/>
      <w:bookmarkEnd w:id="0"/>
    </w:p>
    <w:p w:rsidR="00D33BA6" w:rsidRPr="00D33BA6" w:rsidRDefault="00541012" w:rsidP="00D33BA6">
      <w:pPr>
        <w:keepNext/>
        <w:keepLines/>
        <w:spacing w:after="0" w:line="360" w:lineRule="auto"/>
        <w:ind w:firstLine="708"/>
        <w:jc w:val="both"/>
        <w:outlineLvl w:val="1"/>
        <w:rPr>
          <w:bCs/>
          <w:sz w:val="24"/>
          <w:szCs w:val="24"/>
        </w:rPr>
      </w:pPr>
      <w:r w:rsidRPr="00BE3FB9">
        <w:rPr>
          <w:bCs/>
          <w:sz w:val="24"/>
          <w:szCs w:val="24"/>
        </w:rPr>
        <w:t xml:space="preserve">- </w:t>
      </w:r>
      <w:proofErr w:type="spellStart"/>
      <w:r w:rsidR="00D33BA6" w:rsidRPr="00D33BA6">
        <w:rPr>
          <w:bCs/>
          <w:sz w:val="24"/>
          <w:szCs w:val="24"/>
          <w:lang w:val="en-US"/>
        </w:rPr>
        <w:t>годишният</w:t>
      </w:r>
      <w:proofErr w:type="spellEnd"/>
      <w:r w:rsidR="00D33BA6" w:rsidRPr="00D33BA6">
        <w:rPr>
          <w:bCs/>
          <w:sz w:val="24"/>
          <w:szCs w:val="24"/>
          <w:lang w:val="en-US"/>
        </w:rPr>
        <w:t xml:space="preserve"> </w:t>
      </w:r>
      <w:proofErr w:type="spellStart"/>
      <w:r w:rsidR="00D33BA6" w:rsidRPr="00D33BA6">
        <w:rPr>
          <w:bCs/>
          <w:sz w:val="24"/>
          <w:szCs w:val="24"/>
          <w:lang w:val="en-US"/>
        </w:rPr>
        <w:t>оборот</w:t>
      </w:r>
      <w:proofErr w:type="spellEnd"/>
      <w:r w:rsidR="00D33BA6" w:rsidRPr="00D33BA6">
        <w:rPr>
          <w:bCs/>
          <w:sz w:val="24"/>
          <w:szCs w:val="24"/>
          <w:lang w:val="en-US"/>
        </w:rPr>
        <w:t xml:space="preserve">, </w:t>
      </w:r>
      <w:proofErr w:type="spellStart"/>
      <w:r w:rsidR="00D33BA6" w:rsidRPr="00D33BA6">
        <w:rPr>
          <w:bCs/>
          <w:sz w:val="24"/>
          <w:szCs w:val="24"/>
          <w:lang w:val="en-US"/>
        </w:rPr>
        <w:t>който</w:t>
      </w:r>
      <w:proofErr w:type="spellEnd"/>
      <w:r w:rsidR="00D33BA6" w:rsidRPr="00D33BA6">
        <w:rPr>
          <w:bCs/>
          <w:sz w:val="24"/>
          <w:szCs w:val="24"/>
          <w:lang w:val="en-US"/>
        </w:rPr>
        <w:t xml:space="preserve"> </w:t>
      </w:r>
      <w:proofErr w:type="spellStart"/>
      <w:r w:rsidR="00D33BA6" w:rsidRPr="00D33BA6">
        <w:rPr>
          <w:bCs/>
          <w:sz w:val="24"/>
          <w:szCs w:val="24"/>
          <w:lang w:val="en-US"/>
        </w:rPr>
        <w:t>се</w:t>
      </w:r>
      <w:proofErr w:type="spellEnd"/>
      <w:r w:rsidR="00D33BA6" w:rsidRPr="00D33BA6">
        <w:rPr>
          <w:bCs/>
          <w:sz w:val="24"/>
          <w:szCs w:val="24"/>
          <w:lang w:val="en-US"/>
        </w:rPr>
        <w:t xml:space="preserve"> </w:t>
      </w:r>
      <w:proofErr w:type="spellStart"/>
      <w:r w:rsidR="00D33BA6" w:rsidRPr="00D33BA6">
        <w:rPr>
          <w:bCs/>
          <w:sz w:val="24"/>
          <w:szCs w:val="24"/>
          <w:lang w:val="en-US"/>
        </w:rPr>
        <w:t>отнася</w:t>
      </w:r>
      <w:proofErr w:type="spellEnd"/>
      <w:r w:rsidR="00D33BA6" w:rsidRPr="00D33BA6">
        <w:rPr>
          <w:bCs/>
          <w:sz w:val="24"/>
          <w:szCs w:val="24"/>
          <w:lang w:val="en-US"/>
        </w:rPr>
        <w:t xml:space="preserve"> </w:t>
      </w:r>
      <w:proofErr w:type="spellStart"/>
      <w:r w:rsidR="00D33BA6" w:rsidRPr="00D33BA6">
        <w:rPr>
          <w:bCs/>
          <w:sz w:val="24"/>
          <w:szCs w:val="24"/>
          <w:lang w:val="en-US"/>
        </w:rPr>
        <w:t>до</w:t>
      </w:r>
      <w:proofErr w:type="spellEnd"/>
      <w:r w:rsidR="00D33BA6" w:rsidRPr="00D33BA6">
        <w:rPr>
          <w:bCs/>
          <w:sz w:val="24"/>
          <w:szCs w:val="24"/>
          <w:lang w:val="en-US"/>
        </w:rPr>
        <w:t xml:space="preserve"> </w:t>
      </w:r>
      <w:proofErr w:type="spellStart"/>
      <w:r w:rsidR="00D33BA6" w:rsidRPr="00D33BA6">
        <w:rPr>
          <w:bCs/>
          <w:sz w:val="24"/>
          <w:szCs w:val="24"/>
          <w:lang w:val="en-US"/>
        </w:rPr>
        <w:t>предмета</w:t>
      </w:r>
      <w:proofErr w:type="spellEnd"/>
      <w:r w:rsidR="00D33BA6" w:rsidRPr="00D33BA6">
        <w:rPr>
          <w:bCs/>
          <w:sz w:val="24"/>
          <w:szCs w:val="24"/>
          <w:lang w:val="en-US"/>
        </w:rPr>
        <w:t xml:space="preserve"> </w:t>
      </w:r>
      <w:proofErr w:type="spellStart"/>
      <w:r w:rsidR="00D33BA6" w:rsidRPr="00D33BA6">
        <w:rPr>
          <w:bCs/>
          <w:sz w:val="24"/>
          <w:szCs w:val="24"/>
          <w:lang w:val="en-US"/>
        </w:rPr>
        <w:t>на</w:t>
      </w:r>
      <w:proofErr w:type="spellEnd"/>
      <w:r w:rsidR="00D33BA6" w:rsidRPr="00D33BA6">
        <w:rPr>
          <w:bCs/>
          <w:sz w:val="24"/>
          <w:szCs w:val="24"/>
          <w:lang w:val="en-US"/>
        </w:rPr>
        <w:t xml:space="preserve"> </w:t>
      </w:r>
      <w:proofErr w:type="spellStart"/>
      <w:r w:rsidR="00D33BA6" w:rsidRPr="00D33BA6">
        <w:rPr>
          <w:bCs/>
          <w:sz w:val="24"/>
          <w:szCs w:val="24"/>
          <w:lang w:val="en-US"/>
        </w:rPr>
        <w:t>поръчката</w:t>
      </w:r>
      <w:proofErr w:type="spellEnd"/>
      <w:r w:rsidR="00D33BA6" w:rsidRPr="00D33BA6">
        <w:rPr>
          <w:bCs/>
          <w:sz w:val="24"/>
          <w:szCs w:val="24"/>
          <w:lang w:val="en-US"/>
        </w:rPr>
        <w:t xml:space="preserve"> (</w:t>
      </w:r>
      <w:proofErr w:type="spellStart"/>
      <w:r w:rsidR="00D33BA6" w:rsidRPr="00D33BA6">
        <w:rPr>
          <w:bCs/>
          <w:sz w:val="24"/>
          <w:szCs w:val="24"/>
          <w:lang w:val="en-US"/>
        </w:rPr>
        <w:t>специфичен</w:t>
      </w:r>
      <w:proofErr w:type="spellEnd"/>
      <w:r w:rsidR="00D33BA6" w:rsidRPr="00D33BA6">
        <w:rPr>
          <w:bCs/>
          <w:sz w:val="24"/>
          <w:szCs w:val="24"/>
          <w:lang w:val="en-US"/>
        </w:rPr>
        <w:t xml:space="preserve"> </w:t>
      </w:r>
      <w:proofErr w:type="spellStart"/>
      <w:r w:rsidR="00D33BA6" w:rsidRPr="00D33BA6">
        <w:rPr>
          <w:bCs/>
          <w:sz w:val="24"/>
          <w:szCs w:val="24"/>
          <w:lang w:val="en-US"/>
        </w:rPr>
        <w:t>оборот</w:t>
      </w:r>
      <w:proofErr w:type="spellEnd"/>
      <w:r w:rsidR="00D33BA6" w:rsidRPr="00D33BA6">
        <w:rPr>
          <w:bCs/>
          <w:sz w:val="24"/>
          <w:szCs w:val="24"/>
          <w:lang w:val="en-US"/>
        </w:rPr>
        <w:t xml:space="preserve">), </w:t>
      </w:r>
      <w:proofErr w:type="spellStart"/>
      <w:r w:rsidR="00D33BA6" w:rsidRPr="00D33BA6">
        <w:rPr>
          <w:bCs/>
          <w:sz w:val="24"/>
          <w:szCs w:val="24"/>
          <w:lang w:val="en-US"/>
        </w:rPr>
        <w:t>да</w:t>
      </w:r>
      <w:proofErr w:type="spellEnd"/>
      <w:r w:rsidR="00D33BA6" w:rsidRPr="00D33BA6">
        <w:rPr>
          <w:bCs/>
          <w:sz w:val="24"/>
          <w:szCs w:val="24"/>
          <w:lang w:val="en-US"/>
        </w:rPr>
        <w:t xml:space="preserve"> е </w:t>
      </w:r>
      <w:proofErr w:type="spellStart"/>
      <w:r w:rsidR="00D33BA6" w:rsidRPr="00D33BA6">
        <w:rPr>
          <w:bCs/>
          <w:sz w:val="24"/>
          <w:szCs w:val="24"/>
          <w:lang w:val="en-US"/>
        </w:rPr>
        <w:t>най-много</w:t>
      </w:r>
      <w:proofErr w:type="spellEnd"/>
      <w:r w:rsidR="00D33BA6" w:rsidRPr="00D33BA6">
        <w:rPr>
          <w:bCs/>
          <w:sz w:val="24"/>
          <w:szCs w:val="24"/>
          <w:lang w:val="en-US"/>
        </w:rPr>
        <w:t xml:space="preserve"> </w:t>
      </w:r>
      <w:proofErr w:type="spellStart"/>
      <w:r w:rsidR="00D33BA6" w:rsidRPr="00D33BA6">
        <w:rPr>
          <w:bCs/>
          <w:sz w:val="24"/>
          <w:szCs w:val="24"/>
          <w:lang w:val="en-US"/>
        </w:rPr>
        <w:t>за</w:t>
      </w:r>
      <w:proofErr w:type="spellEnd"/>
      <w:r w:rsidR="00D33BA6" w:rsidRPr="00D33BA6">
        <w:rPr>
          <w:bCs/>
          <w:sz w:val="24"/>
          <w:szCs w:val="24"/>
          <w:lang w:val="en-US"/>
        </w:rPr>
        <w:t xml:space="preserve"> </w:t>
      </w:r>
      <w:proofErr w:type="spellStart"/>
      <w:r w:rsidR="00D33BA6" w:rsidRPr="00D33BA6">
        <w:rPr>
          <w:bCs/>
          <w:sz w:val="24"/>
          <w:szCs w:val="24"/>
          <w:lang w:val="en-US"/>
        </w:rPr>
        <w:t>последните</w:t>
      </w:r>
      <w:proofErr w:type="spellEnd"/>
      <w:r w:rsidR="00D33BA6" w:rsidRPr="00D33BA6">
        <w:rPr>
          <w:bCs/>
          <w:sz w:val="24"/>
          <w:szCs w:val="24"/>
          <w:lang w:val="en-US"/>
        </w:rPr>
        <w:t xml:space="preserve"> 3 </w:t>
      </w:r>
      <w:proofErr w:type="spellStart"/>
      <w:r w:rsidR="00D33BA6" w:rsidRPr="00D33BA6">
        <w:rPr>
          <w:bCs/>
          <w:sz w:val="24"/>
          <w:szCs w:val="24"/>
          <w:lang w:val="en-US"/>
        </w:rPr>
        <w:t>приключили</w:t>
      </w:r>
      <w:proofErr w:type="spellEnd"/>
      <w:r w:rsidR="00D33BA6" w:rsidRPr="00D33BA6">
        <w:rPr>
          <w:bCs/>
          <w:sz w:val="24"/>
          <w:szCs w:val="24"/>
          <w:lang w:val="en-US"/>
        </w:rPr>
        <w:t xml:space="preserve"> </w:t>
      </w:r>
      <w:proofErr w:type="spellStart"/>
      <w:r w:rsidR="00D33BA6" w:rsidRPr="00D33BA6">
        <w:rPr>
          <w:bCs/>
          <w:sz w:val="24"/>
          <w:szCs w:val="24"/>
          <w:lang w:val="en-US"/>
        </w:rPr>
        <w:t>финансови</w:t>
      </w:r>
      <w:proofErr w:type="spellEnd"/>
      <w:r w:rsidR="00D33BA6" w:rsidRPr="00D33BA6">
        <w:rPr>
          <w:bCs/>
          <w:sz w:val="24"/>
          <w:szCs w:val="24"/>
          <w:lang w:val="en-US"/>
        </w:rPr>
        <w:t xml:space="preserve"> </w:t>
      </w:r>
      <w:proofErr w:type="spellStart"/>
      <w:r w:rsidR="00D33BA6" w:rsidRPr="00D33BA6">
        <w:rPr>
          <w:bCs/>
          <w:sz w:val="24"/>
          <w:szCs w:val="24"/>
          <w:lang w:val="en-US"/>
        </w:rPr>
        <w:t>години</w:t>
      </w:r>
      <w:proofErr w:type="spellEnd"/>
      <w:r w:rsidR="00D33BA6" w:rsidRPr="00D33BA6">
        <w:rPr>
          <w:bCs/>
          <w:sz w:val="24"/>
          <w:szCs w:val="24"/>
          <w:lang w:val="en-US"/>
        </w:rPr>
        <w:t xml:space="preserve">, в </w:t>
      </w:r>
      <w:proofErr w:type="spellStart"/>
      <w:r w:rsidR="00D33BA6" w:rsidRPr="00D33BA6">
        <w:rPr>
          <w:bCs/>
          <w:sz w:val="24"/>
          <w:szCs w:val="24"/>
          <w:lang w:val="en-US"/>
        </w:rPr>
        <w:t>зависимост</w:t>
      </w:r>
      <w:proofErr w:type="spellEnd"/>
      <w:r w:rsidR="00D33BA6" w:rsidRPr="00D33BA6">
        <w:rPr>
          <w:bCs/>
          <w:sz w:val="24"/>
          <w:szCs w:val="24"/>
          <w:lang w:val="en-US"/>
        </w:rPr>
        <w:t xml:space="preserve"> </w:t>
      </w:r>
      <w:proofErr w:type="spellStart"/>
      <w:r w:rsidR="00D33BA6" w:rsidRPr="00D33BA6">
        <w:rPr>
          <w:bCs/>
          <w:sz w:val="24"/>
          <w:szCs w:val="24"/>
          <w:lang w:val="en-US"/>
        </w:rPr>
        <w:t>от</w:t>
      </w:r>
      <w:proofErr w:type="spellEnd"/>
      <w:r w:rsidR="00D33BA6" w:rsidRPr="00D33BA6">
        <w:rPr>
          <w:bCs/>
          <w:sz w:val="24"/>
          <w:szCs w:val="24"/>
          <w:lang w:val="en-US"/>
        </w:rPr>
        <w:t xml:space="preserve"> </w:t>
      </w:r>
      <w:proofErr w:type="spellStart"/>
      <w:r w:rsidR="00D33BA6" w:rsidRPr="00D33BA6">
        <w:rPr>
          <w:bCs/>
          <w:sz w:val="24"/>
          <w:szCs w:val="24"/>
          <w:lang w:val="en-US"/>
        </w:rPr>
        <w:t>датата</w:t>
      </w:r>
      <w:proofErr w:type="spellEnd"/>
      <w:r w:rsidR="00D33BA6" w:rsidRPr="00D33BA6">
        <w:rPr>
          <w:bCs/>
          <w:sz w:val="24"/>
          <w:szCs w:val="24"/>
          <w:lang w:val="en-US"/>
        </w:rPr>
        <w:t xml:space="preserve">, </w:t>
      </w:r>
      <w:proofErr w:type="spellStart"/>
      <w:r w:rsidR="00D33BA6" w:rsidRPr="00D33BA6">
        <w:rPr>
          <w:bCs/>
          <w:sz w:val="24"/>
          <w:szCs w:val="24"/>
          <w:lang w:val="en-US"/>
        </w:rPr>
        <w:t>на</w:t>
      </w:r>
      <w:proofErr w:type="spellEnd"/>
      <w:r w:rsidR="00D33BA6" w:rsidRPr="00D33BA6">
        <w:rPr>
          <w:bCs/>
          <w:sz w:val="24"/>
          <w:szCs w:val="24"/>
          <w:lang w:val="en-US"/>
        </w:rPr>
        <w:t xml:space="preserve"> </w:t>
      </w:r>
      <w:proofErr w:type="spellStart"/>
      <w:r w:rsidR="00D33BA6" w:rsidRPr="00D33BA6">
        <w:rPr>
          <w:bCs/>
          <w:sz w:val="24"/>
          <w:szCs w:val="24"/>
          <w:lang w:val="en-US"/>
        </w:rPr>
        <w:t>която</w:t>
      </w:r>
      <w:proofErr w:type="spellEnd"/>
      <w:r w:rsidR="00D33BA6" w:rsidRPr="00D33BA6">
        <w:rPr>
          <w:bCs/>
          <w:sz w:val="24"/>
          <w:szCs w:val="24"/>
          <w:lang w:val="en-US"/>
        </w:rPr>
        <w:t xml:space="preserve"> </w:t>
      </w:r>
      <w:proofErr w:type="spellStart"/>
      <w:r w:rsidR="00D33BA6" w:rsidRPr="00D33BA6">
        <w:rPr>
          <w:bCs/>
          <w:sz w:val="24"/>
          <w:szCs w:val="24"/>
          <w:lang w:val="en-US"/>
        </w:rPr>
        <w:t>кандидатът</w:t>
      </w:r>
      <w:proofErr w:type="spellEnd"/>
      <w:r w:rsidR="00D33BA6" w:rsidRPr="00D33BA6">
        <w:rPr>
          <w:bCs/>
          <w:sz w:val="24"/>
          <w:szCs w:val="24"/>
          <w:lang w:val="en-US"/>
        </w:rPr>
        <w:t xml:space="preserve"> е </w:t>
      </w:r>
      <w:proofErr w:type="spellStart"/>
      <w:r w:rsidR="00D33BA6" w:rsidRPr="00D33BA6">
        <w:rPr>
          <w:bCs/>
          <w:sz w:val="24"/>
          <w:szCs w:val="24"/>
          <w:lang w:val="en-US"/>
        </w:rPr>
        <w:t>учреден</w:t>
      </w:r>
      <w:proofErr w:type="spellEnd"/>
      <w:r w:rsidR="00D33BA6" w:rsidRPr="00D33BA6">
        <w:rPr>
          <w:bCs/>
          <w:sz w:val="24"/>
          <w:szCs w:val="24"/>
          <w:lang w:val="en-US"/>
        </w:rPr>
        <w:t xml:space="preserve"> </w:t>
      </w:r>
      <w:proofErr w:type="spellStart"/>
      <w:r w:rsidR="00D33BA6" w:rsidRPr="00D33BA6">
        <w:rPr>
          <w:bCs/>
          <w:sz w:val="24"/>
          <w:szCs w:val="24"/>
          <w:lang w:val="en-US"/>
        </w:rPr>
        <w:t>или</w:t>
      </w:r>
      <w:proofErr w:type="spellEnd"/>
      <w:r w:rsidR="00D33BA6" w:rsidRPr="00D33BA6">
        <w:rPr>
          <w:bCs/>
          <w:sz w:val="24"/>
          <w:szCs w:val="24"/>
          <w:lang w:val="en-US"/>
        </w:rPr>
        <w:t xml:space="preserve"> е </w:t>
      </w:r>
      <w:proofErr w:type="spellStart"/>
      <w:r w:rsidR="00D33BA6" w:rsidRPr="00D33BA6">
        <w:rPr>
          <w:bCs/>
          <w:sz w:val="24"/>
          <w:szCs w:val="24"/>
          <w:lang w:val="en-US"/>
        </w:rPr>
        <w:t>започнал</w:t>
      </w:r>
      <w:proofErr w:type="spellEnd"/>
      <w:r w:rsidR="00D33BA6" w:rsidRPr="00D33BA6">
        <w:rPr>
          <w:bCs/>
          <w:sz w:val="24"/>
          <w:szCs w:val="24"/>
          <w:lang w:val="en-US"/>
        </w:rPr>
        <w:t xml:space="preserve"> </w:t>
      </w:r>
      <w:proofErr w:type="spellStart"/>
      <w:r w:rsidR="00D33BA6" w:rsidRPr="00D33BA6">
        <w:rPr>
          <w:bCs/>
          <w:sz w:val="24"/>
          <w:szCs w:val="24"/>
          <w:lang w:val="en-US"/>
        </w:rPr>
        <w:t>дейността</w:t>
      </w:r>
      <w:proofErr w:type="spellEnd"/>
      <w:r w:rsidR="00D33BA6" w:rsidRPr="00D33BA6">
        <w:rPr>
          <w:bCs/>
          <w:sz w:val="24"/>
          <w:szCs w:val="24"/>
          <w:lang w:val="en-US"/>
        </w:rPr>
        <w:t xml:space="preserve"> </w:t>
      </w:r>
      <w:proofErr w:type="spellStart"/>
      <w:r w:rsidR="00D33BA6" w:rsidRPr="00D33BA6">
        <w:rPr>
          <w:bCs/>
          <w:sz w:val="24"/>
          <w:szCs w:val="24"/>
          <w:lang w:val="en-US"/>
        </w:rPr>
        <w:t>си</w:t>
      </w:r>
      <w:proofErr w:type="spellEnd"/>
      <w:r w:rsidR="00D33BA6" w:rsidRPr="00D33BA6">
        <w:rPr>
          <w:bCs/>
          <w:sz w:val="24"/>
          <w:szCs w:val="24"/>
          <w:lang w:val="en-US"/>
        </w:rPr>
        <w:t xml:space="preserve">, </w:t>
      </w:r>
      <w:proofErr w:type="spellStart"/>
      <w:r w:rsidR="00D33BA6" w:rsidRPr="00D33BA6">
        <w:rPr>
          <w:bCs/>
          <w:sz w:val="24"/>
          <w:szCs w:val="24"/>
          <w:lang w:val="en-US"/>
        </w:rPr>
        <w:t>да</w:t>
      </w:r>
      <w:proofErr w:type="spellEnd"/>
      <w:r w:rsidR="00D33BA6" w:rsidRPr="00D33BA6">
        <w:rPr>
          <w:bCs/>
          <w:sz w:val="24"/>
          <w:szCs w:val="24"/>
          <w:lang w:val="en-US"/>
        </w:rPr>
        <w:t xml:space="preserve"> е </w:t>
      </w:r>
      <w:proofErr w:type="spellStart"/>
      <w:r w:rsidR="00D33BA6" w:rsidRPr="00D33BA6">
        <w:rPr>
          <w:bCs/>
          <w:sz w:val="24"/>
          <w:szCs w:val="24"/>
          <w:lang w:val="en-US"/>
        </w:rPr>
        <w:t>равен</w:t>
      </w:r>
      <w:proofErr w:type="spellEnd"/>
      <w:r w:rsidR="00D33BA6" w:rsidRPr="00D33BA6">
        <w:rPr>
          <w:bCs/>
          <w:sz w:val="24"/>
          <w:szCs w:val="24"/>
          <w:lang w:val="en-US"/>
        </w:rPr>
        <w:t xml:space="preserve"> </w:t>
      </w:r>
      <w:proofErr w:type="spellStart"/>
      <w:r w:rsidR="00D33BA6" w:rsidRPr="00D33BA6">
        <w:rPr>
          <w:bCs/>
          <w:sz w:val="24"/>
          <w:szCs w:val="24"/>
          <w:lang w:val="en-US"/>
        </w:rPr>
        <w:t>или</w:t>
      </w:r>
      <w:proofErr w:type="spellEnd"/>
      <w:r w:rsidR="00D33BA6" w:rsidRPr="00D33BA6">
        <w:rPr>
          <w:bCs/>
          <w:sz w:val="24"/>
          <w:szCs w:val="24"/>
          <w:lang w:val="en-US"/>
        </w:rPr>
        <w:t xml:space="preserve"> </w:t>
      </w:r>
      <w:proofErr w:type="spellStart"/>
      <w:r w:rsidR="00D33BA6" w:rsidRPr="00D33BA6">
        <w:rPr>
          <w:bCs/>
          <w:sz w:val="24"/>
          <w:szCs w:val="24"/>
          <w:lang w:val="en-US"/>
        </w:rPr>
        <w:t>по-голям</w:t>
      </w:r>
      <w:proofErr w:type="spellEnd"/>
      <w:r w:rsidR="00D33BA6" w:rsidRPr="00D33BA6">
        <w:rPr>
          <w:bCs/>
          <w:sz w:val="24"/>
          <w:szCs w:val="24"/>
          <w:lang w:val="en-US"/>
        </w:rPr>
        <w:t xml:space="preserve"> </w:t>
      </w:r>
      <w:proofErr w:type="spellStart"/>
      <w:r w:rsidR="00D33BA6" w:rsidRPr="00D33BA6">
        <w:rPr>
          <w:bCs/>
          <w:sz w:val="24"/>
          <w:szCs w:val="24"/>
          <w:lang w:val="en-US"/>
        </w:rPr>
        <w:t>от</w:t>
      </w:r>
      <w:proofErr w:type="spellEnd"/>
      <w:r w:rsidR="00D33BA6" w:rsidRPr="00D33BA6">
        <w:rPr>
          <w:bCs/>
          <w:sz w:val="24"/>
          <w:szCs w:val="24"/>
          <w:lang w:val="en-US"/>
        </w:rPr>
        <w:t xml:space="preserve"> </w:t>
      </w:r>
      <w:proofErr w:type="spellStart"/>
      <w:r w:rsidR="00D33BA6" w:rsidRPr="00D33BA6">
        <w:rPr>
          <w:bCs/>
          <w:sz w:val="24"/>
          <w:szCs w:val="24"/>
          <w:lang w:val="en-US"/>
        </w:rPr>
        <w:t>стойността</w:t>
      </w:r>
      <w:proofErr w:type="spellEnd"/>
      <w:r w:rsidR="00D33BA6" w:rsidRPr="00D33BA6">
        <w:rPr>
          <w:bCs/>
          <w:sz w:val="24"/>
          <w:szCs w:val="24"/>
          <w:lang w:val="en-US"/>
        </w:rPr>
        <w:t xml:space="preserve"> </w:t>
      </w:r>
      <w:proofErr w:type="spellStart"/>
      <w:r w:rsidR="00D33BA6" w:rsidRPr="00D33BA6">
        <w:rPr>
          <w:bCs/>
          <w:sz w:val="24"/>
          <w:szCs w:val="24"/>
          <w:lang w:val="en-US"/>
        </w:rPr>
        <w:t>на</w:t>
      </w:r>
      <w:proofErr w:type="spellEnd"/>
      <w:r w:rsidR="00D33BA6" w:rsidRPr="00D33BA6">
        <w:rPr>
          <w:bCs/>
          <w:sz w:val="24"/>
          <w:szCs w:val="24"/>
          <w:lang w:val="en-US"/>
        </w:rPr>
        <w:t xml:space="preserve"> </w:t>
      </w:r>
      <w:proofErr w:type="spellStart"/>
      <w:r w:rsidR="00D33BA6" w:rsidRPr="00D33BA6">
        <w:rPr>
          <w:bCs/>
          <w:sz w:val="24"/>
          <w:szCs w:val="24"/>
          <w:lang w:val="en-US"/>
        </w:rPr>
        <w:t>поръчката</w:t>
      </w:r>
      <w:proofErr w:type="spellEnd"/>
      <w:r w:rsidR="00D33BA6" w:rsidRPr="00D33BA6">
        <w:rPr>
          <w:bCs/>
          <w:sz w:val="24"/>
          <w:szCs w:val="24"/>
          <w:lang w:val="en-US"/>
        </w:rPr>
        <w:t xml:space="preserve"> </w:t>
      </w:r>
      <w:proofErr w:type="spellStart"/>
      <w:r w:rsidR="00D33BA6" w:rsidRPr="00D33BA6">
        <w:rPr>
          <w:bCs/>
          <w:sz w:val="24"/>
          <w:szCs w:val="24"/>
          <w:lang w:val="en-US"/>
        </w:rPr>
        <w:t>или</w:t>
      </w:r>
      <w:proofErr w:type="spellEnd"/>
      <w:r w:rsidR="00D33BA6" w:rsidRPr="00D33BA6">
        <w:rPr>
          <w:bCs/>
          <w:sz w:val="24"/>
          <w:szCs w:val="24"/>
          <w:lang w:val="en-US"/>
        </w:rPr>
        <w:t xml:space="preserve"> </w:t>
      </w:r>
      <w:proofErr w:type="spellStart"/>
      <w:r w:rsidR="00D33BA6" w:rsidRPr="00D33BA6">
        <w:rPr>
          <w:bCs/>
          <w:sz w:val="24"/>
          <w:szCs w:val="24"/>
          <w:lang w:val="en-US"/>
        </w:rPr>
        <w:t>на</w:t>
      </w:r>
      <w:proofErr w:type="spellEnd"/>
      <w:r w:rsidR="00D33BA6" w:rsidRPr="00D33BA6">
        <w:rPr>
          <w:bCs/>
          <w:sz w:val="24"/>
          <w:szCs w:val="24"/>
          <w:lang w:val="en-US"/>
        </w:rPr>
        <w:t xml:space="preserve"> </w:t>
      </w:r>
      <w:proofErr w:type="spellStart"/>
      <w:r w:rsidR="00D33BA6" w:rsidRPr="00D33BA6">
        <w:rPr>
          <w:bCs/>
          <w:sz w:val="24"/>
          <w:szCs w:val="24"/>
          <w:lang w:val="en-US"/>
        </w:rPr>
        <w:t>съответната</w:t>
      </w:r>
      <w:proofErr w:type="spellEnd"/>
      <w:r w:rsidR="00D33BA6" w:rsidRPr="00D33BA6">
        <w:rPr>
          <w:bCs/>
          <w:sz w:val="24"/>
          <w:szCs w:val="24"/>
          <w:lang w:val="en-US"/>
        </w:rPr>
        <w:t xml:space="preserve"> </w:t>
      </w:r>
      <w:proofErr w:type="spellStart"/>
      <w:r w:rsidR="00D33BA6" w:rsidRPr="00D33BA6">
        <w:rPr>
          <w:bCs/>
          <w:sz w:val="24"/>
          <w:szCs w:val="24"/>
          <w:lang w:val="en-US"/>
        </w:rPr>
        <w:t>обособена</w:t>
      </w:r>
      <w:proofErr w:type="spellEnd"/>
      <w:r w:rsidR="00D33BA6" w:rsidRPr="00D33BA6">
        <w:rPr>
          <w:bCs/>
          <w:sz w:val="24"/>
          <w:szCs w:val="24"/>
          <w:lang w:val="en-US"/>
        </w:rPr>
        <w:t xml:space="preserve"> </w:t>
      </w:r>
      <w:proofErr w:type="spellStart"/>
      <w:r w:rsidR="00D33BA6" w:rsidRPr="00D33BA6">
        <w:rPr>
          <w:bCs/>
          <w:sz w:val="24"/>
          <w:szCs w:val="24"/>
          <w:lang w:val="en-US"/>
        </w:rPr>
        <w:t>позиция</w:t>
      </w:r>
      <w:proofErr w:type="spellEnd"/>
      <w:r w:rsidR="00D33BA6" w:rsidRPr="00D33BA6">
        <w:rPr>
          <w:bCs/>
          <w:sz w:val="24"/>
          <w:szCs w:val="24"/>
          <w:lang w:val="en-US"/>
        </w:rPr>
        <w:t xml:space="preserve">, в </w:t>
      </w:r>
      <w:proofErr w:type="spellStart"/>
      <w:r w:rsidR="00D33BA6" w:rsidRPr="00D33BA6">
        <w:rPr>
          <w:bCs/>
          <w:sz w:val="24"/>
          <w:szCs w:val="24"/>
          <w:lang w:val="en-US"/>
        </w:rPr>
        <w:t>случай</w:t>
      </w:r>
      <w:proofErr w:type="spellEnd"/>
      <w:r w:rsidR="00D33BA6" w:rsidRPr="00D33BA6">
        <w:rPr>
          <w:bCs/>
          <w:sz w:val="24"/>
          <w:szCs w:val="24"/>
          <w:lang w:val="en-US"/>
        </w:rPr>
        <w:t xml:space="preserve"> </w:t>
      </w:r>
      <w:proofErr w:type="spellStart"/>
      <w:r w:rsidR="00D33BA6" w:rsidRPr="00D33BA6">
        <w:rPr>
          <w:bCs/>
          <w:sz w:val="24"/>
          <w:szCs w:val="24"/>
          <w:lang w:val="en-US"/>
        </w:rPr>
        <w:t>че</w:t>
      </w:r>
      <w:proofErr w:type="spellEnd"/>
      <w:r w:rsidR="00D33BA6" w:rsidRPr="00D33BA6">
        <w:rPr>
          <w:bCs/>
          <w:sz w:val="24"/>
          <w:szCs w:val="24"/>
          <w:lang w:val="en-US"/>
        </w:rPr>
        <w:t xml:space="preserve"> </w:t>
      </w:r>
      <w:proofErr w:type="spellStart"/>
      <w:r w:rsidR="00D33BA6" w:rsidRPr="00D33BA6">
        <w:rPr>
          <w:bCs/>
          <w:sz w:val="24"/>
          <w:szCs w:val="24"/>
          <w:lang w:val="en-US"/>
        </w:rPr>
        <w:t>процедурата</w:t>
      </w:r>
      <w:proofErr w:type="spellEnd"/>
      <w:r w:rsidR="00D33BA6" w:rsidRPr="00D33BA6">
        <w:rPr>
          <w:bCs/>
          <w:sz w:val="24"/>
          <w:szCs w:val="24"/>
          <w:lang w:val="en-US"/>
        </w:rPr>
        <w:t xml:space="preserve"> е с </w:t>
      </w:r>
      <w:proofErr w:type="spellStart"/>
      <w:r w:rsidR="00D33BA6" w:rsidRPr="00D33BA6">
        <w:rPr>
          <w:bCs/>
          <w:sz w:val="24"/>
          <w:szCs w:val="24"/>
          <w:lang w:val="en-US"/>
        </w:rPr>
        <w:t>обособени</w:t>
      </w:r>
      <w:proofErr w:type="spellEnd"/>
      <w:r w:rsidR="00D33BA6" w:rsidRPr="00D33BA6">
        <w:rPr>
          <w:bCs/>
          <w:sz w:val="24"/>
          <w:szCs w:val="24"/>
          <w:lang w:val="en-US"/>
        </w:rPr>
        <w:t xml:space="preserve"> </w:t>
      </w:r>
      <w:proofErr w:type="spellStart"/>
      <w:r w:rsidR="00D33BA6" w:rsidRPr="00D33BA6">
        <w:rPr>
          <w:bCs/>
          <w:sz w:val="24"/>
          <w:szCs w:val="24"/>
          <w:lang w:val="en-US"/>
        </w:rPr>
        <w:t>позиции</w:t>
      </w:r>
      <w:proofErr w:type="spellEnd"/>
      <w:r w:rsidR="00D33BA6" w:rsidRPr="00D33BA6">
        <w:rPr>
          <w:bCs/>
          <w:sz w:val="24"/>
          <w:szCs w:val="24"/>
          <w:lang w:val="en-US"/>
        </w:rPr>
        <w:t xml:space="preserve">, </w:t>
      </w:r>
      <w:proofErr w:type="spellStart"/>
      <w:r w:rsidR="00D33BA6" w:rsidRPr="00D33BA6">
        <w:rPr>
          <w:bCs/>
          <w:sz w:val="24"/>
          <w:szCs w:val="24"/>
          <w:lang w:val="en-US"/>
        </w:rPr>
        <w:t>при</w:t>
      </w:r>
      <w:proofErr w:type="spellEnd"/>
      <w:r w:rsidR="00D33BA6" w:rsidRPr="00D33BA6">
        <w:rPr>
          <w:bCs/>
          <w:sz w:val="24"/>
          <w:szCs w:val="24"/>
          <w:lang w:val="en-US"/>
        </w:rPr>
        <w:t xml:space="preserve"> </w:t>
      </w:r>
      <w:proofErr w:type="spellStart"/>
      <w:r w:rsidR="00D33BA6" w:rsidRPr="00D33BA6">
        <w:rPr>
          <w:bCs/>
          <w:sz w:val="24"/>
          <w:szCs w:val="24"/>
          <w:lang w:val="en-US"/>
        </w:rPr>
        <w:t>спазване</w:t>
      </w:r>
      <w:proofErr w:type="spellEnd"/>
      <w:r w:rsidR="00D33BA6" w:rsidRPr="00D33BA6">
        <w:rPr>
          <w:bCs/>
          <w:sz w:val="24"/>
          <w:szCs w:val="24"/>
          <w:lang w:val="en-US"/>
        </w:rPr>
        <w:t xml:space="preserve"> </w:t>
      </w:r>
      <w:proofErr w:type="spellStart"/>
      <w:r w:rsidR="00D33BA6" w:rsidRPr="00D33BA6">
        <w:rPr>
          <w:bCs/>
          <w:sz w:val="24"/>
          <w:szCs w:val="24"/>
          <w:lang w:val="en-US"/>
        </w:rPr>
        <w:t>разпоредбите</w:t>
      </w:r>
      <w:proofErr w:type="spellEnd"/>
      <w:r w:rsidR="00D33BA6" w:rsidRPr="00D33BA6">
        <w:rPr>
          <w:bCs/>
          <w:sz w:val="24"/>
          <w:szCs w:val="24"/>
          <w:lang w:val="en-US"/>
        </w:rPr>
        <w:t xml:space="preserve"> </w:t>
      </w:r>
      <w:proofErr w:type="spellStart"/>
      <w:r w:rsidR="00D33BA6" w:rsidRPr="00D33BA6">
        <w:rPr>
          <w:bCs/>
          <w:sz w:val="24"/>
          <w:szCs w:val="24"/>
          <w:lang w:val="en-US"/>
        </w:rPr>
        <w:t>на</w:t>
      </w:r>
      <w:proofErr w:type="spellEnd"/>
      <w:r w:rsidR="00D33BA6" w:rsidRPr="00D33BA6">
        <w:rPr>
          <w:bCs/>
          <w:sz w:val="24"/>
          <w:szCs w:val="24"/>
          <w:lang w:val="en-US"/>
        </w:rPr>
        <w:t xml:space="preserve"> </w:t>
      </w:r>
      <w:proofErr w:type="spellStart"/>
      <w:r w:rsidR="00D33BA6" w:rsidRPr="00D33BA6">
        <w:rPr>
          <w:bCs/>
          <w:sz w:val="24"/>
          <w:szCs w:val="24"/>
          <w:lang w:val="en-US"/>
        </w:rPr>
        <w:t>чл</w:t>
      </w:r>
      <w:proofErr w:type="spellEnd"/>
      <w:r w:rsidR="00D33BA6" w:rsidRPr="00D33BA6">
        <w:rPr>
          <w:bCs/>
          <w:sz w:val="24"/>
          <w:szCs w:val="24"/>
          <w:lang w:val="en-US"/>
        </w:rPr>
        <w:t xml:space="preserve">. 3 </w:t>
      </w:r>
      <w:proofErr w:type="spellStart"/>
      <w:r w:rsidR="00D33BA6" w:rsidRPr="00D33BA6">
        <w:rPr>
          <w:bCs/>
          <w:sz w:val="24"/>
          <w:szCs w:val="24"/>
          <w:lang w:val="en-US"/>
        </w:rPr>
        <w:t>от</w:t>
      </w:r>
      <w:proofErr w:type="spellEnd"/>
      <w:r w:rsidR="00D33BA6" w:rsidRPr="00D33BA6">
        <w:rPr>
          <w:bCs/>
          <w:sz w:val="24"/>
          <w:szCs w:val="24"/>
          <w:lang w:val="en-US"/>
        </w:rPr>
        <w:t xml:space="preserve"> ПМС № 160 </w:t>
      </w:r>
      <w:proofErr w:type="spellStart"/>
      <w:r w:rsidR="00D33BA6" w:rsidRPr="00D33BA6">
        <w:rPr>
          <w:bCs/>
          <w:sz w:val="24"/>
          <w:szCs w:val="24"/>
          <w:lang w:val="en-US"/>
        </w:rPr>
        <w:t>от</w:t>
      </w:r>
      <w:proofErr w:type="spellEnd"/>
      <w:r w:rsidR="00D33BA6" w:rsidRPr="00D33BA6">
        <w:rPr>
          <w:bCs/>
          <w:sz w:val="24"/>
          <w:szCs w:val="24"/>
          <w:lang w:val="en-US"/>
        </w:rPr>
        <w:t xml:space="preserve"> 01.07.2016 г.</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Бенефициентите не могат да </w:t>
      </w:r>
      <w:proofErr w:type="spellStart"/>
      <w:r w:rsidRPr="00BE3FB9">
        <w:rPr>
          <w:bCs/>
          <w:sz w:val="24"/>
          <w:szCs w:val="24"/>
        </w:rPr>
        <w:t>слючват</w:t>
      </w:r>
      <w:proofErr w:type="spellEnd"/>
      <w:r w:rsidRPr="00BE3FB9">
        <w:rPr>
          <w:bCs/>
          <w:sz w:val="24"/>
          <w:szCs w:val="24"/>
        </w:rPr>
        <w:t xml:space="preserve"> договори с </w:t>
      </w:r>
      <w:proofErr w:type="spellStart"/>
      <w:r w:rsidRPr="00BE3FB9">
        <w:rPr>
          <w:bCs/>
          <w:sz w:val="24"/>
          <w:szCs w:val="24"/>
        </w:rPr>
        <w:t>оференти</w:t>
      </w:r>
      <w:proofErr w:type="spellEnd"/>
      <w:r w:rsidRPr="00BE3FB9">
        <w:rPr>
          <w:bCs/>
          <w:sz w:val="24"/>
          <w:szCs w:val="24"/>
        </w:rPr>
        <w:t>,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Pr="00BE3FB9">
        <w:rPr>
          <w:b/>
          <w:bCs/>
          <w:sz w:val="24"/>
          <w:szCs w:val="24"/>
        </w:rPr>
        <w:t>на изпълнител “Чрез представяне на поне две съпоставими независими оферти“</w:t>
      </w:r>
      <w:r w:rsidRPr="00BE3FB9">
        <w:t xml:space="preserve"> </w:t>
      </w:r>
      <w:r w:rsidRPr="00BE3FB9">
        <w:rPr>
          <w:b/>
          <w:bCs/>
          <w:sz w:val="24"/>
          <w:szCs w:val="24"/>
        </w:rPr>
        <w:t xml:space="preserve">като задължително го уведомява за това чрез модул „Кореспонденция“. </w:t>
      </w:r>
      <w:r w:rsidRPr="00BE3FB9">
        <w:rPr>
          <w:bCs/>
          <w:sz w:val="24"/>
          <w:szCs w:val="24"/>
        </w:rPr>
        <w:t>В този случай</w:t>
      </w:r>
      <w:r w:rsidRPr="00BE3FB9">
        <w:rPr>
          <w:b/>
          <w:bCs/>
          <w:sz w:val="24"/>
          <w:szCs w:val="24"/>
        </w:rPr>
        <w:t xml:space="preserve"> </w:t>
      </w:r>
      <w:r w:rsidRPr="00BE3FB9">
        <w:rPr>
          <w:bCs/>
          <w:sz w:val="24"/>
          <w:szCs w:val="24"/>
        </w:rPr>
        <w:t xml:space="preserve">бенефициентът представя на УО на ПМДР, чрез ИСУН 2020, минимум следните документи: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 събраните поне 2 оферти;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 обосновка в свободен текст за направения избор на база на събраните оферти;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документите доказващи, че оферентът отговаря на кумулативните изисквания, посочени по-горе.;</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lastRenderedPageBreak/>
        <w:t>- сключен договор, предметът и параметрите на който трябва да съответстват на избраната оферта.</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В случай на необходимост, УО на ПМДР изисква от бенефициента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посредством електронния профил на бенефициента</w:t>
      </w:r>
      <w:r w:rsidR="00F060A5">
        <w:rPr>
          <w:bCs/>
          <w:sz w:val="24"/>
          <w:szCs w:val="24"/>
        </w:rPr>
        <w:t>.</w:t>
      </w:r>
      <w:r w:rsidRPr="00BE3FB9">
        <w:rPr>
          <w:bCs/>
          <w:sz w:val="24"/>
          <w:szCs w:val="24"/>
        </w:rPr>
        <w:t xml:space="preserve">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предоставени само по искане на УО на ПМДР.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В случай на установена нередност по смисъла на чл. 2, т. 36 и 38 от Регламент (ЕС) № 1303/2013 в проведената процедура, УО на ПМДР налага финансова корекция по реда на чл.70 и следващите от ЗУСЕСИФ.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Правата и задълженията, които възникват за бенефициента, са описани в приложения образец на Административен договор за безвъзмездна финансова помощ по „Програма за морско дело и рибарство” 2014-2020 (Приложение № </w:t>
      </w:r>
      <w:r w:rsidRPr="00BE3FB9">
        <w:rPr>
          <w:bCs/>
          <w:sz w:val="24"/>
          <w:szCs w:val="24"/>
          <w:lang w:val="en-US"/>
        </w:rPr>
        <w:t>8</w:t>
      </w:r>
      <w:r w:rsidRPr="00BE3FB9">
        <w:rPr>
          <w:bCs/>
          <w:sz w:val="24"/>
          <w:szCs w:val="24"/>
        </w:rPr>
        <w:t xml:space="preserve">) и Общите условия към финансираните по процедурата административни договори за предоставяне на безвъзмездна финансова помощ (Приложение № 9).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lastRenderedPageBreak/>
        <w:t>На основание чл. 69, ал. 6 от ЗУСЕСИФ, 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на Наредбата за администриране на нередности по Европейските структурни и инвестиционни фондове, приета с Постановление № 173 на Министерския съвет от 2016 г. (</w:t>
      </w:r>
      <w:proofErr w:type="spellStart"/>
      <w:r w:rsidRPr="00BE3FB9">
        <w:rPr>
          <w:bCs/>
          <w:sz w:val="24"/>
          <w:szCs w:val="24"/>
        </w:rPr>
        <w:t>обн</w:t>
      </w:r>
      <w:proofErr w:type="spellEnd"/>
      <w:r w:rsidRPr="00BE3FB9">
        <w:rPr>
          <w:bCs/>
          <w:sz w:val="24"/>
          <w:szCs w:val="24"/>
        </w:rPr>
        <w:t>., ДВ, бр. 57 от 2016г.) и съобразно подписаната от него Декларация за нередности по образец.</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Бенефициента, при условията на чл. 39 от ЗУСЕСИФ.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Съгласно правилата на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от 20 декември 2013г.) (Регламент (ЕС) № 1303/2013) и Споразумението за делегиране на функции от УО на ПМДР на Междинното звено /МЗ/ - Държавен фонд „Земеделие“ – Разплащателна агенция (ДФЗ-РА),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lastRenderedPageBreak/>
        <w:t xml:space="preserve">Управляващият орган на ПМДР извършва задължителни проверки преди подписване на договори и </w:t>
      </w:r>
      <w:proofErr w:type="spellStart"/>
      <w:r w:rsidRPr="00BE3FB9">
        <w:rPr>
          <w:bCs/>
          <w:sz w:val="24"/>
          <w:szCs w:val="24"/>
        </w:rPr>
        <w:t>мониторингови</w:t>
      </w:r>
      <w:proofErr w:type="spellEnd"/>
      <w:r w:rsidRPr="00BE3FB9">
        <w:rPr>
          <w:bCs/>
          <w:sz w:val="24"/>
          <w:szCs w:val="24"/>
        </w:rPr>
        <w:t xml:space="preserve"> проверки на изпълнените проекти на база извадка (проверките са административни и проверки на място).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Междинното звено – ДФЗ-РА извършва административни проверки и проверки на място преди плащане.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При подаване на искане за междинно/окончателно плащане бенефициентът предоставя чрез ИСУН 2020 и междинен/финален отчет за изпълнението на проекта, ДФЗ-РА ще извършва задължителни проверки. В случай че бъдат констатирани несъответствия, разходите за съответните дейности няма да бъдат признати, като ще бъдат прилагани съответни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 проверяващи институции с цел извършването на проверка на място на резултатите от изпълнението на проекта.</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Бенефициентът е задължен да докладва и отчита изпълнението на проекта в съответните отчетни форми и документи чрез ИСУН 2020. </w:t>
      </w:r>
    </w:p>
    <w:p w:rsidR="00541012" w:rsidRPr="00BE3FB9" w:rsidRDefault="00541012" w:rsidP="00541012">
      <w:pPr>
        <w:keepNext/>
        <w:keepLines/>
        <w:spacing w:after="0" w:line="360" w:lineRule="auto"/>
        <w:ind w:firstLine="708"/>
        <w:jc w:val="both"/>
        <w:outlineLvl w:val="1"/>
        <w:rPr>
          <w:b/>
          <w:bCs/>
          <w:color w:val="5B9BD5"/>
          <w:sz w:val="24"/>
          <w:szCs w:val="24"/>
        </w:rPr>
      </w:pPr>
    </w:p>
    <w:p w:rsidR="00541012" w:rsidRPr="00BE3FB9" w:rsidRDefault="00541012" w:rsidP="00541012">
      <w:pPr>
        <w:keepNext/>
        <w:keepLines/>
        <w:spacing w:after="0" w:line="360" w:lineRule="auto"/>
        <w:ind w:firstLine="708"/>
        <w:jc w:val="both"/>
        <w:outlineLvl w:val="1"/>
        <w:rPr>
          <w:b/>
          <w:bCs/>
          <w:color w:val="5B9BD5"/>
          <w:sz w:val="24"/>
          <w:szCs w:val="24"/>
        </w:rPr>
      </w:pPr>
      <w:r w:rsidRPr="00BE3FB9">
        <w:rPr>
          <w:b/>
          <w:bCs/>
          <w:color w:val="5B9BD5"/>
          <w:sz w:val="24"/>
          <w:szCs w:val="24"/>
        </w:rPr>
        <w:t>2.</w:t>
      </w:r>
      <w:r w:rsidRPr="00BE3FB9">
        <w:rPr>
          <w:b/>
          <w:bCs/>
          <w:color w:val="5B9BD5"/>
          <w:sz w:val="24"/>
          <w:szCs w:val="24"/>
        </w:rPr>
        <w:tab/>
        <w:t>Финансово изпълнение на проектите и плащане.</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lastRenderedPageBreak/>
        <w:t>Максималният размер на безвъзмездната финансова помощ задължително се посочва в административния договор за предоставяне на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По настоящата процедура за предоставяне на безвъзмездна финансова помощ се предвиждат следните видове плащане: авансово, междинно и окончателно, като редът, условията и сроковете за тяхното извършване са определени в административния договор и Общите условия към него.</w:t>
      </w:r>
    </w:p>
    <w:p w:rsidR="00541012" w:rsidRDefault="00541012" w:rsidP="00541012">
      <w:pPr>
        <w:keepNext/>
        <w:keepLines/>
        <w:spacing w:after="0" w:line="360" w:lineRule="auto"/>
        <w:ind w:firstLine="708"/>
        <w:jc w:val="both"/>
        <w:outlineLvl w:val="1"/>
        <w:rPr>
          <w:bCs/>
          <w:sz w:val="24"/>
          <w:szCs w:val="24"/>
        </w:rPr>
      </w:pPr>
      <w:r w:rsidRPr="00BE3FB9">
        <w:rPr>
          <w:bCs/>
          <w:sz w:val="24"/>
          <w:szCs w:val="24"/>
        </w:rPr>
        <w:t>Исканията за авансово, междинно и окончателно плащане се подават по ред, условия и в срок определени в административния договор и Общите условия към него.</w:t>
      </w:r>
    </w:p>
    <w:p w:rsidR="00782BD0" w:rsidRPr="004510F9" w:rsidRDefault="00782BD0" w:rsidP="00782BD0">
      <w:pPr>
        <w:keepNext/>
        <w:keepLines/>
        <w:spacing w:after="0" w:line="360" w:lineRule="auto"/>
        <w:ind w:firstLine="708"/>
        <w:jc w:val="both"/>
        <w:outlineLvl w:val="1"/>
        <w:rPr>
          <w:bCs/>
          <w:sz w:val="24"/>
          <w:szCs w:val="24"/>
        </w:rPr>
      </w:pPr>
    </w:p>
    <w:p w:rsidR="00782BD0" w:rsidRPr="004510F9" w:rsidRDefault="00782BD0" w:rsidP="00782BD0">
      <w:pPr>
        <w:keepNext/>
        <w:keepLines/>
        <w:spacing w:after="0" w:line="360" w:lineRule="auto"/>
        <w:ind w:firstLine="708"/>
        <w:jc w:val="both"/>
        <w:outlineLvl w:val="1"/>
        <w:rPr>
          <w:bCs/>
          <w:sz w:val="24"/>
          <w:szCs w:val="24"/>
        </w:rPr>
      </w:pPr>
      <w:r w:rsidRPr="004510F9">
        <w:rPr>
          <w:b/>
          <w:bCs/>
          <w:sz w:val="24"/>
          <w:szCs w:val="24"/>
        </w:rPr>
        <w:t>ВАЖНО:</w:t>
      </w:r>
      <w:r w:rsidRPr="004510F9">
        <w:rPr>
          <w:bCs/>
          <w:sz w:val="24"/>
          <w:szCs w:val="24"/>
        </w:rPr>
        <w:t xml:space="preserve"> След подписване на административен договор за предоставяне на безвъзмездна финансова помощ бенефициентът следва в срок до 6 месеца да има избран изпълнител и сключен с него договор за предвидените дейности, както и да е започнало изпълнението на проекта.  </w:t>
      </w:r>
    </w:p>
    <w:p w:rsidR="00F54F65" w:rsidRPr="002D3E26" w:rsidRDefault="00F54F65" w:rsidP="00782BD0">
      <w:pPr>
        <w:keepNext/>
        <w:keepLines/>
        <w:spacing w:after="0" w:line="360" w:lineRule="auto"/>
        <w:ind w:firstLine="708"/>
        <w:jc w:val="both"/>
        <w:outlineLvl w:val="1"/>
        <w:rPr>
          <w:rFonts w:ascii="Times New Roman" w:hAnsi="Times New Roman"/>
          <w:bCs/>
          <w:sz w:val="24"/>
          <w:szCs w:val="24"/>
        </w:rPr>
      </w:pPr>
    </w:p>
    <w:p w:rsidR="00F54F65" w:rsidRPr="004510F9" w:rsidRDefault="00F54F65" w:rsidP="00F54F65">
      <w:pPr>
        <w:keepNext/>
        <w:keepLines/>
        <w:spacing w:after="0" w:line="360" w:lineRule="auto"/>
        <w:ind w:firstLine="708"/>
        <w:jc w:val="both"/>
        <w:outlineLvl w:val="1"/>
        <w:rPr>
          <w:bCs/>
          <w:sz w:val="24"/>
          <w:szCs w:val="24"/>
        </w:rPr>
      </w:pPr>
      <w:r w:rsidRPr="004510F9">
        <w:rPr>
          <w:b/>
          <w:bCs/>
          <w:sz w:val="24"/>
          <w:szCs w:val="24"/>
        </w:rPr>
        <w:t>ВАЖНО:</w:t>
      </w:r>
      <w:r w:rsidRPr="004510F9">
        <w:rPr>
          <w:bCs/>
          <w:sz w:val="24"/>
          <w:szCs w:val="24"/>
        </w:rPr>
        <w:t xml:space="preserve"> При провеждане на процедури за избор на изпълнител бенефициентите следва да прилагат Указание на УО на ПМДР на ПМС 160/2016 г., одобрено с докладна записка 93-3936 от 30.07.2020. Същото може да бъде намерено на следния интернет адрес: https://www.eufunds.bg/bg/pmdr/node/5313.</w:t>
      </w:r>
    </w:p>
    <w:p w:rsidR="00F54F65" w:rsidRPr="004510F9" w:rsidRDefault="00F54F65" w:rsidP="00F54F65">
      <w:pPr>
        <w:keepNext/>
        <w:keepLines/>
        <w:spacing w:after="0" w:line="360" w:lineRule="auto"/>
        <w:ind w:firstLine="708"/>
        <w:jc w:val="both"/>
        <w:outlineLvl w:val="1"/>
        <w:rPr>
          <w:bCs/>
          <w:sz w:val="24"/>
          <w:szCs w:val="24"/>
        </w:rPr>
      </w:pPr>
    </w:p>
    <w:p w:rsidR="00F54F65" w:rsidRPr="004510F9" w:rsidRDefault="00F54F65" w:rsidP="00F54F65">
      <w:pPr>
        <w:keepNext/>
        <w:keepLines/>
        <w:spacing w:after="0" w:line="360" w:lineRule="auto"/>
        <w:ind w:firstLine="708"/>
        <w:jc w:val="both"/>
        <w:outlineLvl w:val="1"/>
        <w:rPr>
          <w:bCs/>
          <w:sz w:val="24"/>
          <w:szCs w:val="24"/>
        </w:rPr>
      </w:pPr>
      <w:r w:rsidRPr="004510F9">
        <w:rPr>
          <w:bCs/>
          <w:sz w:val="24"/>
          <w:szCs w:val="24"/>
        </w:rPr>
        <w:t xml:space="preserve"> и</w:t>
      </w:r>
    </w:p>
    <w:p w:rsidR="00782BD0" w:rsidRPr="004510F9" w:rsidRDefault="00F54F65" w:rsidP="008E2EFE">
      <w:pPr>
        <w:keepNext/>
        <w:keepLines/>
        <w:spacing w:after="0" w:line="360" w:lineRule="auto"/>
        <w:jc w:val="both"/>
        <w:outlineLvl w:val="1"/>
        <w:rPr>
          <w:bCs/>
          <w:sz w:val="24"/>
          <w:szCs w:val="24"/>
        </w:rPr>
      </w:pPr>
      <w:r w:rsidRPr="004510F9">
        <w:rPr>
          <w:bCs/>
          <w:sz w:val="24"/>
          <w:szCs w:val="24"/>
        </w:rPr>
        <w:lastRenderedPageBreak/>
        <w:t xml:space="preserve"> https://www.eufunds.bg/bg/pmdr/node/5279  - Указание за регламентиране </w:t>
      </w:r>
      <w:proofErr w:type="spellStart"/>
      <w:r w:rsidRPr="004510F9">
        <w:rPr>
          <w:bCs/>
          <w:sz w:val="24"/>
          <w:szCs w:val="24"/>
        </w:rPr>
        <w:t>иотчитане</w:t>
      </w:r>
      <w:proofErr w:type="spellEnd"/>
      <w:r w:rsidRPr="004510F9">
        <w:rPr>
          <w:bCs/>
          <w:sz w:val="24"/>
          <w:szCs w:val="24"/>
        </w:rPr>
        <w:t xml:space="preserve"> на възнагражденията на екипите за изпълнение на проекти.</w:t>
      </w:r>
    </w:p>
    <w:p w:rsidR="00541012" w:rsidRPr="00BE3FB9" w:rsidRDefault="00541012" w:rsidP="00541012">
      <w:pPr>
        <w:keepNext/>
        <w:keepLines/>
        <w:spacing w:after="0" w:line="360" w:lineRule="auto"/>
        <w:ind w:firstLine="708"/>
        <w:jc w:val="both"/>
        <w:outlineLvl w:val="1"/>
        <w:rPr>
          <w:b/>
          <w:bCs/>
          <w:color w:val="5B9BD5"/>
          <w:sz w:val="24"/>
          <w:szCs w:val="24"/>
        </w:rPr>
      </w:pPr>
    </w:p>
    <w:p w:rsidR="00541012" w:rsidRPr="00BE3FB9" w:rsidRDefault="00541012" w:rsidP="00541012">
      <w:pPr>
        <w:keepNext/>
        <w:keepLines/>
        <w:spacing w:after="0" w:line="360" w:lineRule="auto"/>
        <w:ind w:firstLine="708"/>
        <w:jc w:val="both"/>
        <w:outlineLvl w:val="1"/>
        <w:rPr>
          <w:b/>
          <w:bCs/>
          <w:color w:val="5B9BD5"/>
          <w:sz w:val="24"/>
          <w:szCs w:val="24"/>
        </w:rPr>
      </w:pPr>
      <w:r w:rsidRPr="00BE3FB9">
        <w:rPr>
          <w:b/>
          <w:bCs/>
          <w:color w:val="5B9BD5"/>
          <w:sz w:val="24"/>
          <w:szCs w:val="24"/>
        </w:rPr>
        <w:t>3.</w:t>
      </w:r>
      <w:r w:rsidRPr="00BE3FB9">
        <w:rPr>
          <w:b/>
          <w:bCs/>
          <w:color w:val="5B9BD5"/>
          <w:sz w:val="24"/>
          <w:szCs w:val="24"/>
        </w:rPr>
        <w:tab/>
        <w:t>Мерки за информиране и публичност</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Всички бенефициенти трябва да прилагат подходящи мерки за публичност и информираност съгласно правилата на Приложение XII от Регламент (ЕС) № 1303/2013.</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Бенефициентите са длъжни да упоменат финансовия принос на Европейския фонд за морско дело и рибарство чрез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бенефициентът е длъжен да оповести, че проектът е получил финансиране от ЕФМДР чрез ПМДР.</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По време на изпълнението на даден проект бенефициентът информира обществеността за получената от ЕФМДР подкрепа като:</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Плакатът следва да съдържа следната текстова и визуална информация:</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емблемата на ЕС и упоменаването „Европейски съюз“;</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 наименованието на </w:t>
      </w:r>
      <w:proofErr w:type="spellStart"/>
      <w:r w:rsidRPr="00BE3FB9">
        <w:rPr>
          <w:bCs/>
          <w:sz w:val="24"/>
          <w:szCs w:val="24"/>
        </w:rPr>
        <w:t>съфинансиращия</w:t>
      </w:r>
      <w:proofErr w:type="spellEnd"/>
      <w:r w:rsidRPr="00BE3FB9">
        <w:rPr>
          <w:bCs/>
          <w:sz w:val="24"/>
          <w:szCs w:val="24"/>
        </w:rPr>
        <w:t xml:space="preserve"> фонд - Европейски фонд за морско дело и рибарство;</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общото лого за програмен период 2014-2020 г.;</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наименованието на „Програма за  морско дело и рибарство” 2014-2020;</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наименованието на проекта;</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lastRenderedPageBreak/>
        <w:t>- общата стойност на проекта, както и размера на европейското и националното съфинансиране, представени в български лева;</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начална и крайна дата на изпълнение на проекта.</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Емблемата на ЕС следва да е в съответствие с графичните стандарти, определени в приложение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от 29 юли 2014г.).</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w:t>
      </w:r>
      <w:r w:rsidR="00BE1EAE" w:rsidRPr="00BE1EAE">
        <w:rPr>
          <w:bCs/>
          <w:sz w:val="24"/>
          <w:szCs w:val="24"/>
        </w:rPr>
        <w:t>следния интернет адрес</w:t>
      </w:r>
      <w:r w:rsidR="00895873">
        <w:rPr>
          <w:bCs/>
          <w:sz w:val="24"/>
          <w:szCs w:val="24"/>
        </w:rPr>
        <w:t>:</w:t>
      </w:r>
      <w:r w:rsidRPr="00BE3FB9">
        <w:rPr>
          <w:bCs/>
          <w:sz w:val="24"/>
          <w:szCs w:val="24"/>
        </w:rPr>
        <w:t xml:space="preserve"> </w:t>
      </w:r>
      <w:hyperlink r:id="rId10" w:history="1">
        <w:r w:rsidR="00F24228" w:rsidRPr="004F265A">
          <w:rPr>
            <w:bCs/>
            <w:color w:val="173BF1"/>
            <w:sz w:val="24"/>
            <w:szCs w:val="24"/>
          </w:rPr>
          <w:t>https://www.eufunds.bg/bg/taxonomy/term/609</w:t>
        </w:r>
      </w:hyperlink>
      <w:r w:rsidRPr="00BE3FB9">
        <w:rPr>
          <w:bCs/>
          <w:sz w:val="24"/>
          <w:szCs w:val="24"/>
        </w:rPr>
        <w:t>.</w:t>
      </w:r>
      <w:r w:rsidR="00216EEE" w:rsidRPr="00BE3FB9">
        <w:rPr>
          <w:bCs/>
          <w:sz w:val="24"/>
          <w:szCs w:val="24"/>
        </w:rPr>
        <w:t xml:space="preserve"> </w:t>
      </w:r>
      <w:r w:rsidRPr="00BE3FB9">
        <w:rPr>
          <w:bCs/>
          <w:sz w:val="24"/>
          <w:szCs w:val="24"/>
        </w:rPr>
        <w:t>На същата страница могат да бъдат намерени и векторните варианти на логото на ПМДР.</w:t>
      </w:r>
    </w:p>
    <w:p w:rsidR="00541012" w:rsidRPr="00BE3FB9" w:rsidRDefault="00541012" w:rsidP="00541012">
      <w:pPr>
        <w:keepNext/>
        <w:keepLines/>
        <w:spacing w:after="0" w:line="360" w:lineRule="auto"/>
        <w:ind w:firstLine="708"/>
        <w:jc w:val="both"/>
        <w:outlineLvl w:val="1"/>
        <w:rPr>
          <w:bCs/>
          <w:sz w:val="24"/>
          <w:szCs w:val="24"/>
          <w:lang w:val="en-US"/>
        </w:rPr>
      </w:pPr>
      <w:r w:rsidRPr="00BE3FB9">
        <w:rPr>
          <w:b/>
          <w:bCs/>
          <w:sz w:val="24"/>
          <w:szCs w:val="24"/>
        </w:rPr>
        <w:t>ВАЖНО!</w:t>
      </w:r>
      <w:r w:rsidRPr="00BE3FB9">
        <w:rPr>
          <w:bCs/>
          <w:sz w:val="24"/>
          <w:szCs w:val="24"/>
        </w:rPr>
        <w:t xml:space="preserve"> Неспазването на правилата за информиране и публичност (визуализация) от страна на бенефициента може да доведе до непризнаване на част или на цялата стойност на извършените по проекта разходи.</w:t>
      </w:r>
    </w:p>
    <w:p w:rsidR="00541012" w:rsidRPr="00BE3FB9" w:rsidRDefault="00541012" w:rsidP="00541012">
      <w:pPr>
        <w:pStyle w:val="ListParagraph"/>
        <w:spacing w:after="0" w:line="360" w:lineRule="auto"/>
        <w:jc w:val="both"/>
        <w:rPr>
          <w:b/>
          <w:bCs/>
          <w:sz w:val="24"/>
          <w:szCs w:val="24"/>
        </w:rPr>
      </w:pPr>
    </w:p>
    <w:p w:rsidR="00541012" w:rsidRPr="00BE3FB9" w:rsidRDefault="00541012" w:rsidP="00541012">
      <w:pPr>
        <w:keepNext/>
        <w:keepLines/>
        <w:spacing w:after="0" w:line="360" w:lineRule="auto"/>
        <w:ind w:firstLine="708"/>
        <w:jc w:val="both"/>
        <w:outlineLvl w:val="1"/>
        <w:rPr>
          <w:b/>
          <w:bCs/>
          <w:color w:val="5B9BD5"/>
          <w:sz w:val="24"/>
          <w:szCs w:val="24"/>
        </w:rPr>
      </w:pPr>
      <w:bookmarkStart w:id="1" w:name="_Toc442274579"/>
      <w:bookmarkStart w:id="2" w:name="_Toc509920777"/>
      <w:r w:rsidRPr="00BE3FB9">
        <w:rPr>
          <w:b/>
          <w:bCs/>
          <w:color w:val="5B9BD5"/>
          <w:sz w:val="24"/>
          <w:szCs w:val="24"/>
        </w:rPr>
        <w:lastRenderedPageBreak/>
        <w:t>4. Приложения към Условията за изпълнение:</w:t>
      </w:r>
      <w:bookmarkEnd w:id="1"/>
      <w:bookmarkEnd w:id="2"/>
    </w:p>
    <w:p w:rsidR="004A59FA" w:rsidRDefault="004A59FA" w:rsidP="00541012">
      <w:pPr>
        <w:keepNext/>
        <w:keepLines/>
        <w:spacing w:after="0" w:line="360" w:lineRule="auto"/>
        <w:ind w:firstLine="708"/>
        <w:jc w:val="both"/>
        <w:outlineLvl w:val="1"/>
        <w:rPr>
          <w:b/>
          <w:bCs/>
          <w:sz w:val="24"/>
          <w:szCs w:val="24"/>
          <w:lang w:val="en-US"/>
        </w:rPr>
      </w:pPr>
    </w:p>
    <w:p w:rsidR="00541012" w:rsidRDefault="0076674F" w:rsidP="004A59FA">
      <w:pPr>
        <w:keepNext/>
        <w:keepLines/>
        <w:numPr>
          <w:ilvl w:val="0"/>
          <w:numId w:val="75"/>
        </w:numPr>
        <w:spacing w:after="0" w:line="360" w:lineRule="auto"/>
        <w:jc w:val="both"/>
        <w:outlineLvl w:val="1"/>
        <w:rPr>
          <w:bCs/>
          <w:sz w:val="24"/>
          <w:szCs w:val="24"/>
        </w:rPr>
      </w:pPr>
      <w:r w:rsidRPr="004A59FA">
        <w:rPr>
          <w:bCs/>
          <w:sz w:val="24"/>
          <w:szCs w:val="24"/>
        </w:rPr>
        <w:t xml:space="preserve">Таблица за одобрените разходи </w:t>
      </w:r>
      <w:r>
        <w:rPr>
          <w:bCs/>
          <w:sz w:val="24"/>
          <w:szCs w:val="24"/>
        </w:rPr>
        <w:t>-</w:t>
      </w:r>
      <w:r w:rsidR="00A1233D">
        <w:rPr>
          <w:bCs/>
          <w:sz w:val="24"/>
          <w:szCs w:val="24"/>
        </w:rPr>
        <w:t xml:space="preserve"> </w:t>
      </w:r>
      <w:r w:rsidR="004A59FA" w:rsidRPr="004A59FA">
        <w:rPr>
          <w:bCs/>
          <w:sz w:val="24"/>
          <w:szCs w:val="24"/>
        </w:rPr>
        <w:t>Приложение  1А</w:t>
      </w:r>
      <w:r>
        <w:rPr>
          <w:bCs/>
          <w:sz w:val="24"/>
          <w:szCs w:val="24"/>
        </w:rPr>
        <w:t>;</w:t>
      </w:r>
    </w:p>
    <w:p w:rsidR="003D4300" w:rsidRDefault="003D4300" w:rsidP="004A59FA">
      <w:pPr>
        <w:keepNext/>
        <w:keepLines/>
        <w:numPr>
          <w:ilvl w:val="0"/>
          <w:numId w:val="75"/>
        </w:numPr>
        <w:spacing w:after="0" w:line="360" w:lineRule="auto"/>
        <w:jc w:val="both"/>
        <w:outlineLvl w:val="1"/>
        <w:rPr>
          <w:bCs/>
          <w:sz w:val="24"/>
          <w:szCs w:val="24"/>
        </w:rPr>
      </w:pPr>
      <w:r>
        <w:rPr>
          <w:bCs/>
          <w:sz w:val="24"/>
          <w:szCs w:val="24"/>
        </w:rPr>
        <w:t>Декларация</w:t>
      </w:r>
      <w:r w:rsidR="00A1233D">
        <w:rPr>
          <w:bCs/>
          <w:sz w:val="24"/>
          <w:szCs w:val="24"/>
        </w:rPr>
        <w:t xml:space="preserve"> №</w:t>
      </w:r>
      <w:r w:rsidR="00E57F3F">
        <w:rPr>
          <w:bCs/>
          <w:sz w:val="24"/>
          <w:szCs w:val="24"/>
        </w:rPr>
        <w:t xml:space="preserve"> </w:t>
      </w:r>
      <w:r>
        <w:rPr>
          <w:bCs/>
          <w:sz w:val="24"/>
          <w:szCs w:val="24"/>
        </w:rPr>
        <w:t>1 за малки и средни предприятия</w:t>
      </w:r>
      <w:r w:rsidR="00A1233D">
        <w:rPr>
          <w:bCs/>
          <w:sz w:val="24"/>
          <w:szCs w:val="24"/>
        </w:rPr>
        <w:t>;</w:t>
      </w:r>
    </w:p>
    <w:p w:rsidR="00736EB1" w:rsidRDefault="00736EB1" w:rsidP="004A59FA">
      <w:pPr>
        <w:keepNext/>
        <w:keepLines/>
        <w:numPr>
          <w:ilvl w:val="0"/>
          <w:numId w:val="75"/>
        </w:numPr>
        <w:spacing w:after="0" w:line="360" w:lineRule="auto"/>
        <w:jc w:val="both"/>
        <w:outlineLvl w:val="1"/>
        <w:rPr>
          <w:bCs/>
          <w:sz w:val="24"/>
          <w:szCs w:val="24"/>
        </w:rPr>
      </w:pPr>
      <w:r>
        <w:rPr>
          <w:bCs/>
          <w:sz w:val="24"/>
          <w:szCs w:val="24"/>
        </w:rPr>
        <w:t xml:space="preserve">Справка </w:t>
      </w:r>
      <w:r w:rsidR="00A1233D">
        <w:rPr>
          <w:bCs/>
          <w:sz w:val="24"/>
          <w:szCs w:val="24"/>
        </w:rPr>
        <w:t xml:space="preserve">към </w:t>
      </w:r>
      <w:r>
        <w:rPr>
          <w:bCs/>
          <w:sz w:val="24"/>
          <w:szCs w:val="24"/>
        </w:rPr>
        <w:t>декларация</w:t>
      </w:r>
      <w:r w:rsidR="00E57F3F">
        <w:rPr>
          <w:bCs/>
          <w:sz w:val="24"/>
          <w:szCs w:val="24"/>
        </w:rPr>
        <w:t xml:space="preserve"> </w:t>
      </w:r>
      <w:r w:rsidR="00A1233D">
        <w:rPr>
          <w:bCs/>
          <w:sz w:val="24"/>
          <w:szCs w:val="24"/>
        </w:rPr>
        <w:t xml:space="preserve">№ </w:t>
      </w:r>
      <w:r>
        <w:rPr>
          <w:bCs/>
          <w:sz w:val="24"/>
          <w:szCs w:val="24"/>
        </w:rPr>
        <w:t>1</w:t>
      </w:r>
      <w:r w:rsidR="00A1233D">
        <w:rPr>
          <w:bCs/>
          <w:sz w:val="24"/>
          <w:szCs w:val="24"/>
        </w:rPr>
        <w:t>;</w:t>
      </w:r>
    </w:p>
    <w:p w:rsidR="003D4300" w:rsidRDefault="003D4300" w:rsidP="004A59FA">
      <w:pPr>
        <w:keepNext/>
        <w:keepLines/>
        <w:numPr>
          <w:ilvl w:val="0"/>
          <w:numId w:val="75"/>
        </w:numPr>
        <w:spacing w:after="0" w:line="360" w:lineRule="auto"/>
        <w:jc w:val="both"/>
        <w:outlineLvl w:val="1"/>
        <w:rPr>
          <w:bCs/>
          <w:sz w:val="24"/>
          <w:szCs w:val="24"/>
        </w:rPr>
      </w:pPr>
      <w:r>
        <w:rPr>
          <w:bCs/>
          <w:sz w:val="24"/>
          <w:szCs w:val="24"/>
        </w:rPr>
        <w:t xml:space="preserve">Указания за попълване на Декларация </w:t>
      </w:r>
      <w:r w:rsidR="00A1233D">
        <w:rPr>
          <w:bCs/>
          <w:sz w:val="24"/>
          <w:szCs w:val="24"/>
        </w:rPr>
        <w:t xml:space="preserve">№ </w:t>
      </w:r>
      <w:r>
        <w:rPr>
          <w:bCs/>
          <w:sz w:val="24"/>
          <w:szCs w:val="24"/>
        </w:rPr>
        <w:t>1</w:t>
      </w:r>
      <w:r w:rsidR="00A1233D">
        <w:rPr>
          <w:bCs/>
          <w:sz w:val="24"/>
          <w:szCs w:val="24"/>
        </w:rPr>
        <w:t>;</w:t>
      </w:r>
    </w:p>
    <w:p w:rsidR="00736EB1" w:rsidRPr="004A59FA" w:rsidRDefault="00736EB1" w:rsidP="004A59FA">
      <w:pPr>
        <w:keepNext/>
        <w:keepLines/>
        <w:numPr>
          <w:ilvl w:val="0"/>
          <w:numId w:val="75"/>
        </w:numPr>
        <w:spacing w:after="0" w:line="360" w:lineRule="auto"/>
        <w:jc w:val="both"/>
        <w:outlineLvl w:val="1"/>
        <w:rPr>
          <w:bCs/>
          <w:sz w:val="24"/>
          <w:szCs w:val="24"/>
        </w:rPr>
      </w:pPr>
      <w:r>
        <w:rPr>
          <w:bCs/>
          <w:sz w:val="24"/>
          <w:szCs w:val="24"/>
        </w:rPr>
        <w:t>Декларация</w:t>
      </w:r>
      <w:r w:rsidR="00E57F3F">
        <w:rPr>
          <w:bCs/>
          <w:sz w:val="24"/>
          <w:szCs w:val="24"/>
        </w:rPr>
        <w:t xml:space="preserve"> </w:t>
      </w:r>
      <w:r w:rsidR="00A1233D">
        <w:rPr>
          <w:bCs/>
          <w:sz w:val="24"/>
          <w:szCs w:val="24"/>
        </w:rPr>
        <w:t xml:space="preserve">№ </w:t>
      </w:r>
      <w:r>
        <w:rPr>
          <w:bCs/>
          <w:sz w:val="24"/>
          <w:szCs w:val="24"/>
        </w:rPr>
        <w:t>7 за липса на промяна в обстоятелствата</w:t>
      </w:r>
      <w:r w:rsidR="00A1233D">
        <w:rPr>
          <w:bCs/>
          <w:sz w:val="24"/>
          <w:szCs w:val="24"/>
        </w:rPr>
        <w:t>;</w:t>
      </w:r>
    </w:p>
    <w:p w:rsidR="00541012" w:rsidRDefault="00541012" w:rsidP="004A59FA">
      <w:pPr>
        <w:keepNext/>
        <w:keepLines/>
        <w:numPr>
          <w:ilvl w:val="0"/>
          <w:numId w:val="75"/>
        </w:numPr>
        <w:spacing w:after="0" w:line="360" w:lineRule="auto"/>
        <w:jc w:val="both"/>
        <w:outlineLvl w:val="1"/>
        <w:rPr>
          <w:sz w:val="24"/>
          <w:szCs w:val="24"/>
        </w:rPr>
      </w:pPr>
      <w:bookmarkStart w:id="3" w:name="_Toc509920778"/>
      <w:r w:rsidRPr="00BE3FB9">
        <w:rPr>
          <w:sz w:val="24"/>
          <w:szCs w:val="24"/>
        </w:rPr>
        <w:t>Декларация за упражняване правото на данъчен кредит</w:t>
      </w:r>
      <w:r w:rsidRPr="00BE3FB9">
        <w:t xml:space="preserve"> - </w:t>
      </w:r>
      <w:r w:rsidRPr="00BE3FB9">
        <w:rPr>
          <w:sz w:val="24"/>
          <w:szCs w:val="24"/>
        </w:rPr>
        <w:t>Приложение № 7</w:t>
      </w:r>
      <w:bookmarkEnd w:id="3"/>
      <w:r w:rsidR="0076674F">
        <w:rPr>
          <w:sz w:val="24"/>
          <w:szCs w:val="24"/>
        </w:rPr>
        <w:t>;</w:t>
      </w:r>
    </w:p>
    <w:p w:rsidR="003D4300" w:rsidRPr="00711983" w:rsidRDefault="00736EB1" w:rsidP="00BE0591">
      <w:pPr>
        <w:numPr>
          <w:ilvl w:val="0"/>
          <w:numId w:val="75"/>
        </w:numPr>
        <w:spacing w:after="0" w:line="360" w:lineRule="auto"/>
        <w:jc w:val="both"/>
        <w:rPr>
          <w:sz w:val="24"/>
          <w:szCs w:val="24"/>
        </w:rPr>
      </w:pPr>
      <w:r w:rsidRPr="003E75C9">
        <w:rPr>
          <w:sz w:val="24"/>
          <w:szCs w:val="24"/>
        </w:rPr>
        <w:t xml:space="preserve">Декларация за втора употреба </w:t>
      </w:r>
      <w:r>
        <w:rPr>
          <w:sz w:val="24"/>
          <w:szCs w:val="24"/>
        </w:rPr>
        <w:t xml:space="preserve">- </w:t>
      </w:r>
      <w:r w:rsidRPr="00BE3FB9">
        <w:rPr>
          <w:sz w:val="24"/>
          <w:szCs w:val="24"/>
        </w:rPr>
        <w:t>Приложение № 1</w:t>
      </w:r>
      <w:r w:rsidRPr="00BE3FB9">
        <w:rPr>
          <w:sz w:val="24"/>
          <w:szCs w:val="24"/>
          <w:lang w:val="en-US"/>
        </w:rPr>
        <w:t>5;</w:t>
      </w:r>
    </w:p>
    <w:p w:rsidR="00541012" w:rsidRPr="00BE3FB9" w:rsidRDefault="00541012" w:rsidP="00042E09">
      <w:pPr>
        <w:numPr>
          <w:ilvl w:val="0"/>
          <w:numId w:val="75"/>
        </w:numPr>
        <w:spacing w:after="0" w:line="360" w:lineRule="auto"/>
        <w:jc w:val="both"/>
        <w:rPr>
          <w:sz w:val="24"/>
          <w:szCs w:val="24"/>
        </w:rPr>
      </w:pPr>
      <w:r w:rsidRPr="00BE3FB9">
        <w:rPr>
          <w:sz w:val="24"/>
          <w:szCs w:val="24"/>
          <w:lang w:val="en-US"/>
        </w:rPr>
        <w:t>A</w:t>
      </w:r>
      <w:proofErr w:type="spellStart"/>
      <w:r w:rsidRPr="00BE3FB9">
        <w:rPr>
          <w:sz w:val="24"/>
          <w:szCs w:val="24"/>
        </w:rPr>
        <w:t>дминистративен</w:t>
      </w:r>
      <w:proofErr w:type="spellEnd"/>
      <w:r w:rsidRPr="00BE3FB9">
        <w:rPr>
          <w:sz w:val="24"/>
          <w:szCs w:val="24"/>
        </w:rPr>
        <w:t xml:space="preserve"> договор за</w:t>
      </w:r>
      <w:r w:rsidR="00042E09" w:rsidRPr="00042E09">
        <w:rPr>
          <w:sz w:val="24"/>
          <w:szCs w:val="24"/>
        </w:rPr>
        <w:t xml:space="preserve"> предоставяне</w:t>
      </w:r>
      <w:r w:rsidR="00042E09">
        <w:rPr>
          <w:sz w:val="24"/>
          <w:szCs w:val="24"/>
        </w:rPr>
        <w:t xml:space="preserve"> на</w:t>
      </w:r>
      <w:r w:rsidRPr="00BE3FB9">
        <w:rPr>
          <w:sz w:val="24"/>
          <w:szCs w:val="24"/>
        </w:rPr>
        <w:t xml:space="preserve"> безвъзмездна финансова помощ по „Програма за морско дело и рибарство” 2014-2020 – Приложение </w:t>
      </w:r>
      <w:r w:rsidRPr="00BE3FB9">
        <w:rPr>
          <w:sz w:val="24"/>
          <w:szCs w:val="24"/>
          <w:lang w:val="ru-RU"/>
        </w:rPr>
        <w:t xml:space="preserve">№ </w:t>
      </w:r>
      <w:r w:rsidRPr="00BE3FB9">
        <w:rPr>
          <w:sz w:val="24"/>
          <w:szCs w:val="24"/>
        </w:rPr>
        <w:t>8;</w:t>
      </w:r>
    </w:p>
    <w:p w:rsidR="00541012" w:rsidRPr="00BE3FB9" w:rsidRDefault="00541012" w:rsidP="004A59FA">
      <w:pPr>
        <w:numPr>
          <w:ilvl w:val="0"/>
          <w:numId w:val="75"/>
        </w:numPr>
        <w:spacing w:after="0" w:line="360" w:lineRule="auto"/>
        <w:jc w:val="both"/>
        <w:rPr>
          <w:sz w:val="24"/>
          <w:szCs w:val="24"/>
          <w:lang w:val="en-US"/>
        </w:rPr>
      </w:pPr>
      <w:r w:rsidRPr="00BE3FB9">
        <w:rPr>
          <w:sz w:val="24"/>
          <w:szCs w:val="24"/>
        </w:rPr>
        <w:t>Общи условия към финансираните по „Програма за морско дело и рибарство” 2014-2020 административни договори за предоставяне на безвъзмездна финансова помощ – Приложение</w:t>
      </w:r>
      <w:r w:rsidRPr="00BE3FB9">
        <w:rPr>
          <w:sz w:val="24"/>
          <w:szCs w:val="24"/>
          <w:lang w:val="ru-RU"/>
        </w:rPr>
        <w:t xml:space="preserve"> №</w:t>
      </w:r>
      <w:r w:rsidRPr="00BE3FB9">
        <w:rPr>
          <w:sz w:val="24"/>
          <w:szCs w:val="24"/>
        </w:rPr>
        <w:t xml:space="preserve"> 9;</w:t>
      </w:r>
    </w:p>
    <w:p w:rsidR="00541012" w:rsidRPr="00BE3FB9" w:rsidRDefault="00541012" w:rsidP="004A59FA">
      <w:pPr>
        <w:numPr>
          <w:ilvl w:val="0"/>
          <w:numId w:val="75"/>
        </w:numPr>
        <w:spacing w:after="0" w:line="360" w:lineRule="auto"/>
        <w:jc w:val="both"/>
        <w:rPr>
          <w:sz w:val="24"/>
          <w:szCs w:val="24"/>
          <w:lang w:val="en-US"/>
        </w:rPr>
      </w:pPr>
      <w:r w:rsidRPr="00BE3FB9">
        <w:rPr>
          <w:sz w:val="24"/>
          <w:szCs w:val="24"/>
        </w:rPr>
        <w:t xml:space="preserve">Банкова гаранция - Приложение </w:t>
      </w:r>
      <w:r w:rsidRPr="00BE3FB9">
        <w:rPr>
          <w:sz w:val="24"/>
          <w:szCs w:val="24"/>
          <w:lang w:val="ru-RU"/>
        </w:rPr>
        <w:t xml:space="preserve">№ </w:t>
      </w:r>
      <w:r w:rsidRPr="00BE3FB9">
        <w:rPr>
          <w:sz w:val="24"/>
          <w:szCs w:val="24"/>
        </w:rPr>
        <w:t>10;</w:t>
      </w:r>
    </w:p>
    <w:p w:rsidR="00541012" w:rsidRPr="00BE3FB9" w:rsidRDefault="00541012" w:rsidP="004A59FA">
      <w:pPr>
        <w:numPr>
          <w:ilvl w:val="0"/>
          <w:numId w:val="75"/>
        </w:numPr>
        <w:spacing w:after="0" w:line="360" w:lineRule="auto"/>
        <w:jc w:val="both"/>
        <w:rPr>
          <w:sz w:val="24"/>
          <w:szCs w:val="24"/>
          <w:lang w:val="en-US"/>
        </w:rPr>
      </w:pPr>
      <w:r w:rsidRPr="00BE3FB9">
        <w:rPr>
          <w:sz w:val="24"/>
          <w:szCs w:val="24"/>
        </w:rPr>
        <w:t xml:space="preserve">Заявление за профил за достъп на ръководител на бенефициента до ИСУН 2020 – Приложение </w:t>
      </w:r>
      <w:r w:rsidRPr="00BE3FB9">
        <w:rPr>
          <w:sz w:val="24"/>
          <w:szCs w:val="24"/>
          <w:lang w:val="ru-RU"/>
        </w:rPr>
        <w:t xml:space="preserve">№ </w:t>
      </w:r>
      <w:r w:rsidRPr="00BE3FB9">
        <w:rPr>
          <w:sz w:val="24"/>
          <w:szCs w:val="24"/>
        </w:rPr>
        <w:t>11;</w:t>
      </w:r>
    </w:p>
    <w:p w:rsidR="00541012" w:rsidRPr="00BE3FB9" w:rsidRDefault="00541012" w:rsidP="004A59FA">
      <w:pPr>
        <w:numPr>
          <w:ilvl w:val="0"/>
          <w:numId w:val="75"/>
        </w:numPr>
        <w:spacing w:after="0" w:line="360" w:lineRule="auto"/>
        <w:jc w:val="both"/>
        <w:rPr>
          <w:sz w:val="24"/>
          <w:szCs w:val="24"/>
          <w:lang w:val="en-US"/>
        </w:rPr>
      </w:pPr>
      <w:r w:rsidRPr="00BE3FB9">
        <w:rPr>
          <w:sz w:val="24"/>
          <w:szCs w:val="24"/>
        </w:rPr>
        <w:t xml:space="preserve">Заявление за профил за достъп на упълномощени от бенефициента лица до ИСУН 2020 – Приложение </w:t>
      </w:r>
      <w:r w:rsidRPr="00BE3FB9">
        <w:rPr>
          <w:sz w:val="24"/>
          <w:szCs w:val="24"/>
          <w:lang w:val="ru-RU"/>
        </w:rPr>
        <w:t xml:space="preserve">№ </w:t>
      </w:r>
      <w:r w:rsidRPr="00BE3FB9">
        <w:rPr>
          <w:sz w:val="24"/>
          <w:szCs w:val="24"/>
        </w:rPr>
        <w:t>12;</w:t>
      </w:r>
    </w:p>
    <w:p w:rsidR="00541012" w:rsidRPr="00BE3FB9" w:rsidRDefault="00541012" w:rsidP="004A59FA">
      <w:pPr>
        <w:numPr>
          <w:ilvl w:val="0"/>
          <w:numId w:val="75"/>
        </w:numPr>
        <w:spacing w:after="0" w:line="360" w:lineRule="auto"/>
        <w:jc w:val="both"/>
        <w:rPr>
          <w:sz w:val="24"/>
          <w:szCs w:val="24"/>
        </w:rPr>
      </w:pPr>
      <w:r w:rsidRPr="00BE3FB9">
        <w:rPr>
          <w:sz w:val="24"/>
          <w:szCs w:val="24"/>
        </w:rPr>
        <w:t>Списък с изискуеми документи към Искане за авансово плащане - Приложение № 1</w:t>
      </w:r>
      <w:r w:rsidRPr="00BE3FB9">
        <w:rPr>
          <w:sz w:val="24"/>
          <w:szCs w:val="24"/>
          <w:lang w:val="en-US"/>
        </w:rPr>
        <w:t>3;</w:t>
      </w:r>
    </w:p>
    <w:p w:rsidR="00541012" w:rsidRPr="00BE3FB9" w:rsidRDefault="00541012" w:rsidP="004A59FA">
      <w:pPr>
        <w:numPr>
          <w:ilvl w:val="0"/>
          <w:numId w:val="75"/>
        </w:numPr>
        <w:spacing w:after="0" w:line="360" w:lineRule="auto"/>
        <w:jc w:val="both"/>
        <w:rPr>
          <w:sz w:val="24"/>
          <w:szCs w:val="24"/>
        </w:rPr>
      </w:pPr>
      <w:r w:rsidRPr="00BE3FB9">
        <w:rPr>
          <w:sz w:val="24"/>
          <w:szCs w:val="24"/>
        </w:rPr>
        <w:t>Списък с изискуеми документи към Искане за междинно/окончателно плащане - Приложение № 1</w:t>
      </w:r>
      <w:r w:rsidRPr="00BE3FB9">
        <w:rPr>
          <w:sz w:val="24"/>
          <w:szCs w:val="24"/>
          <w:lang w:val="en-US"/>
        </w:rPr>
        <w:t>4</w:t>
      </w:r>
      <w:r w:rsidRPr="00BE3FB9">
        <w:rPr>
          <w:sz w:val="24"/>
          <w:szCs w:val="24"/>
        </w:rPr>
        <w:t>;</w:t>
      </w:r>
    </w:p>
    <w:p w:rsidR="00541012" w:rsidRPr="003E75C9" w:rsidRDefault="003E75C9" w:rsidP="004A59FA">
      <w:pPr>
        <w:numPr>
          <w:ilvl w:val="0"/>
          <w:numId w:val="75"/>
        </w:numPr>
        <w:spacing w:after="0" w:line="360" w:lineRule="auto"/>
        <w:jc w:val="both"/>
        <w:rPr>
          <w:sz w:val="24"/>
          <w:szCs w:val="24"/>
        </w:rPr>
      </w:pPr>
      <w:r w:rsidRPr="003E75C9">
        <w:rPr>
          <w:sz w:val="24"/>
          <w:szCs w:val="24"/>
        </w:rPr>
        <w:t>Документи за осъществяване на последващ контрол на проведена процедура „Избор с публична покана“ по чл.</w:t>
      </w:r>
      <w:r w:rsidR="009A4193">
        <w:rPr>
          <w:sz w:val="24"/>
          <w:szCs w:val="24"/>
        </w:rPr>
        <w:t xml:space="preserve"> </w:t>
      </w:r>
      <w:r w:rsidRPr="003E75C9">
        <w:rPr>
          <w:sz w:val="24"/>
          <w:szCs w:val="24"/>
        </w:rPr>
        <w:t>50, ал.</w:t>
      </w:r>
      <w:r w:rsidR="009A4193">
        <w:rPr>
          <w:sz w:val="24"/>
          <w:szCs w:val="24"/>
        </w:rPr>
        <w:t xml:space="preserve"> </w:t>
      </w:r>
      <w:r w:rsidRPr="003E75C9">
        <w:rPr>
          <w:sz w:val="24"/>
          <w:szCs w:val="24"/>
        </w:rPr>
        <w:t xml:space="preserve">1 от ЗУСЕСИФ и ПМС 160/01.07.2016 </w:t>
      </w:r>
      <w:r>
        <w:rPr>
          <w:sz w:val="24"/>
          <w:szCs w:val="24"/>
        </w:rPr>
        <w:t xml:space="preserve">- </w:t>
      </w:r>
      <w:r w:rsidR="00541012" w:rsidRPr="00BE3FB9">
        <w:rPr>
          <w:sz w:val="24"/>
          <w:szCs w:val="24"/>
        </w:rPr>
        <w:t>Приложение № 16</w:t>
      </w:r>
    </w:p>
    <w:p w:rsidR="00541012" w:rsidRDefault="004A59FA" w:rsidP="004A59FA">
      <w:pPr>
        <w:keepNext/>
        <w:keepLines/>
        <w:numPr>
          <w:ilvl w:val="0"/>
          <w:numId w:val="75"/>
        </w:numPr>
        <w:spacing w:after="0" w:line="360" w:lineRule="auto"/>
        <w:jc w:val="both"/>
        <w:outlineLvl w:val="1"/>
        <w:rPr>
          <w:sz w:val="24"/>
          <w:szCs w:val="24"/>
        </w:rPr>
      </w:pPr>
      <w:r w:rsidRPr="004A59FA">
        <w:rPr>
          <w:sz w:val="24"/>
          <w:szCs w:val="24"/>
        </w:rPr>
        <w:t xml:space="preserve">Приложение 18 </w:t>
      </w:r>
      <w:r w:rsidR="0076674F">
        <w:rPr>
          <w:sz w:val="24"/>
          <w:szCs w:val="24"/>
        </w:rPr>
        <w:t>–</w:t>
      </w:r>
      <w:r w:rsidRPr="004A59FA">
        <w:rPr>
          <w:sz w:val="24"/>
          <w:szCs w:val="24"/>
        </w:rPr>
        <w:t xml:space="preserve"> Методика</w:t>
      </w:r>
      <w:r w:rsidR="0076674F">
        <w:rPr>
          <w:sz w:val="24"/>
          <w:szCs w:val="24"/>
        </w:rPr>
        <w:t xml:space="preserve"> за</w:t>
      </w:r>
      <w:r w:rsidR="003D4300">
        <w:rPr>
          <w:sz w:val="24"/>
          <w:szCs w:val="24"/>
          <w:lang w:val="en-US"/>
        </w:rPr>
        <w:t xml:space="preserve"> </w:t>
      </w:r>
      <w:r w:rsidR="003D4300">
        <w:rPr>
          <w:sz w:val="24"/>
          <w:szCs w:val="24"/>
        </w:rPr>
        <w:t>определяне размера на финансовите корекции по проекти,</w:t>
      </w:r>
      <w:r w:rsidR="00317CD2">
        <w:rPr>
          <w:sz w:val="24"/>
          <w:szCs w:val="24"/>
        </w:rPr>
        <w:t xml:space="preserve"> </w:t>
      </w:r>
      <w:r w:rsidR="003D4300">
        <w:rPr>
          <w:sz w:val="24"/>
          <w:szCs w:val="24"/>
        </w:rPr>
        <w:t xml:space="preserve">финансирани по </w:t>
      </w:r>
      <w:r w:rsidR="00317CD2">
        <w:rPr>
          <w:sz w:val="24"/>
          <w:szCs w:val="24"/>
        </w:rPr>
        <w:t>П</w:t>
      </w:r>
      <w:r w:rsidR="003D4300">
        <w:rPr>
          <w:sz w:val="24"/>
          <w:szCs w:val="24"/>
        </w:rPr>
        <w:t>рограма за морско дело и рибарство 2014-2020(ПМДР)</w:t>
      </w:r>
    </w:p>
    <w:p w:rsidR="00D22E3D" w:rsidRPr="00BE3FB9" w:rsidRDefault="00D22E3D" w:rsidP="00497DA3">
      <w:pPr>
        <w:jc w:val="both"/>
        <w:rPr>
          <w:sz w:val="24"/>
          <w:szCs w:val="24"/>
        </w:rPr>
      </w:pPr>
    </w:p>
    <w:sectPr w:rsidR="00D22E3D" w:rsidRPr="00BE3FB9" w:rsidSect="00E93C67">
      <w:headerReference w:type="default" r:id="rId11"/>
      <w:footerReference w:type="default" r:id="rId12"/>
      <w:headerReference w:type="first" r:id="rId13"/>
      <w:footerReference w:type="first" r:id="rId14"/>
      <w:pgSz w:w="12240" w:h="15840"/>
      <w:pgMar w:top="1008" w:right="900" w:bottom="426" w:left="1008" w:header="284"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EFD" w:rsidRDefault="00BF1EFD" w:rsidP="002D4DC8">
      <w:pPr>
        <w:spacing w:after="0" w:line="240" w:lineRule="auto"/>
      </w:pPr>
      <w:r>
        <w:separator/>
      </w:r>
    </w:p>
  </w:endnote>
  <w:endnote w:type="continuationSeparator" w:id="0">
    <w:p w:rsidR="00BF1EFD" w:rsidRDefault="00BF1EFD" w:rsidP="002D4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rinda">
    <w:panose1 w:val="00000400000000000000"/>
    <w:charset w:val="01"/>
    <w:family w:val="roman"/>
    <w:notTrueType/>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E6D" w:rsidRDefault="00B97E6D" w:rsidP="00B97E6D">
    <w:pPr>
      <w:pStyle w:val="Footer"/>
    </w:pPr>
    <w:r w:rsidRPr="0071357E">
      <w:rPr>
        <w:rFonts w:ascii="Times New Roman" w:hAnsi="Times New Roman"/>
        <w:bCs/>
        <w:i/>
        <w:color w:val="000000"/>
        <w:sz w:val="20"/>
        <w:szCs w:val="20"/>
      </w:rPr>
      <w:t xml:space="preserve">Този документ е изработен в рамките на изпълнението </w:t>
    </w:r>
    <w:r w:rsidRPr="00336C74">
      <w:rPr>
        <w:rFonts w:ascii="Times New Roman" w:hAnsi="Times New Roman"/>
        <w:i/>
        <w:sz w:val="20"/>
        <w:szCs w:val="20"/>
      </w:rPr>
      <w:t xml:space="preserve">на проект "Изпълнение на стратегия за водено от общностите местно развитие на МИРГ Несебър - </w:t>
    </w:r>
    <w:proofErr w:type="spellStart"/>
    <w:r w:rsidRPr="00336C74">
      <w:rPr>
        <w:rFonts w:ascii="Times New Roman" w:hAnsi="Times New Roman"/>
        <w:i/>
        <w:sz w:val="20"/>
        <w:szCs w:val="20"/>
      </w:rPr>
      <w:t>Месемврия</w:t>
    </w:r>
    <w:proofErr w:type="spellEnd"/>
    <w:r w:rsidRPr="00336C74">
      <w:rPr>
        <w:rFonts w:ascii="Times New Roman" w:hAnsi="Times New Roman"/>
        <w:i/>
        <w:sz w:val="20"/>
        <w:szCs w:val="20"/>
      </w:rPr>
      <w:t>", финансиран чрез Административен договор № МДР-</w:t>
    </w:r>
    <w:r>
      <w:rPr>
        <w:rFonts w:ascii="Times New Roman" w:hAnsi="Times New Roman"/>
        <w:i/>
        <w:sz w:val="20"/>
        <w:szCs w:val="20"/>
      </w:rPr>
      <w:t>И</w:t>
    </w:r>
    <w:r w:rsidRPr="00336C74">
      <w:rPr>
        <w:rFonts w:ascii="Times New Roman" w:hAnsi="Times New Roman"/>
        <w:i/>
        <w:sz w:val="20"/>
        <w:szCs w:val="20"/>
      </w:rPr>
      <w:t>П-01-79/16.07.2018 г. по "Програма за морско дело и рибарство 2014 - 2020 г."</w:t>
    </w:r>
  </w:p>
  <w:p w:rsidR="00A8185A" w:rsidRDefault="00A818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423" w:rsidRDefault="00B24423" w:rsidP="00B24423">
    <w:pPr>
      <w:pStyle w:val="Footer"/>
    </w:pPr>
    <w:r w:rsidRPr="0071357E">
      <w:rPr>
        <w:rFonts w:ascii="Times New Roman" w:hAnsi="Times New Roman"/>
        <w:bCs/>
        <w:i/>
        <w:color w:val="000000"/>
        <w:sz w:val="20"/>
        <w:szCs w:val="20"/>
      </w:rPr>
      <w:t xml:space="preserve">Този документ е изработен в рамките на изпълнението </w:t>
    </w:r>
    <w:r w:rsidRPr="00336C74">
      <w:rPr>
        <w:rFonts w:ascii="Times New Roman" w:hAnsi="Times New Roman"/>
        <w:i/>
        <w:sz w:val="20"/>
        <w:szCs w:val="20"/>
      </w:rPr>
      <w:t xml:space="preserve">на проект "Изпълнение на стратегия за водено от общностите местно развитие на МИРГ Несебър - </w:t>
    </w:r>
    <w:proofErr w:type="spellStart"/>
    <w:r w:rsidRPr="00336C74">
      <w:rPr>
        <w:rFonts w:ascii="Times New Roman" w:hAnsi="Times New Roman"/>
        <w:i/>
        <w:sz w:val="20"/>
        <w:szCs w:val="20"/>
      </w:rPr>
      <w:t>Месемврия</w:t>
    </w:r>
    <w:proofErr w:type="spellEnd"/>
    <w:r w:rsidRPr="00336C74">
      <w:rPr>
        <w:rFonts w:ascii="Times New Roman" w:hAnsi="Times New Roman"/>
        <w:i/>
        <w:sz w:val="20"/>
        <w:szCs w:val="20"/>
      </w:rPr>
      <w:t>", финансиран чрез Административен договор № МДР-</w:t>
    </w:r>
    <w:r>
      <w:rPr>
        <w:rFonts w:ascii="Times New Roman" w:hAnsi="Times New Roman"/>
        <w:i/>
        <w:sz w:val="20"/>
        <w:szCs w:val="20"/>
      </w:rPr>
      <w:t>И</w:t>
    </w:r>
    <w:r w:rsidRPr="00336C74">
      <w:rPr>
        <w:rFonts w:ascii="Times New Roman" w:hAnsi="Times New Roman"/>
        <w:i/>
        <w:sz w:val="20"/>
        <w:szCs w:val="20"/>
      </w:rPr>
      <w:t>П-01-79/16.07.2018 г. по "Програма за морско дело и рибарство 2014 - 2020 г."</w:t>
    </w:r>
  </w:p>
  <w:p w:rsidR="00B24423" w:rsidRDefault="00B244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EFD" w:rsidRDefault="00BF1EFD" w:rsidP="002D4DC8">
      <w:pPr>
        <w:spacing w:after="0" w:line="240" w:lineRule="auto"/>
      </w:pPr>
      <w:r>
        <w:separator/>
      </w:r>
    </w:p>
  </w:footnote>
  <w:footnote w:type="continuationSeparator" w:id="0">
    <w:p w:rsidR="00BF1EFD" w:rsidRDefault="00BF1EFD" w:rsidP="002D4D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85A" w:rsidRPr="00042A21" w:rsidRDefault="008F6273" w:rsidP="002D4DC8">
    <w:pPr>
      <w:pStyle w:val="Header"/>
    </w:pPr>
    <w:r>
      <w:rPr>
        <w:rFonts w:ascii="Times New Roman" w:hAnsi="Times New Roman"/>
        <w:noProof/>
        <w:sz w:val="24"/>
        <w:szCs w:val="24"/>
      </w:rPr>
      <w:drawing>
        <wp:inline distT="0" distB="0" distL="0" distR="0">
          <wp:extent cx="1085850" cy="857250"/>
          <wp:effectExtent l="0" t="0" r="0"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857250"/>
                  </a:xfrm>
                  <a:prstGeom prst="rect">
                    <a:avLst/>
                  </a:prstGeom>
                  <a:noFill/>
                  <a:ln>
                    <a:noFill/>
                  </a:ln>
                </pic:spPr>
              </pic:pic>
            </a:graphicData>
          </a:graphic>
        </wp:inline>
      </w:drawing>
    </w:r>
    <w:r w:rsidR="00A8185A">
      <w:t xml:space="preserve">                                                       </w:t>
    </w:r>
    <w:r>
      <w:rPr>
        <w:rFonts w:eastAsia="Calibri"/>
        <w:b/>
        <w:noProof/>
        <w:sz w:val="28"/>
        <w:szCs w:val="28"/>
      </w:rPr>
      <w:drawing>
        <wp:inline distT="0" distB="0" distL="0" distR="0">
          <wp:extent cx="685800" cy="885825"/>
          <wp:effectExtent l="0" t="0" r="0" b="9525"/>
          <wp:docPr id="4" name="Picture 25" descr="C:\Users\n_kehaya\AppData\Local\Temp\Rar$DIa0.145\MIRG _Nesebar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n_kehaya\AppData\Local\Temp\Rar$DIa0.145\MIRG _Nesebar Logo.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885825"/>
                  </a:xfrm>
                  <a:prstGeom prst="rect">
                    <a:avLst/>
                  </a:prstGeom>
                  <a:noFill/>
                  <a:ln>
                    <a:noFill/>
                  </a:ln>
                </pic:spPr>
              </pic:pic>
            </a:graphicData>
          </a:graphic>
        </wp:inline>
      </w:drawing>
    </w:r>
    <w:r w:rsidR="00A8185A">
      <w:t xml:space="preserve">                                                        </w:t>
    </w:r>
    <w:r w:rsidR="00A8185A">
      <w:rPr>
        <w:noProof/>
      </w:rPr>
      <w:t xml:space="preserve"> </w:t>
    </w:r>
    <w:r>
      <w:rPr>
        <w:noProof/>
      </w:rPr>
      <w:drawing>
        <wp:inline distT="0" distB="0" distL="0" distR="0">
          <wp:extent cx="1095375" cy="990600"/>
          <wp:effectExtent l="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5375" cy="990600"/>
                  </a:xfrm>
                  <a:prstGeom prst="rect">
                    <a:avLst/>
                  </a:prstGeom>
                  <a:noFill/>
                  <a:ln>
                    <a:noFill/>
                  </a:ln>
                </pic:spPr>
              </pic:pic>
            </a:graphicData>
          </a:graphic>
        </wp:inline>
      </w:drawing>
    </w:r>
    <w:r w:rsidR="00A8185A">
      <w:t xml:space="preserve">                                                                                                          </w:t>
    </w:r>
  </w:p>
  <w:p w:rsidR="00A8185A" w:rsidRDefault="00A8185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85A" w:rsidRPr="00C50409" w:rsidRDefault="008F6273">
    <w:pPr>
      <w:pStyle w:val="Header"/>
    </w:pPr>
    <w:r>
      <w:rPr>
        <w:rFonts w:ascii="Times New Roman" w:hAnsi="Times New Roman"/>
        <w:noProof/>
        <w:sz w:val="24"/>
        <w:szCs w:val="24"/>
      </w:rPr>
      <w:drawing>
        <wp:inline distT="0" distB="0" distL="0" distR="0">
          <wp:extent cx="1085850" cy="857250"/>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857250"/>
                  </a:xfrm>
                  <a:prstGeom prst="rect">
                    <a:avLst/>
                  </a:prstGeom>
                  <a:noFill/>
                  <a:ln>
                    <a:noFill/>
                  </a:ln>
                </pic:spPr>
              </pic:pic>
            </a:graphicData>
          </a:graphic>
        </wp:inline>
      </w:drawing>
    </w:r>
    <w:r>
      <w:rPr>
        <w:noProof/>
      </w:rPr>
      <w:drawing>
        <wp:anchor distT="0" distB="0" distL="114300" distR="114300" simplePos="0" relativeHeight="251657728" behindDoc="0" locked="0" layoutInCell="1" allowOverlap="1">
          <wp:simplePos x="0" y="0"/>
          <wp:positionH relativeFrom="margin">
            <wp:posOffset>5705475</wp:posOffset>
          </wp:positionH>
          <wp:positionV relativeFrom="paragraph">
            <wp:posOffset>-143510</wp:posOffset>
          </wp:positionV>
          <wp:extent cx="1095375" cy="988060"/>
          <wp:effectExtent l="0" t="0" r="952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5375" cy="988060"/>
                  </a:xfrm>
                  <a:prstGeom prst="rect">
                    <a:avLst/>
                  </a:prstGeom>
                  <a:noFill/>
                  <a:ln>
                    <a:noFill/>
                  </a:ln>
                </pic:spPr>
              </pic:pic>
            </a:graphicData>
          </a:graphic>
          <wp14:sizeRelH relativeFrom="page">
            <wp14:pctWidth>0</wp14:pctWidth>
          </wp14:sizeRelH>
          <wp14:sizeRelV relativeFrom="page">
            <wp14:pctHeight>0</wp14:pctHeight>
          </wp14:sizeRelV>
        </wp:anchor>
      </w:drawing>
    </w:r>
    <w:r w:rsidR="00A8185A">
      <w:t xml:space="preserve">                                                                </w:t>
    </w:r>
    <w:r>
      <w:rPr>
        <w:rFonts w:eastAsia="Calibri"/>
        <w:b/>
        <w:noProof/>
        <w:sz w:val="28"/>
        <w:szCs w:val="28"/>
      </w:rPr>
      <w:drawing>
        <wp:inline distT="0" distB="0" distL="0" distR="0">
          <wp:extent cx="685800" cy="885825"/>
          <wp:effectExtent l="0" t="0" r="0" b="9525"/>
          <wp:docPr id="2" name="Picture 2" descr="C:\Users\n_kehaya\AppData\Local\Temp\Rar$DIa0.145\MIRG _Nesebar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_kehaya\AppData\Local\Temp\Rar$DIa0.145\MIRG _Nesebar Logo.ti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5800" cy="885825"/>
                  </a:xfrm>
                  <a:prstGeom prst="rect">
                    <a:avLst/>
                  </a:prstGeom>
                  <a:noFill/>
                  <a:ln>
                    <a:noFill/>
                  </a:ln>
                </pic:spPr>
              </pic:pic>
            </a:graphicData>
          </a:graphic>
        </wp:inline>
      </w:drawing>
    </w:r>
    <w:r w:rsidR="00A8185A">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5CBB"/>
    <w:multiLevelType w:val="hybridMultilevel"/>
    <w:tmpl w:val="5C7EC688"/>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
    <w:nsid w:val="01705FCF"/>
    <w:multiLevelType w:val="hybridMultilevel"/>
    <w:tmpl w:val="2A9862D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Symbol"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Symbol"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4072856"/>
    <w:multiLevelType w:val="hybridMultilevel"/>
    <w:tmpl w:val="3EC2F7CE"/>
    <w:lvl w:ilvl="0" w:tplc="5AE69E48">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7D10096"/>
    <w:multiLevelType w:val="hybridMultilevel"/>
    <w:tmpl w:val="3F9EFAD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BDB7D3D"/>
    <w:multiLevelType w:val="hybridMultilevel"/>
    <w:tmpl w:val="9D6CDE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0BF85A5A"/>
    <w:multiLevelType w:val="hybridMultilevel"/>
    <w:tmpl w:val="DB726758"/>
    <w:lvl w:ilvl="0" w:tplc="5AE69E48">
      <w:start w:val="1"/>
      <w:numFmt w:val="decimal"/>
      <w:lvlText w:val="%1."/>
      <w:lvlJc w:val="left"/>
      <w:pPr>
        <w:ind w:left="720" w:hanging="360"/>
      </w:pPr>
      <w:rPr>
        <w:rFonts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0C710BA6"/>
    <w:multiLevelType w:val="hybridMultilevel"/>
    <w:tmpl w:val="7BEEE064"/>
    <w:lvl w:ilvl="0" w:tplc="B69CFEE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F2C4CD7"/>
    <w:multiLevelType w:val="hybridMultilevel"/>
    <w:tmpl w:val="45D44E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0FC35702"/>
    <w:multiLevelType w:val="hybridMultilevel"/>
    <w:tmpl w:val="ABC2A52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19D54B9"/>
    <w:multiLevelType w:val="hybridMultilevel"/>
    <w:tmpl w:val="10AE4672"/>
    <w:lvl w:ilvl="0" w:tplc="5AE69E48">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149D74DE"/>
    <w:multiLevelType w:val="hybridMultilevel"/>
    <w:tmpl w:val="A87C413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15B32179"/>
    <w:multiLevelType w:val="hybridMultilevel"/>
    <w:tmpl w:val="9E48DF1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16667D41"/>
    <w:multiLevelType w:val="hybridMultilevel"/>
    <w:tmpl w:val="187CD6C4"/>
    <w:lvl w:ilvl="0" w:tplc="5AE69E48">
      <w:start w:val="1"/>
      <w:numFmt w:val="decimal"/>
      <w:lvlText w:val="%1."/>
      <w:lvlJc w:val="left"/>
      <w:pPr>
        <w:ind w:left="720" w:hanging="360"/>
      </w:pPr>
      <w:rPr>
        <w:rFonts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17EB596E"/>
    <w:multiLevelType w:val="hybridMultilevel"/>
    <w:tmpl w:val="40509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1C4656E3"/>
    <w:multiLevelType w:val="hybridMultilevel"/>
    <w:tmpl w:val="8ECCB2F6"/>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5">
    <w:nsid w:val="1DC96027"/>
    <w:multiLevelType w:val="hybridMultilevel"/>
    <w:tmpl w:val="53ECEA08"/>
    <w:lvl w:ilvl="0" w:tplc="5AE69E48">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1E0E39C0"/>
    <w:multiLevelType w:val="hybridMultilevel"/>
    <w:tmpl w:val="C0784A0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20B85ECC"/>
    <w:multiLevelType w:val="hybridMultilevel"/>
    <w:tmpl w:val="E684DB9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26390734"/>
    <w:multiLevelType w:val="hybridMultilevel"/>
    <w:tmpl w:val="1C12220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27FF29A5"/>
    <w:multiLevelType w:val="hybridMultilevel"/>
    <w:tmpl w:val="B66E3A8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28533CA8"/>
    <w:multiLevelType w:val="hybridMultilevel"/>
    <w:tmpl w:val="B546BC48"/>
    <w:lvl w:ilvl="0" w:tplc="7C6CAE74">
      <w:start w:val="1"/>
      <w:numFmt w:val="decimal"/>
      <w:lvlText w:val="%1."/>
      <w:lvlJc w:val="left"/>
      <w:pPr>
        <w:ind w:left="300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29473755"/>
    <w:multiLevelType w:val="hybridMultilevel"/>
    <w:tmpl w:val="D7BC03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29B1341C"/>
    <w:multiLevelType w:val="hybridMultilevel"/>
    <w:tmpl w:val="895638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2A2D3785"/>
    <w:multiLevelType w:val="hybridMultilevel"/>
    <w:tmpl w:val="DE1A28F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2DF4257F"/>
    <w:multiLevelType w:val="hybridMultilevel"/>
    <w:tmpl w:val="849E37B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37172AA0"/>
    <w:multiLevelType w:val="hybridMultilevel"/>
    <w:tmpl w:val="E41EF45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39C87E65"/>
    <w:multiLevelType w:val="hybridMultilevel"/>
    <w:tmpl w:val="9246F9D4"/>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7">
    <w:nsid w:val="3B0B49BB"/>
    <w:multiLevelType w:val="hybridMultilevel"/>
    <w:tmpl w:val="A5C0508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3B4E510D"/>
    <w:multiLevelType w:val="hybridMultilevel"/>
    <w:tmpl w:val="391C335E"/>
    <w:lvl w:ilvl="0" w:tplc="599C4026">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3B9B7A0B"/>
    <w:multiLevelType w:val="hybridMultilevel"/>
    <w:tmpl w:val="81447A2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3DBF047C"/>
    <w:multiLevelType w:val="hybridMultilevel"/>
    <w:tmpl w:val="8F6A5F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3DF81904"/>
    <w:multiLevelType w:val="hybridMultilevel"/>
    <w:tmpl w:val="B280803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3F9910D3"/>
    <w:multiLevelType w:val="hybridMultilevel"/>
    <w:tmpl w:val="354E62CE"/>
    <w:lvl w:ilvl="0" w:tplc="04020001">
      <w:start w:val="1"/>
      <w:numFmt w:val="bullet"/>
      <w:lvlText w:val=""/>
      <w:lvlJc w:val="left"/>
      <w:pPr>
        <w:ind w:left="720" w:hanging="360"/>
      </w:pPr>
      <w:rPr>
        <w:rFonts w:ascii="Symbol" w:hAnsi="Symbol"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40FB21C4"/>
    <w:multiLevelType w:val="hybridMultilevel"/>
    <w:tmpl w:val="48986302"/>
    <w:lvl w:ilvl="0" w:tplc="04090003">
      <w:start w:val="1"/>
      <w:numFmt w:val="bullet"/>
      <w:lvlText w:val="o"/>
      <w:lvlJc w:val="left"/>
      <w:pPr>
        <w:ind w:left="360" w:hanging="360"/>
      </w:pPr>
      <w:rPr>
        <w:rFonts w:ascii="Courier New" w:hAnsi="Courier New"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4">
    <w:nsid w:val="418A064A"/>
    <w:multiLevelType w:val="hybridMultilevel"/>
    <w:tmpl w:val="89AE5DB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5">
    <w:nsid w:val="428822EA"/>
    <w:multiLevelType w:val="multilevel"/>
    <w:tmpl w:val="4F829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44BB0B48"/>
    <w:multiLevelType w:val="hybridMultilevel"/>
    <w:tmpl w:val="A50C6B9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nsid w:val="45924311"/>
    <w:multiLevelType w:val="hybridMultilevel"/>
    <w:tmpl w:val="6A26BD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45CD0D0A"/>
    <w:multiLevelType w:val="hybridMultilevel"/>
    <w:tmpl w:val="EECA59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45DA7A31"/>
    <w:multiLevelType w:val="multilevel"/>
    <w:tmpl w:val="F1FC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9591927"/>
    <w:multiLevelType w:val="hybridMultilevel"/>
    <w:tmpl w:val="4334AF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1">
    <w:nsid w:val="4BDA37DB"/>
    <w:multiLevelType w:val="hybridMultilevel"/>
    <w:tmpl w:val="33B2BEB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4D2F3C62"/>
    <w:multiLevelType w:val="hybridMultilevel"/>
    <w:tmpl w:val="605C02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4D7F48EB"/>
    <w:multiLevelType w:val="multilevel"/>
    <w:tmpl w:val="60FE6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E45712F"/>
    <w:multiLevelType w:val="hybridMultilevel"/>
    <w:tmpl w:val="EB48B42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nsid w:val="50D962F6"/>
    <w:multiLevelType w:val="hybridMultilevel"/>
    <w:tmpl w:val="93E40B0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nsid w:val="5245710C"/>
    <w:multiLevelType w:val="hybridMultilevel"/>
    <w:tmpl w:val="320C5A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nsid w:val="56EE20B4"/>
    <w:multiLevelType w:val="hybridMultilevel"/>
    <w:tmpl w:val="C5C258F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nsid w:val="5886643C"/>
    <w:multiLevelType w:val="hybridMultilevel"/>
    <w:tmpl w:val="44BE80E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nsid w:val="590C7C28"/>
    <w:multiLevelType w:val="hybridMultilevel"/>
    <w:tmpl w:val="CFD826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nsid w:val="5C920CCF"/>
    <w:multiLevelType w:val="hybridMultilevel"/>
    <w:tmpl w:val="3EA25D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nsid w:val="5FAA4EF6"/>
    <w:multiLevelType w:val="hybridMultilevel"/>
    <w:tmpl w:val="E3827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nsid w:val="613C7727"/>
    <w:multiLevelType w:val="hybridMultilevel"/>
    <w:tmpl w:val="C2EC7EB4"/>
    <w:lvl w:ilvl="0" w:tplc="0402000F">
      <w:start w:val="1"/>
      <w:numFmt w:val="decimal"/>
      <w:lvlText w:val="%1."/>
      <w:lvlJc w:val="left"/>
      <w:pPr>
        <w:ind w:left="502"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nsid w:val="61623D05"/>
    <w:multiLevelType w:val="hybridMultilevel"/>
    <w:tmpl w:val="3E00FCDA"/>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4">
    <w:nsid w:val="62842A12"/>
    <w:multiLevelType w:val="hybridMultilevel"/>
    <w:tmpl w:val="7DDCF128"/>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5">
    <w:nsid w:val="649F6107"/>
    <w:multiLevelType w:val="hybridMultilevel"/>
    <w:tmpl w:val="2C5406AA"/>
    <w:lvl w:ilvl="0" w:tplc="5AE69E48">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nsid w:val="67A26E28"/>
    <w:multiLevelType w:val="hybridMultilevel"/>
    <w:tmpl w:val="9EEEC09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7">
    <w:nsid w:val="685C6DAA"/>
    <w:multiLevelType w:val="multilevel"/>
    <w:tmpl w:val="ABD6B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69C45F59"/>
    <w:multiLevelType w:val="hybridMultilevel"/>
    <w:tmpl w:val="73B2F6E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9">
    <w:nsid w:val="6B5F773B"/>
    <w:multiLevelType w:val="hybridMultilevel"/>
    <w:tmpl w:val="B986E05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0">
    <w:nsid w:val="6BD76FAA"/>
    <w:multiLevelType w:val="hybridMultilevel"/>
    <w:tmpl w:val="46AA4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C11183C"/>
    <w:multiLevelType w:val="hybridMultilevel"/>
    <w:tmpl w:val="FB44F31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nsid w:val="6DEF4011"/>
    <w:multiLevelType w:val="hybridMultilevel"/>
    <w:tmpl w:val="99943572"/>
    <w:lvl w:ilvl="0" w:tplc="5AE69E48">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3">
    <w:nsid w:val="6FAC563F"/>
    <w:multiLevelType w:val="hybridMultilevel"/>
    <w:tmpl w:val="CB9830E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4">
    <w:nsid w:val="729174B4"/>
    <w:multiLevelType w:val="hybridMultilevel"/>
    <w:tmpl w:val="EEF27DF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5">
    <w:nsid w:val="73484EC7"/>
    <w:multiLevelType w:val="hybridMultilevel"/>
    <w:tmpl w:val="CB121BF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nsid w:val="75307105"/>
    <w:multiLevelType w:val="hybridMultilevel"/>
    <w:tmpl w:val="1CF446EC"/>
    <w:lvl w:ilvl="0" w:tplc="0409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7">
    <w:nsid w:val="75DA101B"/>
    <w:multiLevelType w:val="hybridMultilevel"/>
    <w:tmpl w:val="2E084770"/>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nsid w:val="77107C2B"/>
    <w:multiLevelType w:val="hybridMultilevel"/>
    <w:tmpl w:val="A65485C0"/>
    <w:lvl w:ilvl="0" w:tplc="0409000D">
      <w:start w:val="1"/>
      <w:numFmt w:val="bullet"/>
      <w:lvlText w:val=""/>
      <w:lvlJc w:val="left"/>
      <w:pPr>
        <w:tabs>
          <w:tab w:val="num" w:pos="502"/>
        </w:tabs>
        <w:ind w:left="-218" w:firstLine="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69">
    <w:nsid w:val="794527C3"/>
    <w:multiLevelType w:val="hybridMultilevel"/>
    <w:tmpl w:val="44D28A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0">
    <w:nsid w:val="7997779E"/>
    <w:multiLevelType w:val="hybridMultilevel"/>
    <w:tmpl w:val="832CAFEC"/>
    <w:lvl w:ilvl="0" w:tplc="B69CFEE6">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71">
    <w:nsid w:val="79A04E4F"/>
    <w:multiLevelType w:val="hybridMultilevel"/>
    <w:tmpl w:val="046010B0"/>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72">
    <w:nsid w:val="79A33BC7"/>
    <w:multiLevelType w:val="hybridMultilevel"/>
    <w:tmpl w:val="BCB2A9DE"/>
    <w:lvl w:ilvl="0" w:tplc="A3A46DB8">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73">
    <w:nsid w:val="7A513EE4"/>
    <w:multiLevelType w:val="hybridMultilevel"/>
    <w:tmpl w:val="F57E6D7A"/>
    <w:lvl w:ilvl="0" w:tplc="7C6CAE74">
      <w:start w:val="1"/>
      <w:numFmt w:val="decimal"/>
      <w:lvlText w:val="%1."/>
      <w:lvlJc w:val="left"/>
      <w:pPr>
        <w:ind w:left="3000" w:hanging="360"/>
      </w:pPr>
      <w:rPr>
        <w:rFonts w:hint="default"/>
      </w:rPr>
    </w:lvl>
    <w:lvl w:ilvl="1" w:tplc="04020001">
      <w:start w:val="1"/>
      <w:numFmt w:val="bullet"/>
      <w:lvlText w:val=""/>
      <w:lvlJc w:val="left"/>
      <w:pPr>
        <w:ind w:left="1440" w:hanging="360"/>
      </w:pPr>
      <w:rPr>
        <w:rFonts w:ascii="Symbol" w:hAnsi="Symbol"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4">
    <w:nsid w:val="7C2D2ED0"/>
    <w:multiLevelType w:val="hybridMultilevel"/>
    <w:tmpl w:val="4E4896F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5"/>
  </w:num>
  <w:num w:numId="2">
    <w:abstractNumId w:val="38"/>
  </w:num>
  <w:num w:numId="3">
    <w:abstractNumId w:val="19"/>
  </w:num>
  <w:num w:numId="4">
    <w:abstractNumId w:val="31"/>
  </w:num>
  <w:num w:numId="5">
    <w:abstractNumId w:val="3"/>
  </w:num>
  <w:num w:numId="6">
    <w:abstractNumId w:val="41"/>
  </w:num>
  <w:num w:numId="7">
    <w:abstractNumId w:val="16"/>
  </w:num>
  <w:num w:numId="8">
    <w:abstractNumId w:val="64"/>
  </w:num>
  <w:num w:numId="9">
    <w:abstractNumId w:val="57"/>
  </w:num>
  <w:num w:numId="10">
    <w:abstractNumId w:val="43"/>
  </w:num>
  <w:num w:numId="11">
    <w:abstractNumId w:val="39"/>
  </w:num>
  <w:num w:numId="12">
    <w:abstractNumId w:val="54"/>
  </w:num>
  <w:num w:numId="13">
    <w:abstractNumId w:val="18"/>
  </w:num>
  <w:num w:numId="14">
    <w:abstractNumId w:val="29"/>
  </w:num>
  <w:num w:numId="15">
    <w:abstractNumId w:val="49"/>
  </w:num>
  <w:num w:numId="16">
    <w:abstractNumId w:val="7"/>
  </w:num>
  <w:num w:numId="17">
    <w:abstractNumId w:val="21"/>
  </w:num>
  <w:num w:numId="18">
    <w:abstractNumId w:val="56"/>
  </w:num>
  <w:num w:numId="19">
    <w:abstractNumId w:val="6"/>
  </w:num>
  <w:num w:numId="20">
    <w:abstractNumId w:val="17"/>
  </w:num>
  <w:num w:numId="21">
    <w:abstractNumId w:val="74"/>
  </w:num>
  <w:num w:numId="22">
    <w:abstractNumId w:val="46"/>
  </w:num>
  <w:num w:numId="23">
    <w:abstractNumId w:val="51"/>
  </w:num>
  <w:num w:numId="24">
    <w:abstractNumId w:val="44"/>
  </w:num>
  <w:num w:numId="25">
    <w:abstractNumId w:val="37"/>
  </w:num>
  <w:num w:numId="26">
    <w:abstractNumId w:val="23"/>
  </w:num>
  <w:num w:numId="27">
    <w:abstractNumId w:val="33"/>
  </w:num>
  <w:num w:numId="28">
    <w:abstractNumId w:val="30"/>
  </w:num>
  <w:num w:numId="29">
    <w:abstractNumId w:val="27"/>
  </w:num>
  <w:num w:numId="30">
    <w:abstractNumId w:val="40"/>
  </w:num>
  <w:num w:numId="31">
    <w:abstractNumId w:val="42"/>
  </w:num>
  <w:num w:numId="32">
    <w:abstractNumId w:val="20"/>
  </w:num>
  <w:num w:numId="33">
    <w:abstractNumId w:val="2"/>
  </w:num>
  <w:num w:numId="34">
    <w:abstractNumId w:val="55"/>
  </w:num>
  <w:num w:numId="35">
    <w:abstractNumId w:val="15"/>
  </w:num>
  <w:num w:numId="36">
    <w:abstractNumId w:val="48"/>
  </w:num>
  <w:num w:numId="37">
    <w:abstractNumId w:val="9"/>
  </w:num>
  <w:num w:numId="38">
    <w:abstractNumId w:val="5"/>
  </w:num>
  <w:num w:numId="39">
    <w:abstractNumId w:val="62"/>
  </w:num>
  <w:num w:numId="40">
    <w:abstractNumId w:val="12"/>
  </w:num>
  <w:num w:numId="41">
    <w:abstractNumId w:val="1"/>
  </w:num>
  <w:num w:numId="42">
    <w:abstractNumId w:val="13"/>
  </w:num>
  <w:num w:numId="43">
    <w:abstractNumId w:val="52"/>
  </w:num>
  <w:num w:numId="44">
    <w:abstractNumId w:val="0"/>
  </w:num>
  <w:num w:numId="45">
    <w:abstractNumId w:val="50"/>
  </w:num>
  <w:num w:numId="46">
    <w:abstractNumId w:val="34"/>
  </w:num>
  <w:num w:numId="47">
    <w:abstractNumId w:val="4"/>
  </w:num>
  <w:num w:numId="48">
    <w:abstractNumId w:val="66"/>
  </w:num>
  <w:num w:numId="49">
    <w:abstractNumId w:val="67"/>
  </w:num>
  <w:num w:numId="50">
    <w:abstractNumId w:val="53"/>
  </w:num>
  <w:num w:numId="51">
    <w:abstractNumId w:val="69"/>
  </w:num>
  <w:num w:numId="52">
    <w:abstractNumId w:val="8"/>
  </w:num>
  <w:num w:numId="53">
    <w:abstractNumId w:val="58"/>
  </w:num>
  <w:num w:numId="54">
    <w:abstractNumId w:val="61"/>
  </w:num>
  <w:num w:numId="55">
    <w:abstractNumId w:val="47"/>
  </w:num>
  <w:num w:numId="56">
    <w:abstractNumId w:val="72"/>
  </w:num>
  <w:num w:numId="57">
    <w:abstractNumId w:val="14"/>
  </w:num>
  <w:num w:numId="58">
    <w:abstractNumId w:val="28"/>
  </w:num>
  <w:num w:numId="59">
    <w:abstractNumId w:val="36"/>
  </w:num>
  <w:num w:numId="60">
    <w:abstractNumId w:val="25"/>
  </w:num>
  <w:num w:numId="61">
    <w:abstractNumId w:val="24"/>
  </w:num>
  <w:num w:numId="62">
    <w:abstractNumId w:val="10"/>
  </w:num>
  <w:num w:numId="63">
    <w:abstractNumId w:val="65"/>
  </w:num>
  <w:num w:numId="64">
    <w:abstractNumId w:val="73"/>
  </w:num>
  <w:num w:numId="65">
    <w:abstractNumId w:val="32"/>
  </w:num>
  <w:num w:numId="66">
    <w:abstractNumId w:val="59"/>
  </w:num>
  <w:num w:numId="67">
    <w:abstractNumId w:val="22"/>
  </w:num>
  <w:num w:numId="68">
    <w:abstractNumId w:val="70"/>
  </w:num>
  <w:num w:numId="69">
    <w:abstractNumId w:val="26"/>
  </w:num>
  <w:num w:numId="70">
    <w:abstractNumId w:val="63"/>
  </w:num>
  <w:num w:numId="71">
    <w:abstractNumId w:val="45"/>
  </w:num>
  <w:num w:numId="72">
    <w:abstractNumId w:val="6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0"/>
  </w:num>
  <w:num w:numId="74">
    <w:abstractNumId w:val="71"/>
  </w:num>
  <w:num w:numId="75">
    <w:abstractNumId w:val="1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hideSpellingErrors/>
  <w:proofState w:spelling="clean" w:grammar="clean"/>
  <w:trackRevisions/>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253"/>
    <w:rsid w:val="00011CA1"/>
    <w:rsid w:val="000408B0"/>
    <w:rsid w:val="00042E09"/>
    <w:rsid w:val="00044287"/>
    <w:rsid w:val="00044B08"/>
    <w:rsid w:val="000501B5"/>
    <w:rsid w:val="000511D8"/>
    <w:rsid w:val="000545C1"/>
    <w:rsid w:val="000569F7"/>
    <w:rsid w:val="00064E35"/>
    <w:rsid w:val="00067372"/>
    <w:rsid w:val="0006755D"/>
    <w:rsid w:val="00070F95"/>
    <w:rsid w:val="000723F0"/>
    <w:rsid w:val="00073055"/>
    <w:rsid w:val="00073849"/>
    <w:rsid w:val="00076EFD"/>
    <w:rsid w:val="00076F16"/>
    <w:rsid w:val="000822E9"/>
    <w:rsid w:val="00091F28"/>
    <w:rsid w:val="000949F1"/>
    <w:rsid w:val="000A5228"/>
    <w:rsid w:val="000A6E6C"/>
    <w:rsid w:val="000A7596"/>
    <w:rsid w:val="000B1032"/>
    <w:rsid w:val="000B1D1E"/>
    <w:rsid w:val="000D1671"/>
    <w:rsid w:val="000D25D9"/>
    <w:rsid w:val="000D599B"/>
    <w:rsid w:val="000D5C2E"/>
    <w:rsid w:val="000E2628"/>
    <w:rsid w:val="000E27BA"/>
    <w:rsid w:val="001011FE"/>
    <w:rsid w:val="001021AD"/>
    <w:rsid w:val="00103349"/>
    <w:rsid w:val="00112A0E"/>
    <w:rsid w:val="001276B0"/>
    <w:rsid w:val="00132752"/>
    <w:rsid w:val="00145434"/>
    <w:rsid w:val="00146BDF"/>
    <w:rsid w:val="0015403E"/>
    <w:rsid w:val="00177580"/>
    <w:rsid w:val="00181D8B"/>
    <w:rsid w:val="00182E02"/>
    <w:rsid w:val="00184982"/>
    <w:rsid w:val="0018750E"/>
    <w:rsid w:val="001A1BF1"/>
    <w:rsid w:val="001B25E6"/>
    <w:rsid w:val="001C1C49"/>
    <w:rsid w:val="001C42C8"/>
    <w:rsid w:val="001C64B8"/>
    <w:rsid w:val="001D5FAA"/>
    <w:rsid w:val="001E0CF0"/>
    <w:rsid w:val="001F00C4"/>
    <w:rsid w:val="001F3641"/>
    <w:rsid w:val="001F7EFB"/>
    <w:rsid w:val="00205AE9"/>
    <w:rsid w:val="0021140A"/>
    <w:rsid w:val="00213B7C"/>
    <w:rsid w:val="00216EEE"/>
    <w:rsid w:val="002224C6"/>
    <w:rsid w:val="0022546B"/>
    <w:rsid w:val="00235A1C"/>
    <w:rsid w:val="0026076D"/>
    <w:rsid w:val="00264904"/>
    <w:rsid w:val="00270755"/>
    <w:rsid w:val="002726D1"/>
    <w:rsid w:val="00275643"/>
    <w:rsid w:val="00292C3F"/>
    <w:rsid w:val="002976A3"/>
    <w:rsid w:val="002A3D2D"/>
    <w:rsid w:val="002B0F0B"/>
    <w:rsid w:val="002B638F"/>
    <w:rsid w:val="002C16F4"/>
    <w:rsid w:val="002C17F5"/>
    <w:rsid w:val="002C21E8"/>
    <w:rsid w:val="002D4DC8"/>
    <w:rsid w:val="002D59C3"/>
    <w:rsid w:val="002D7E68"/>
    <w:rsid w:val="002E45FF"/>
    <w:rsid w:val="002E5D24"/>
    <w:rsid w:val="002F2F48"/>
    <w:rsid w:val="003040DE"/>
    <w:rsid w:val="003046AA"/>
    <w:rsid w:val="00305E2E"/>
    <w:rsid w:val="00307574"/>
    <w:rsid w:val="00317CD2"/>
    <w:rsid w:val="003317AE"/>
    <w:rsid w:val="0033789A"/>
    <w:rsid w:val="00340581"/>
    <w:rsid w:val="00352A56"/>
    <w:rsid w:val="003541EA"/>
    <w:rsid w:val="003545E3"/>
    <w:rsid w:val="00355F16"/>
    <w:rsid w:val="003725AD"/>
    <w:rsid w:val="003911B6"/>
    <w:rsid w:val="003956E8"/>
    <w:rsid w:val="003A750B"/>
    <w:rsid w:val="003D19FB"/>
    <w:rsid w:val="003D4300"/>
    <w:rsid w:val="003D5454"/>
    <w:rsid w:val="003E5270"/>
    <w:rsid w:val="003E537B"/>
    <w:rsid w:val="003E75C9"/>
    <w:rsid w:val="003F51FD"/>
    <w:rsid w:val="003F6F50"/>
    <w:rsid w:val="00407D10"/>
    <w:rsid w:val="00410A31"/>
    <w:rsid w:val="004121B1"/>
    <w:rsid w:val="004123CC"/>
    <w:rsid w:val="0041242B"/>
    <w:rsid w:val="0041283E"/>
    <w:rsid w:val="00412D72"/>
    <w:rsid w:val="00430BD1"/>
    <w:rsid w:val="0043669C"/>
    <w:rsid w:val="00436A21"/>
    <w:rsid w:val="00436F3E"/>
    <w:rsid w:val="00447FFB"/>
    <w:rsid w:val="004510F9"/>
    <w:rsid w:val="0045221D"/>
    <w:rsid w:val="00460463"/>
    <w:rsid w:val="00462F67"/>
    <w:rsid w:val="0047773D"/>
    <w:rsid w:val="004910CD"/>
    <w:rsid w:val="00497DA3"/>
    <w:rsid w:val="004A09E8"/>
    <w:rsid w:val="004A49F8"/>
    <w:rsid w:val="004A59FA"/>
    <w:rsid w:val="004B657A"/>
    <w:rsid w:val="004D0579"/>
    <w:rsid w:val="004D2A9A"/>
    <w:rsid w:val="004E4DA6"/>
    <w:rsid w:val="004E4DD4"/>
    <w:rsid w:val="004E661F"/>
    <w:rsid w:val="004F067D"/>
    <w:rsid w:val="004F265A"/>
    <w:rsid w:val="004F5A72"/>
    <w:rsid w:val="00503DC9"/>
    <w:rsid w:val="005100F3"/>
    <w:rsid w:val="00517698"/>
    <w:rsid w:val="00526E5E"/>
    <w:rsid w:val="00531A23"/>
    <w:rsid w:val="0053502E"/>
    <w:rsid w:val="00541012"/>
    <w:rsid w:val="00552FAF"/>
    <w:rsid w:val="00565975"/>
    <w:rsid w:val="0059537C"/>
    <w:rsid w:val="005A127A"/>
    <w:rsid w:val="005A6FA7"/>
    <w:rsid w:val="005B125F"/>
    <w:rsid w:val="005B6039"/>
    <w:rsid w:val="005B70B1"/>
    <w:rsid w:val="005C16D5"/>
    <w:rsid w:val="005C28F6"/>
    <w:rsid w:val="005F32D6"/>
    <w:rsid w:val="005F5C28"/>
    <w:rsid w:val="00617552"/>
    <w:rsid w:val="006217CC"/>
    <w:rsid w:val="00621CD8"/>
    <w:rsid w:val="006230FF"/>
    <w:rsid w:val="006247EB"/>
    <w:rsid w:val="00625311"/>
    <w:rsid w:val="00641D67"/>
    <w:rsid w:val="00650504"/>
    <w:rsid w:val="0065644E"/>
    <w:rsid w:val="00673B5A"/>
    <w:rsid w:val="006823D9"/>
    <w:rsid w:val="00686592"/>
    <w:rsid w:val="00693A38"/>
    <w:rsid w:val="00693CB6"/>
    <w:rsid w:val="006A49AC"/>
    <w:rsid w:val="006A5E70"/>
    <w:rsid w:val="006A68AA"/>
    <w:rsid w:val="006A77C9"/>
    <w:rsid w:val="006B03E9"/>
    <w:rsid w:val="006D3F30"/>
    <w:rsid w:val="006E01C0"/>
    <w:rsid w:val="006E173D"/>
    <w:rsid w:val="006E2CF9"/>
    <w:rsid w:val="006F1BE0"/>
    <w:rsid w:val="00711983"/>
    <w:rsid w:val="00712140"/>
    <w:rsid w:val="00724492"/>
    <w:rsid w:val="00734B7F"/>
    <w:rsid w:val="00736EB1"/>
    <w:rsid w:val="0074681A"/>
    <w:rsid w:val="007569BE"/>
    <w:rsid w:val="00763634"/>
    <w:rsid w:val="0076674F"/>
    <w:rsid w:val="0076753F"/>
    <w:rsid w:val="007722B0"/>
    <w:rsid w:val="00776B12"/>
    <w:rsid w:val="00777171"/>
    <w:rsid w:val="00782BD0"/>
    <w:rsid w:val="007872AD"/>
    <w:rsid w:val="007A540F"/>
    <w:rsid w:val="007C5C69"/>
    <w:rsid w:val="007C7773"/>
    <w:rsid w:val="007D5700"/>
    <w:rsid w:val="007E106B"/>
    <w:rsid w:val="007E530E"/>
    <w:rsid w:val="007E5E01"/>
    <w:rsid w:val="007E737C"/>
    <w:rsid w:val="007F3AC3"/>
    <w:rsid w:val="00805C95"/>
    <w:rsid w:val="00811DA6"/>
    <w:rsid w:val="00821BE3"/>
    <w:rsid w:val="00824D57"/>
    <w:rsid w:val="00824D8B"/>
    <w:rsid w:val="00825907"/>
    <w:rsid w:val="008277B1"/>
    <w:rsid w:val="008437C9"/>
    <w:rsid w:val="0084550B"/>
    <w:rsid w:val="00855D52"/>
    <w:rsid w:val="008617B2"/>
    <w:rsid w:val="0086321A"/>
    <w:rsid w:val="00867372"/>
    <w:rsid w:val="008755A1"/>
    <w:rsid w:val="00882BFF"/>
    <w:rsid w:val="008933F9"/>
    <w:rsid w:val="00895873"/>
    <w:rsid w:val="00897703"/>
    <w:rsid w:val="008A0133"/>
    <w:rsid w:val="008A1198"/>
    <w:rsid w:val="008A7618"/>
    <w:rsid w:val="008A7DC7"/>
    <w:rsid w:val="008B0ED7"/>
    <w:rsid w:val="008B1FA9"/>
    <w:rsid w:val="008B4944"/>
    <w:rsid w:val="008C0FE3"/>
    <w:rsid w:val="008C21D0"/>
    <w:rsid w:val="008C3843"/>
    <w:rsid w:val="008C5A44"/>
    <w:rsid w:val="008D22F9"/>
    <w:rsid w:val="008E1211"/>
    <w:rsid w:val="008E2EFE"/>
    <w:rsid w:val="008E61AA"/>
    <w:rsid w:val="008F3F9C"/>
    <w:rsid w:val="008F6273"/>
    <w:rsid w:val="008F6FCF"/>
    <w:rsid w:val="00903525"/>
    <w:rsid w:val="0090598C"/>
    <w:rsid w:val="00905EF4"/>
    <w:rsid w:val="00913FD8"/>
    <w:rsid w:val="009258DA"/>
    <w:rsid w:val="00931E83"/>
    <w:rsid w:val="009355B1"/>
    <w:rsid w:val="009507F4"/>
    <w:rsid w:val="00954B73"/>
    <w:rsid w:val="00963B75"/>
    <w:rsid w:val="00963DA3"/>
    <w:rsid w:val="0096511C"/>
    <w:rsid w:val="00990C1A"/>
    <w:rsid w:val="00991B8E"/>
    <w:rsid w:val="009928CC"/>
    <w:rsid w:val="009A15DF"/>
    <w:rsid w:val="009A4193"/>
    <w:rsid w:val="009A483C"/>
    <w:rsid w:val="009A63F6"/>
    <w:rsid w:val="009B1704"/>
    <w:rsid w:val="009B2FAC"/>
    <w:rsid w:val="009B33EC"/>
    <w:rsid w:val="009C4BDE"/>
    <w:rsid w:val="009C4C97"/>
    <w:rsid w:val="009E194D"/>
    <w:rsid w:val="009F1387"/>
    <w:rsid w:val="009F5161"/>
    <w:rsid w:val="00A0546C"/>
    <w:rsid w:val="00A1233D"/>
    <w:rsid w:val="00A15F06"/>
    <w:rsid w:val="00A33197"/>
    <w:rsid w:val="00A33BAC"/>
    <w:rsid w:val="00A3459D"/>
    <w:rsid w:val="00A41D8D"/>
    <w:rsid w:val="00A46C3F"/>
    <w:rsid w:val="00A5367B"/>
    <w:rsid w:val="00A53EA7"/>
    <w:rsid w:val="00A56134"/>
    <w:rsid w:val="00A60DBD"/>
    <w:rsid w:val="00A632D9"/>
    <w:rsid w:val="00A66C92"/>
    <w:rsid w:val="00A705E2"/>
    <w:rsid w:val="00A7407F"/>
    <w:rsid w:val="00A8185A"/>
    <w:rsid w:val="00A824EA"/>
    <w:rsid w:val="00A90DC1"/>
    <w:rsid w:val="00A96BBC"/>
    <w:rsid w:val="00AA28F8"/>
    <w:rsid w:val="00AA2B1D"/>
    <w:rsid w:val="00AA4F10"/>
    <w:rsid w:val="00AA5943"/>
    <w:rsid w:val="00AB5CE9"/>
    <w:rsid w:val="00AC260D"/>
    <w:rsid w:val="00AC745D"/>
    <w:rsid w:val="00AE058E"/>
    <w:rsid w:val="00AE2C86"/>
    <w:rsid w:val="00AE371B"/>
    <w:rsid w:val="00AE4ADD"/>
    <w:rsid w:val="00B04751"/>
    <w:rsid w:val="00B24423"/>
    <w:rsid w:val="00B3103B"/>
    <w:rsid w:val="00B364F1"/>
    <w:rsid w:val="00B50447"/>
    <w:rsid w:val="00B52DE6"/>
    <w:rsid w:val="00B55EA5"/>
    <w:rsid w:val="00B65727"/>
    <w:rsid w:val="00B6700F"/>
    <w:rsid w:val="00B74E5D"/>
    <w:rsid w:val="00B7676F"/>
    <w:rsid w:val="00B8283E"/>
    <w:rsid w:val="00B87514"/>
    <w:rsid w:val="00B87C26"/>
    <w:rsid w:val="00B910B0"/>
    <w:rsid w:val="00B966ED"/>
    <w:rsid w:val="00B97833"/>
    <w:rsid w:val="00B97E6D"/>
    <w:rsid w:val="00BA4162"/>
    <w:rsid w:val="00BA696A"/>
    <w:rsid w:val="00BB1C73"/>
    <w:rsid w:val="00BB3003"/>
    <w:rsid w:val="00BB3D36"/>
    <w:rsid w:val="00BB60C5"/>
    <w:rsid w:val="00BC2E39"/>
    <w:rsid w:val="00BC3365"/>
    <w:rsid w:val="00BD2919"/>
    <w:rsid w:val="00BD47B0"/>
    <w:rsid w:val="00BE0591"/>
    <w:rsid w:val="00BE1EAE"/>
    <w:rsid w:val="00BE3FB9"/>
    <w:rsid w:val="00BF18A6"/>
    <w:rsid w:val="00BF1EFD"/>
    <w:rsid w:val="00BF75DA"/>
    <w:rsid w:val="00C50409"/>
    <w:rsid w:val="00C50D9E"/>
    <w:rsid w:val="00C54CDC"/>
    <w:rsid w:val="00C55CF8"/>
    <w:rsid w:val="00C801DA"/>
    <w:rsid w:val="00C815DD"/>
    <w:rsid w:val="00C91135"/>
    <w:rsid w:val="00CB3DE3"/>
    <w:rsid w:val="00CC000B"/>
    <w:rsid w:val="00CC08E0"/>
    <w:rsid w:val="00CC7DF2"/>
    <w:rsid w:val="00CD3DC5"/>
    <w:rsid w:val="00CE0532"/>
    <w:rsid w:val="00CE08F8"/>
    <w:rsid w:val="00CF2384"/>
    <w:rsid w:val="00CF4E1E"/>
    <w:rsid w:val="00D02745"/>
    <w:rsid w:val="00D061B4"/>
    <w:rsid w:val="00D22288"/>
    <w:rsid w:val="00D22E3D"/>
    <w:rsid w:val="00D23587"/>
    <w:rsid w:val="00D330C7"/>
    <w:rsid w:val="00D33BA6"/>
    <w:rsid w:val="00D37594"/>
    <w:rsid w:val="00D400E8"/>
    <w:rsid w:val="00D40499"/>
    <w:rsid w:val="00D456B6"/>
    <w:rsid w:val="00D45DA2"/>
    <w:rsid w:val="00D511C3"/>
    <w:rsid w:val="00D5129D"/>
    <w:rsid w:val="00D679A3"/>
    <w:rsid w:val="00D82CCF"/>
    <w:rsid w:val="00D850A7"/>
    <w:rsid w:val="00D854B4"/>
    <w:rsid w:val="00D90E96"/>
    <w:rsid w:val="00D93E7F"/>
    <w:rsid w:val="00DA4935"/>
    <w:rsid w:val="00DA5C75"/>
    <w:rsid w:val="00DB024E"/>
    <w:rsid w:val="00DB227F"/>
    <w:rsid w:val="00DC622D"/>
    <w:rsid w:val="00DC79DF"/>
    <w:rsid w:val="00DD0FB5"/>
    <w:rsid w:val="00DD3CA6"/>
    <w:rsid w:val="00DD5253"/>
    <w:rsid w:val="00DE723A"/>
    <w:rsid w:val="00DF728A"/>
    <w:rsid w:val="00DF7E4A"/>
    <w:rsid w:val="00E129B4"/>
    <w:rsid w:val="00E169E8"/>
    <w:rsid w:val="00E303A5"/>
    <w:rsid w:val="00E316C4"/>
    <w:rsid w:val="00E33996"/>
    <w:rsid w:val="00E339D2"/>
    <w:rsid w:val="00E37E0B"/>
    <w:rsid w:val="00E439DD"/>
    <w:rsid w:val="00E47AF8"/>
    <w:rsid w:val="00E5559F"/>
    <w:rsid w:val="00E57F3F"/>
    <w:rsid w:val="00E61E95"/>
    <w:rsid w:val="00E64FE3"/>
    <w:rsid w:val="00E809AC"/>
    <w:rsid w:val="00E8692B"/>
    <w:rsid w:val="00E93C67"/>
    <w:rsid w:val="00EB1A9D"/>
    <w:rsid w:val="00EB4DBB"/>
    <w:rsid w:val="00EC2C08"/>
    <w:rsid w:val="00EC306D"/>
    <w:rsid w:val="00ED2591"/>
    <w:rsid w:val="00EE0B45"/>
    <w:rsid w:val="00EE60D0"/>
    <w:rsid w:val="00EF2796"/>
    <w:rsid w:val="00F060A5"/>
    <w:rsid w:val="00F07FBF"/>
    <w:rsid w:val="00F12F79"/>
    <w:rsid w:val="00F135D9"/>
    <w:rsid w:val="00F15BB3"/>
    <w:rsid w:val="00F16AFE"/>
    <w:rsid w:val="00F21464"/>
    <w:rsid w:val="00F24228"/>
    <w:rsid w:val="00F24D7F"/>
    <w:rsid w:val="00F255A6"/>
    <w:rsid w:val="00F36DCF"/>
    <w:rsid w:val="00F45131"/>
    <w:rsid w:val="00F45C9C"/>
    <w:rsid w:val="00F4694F"/>
    <w:rsid w:val="00F508B9"/>
    <w:rsid w:val="00F54F65"/>
    <w:rsid w:val="00F62325"/>
    <w:rsid w:val="00F62372"/>
    <w:rsid w:val="00F62506"/>
    <w:rsid w:val="00F72216"/>
    <w:rsid w:val="00F80789"/>
    <w:rsid w:val="00F85654"/>
    <w:rsid w:val="00F96D60"/>
    <w:rsid w:val="00F9733B"/>
    <w:rsid w:val="00FA494B"/>
    <w:rsid w:val="00FA58AC"/>
    <w:rsid w:val="00FB1843"/>
    <w:rsid w:val="00FB451F"/>
    <w:rsid w:val="00FB6B8E"/>
    <w:rsid w:val="00FC6AB6"/>
    <w:rsid w:val="00FD5FFF"/>
    <w:rsid w:val="00FD7FEC"/>
    <w:rsid w:val="00FE5257"/>
    <w:rsid w:val="00FF3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bg-BG" w:eastAsia="bg-BG"/>
    </w:rPr>
  </w:style>
  <w:style w:type="paragraph" w:styleId="Heading1">
    <w:name w:val="heading 1"/>
    <w:basedOn w:val="Normal"/>
    <w:next w:val="Normal"/>
    <w:link w:val="Heading1Char"/>
    <w:uiPriority w:val="9"/>
    <w:qFormat/>
    <w:rsid w:val="00A53EA7"/>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BD2919"/>
    <w:pPr>
      <w:keepNext/>
      <w:keepLines/>
      <w:spacing w:before="200" w:after="0" w:line="240" w:lineRule="auto"/>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FB1843"/>
    <w:pPr>
      <w:keepNext/>
      <w:keepLines/>
      <w:spacing w:before="40" w:after="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3D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B3D36"/>
    <w:rPr>
      <w:rFonts w:ascii="Tahoma" w:hAnsi="Tahoma" w:cs="Tahoma"/>
      <w:sz w:val="16"/>
      <w:szCs w:val="16"/>
      <w:lang w:val="en-US"/>
    </w:rPr>
  </w:style>
  <w:style w:type="character" w:styleId="Hyperlink">
    <w:name w:val="Hyperlink"/>
    <w:uiPriority w:val="99"/>
    <w:rsid w:val="00531A23"/>
    <w:rPr>
      <w:rFonts w:cs="Times New Roman"/>
      <w:color w:val="0000FF"/>
      <w:u w:val="single"/>
    </w:rPr>
  </w:style>
  <w:style w:type="paragraph" w:styleId="ListParagraph">
    <w:name w:val="List Paragraph"/>
    <w:aliases w:val="List Paragraph1,List1,List Paragraph11,List Paragraph111,Question"/>
    <w:basedOn w:val="Normal"/>
    <w:link w:val="ListParagraphChar1"/>
    <w:uiPriority w:val="99"/>
    <w:qFormat/>
    <w:rsid w:val="004910CD"/>
    <w:pPr>
      <w:ind w:left="720"/>
      <w:contextualSpacing/>
    </w:pPr>
  </w:style>
  <w:style w:type="paragraph" w:styleId="Header">
    <w:name w:val="header"/>
    <w:basedOn w:val="Normal"/>
    <w:link w:val="HeaderChar"/>
    <w:uiPriority w:val="99"/>
    <w:unhideWhenUsed/>
    <w:rsid w:val="002D4DC8"/>
    <w:pPr>
      <w:tabs>
        <w:tab w:val="center" w:pos="4536"/>
        <w:tab w:val="right" w:pos="9072"/>
      </w:tabs>
      <w:spacing w:after="0" w:line="240" w:lineRule="auto"/>
    </w:pPr>
  </w:style>
  <w:style w:type="character" w:customStyle="1" w:styleId="HeaderChar">
    <w:name w:val="Header Char"/>
    <w:link w:val="Header"/>
    <w:uiPriority w:val="99"/>
    <w:rsid w:val="002D4DC8"/>
    <w:rPr>
      <w:lang w:val="en-US"/>
    </w:rPr>
  </w:style>
  <w:style w:type="paragraph" w:styleId="Footer">
    <w:name w:val="footer"/>
    <w:basedOn w:val="Normal"/>
    <w:link w:val="FooterChar"/>
    <w:uiPriority w:val="99"/>
    <w:unhideWhenUsed/>
    <w:rsid w:val="002D4DC8"/>
    <w:pPr>
      <w:tabs>
        <w:tab w:val="center" w:pos="4536"/>
        <w:tab w:val="right" w:pos="9072"/>
      </w:tabs>
      <w:spacing w:after="0" w:line="240" w:lineRule="auto"/>
    </w:pPr>
  </w:style>
  <w:style w:type="character" w:customStyle="1" w:styleId="FooterChar">
    <w:name w:val="Footer Char"/>
    <w:link w:val="Footer"/>
    <w:uiPriority w:val="99"/>
    <w:rsid w:val="002D4DC8"/>
    <w:rPr>
      <w:lang w:val="en-US"/>
    </w:rPr>
  </w:style>
  <w:style w:type="character" w:customStyle="1" w:styleId="ListParagraphChar1">
    <w:name w:val="List Paragraph Char1"/>
    <w:aliases w:val="List Paragraph1 Char1,List1 Char1,List Paragraph11 Char1,List Paragraph111 Char1,Question Char"/>
    <w:link w:val="ListParagraph"/>
    <w:uiPriority w:val="34"/>
    <w:locked/>
    <w:rsid w:val="00BF75DA"/>
    <w:rPr>
      <w:lang w:val="en-US"/>
    </w:rPr>
  </w:style>
  <w:style w:type="character" w:customStyle="1" w:styleId="FontStyle33">
    <w:name w:val="Font Style33"/>
    <w:rsid w:val="00EE60D0"/>
    <w:rPr>
      <w:rFonts w:ascii="Times New Roman" w:hAnsi="Times New Roman" w:cs="Times New Roman"/>
      <w:sz w:val="24"/>
      <w:szCs w:val="24"/>
    </w:rPr>
  </w:style>
  <w:style w:type="paragraph" w:customStyle="1" w:styleId="Style10">
    <w:name w:val="Style10"/>
    <w:basedOn w:val="Normal"/>
    <w:rsid w:val="008B1FA9"/>
    <w:pPr>
      <w:widowControl w:val="0"/>
      <w:autoSpaceDE w:val="0"/>
      <w:autoSpaceDN w:val="0"/>
      <w:adjustRightInd w:val="0"/>
      <w:spacing w:after="0" w:line="448" w:lineRule="exact"/>
      <w:ind w:firstLine="715"/>
      <w:jc w:val="both"/>
    </w:pPr>
    <w:rPr>
      <w:rFonts w:ascii="Times New Roman" w:hAnsi="Times New Roman" w:cs="Vrinda"/>
      <w:sz w:val="24"/>
      <w:szCs w:val="24"/>
      <w:lang w:bidi="bn-IN"/>
    </w:rPr>
  </w:style>
  <w:style w:type="paragraph" w:customStyle="1" w:styleId="Style12">
    <w:name w:val="Style12"/>
    <w:basedOn w:val="Normal"/>
    <w:rsid w:val="008B1FA9"/>
    <w:pPr>
      <w:widowControl w:val="0"/>
      <w:autoSpaceDE w:val="0"/>
      <w:autoSpaceDN w:val="0"/>
      <w:adjustRightInd w:val="0"/>
      <w:spacing w:after="0" w:line="413" w:lineRule="exact"/>
      <w:ind w:hanging="346"/>
      <w:jc w:val="both"/>
    </w:pPr>
    <w:rPr>
      <w:rFonts w:ascii="Times New Roman" w:hAnsi="Times New Roman" w:cs="Vrinda"/>
      <w:sz w:val="24"/>
      <w:szCs w:val="24"/>
      <w:lang w:bidi="bn-IN"/>
    </w:rPr>
  </w:style>
  <w:style w:type="character" w:customStyle="1" w:styleId="FontStyle32">
    <w:name w:val="Font Style32"/>
    <w:rsid w:val="008B1FA9"/>
    <w:rPr>
      <w:rFonts w:ascii="Times New Roman" w:hAnsi="Times New Roman" w:cs="Times New Roman"/>
      <w:b/>
      <w:bCs/>
      <w:sz w:val="24"/>
      <w:szCs w:val="24"/>
    </w:rPr>
  </w:style>
  <w:style w:type="paragraph" w:styleId="NormalWeb">
    <w:name w:val="Normal (Web)"/>
    <w:aliases w:val="Char Char Char"/>
    <w:basedOn w:val="Normal"/>
    <w:link w:val="NormalWebChar"/>
    <w:uiPriority w:val="99"/>
    <w:unhideWhenUsed/>
    <w:rsid w:val="0018750E"/>
    <w:pPr>
      <w:spacing w:before="100" w:beforeAutospacing="1" w:after="100" w:afterAutospacing="1" w:line="240" w:lineRule="auto"/>
    </w:pPr>
    <w:rPr>
      <w:rFonts w:ascii="Times New Roman" w:hAnsi="Times New Roman"/>
      <w:sz w:val="24"/>
      <w:szCs w:val="24"/>
    </w:rPr>
  </w:style>
  <w:style w:type="character" w:customStyle="1" w:styleId="NormalWebChar">
    <w:name w:val="Normal (Web) Char"/>
    <w:aliases w:val="Char Char Char Char"/>
    <w:link w:val="NormalWeb"/>
    <w:uiPriority w:val="99"/>
    <w:locked/>
    <w:rsid w:val="0018750E"/>
    <w:rPr>
      <w:rFonts w:ascii="Times New Roman" w:eastAsia="Times New Roman" w:hAnsi="Times New Roman" w:cs="Times New Roman"/>
      <w:sz w:val="24"/>
      <w:szCs w:val="24"/>
      <w:lang w:eastAsia="bg-BG"/>
    </w:rPr>
  </w:style>
  <w:style w:type="character" w:styleId="Emphasis">
    <w:name w:val="Emphasis"/>
    <w:uiPriority w:val="20"/>
    <w:qFormat/>
    <w:rsid w:val="00931E83"/>
    <w:rPr>
      <w:i/>
      <w:iCs/>
    </w:rPr>
  </w:style>
  <w:style w:type="character" w:styleId="Strong">
    <w:name w:val="Strong"/>
    <w:uiPriority w:val="22"/>
    <w:qFormat/>
    <w:rsid w:val="00931E83"/>
    <w:rPr>
      <w:b/>
      <w:bCs/>
    </w:rPr>
  </w:style>
  <w:style w:type="character" w:customStyle="1" w:styleId="Heading2Char">
    <w:name w:val="Heading 2 Char"/>
    <w:link w:val="Heading2"/>
    <w:uiPriority w:val="99"/>
    <w:rsid w:val="00BD2919"/>
    <w:rPr>
      <w:rFonts w:ascii="Cambria" w:eastAsia="Times New Roman" w:hAnsi="Cambria" w:cs="Times New Roman"/>
      <w:b/>
      <w:bCs/>
      <w:color w:val="4F81BD"/>
      <w:sz w:val="26"/>
      <w:szCs w:val="26"/>
      <w:lang w:eastAsia="bg-BG"/>
    </w:rPr>
  </w:style>
  <w:style w:type="paragraph" w:styleId="BodyText">
    <w:name w:val="Body Text"/>
    <w:aliases w:val="block style"/>
    <w:basedOn w:val="Normal"/>
    <w:link w:val="BodyTextChar"/>
    <w:uiPriority w:val="99"/>
    <w:rsid w:val="00BD2919"/>
    <w:pPr>
      <w:spacing w:after="0" w:line="240" w:lineRule="auto"/>
      <w:jc w:val="center"/>
    </w:pPr>
    <w:rPr>
      <w:rFonts w:ascii="Times New Roman" w:hAnsi="Times New Roman"/>
      <w:b/>
      <w:sz w:val="20"/>
      <w:szCs w:val="20"/>
    </w:rPr>
  </w:style>
  <w:style w:type="character" w:customStyle="1" w:styleId="BodyTextChar">
    <w:name w:val="Body Text Char"/>
    <w:aliases w:val="block style Char"/>
    <w:link w:val="BodyText"/>
    <w:uiPriority w:val="99"/>
    <w:rsid w:val="00BD2919"/>
    <w:rPr>
      <w:rFonts w:ascii="Times New Roman" w:eastAsia="Times New Roman" w:hAnsi="Times New Roman" w:cs="Times New Roman"/>
      <w:b/>
      <w:sz w:val="20"/>
      <w:szCs w:val="20"/>
      <w:lang w:eastAsia="bg-BG"/>
    </w:rPr>
  </w:style>
  <w:style w:type="paragraph" w:customStyle="1" w:styleId="datenews">
    <w:name w:val="datenews"/>
    <w:basedOn w:val="Normal"/>
    <w:rsid w:val="00BD2919"/>
    <w:pPr>
      <w:spacing w:before="100" w:beforeAutospacing="1" w:after="100" w:afterAutospacing="1" w:line="240" w:lineRule="auto"/>
    </w:pPr>
    <w:rPr>
      <w:rFonts w:ascii="Times New Roman" w:hAnsi="Times New Roman"/>
      <w:sz w:val="24"/>
      <w:szCs w:val="24"/>
    </w:rPr>
  </w:style>
  <w:style w:type="paragraph" w:customStyle="1" w:styleId="Default">
    <w:name w:val="Default"/>
    <w:rsid w:val="00F07FBF"/>
    <w:pPr>
      <w:autoSpaceDE w:val="0"/>
      <w:autoSpaceDN w:val="0"/>
      <w:adjustRightInd w:val="0"/>
    </w:pPr>
    <w:rPr>
      <w:rFonts w:ascii="Times New Roman" w:hAnsi="Times New Roman"/>
      <w:color w:val="000000"/>
      <w:sz w:val="24"/>
      <w:szCs w:val="24"/>
      <w:lang w:val="bg-BG" w:eastAsia="bg-BG"/>
    </w:rPr>
  </w:style>
  <w:style w:type="table" w:styleId="TableGrid">
    <w:name w:val="Table Grid"/>
    <w:basedOn w:val="TableNormal"/>
    <w:uiPriority w:val="39"/>
    <w:rsid w:val="00F07FB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Indent">
    <w:name w:val="Body Text Indent"/>
    <w:basedOn w:val="Normal"/>
    <w:link w:val="BodyTextIndentChar"/>
    <w:uiPriority w:val="99"/>
    <w:semiHidden/>
    <w:unhideWhenUsed/>
    <w:rsid w:val="00112A0E"/>
    <w:pPr>
      <w:spacing w:after="120"/>
      <w:ind w:left="283"/>
    </w:pPr>
  </w:style>
  <w:style w:type="character" w:customStyle="1" w:styleId="BodyTextIndentChar">
    <w:name w:val="Body Text Indent Char"/>
    <w:link w:val="BodyTextIndent"/>
    <w:uiPriority w:val="99"/>
    <w:semiHidden/>
    <w:rsid w:val="00112A0E"/>
    <w:rPr>
      <w:lang w:val="en-US"/>
    </w:rPr>
  </w:style>
  <w:style w:type="paragraph" w:styleId="NoSpacing">
    <w:name w:val="No Spacing"/>
    <w:qFormat/>
    <w:rsid w:val="00FA494B"/>
    <w:rPr>
      <w:rFonts w:ascii="Times New Roman" w:hAnsi="Times New Roman"/>
      <w:sz w:val="24"/>
      <w:szCs w:val="24"/>
      <w:lang w:val="bg-BG" w:eastAsia="bg-BG"/>
    </w:rPr>
  </w:style>
  <w:style w:type="character" w:customStyle="1" w:styleId="Heading1Char">
    <w:name w:val="Heading 1 Char"/>
    <w:link w:val="Heading1"/>
    <w:uiPriority w:val="9"/>
    <w:rsid w:val="00A53EA7"/>
    <w:rPr>
      <w:rFonts w:ascii="Cambria" w:eastAsia="Times New Roman" w:hAnsi="Cambria" w:cs="Times New Roman"/>
      <w:b/>
      <w:bCs/>
      <w:color w:val="365F91"/>
      <w:sz w:val="28"/>
      <w:szCs w:val="28"/>
      <w:lang w:val="en-US"/>
    </w:rPr>
  </w:style>
  <w:style w:type="character" w:customStyle="1" w:styleId="Heading3Char">
    <w:name w:val="Heading 3 Char"/>
    <w:link w:val="Heading3"/>
    <w:uiPriority w:val="9"/>
    <w:rsid w:val="00FB1843"/>
    <w:rPr>
      <w:rFonts w:ascii="Cambria" w:eastAsia="Times New Roman" w:hAnsi="Cambria" w:cs="Times New Roman"/>
      <w:color w:val="243F60"/>
      <w:sz w:val="24"/>
      <w:szCs w:val="24"/>
      <w:lang w:val="en-US"/>
    </w:rPr>
  </w:style>
  <w:style w:type="paragraph" w:styleId="TOCHeading">
    <w:name w:val="TOC Heading"/>
    <w:basedOn w:val="Heading1"/>
    <w:next w:val="Normal"/>
    <w:uiPriority w:val="39"/>
    <w:unhideWhenUsed/>
    <w:qFormat/>
    <w:rsid w:val="000A5228"/>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0A5228"/>
    <w:pPr>
      <w:spacing w:after="100"/>
    </w:pPr>
  </w:style>
  <w:style w:type="paragraph" w:styleId="TOC3">
    <w:name w:val="toc 3"/>
    <w:basedOn w:val="Normal"/>
    <w:next w:val="Normal"/>
    <w:autoRedefine/>
    <w:uiPriority w:val="39"/>
    <w:unhideWhenUsed/>
    <w:rsid w:val="000A5228"/>
    <w:pPr>
      <w:spacing w:after="100"/>
      <w:ind w:left="440"/>
    </w:pPr>
  </w:style>
  <w:style w:type="paragraph" w:styleId="TOC2">
    <w:name w:val="toc 2"/>
    <w:basedOn w:val="Normal"/>
    <w:next w:val="Normal"/>
    <w:autoRedefine/>
    <w:uiPriority w:val="39"/>
    <w:unhideWhenUsed/>
    <w:rsid w:val="000A5228"/>
    <w:pPr>
      <w:spacing w:after="100"/>
      <w:ind w:left="220"/>
    </w:pPr>
  </w:style>
  <w:style w:type="paragraph" w:customStyle="1" w:styleId="CharCharCharChar">
    <w:name w:val="Char Char Знак Знак Char Char Знак Знак"/>
    <w:basedOn w:val="Normal"/>
    <w:rsid w:val="008C3843"/>
    <w:pPr>
      <w:tabs>
        <w:tab w:val="left" w:pos="709"/>
      </w:tabs>
      <w:spacing w:after="0" w:line="240" w:lineRule="auto"/>
    </w:pPr>
    <w:rPr>
      <w:rFonts w:ascii="Tahoma" w:hAnsi="Tahoma"/>
      <w:sz w:val="24"/>
      <w:szCs w:val="24"/>
      <w:lang w:val="pl-PL" w:eastAsia="pl-PL"/>
    </w:rPr>
  </w:style>
  <w:style w:type="paragraph" w:styleId="HTMLPreformatted">
    <w:name w:val="HTML Preformatted"/>
    <w:basedOn w:val="Normal"/>
    <w:link w:val="HTMLPreformattedChar"/>
    <w:uiPriority w:val="99"/>
    <w:semiHidden/>
    <w:unhideWhenUsed/>
    <w:rsid w:val="000730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link w:val="HTMLPreformatted"/>
    <w:uiPriority w:val="99"/>
    <w:semiHidden/>
    <w:rsid w:val="00073055"/>
    <w:rPr>
      <w:rFonts w:ascii="Courier New" w:eastAsia="Times New Roman" w:hAnsi="Courier New" w:cs="Courier New"/>
      <w:sz w:val="20"/>
      <w:szCs w:val="20"/>
      <w:lang w:eastAsia="bg-BG"/>
    </w:rPr>
  </w:style>
  <w:style w:type="character" w:customStyle="1" w:styleId="apple-converted-space">
    <w:name w:val="apple-converted-space"/>
    <w:basedOn w:val="DefaultParagraphFont"/>
    <w:rsid w:val="00073055"/>
  </w:style>
  <w:style w:type="paragraph" w:customStyle="1" w:styleId="1">
    <w:name w:val="Заглавие от съдържание1"/>
    <w:basedOn w:val="Heading1"/>
    <w:next w:val="Normal"/>
    <w:uiPriority w:val="99"/>
    <w:qFormat/>
    <w:rsid w:val="00541012"/>
    <w:pPr>
      <w:outlineLvl w:val="9"/>
    </w:pPr>
    <w:rPr>
      <w:rFonts w:ascii="Calibri Light" w:eastAsia="Calibri" w:hAnsi="Calibri Light"/>
      <w:color w:val="2E74B5"/>
      <w:lang w:val="x-none"/>
    </w:rPr>
  </w:style>
  <w:style w:type="character" w:customStyle="1" w:styleId="ListParagraphChar">
    <w:name w:val="List Paragraph Char"/>
    <w:aliases w:val="List Paragraph1 Char,List1 Char,Списък на абзаци Char,List Paragraph11 Char,List Paragraph111 Char"/>
    <w:uiPriority w:val="99"/>
    <w:locked/>
    <w:rsid w:val="00541012"/>
    <w:rPr>
      <w:rFonts w:ascii="Calibri" w:hAnsi="Calibri" w:cs="Calibri"/>
      <w:sz w:val="22"/>
      <w:szCs w:val="22"/>
      <w:lang w:val="bg-BG" w:eastAsia="en-US"/>
    </w:rPr>
  </w:style>
  <w:style w:type="character" w:customStyle="1" w:styleId="indented">
    <w:name w:val="indented"/>
    <w:basedOn w:val="DefaultParagraphFont"/>
    <w:uiPriority w:val="99"/>
    <w:rsid w:val="00541012"/>
  </w:style>
  <w:style w:type="character" w:styleId="CommentReference">
    <w:name w:val="annotation reference"/>
    <w:uiPriority w:val="99"/>
    <w:semiHidden/>
    <w:unhideWhenUsed/>
    <w:rsid w:val="003E75C9"/>
    <w:rPr>
      <w:sz w:val="16"/>
      <w:szCs w:val="16"/>
    </w:rPr>
  </w:style>
  <w:style w:type="paragraph" w:styleId="CommentText">
    <w:name w:val="annotation text"/>
    <w:basedOn w:val="Normal"/>
    <w:link w:val="CommentTextChar"/>
    <w:uiPriority w:val="99"/>
    <w:semiHidden/>
    <w:unhideWhenUsed/>
    <w:rsid w:val="003E75C9"/>
    <w:rPr>
      <w:sz w:val="20"/>
      <w:szCs w:val="20"/>
    </w:rPr>
  </w:style>
  <w:style w:type="character" w:customStyle="1" w:styleId="CommentTextChar">
    <w:name w:val="Comment Text Char"/>
    <w:link w:val="CommentText"/>
    <w:uiPriority w:val="99"/>
    <w:semiHidden/>
    <w:rsid w:val="003E75C9"/>
    <w:rPr>
      <w:lang w:val="bg-BG" w:eastAsia="bg-BG"/>
    </w:rPr>
  </w:style>
  <w:style w:type="paragraph" w:styleId="CommentSubject">
    <w:name w:val="annotation subject"/>
    <w:basedOn w:val="CommentText"/>
    <w:next w:val="CommentText"/>
    <w:link w:val="CommentSubjectChar"/>
    <w:uiPriority w:val="99"/>
    <w:semiHidden/>
    <w:unhideWhenUsed/>
    <w:rsid w:val="003E75C9"/>
    <w:rPr>
      <w:b/>
      <w:bCs/>
    </w:rPr>
  </w:style>
  <w:style w:type="character" w:customStyle="1" w:styleId="CommentSubjectChar">
    <w:name w:val="Comment Subject Char"/>
    <w:link w:val="CommentSubject"/>
    <w:uiPriority w:val="99"/>
    <w:semiHidden/>
    <w:rsid w:val="003E75C9"/>
    <w:rPr>
      <w:b/>
      <w:bCs/>
      <w:lang w:val="bg-BG" w:eastAsia="bg-BG"/>
    </w:rPr>
  </w:style>
  <w:style w:type="paragraph" w:styleId="Revision">
    <w:name w:val="Revision"/>
    <w:hidden/>
    <w:uiPriority w:val="99"/>
    <w:semiHidden/>
    <w:rsid w:val="00EE0B45"/>
    <w:rPr>
      <w:sz w:val="22"/>
      <w:szCs w:val="22"/>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bg-BG" w:eastAsia="bg-BG"/>
    </w:rPr>
  </w:style>
  <w:style w:type="paragraph" w:styleId="Heading1">
    <w:name w:val="heading 1"/>
    <w:basedOn w:val="Normal"/>
    <w:next w:val="Normal"/>
    <w:link w:val="Heading1Char"/>
    <w:uiPriority w:val="9"/>
    <w:qFormat/>
    <w:rsid w:val="00A53EA7"/>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BD2919"/>
    <w:pPr>
      <w:keepNext/>
      <w:keepLines/>
      <w:spacing w:before="200" w:after="0" w:line="240" w:lineRule="auto"/>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FB1843"/>
    <w:pPr>
      <w:keepNext/>
      <w:keepLines/>
      <w:spacing w:before="40" w:after="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3D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B3D36"/>
    <w:rPr>
      <w:rFonts w:ascii="Tahoma" w:hAnsi="Tahoma" w:cs="Tahoma"/>
      <w:sz w:val="16"/>
      <w:szCs w:val="16"/>
      <w:lang w:val="en-US"/>
    </w:rPr>
  </w:style>
  <w:style w:type="character" w:styleId="Hyperlink">
    <w:name w:val="Hyperlink"/>
    <w:uiPriority w:val="99"/>
    <w:rsid w:val="00531A23"/>
    <w:rPr>
      <w:rFonts w:cs="Times New Roman"/>
      <w:color w:val="0000FF"/>
      <w:u w:val="single"/>
    </w:rPr>
  </w:style>
  <w:style w:type="paragraph" w:styleId="ListParagraph">
    <w:name w:val="List Paragraph"/>
    <w:aliases w:val="List Paragraph1,List1,List Paragraph11,List Paragraph111,Question"/>
    <w:basedOn w:val="Normal"/>
    <w:link w:val="ListParagraphChar1"/>
    <w:uiPriority w:val="99"/>
    <w:qFormat/>
    <w:rsid w:val="004910CD"/>
    <w:pPr>
      <w:ind w:left="720"/>
      <w:contextualSpacing/>
    </w:pPr>
  </w:style>
  <w:style w:type="paragraph" w:styleId="Header">
    <w:name w:val="header"/>
    <w:basedOn w:val="Normal"/>
    <w:link w:val="HeaderChar"/>
    <w:uiPriority w:val="99"/>
    <w:unhideWhenUsed/>
    <w:rsid w:val="002D4DC8"/>
    <w:pPr>
      <w:tabs>
        <w:tab w:val="center" w:pos="4536"/>
        <w:tab w:val="right" w:pos="9072"/>
      </w:tabs>
      <w:spacing w:after="0" w:line="240" w:lineRule="auto"/>
    </w:pPr>
  </w:style>
  <w:style w:type="character" w:customStyle="1" w:styleId="HeaderChar">
    <w:name w:val="Header Char"/>
    <w:link w:val="Header"/>
    <w:uiPriority w:val="99"/>
    <w:rsid w:val="002D4DC8"/>
    <w:rPr>
      <w:lang w:val="en-US"/>
    </w:rPr>
  </w:style>
  <w:style w:type="paragraph" w:styleId="Footer">
    <w:name w:val="footer"/>
    <w:basedOn w:val="Normal"/>
    <w:link w:val="FooterChar"/>
    <w:uiPriority w:val="99"/>
    <w:unhideWhenUsed/>
    <w:rsid w:val="002D4DC8"/>
    <w:pPr>
      <w:tabs>
        <w:tab w:val="center" w:pos="4536"/>
        <w:tab w:val="right" w:pos="9072"/>
      </w:tabs>
      <w:spacing w:after="0" w:line="240" w:lineRule="auto"/>
    </w:pPr>
  </w:style>
  <w:style w:type="character" w:customStyle="1" w:styleId="FooterChar">
    <w:name w:val="Footer Char"/>
    <w:link w:val="Footer"/>
    <w:uiPriority w:val="99"/>
    <w:rsid w:val="002D4DC8"/>
    <w:rPr>
      <w:lang w:val="en-US"/>
    </w:rPr>
  </w:style>
  <w:style w:type="character" w:customStyle="1" w:styleId="ListParagraphChar1">
    <w:name w:val="List Paragraph Char1"/>
    <w:aliases w:val="List Paragraph1 Char1,List1 Char1,List Paragraph11 Char1,List Paragraph111 Char1,Question Char"/>
    <w:link w:val="ListParagraph"/>
    <w:uiPriority w:val="34"/>
    <w:locked/>
    <w:rsid w:val="00BF75DA"/>
    <w:rPr>
      <w:lang w:val="en-US"/>
    </w:rPr>
  </w:style>
  <w:style w:type="character" w:customStyle="1" w:styleId="FontStyle33">
    <w:name w:val="Font Style33"/>
    <w:rsid w:val="00EE60D0"/>
    <w:rPr>
      <w:rFonts w:ascii="Times New Roman" w:hAnsi="Times New Roman" w:cs="Times New Roman"/>
      <w:sz w:val="24"/>
      <w:szCs w:val="24"/>
    </w:rPr>
  </w:style>
  <w:style w:type="paragraph" w:customStyle="1" w:styleId="Style10">
    <w:name w:val="Style10"/>
    <w:basedOn w:val="Normal"/>
    <w:rsid w:val="008B1FA9"/>
    <w:pPr>
      <w:widowControl w:val="0"/>
      <w:autoSpaceDE w:val="0"/>
      <w:autoSpaceDN w:val="0"/>
      <w:adjustRightInd w:val="0"/>
      <w:spacing w:after="0" w:line="448" w:lineRule="exact"/>
      <w:ind w:firstLine="715"/>
      <w:jc w:val="both"/>
    </w:pPr>
    <w:rPr>
      <w:rFonts w:ascii="Times New Roman" w:hAnsi="Times New Roman" w:cs="Vrinda"/>
      <w:sz w:val="24"/>
      <w:szCs w:val="24"/>
      <w:lang w:bidi="bn-IN"/>
    </w:rPr>
  </w:style>
  <w:style w:type="paragraph" w:customStyle="1" w:styleId="Style12">
    <w:name w:val="Style12"/>
    <w:basedOn w:val="Normal"/>
    <w:rsid w:val="008B1FA9"/>
    <w:pPr>
      <w:widowControl w:val="0"/>
      <w:autoSpaceDE w:val="0"/>
      <w:autoSpaceDN w:val="0"/>
      <w:adjustRightInd w:val="0"/>
      <w:spacing w:after="0" w:line="413" w:lineRule="exact"/>
      <w:ind w:hanging="346"/>
      <w:jc w:val="both"/>
    </w:pPr>
    <w:rPr>
      <w:rFonts w:ascii="Times New Roman" w:hAnsi="Times New Roman" w:cs="Vrinda"/>
      <w:sz w:val="24"/>
      <w:szCs w:val="24"/>
      <w:lang w:bidi="bn-IN"/>
    </w:rPr>
  </w:style>
  <w:style w:type="character" w:customStyle="1" w:styleId="FontStyle32">
    <w:name w:val="Font Style32"/>
    <w:rsid w:val="008B1FA9"/>
    <w:rPr>
      <w:rFonts w:ascii="Times New Roman" w:hAnsi="Times New Roman" w:cs="Times New Roman"/>
      <w:b/>
      <w:bCs/>
      <w:sz w:val="24"/>
      <w:szCs w:val="24"/>
    </w:rPr>
  </w:style>
  <w:style w:type="paragraph" w:styleId="NormalWeb">
    <w:name w:val="Normal (Web)"/>
    <w:aliases w:val="Char Char Char"/>
    <w:basedOn w:val="Normal"/>
    <w:link w:val="NormalWebChar"/>
    <w:uiPriority w:val="99"/>
    <w:unhideWhenUsed/>
    <w:rsid w:val="0018750E"/>
    <w:pPr>
      <w:spacing w:before="100" w:beforeAutospacing="1" w:after="100" w:afterAutospacing="1" w:line="240" w:lineRule="auto"/>
    </w:pPr>
    <w:rPr>
      <w:rFonts w:ascii="Times New Roman" w:hAnsi="Times New Roman"/>
      <w:sz w:val="24"/>
      <w:szCs w:val="24"/>
    </w:rPr>
  </w:style>
  <w:style w:type="character" w:customStyle="1" w:styleId="NormalWebChar">
    <w:name w:val="Normal (Web) Char"/>
    <w:aliases w:val="Char Char Char Char"/>
    <w:link w:val="NormalWeb"/>
    <w:uiPriority w:val="99"/>
    <w:locked/>
    <w:rsid w:val="0018750E"/>
    <w:rPr>
      <w:rFonts w:ascii="Times New Roman" w:eastAsia="Times New Roman" w:hAnsi="Times New Roman" w:cs="Times New Roman"/>
      <w:sz w:val="24"/>
      <w:szCs w:val="24"/>
      <w:lang w:eastAsia="bg-BG"/>
    </w:rPr>
  </w:style>
  <w:style w:type="character" w:styleId="Emphasis">
    <w:name w:val="Emphasis"/>
    <w:uiPriority w:val="20"/>
    <w:qFormat/>
    <w:rsid w:val="00931E83"/>
    <w:rPr>
      <w:i/>
      <w:iCs/>
    </w:rPr>
  </w:style>
  <w:style w:type="character" w:styleId="Strong">
    <w:name w:val="Strong"/>
    <w:uiPriority w:val="22"/>
    <w:qFormat/>
    <w:rsid w:val="00931E83"/>
    <w:rPr>
      <w:b/>
      <w:bCs/>
    </w:rPr>
  </w:style>
  <w:style w:type="character" w:customStyle="1" w:styleId="Heading2Char">
    <w:name w:val="Heading 2 Char"/>
    <w:link w:val="Heading2"/>
    <w:uiPriority w:val="99"/>
    <w:rsid w:val="00BD2919"/>
    <w:rPr>
      <w:rFonts w:ascii="Cambria" w:eastAsia="Times New Roman" w:hAnsi="Cambria" w:cs="Times New Roman"/>
      <w:b/>
      <w:bCs/>
      <w:color w:val="4F81BD"/>
      <w:sz w:val="26"/>
      <w:szCs w:val="26"/>
      <w:lang w:eastAsia="bg-BG"/>
    </w:rPr>
  </w:style>
  <w:style w:type="paragraph" w:styleId="BodyText">
    <w:name w:val="Body Text"/>
    <w:aliases w:val="block style"/>
    <w:basedOn w:val="Normal"/>
    <w:link w:val="BodyTextChar"/>
    <w:uiPriority w:val="99"/>
    <w:rsid w:val="00BD2919"/>
    <w:pPr>
      <w:spacing w:after="0" w:line="240" w:lineRule="auto"/>
      <w:jc w:val="center"/>
    </w:pPr>
    <w:rPr>
      <w:rFonts w:ascii="Times New Roman" w:hAnsi="Times New Roman"/>
      <w:b/>
      <w:sz w:val="20"/>
      <w:szCs w:val="20"/>
    </w:rPr>
  </w:style>
  <w:style w:type="character" w:customStyle="1" w:styleId="BodyTextChar">
    <w:name w:val="Body Text Char"/>
    <w:aliases w:val="block style Char"/>
    <w:link w:val="BodyText"/>
    <w:uiPriority w:val="99"/>
    <w:rsid w:val="00BD2919"/>
    <w:rPr>
      <w:rFonts w:ascii="Times New Roman" w:eastAsia="Times New Roman" w:hAnsi="Times New Roman" w:cs="Times New Roman"/>
      <w:b/>
      <w:sz w:val="20"/>
      <w:szCs w:val="20"/>
      <w:lang w:eastAsia="bg-BG"/>
    </w:rPr>
  </w:style>
  <w:style w:type="paragraph" w:customStyle="1" w:styleId="datenews">
    <w:name w:val="datenews"/>
    <w:basedOn w:val="Normal"/>
    <w:rsid w:val="00BD2919"/>
    <w:pPr>
      <w:spacing w:before="100" w:beforeAutospacing="1" w:after="100" w:afterAutospacing="1" w:line="240" w:lineRule="auto"/>
    </w:pPr>
    <w:rPr>
      <w:rFonts w:ascii="Times New Roman" w:hAnsi="Times New Roman"/>
      <w:sz w:val="24"/>
      <w:szCs w:val="24"/>
    </w:rPr>
  </w:style>
  <w:style w:type="paragraph" w:customStyle="1" w:styleId="Default">
    <w:name w:val="Default"/>
    <w:rsid w:val="00F07FBF"/>
    <w:pPr>
      <w:autoSpaceDE w:val="0"/>
      <w:autoSpaceDN w:val="0"/>
      <w:adjustRightInd w:val="0"/>
    </w:pPr>
    <w:rPr>
      <w:rFonts w:ascii="Times New Roman" w:hAnsi="Times New Roman"/>
      <w:color w:val="000000"/>
      <w:sz w:val="24"/>
      <w:szCs w:val="24"/>
      <w:lang w:val="bg-BG" w:eastAsia="bg-BG"/>
    </w:rPr>
  </w:style>
  <w:style w:type="table" w:styleId="TableGrid">
    <w:name w:val="Table Grid"/>
    <w:basedOn w:val="TableNormal"/>
    <w:uiPriority w:val="39"/>
    <w:rsid w:val="00F07FB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Indent">
    <w:name w:val="Body Text Indent"/>
    <w:basedOn w:val="Normal"/>
    <w:link w:val="BodyTextIndentChar"/>
    <w:uiPriority w:val="99"/>
    <w:semiHidden/>
    <w:unhideWhenUsed/>
    <w:rsid w:val="00112A0E"/>
    <w:pPr>
      <w:spacing w:after="120"/>
      <w:ind w:left="283"/>
    </w:pPr>
  </w:style>
  <w:style w:type="character" w:customStyle="1" w:styleId="BodyTextIndentChar">
    <w:name w:val="Body Text Indent Char"/>
    <w:link w:val="BodyTextIndent"/>
    <w:uiPriority w:val="99"/>
    <w:semiHidden/>
    <w:rsid w:val="00112A0E"/>
    <w:rPr>
      <w:lang w:val="en-US"/>
    </w:rPr>
  </w:style>
  <w:style w:type="paragraph" w:styleId="NoSpacing">
    <w:name w:val="No Spacing"/>
    <w:qFormat/>
    <w:rsid w:val="00FA494B"/>
    <w:rPr>
      <w:rFonts w:ascii="Times New Roman" w:hAnsi="Times New Roman"/>
      <w:sz w:val="24"/>
      <w:szCs w:val="24"/>
      <w:lang w:val="bg-BG" w:eastAsia="bg-BG"/>
    </w:rPr>
  </w:style>
  <w:style w:type="character" w:customStyle="1" w:styleId="Heading1Char">
    <w:name w:val="Heading 1 Char"/>
    <w:link w:val="Heading1"/>
    <w:uiPriority w:val="9"/>
    <w:rsid w:val="00A53EA7"/>
    <w:rPr>
      <w:rFonts w:ascii="Cambria" w:eastAsia="Times New Roman" w:hAnsi="Cambria" w:cs="Times New Roman"/>
      <w:b/>
      <w:bCs/>
      <w:color w:val="365F91"/>
      <w:sz w:val="28"/>
      <w:szCs w:val="28"/>
      <w:lang w:val="en-US"/>
    </w:rPr>
  </w:style>
  <w:style w:type="character" w:customStyle="1" w:styleId="Heading3Char">
    <w:name w:val="Heading 3 Char"/>
    <w:link w:val="Heading3"/>
    <w:uiPriority w:val="9"/>
    <w:rsid w:val="00FB1843"/>
    <w:rPr>
      <w:rFonts w:ascii="Cambria" w:eastAsia="Times New Roman" w:hAnsi="Cambria" w:cs="Times New Roman"/>
      <w:color w:val="243F60"/>
      <w:sz w:val="24"/>
      <w:szCs w:val="24"/>
      <w:lang w:val="en-US"/>
    </w:rPr>
  </w:style>
  <w:style w:type="paragraph" w:styleId="TOCHeading">
    <w:name w:val="TOC Heading"/>
    <w:basedOn w:val="Heading1"/>
    <w:next w:val="Normal"/>
    <w:uiPriority w:val="39"/>
    <w:unhideWhenUsed/>
    <w:qFormat/>
    <w:rsid w:val="000A5228"/>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0A5228"/>
    <w:pPr>
      <w:spacing w:after="100"/>
    </w:pPr>
  </w:style>
  <w:style w:type="paragraph" w:styleId="TOC3">
    <w:name w:val="toc 3"/>
    <w:basedOn w:val="Normal"/>
    <w:next w:val="Normal"/>
    <w:autoRedefine/>
    <w:uiPriority w:val="39"/>
    <w:unhideWhenUsed/>
    <w:rsid w:val="000A5228"/>
    <w:pPr>
      <w:spacing w:after="100"/>
      <w:ind w:left="440"/>
    </w:pPr>
  </w:style>
  <w:style w:type="paragraph" w:styleId="TOC2">
    <w:name w:val="toc 2"/>
    <w:basedOn w:val="Normal"/>
    <w:next w:val="Normal"/>
    <w:autoRedefine/>
    <w:uiPriority w:val="39"/>
    <w:unhideWhenUsed/>
    <w:rsid w:val="000A5228"/>
    <w:pPr>
      <w:spacing w:after="100"/>
      <w:ind w:left="220"/>
    </w:pPr>
  </w:style>
  <w:style w:type="paragraph" w:customStyle="1" w:styleId="CharCharCharChar">
    <w:name w:val="Char Char Знак Знак Char Char Знак Знак"/>
    <w:basedOn w:val="Normal"/>
    <w:rsid w:val="008C3843"/>
    <w:pPr>
      <w:tabs>
        <w:tab w:val="left" w:pos="709"/>
      </w:tabs>
      <w:spacing w:after="0" w:line="240" w:lineRule="auto"/>
    </w:pPr>
    <w:rPr>
      <w:rFonts w:ascii="Tahoma" w:hAnsi="Tahoma"/>
      <w:sz w:val="24"/>
      <w:szCs w:val="24"/>
      <w:lang w:val="pl-PL" w:eastAsia="pl-PL"/>
    </w:rPr>
  </w:style>
  <w:style w:type="paragraph" w:styleId="HTMLPreformatted">
    <w:name w:val="HTML Preformatted"/>
    <w:basedOn w:val="Normal"/>
    <w:link w:val="HTMLPreformattedChar"/>
    <w:uiPriority w:val="99"/>
    <w:semiHidden/>
    <w:unhideWhenUsed/>
    <w:rsid w:val="000730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link w:val="HTMLPreformatted"/>
    <w:uiPriority w:val="99"/>
    <w:semiHidden/>
    <w:rsid w:val="00073055"/>
    <w:rPr>
      <w:rFonts w:ascii="Courier New" w:eastAsia="Times New Roman" w:hAnsi="Courier New" w:cs="Courier New"/>
      <w:sz w:val="20"/>
      <w:szCs w:val="20"/>
      <w:lang w:eastAsia="bg-BG"/>
    </w:rPr>
  </w:style>
  <w:style w:type="character" w:customStyle="1" w:styleId="apple-converted-space">
    <w:name w:val="apple-converted-space"/>
    <w:basedOn w:val="DefaultParagraphFont"/>
    <w:rsid w:val="00073055"/>
  </w:style>
  <w:style w:type="paragraph" w:customStyle="1" w:styleId="1">
    <w:name w:val="Заглавие от съдържание1"/>
    <w:basedOn w:val="Heading1"/>
    <w:next w:val="Normal"/>
    <w:uiPriority w:val="99"/>
    <w:qFormat/>
    <w:rsid w:val="00541012"/>
    <w:pPr>
      <w:outlineLvl w:val="9"/>
    </w:pPr>
    <w:rPr>
      <w:rFonts w:ascii="Calibri Light" w:eastAsia="Calibri" w:hAnsi="Calibri Light"/>
      <w:color w:val="2E74B5"/>
      <w:lang w:val="x-none"/>
    </w:rPr>
  </w:style>
  <w:style w:type="character" w:customStyle="1" w:styleId="ListParagraphChar">
    <w:name w:val="List Paragraph Char"/>
    <w:aliases w:val="List Paragraph1 Char,List1 Char,Списък на абзаци Char,List Paragraph11 Char,List Paragraph111 Char"/>
    <w:uiPriority w:val="99"/>
    <w:locked/>
    <w:rsid w:val="00541012"/>
    <w:rPr>
      <w:rFonts w:ascii="Calibri" w:hAnsi="Calibri" w:cs="Calibri"/>
      <w:sz w:val="22"/>
      <w:szCs w:val="22"/>
      <w:lang w:val="bg-BG" w:eastAsia="en-US"/>
    </w:rPr>
  </w:style>
  <w:style w:type="character" w:customStyle="1" w:styleId="indented">
    <w:name w:val="indented"/>
    <w:basedOn w:val="DefaultParagraphFont"/>
    <w:uiPriority w:val="99"/>
    <w:rsid w:val="00541012"/>
  </w:style>
  <w:style w:type="character" w:styleId="CommentReference">
    <w:name w:val="annotation reference"/>
    <w:uiPriority w:val="99"/>
    <w:semiHidden/>
    <w:unhideWhenUsed/>
    <w:rsid w:val="003E75C9"/>
    <w:rPr>
      <w:sz w:val="16"/>
      <w:szCs w:val="16"/>
    </w:rPr>
  </w:style>
  <w:style w:type="paragraph" w:styleId="CommentText">
    <w:name w:val="annotation text"/>
    <w:basedOn w:val="Normal"/>
    <w:link w:val="CommentTextChar"/>
    <w:uiPriority w:val="99"/>
    <w:semiHidden/>
    <w:unhideWhenUsed/>
    <w:rsid w:val="003E75C9"/>
    <w:rPr>
      <w:sz w:val="20"/>
      <w:szCs w:val="20"/>
    </w:rPr>
  </w:style>
  <w:style w:type="character" w:customStyle="1" w:styleId="CommentTextChar">
    <w:name w:val="Comment Text Char"/>
    <w:link w:val="CommentText"/>
    <w:uiPriority w:val="99"/>
    <w:semiHidden/>
    <w:rsid w:val="003E75C9"/>
    <w:rPr>
      <w:lang w:val="bg-BG" w:eastAsia="bg-BG"/>
    </w:rPr>
  </w:style>
  <w:style w:type="paragraph" w:styleId="CommentSubject">
    <w:name w:val="annotation subject"/>
    <w:basedOn w:val="CommentText"/>
    <w:next w:val="CommentText"/>
    <w:link w:val="CommentSubjectChar"/>
    <w:uiPriority w:val="99"/>
    <w:semiHidden/>
    <w:unhideWhenUsed/>
    <w:rsid w:val="003E75C9"/>
    <w:rPr>
      <w:b/>
      <w:bCs/>
    </w:rPr>
  </w:style>
  <w:style w:type="character" w:customStyle="1" w:styleId="CommentSubjectChar">
    <w:name w:val="Comment Subject Char"/>
    <w:link w:val="CommentSubject"/>
    <w:uiPriority w:val="99"/>
    <w:semiHidden/>
    <w:rsid w:val="003E75C9"/>
    <w:rPr>
      <w:b/>
      <w:bCs/>
      <w:lang w:val="bg-BG" w:eastAsia="bg-BG"/>
    </w:rPr>
  </w:style>
  <w:style w:type="paragraph" w:styleId="Revision">
    <w:name w:val="Revision"/>
    <w:hidden/>
    <w:uiPriority w:val="99"/>
    <w:semiHidden/>
    <w:rsid w:val="00EE0B45"/>
    <w:rPr>
      <w:sz w:val="22"/>
      <w:szCs w:val="22"/>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12388">
      <w:bodyDiv w:val="1"/>
      <w:marLeft w:val="0"/>
      <w:marRight w:val="0"/>
      <w:marTop w:val="0"/>
      <w:marBottom w:val="0"/>
      <w:divBdr>
        <w:top w:val="none" w:sz="0" w:space="0" w:color="auto"/>
        <w:left w:val="none" w:sz="0" w:space="0" w:color="auto"/>
        <w:bottom w:val="none" w:sz="0" w:space="0" w:color="auto"/>
        <w:right w:val="none" w:sz="0" w:space="0" w:color="auto"/>
      </w:divBdr>
      <w:divsChild>
        <w:div w:id="28798606">
          <w:marLeft w:val="0"/>
          <w:marRight w:val="0"/>
          <w:marTop w:val="0"/>
          <w:marBottom w:val="0"/>
          <w:divBdr>
            <w:top w:val="none" w:sz="0" w:space="0" w:color="auto"/>
            <w:left w:val="none" w:sz="0" w:space="0" w:color="auto"/>
            <w:bottom w:val="none" w:sz="0" w:space="0" w:color="auto"/>
            <w:right w:val="none" w:sz="0" w:space="0" w:color="auto"/>
          </w:divBdr>
        </w:div>
        <w:div w:id="42869164">
          <w:marLeft w:val="0"/>
          <w:marRight w:val="0"/>
          <w:marTop w:val="0"/>
          <w:marBottom w:val="0"/>
          <w:divBdr>
            <w:top w:val="none" w:sz="0" w:space="0" w:color="auto"/>
            <w:left w:val="none" w:sz="0" w:space="0" w:color="auto"/>
            <w:bottom w:val="none" w:sz="0" w:space="0" w:color="auto"/>
            <w:right w:val="none" w:sz="0" w:space="0" w:color="auto"/>
          </w:divBdr>
        </w:div>
        <w:div w:id="121314091">
          <w:marLeft w:val="0"/>
          <w:marRight w:val="0"/>
          <w:marTop w:val="0"/>
          <w:marBottom w:val="0"/>
          <w:divBdr>
            <w:top w:val="none" w:sz="0" w:space="0" w:color="auto"/>
            <w:left w:val="none" w:sz="0" w:space="0" w:color="auto"/>
            <w:bottom w:val="none" w:sz="0" w:space="0" w:color="auto"/>
            <w:right w:val="none" w:sz="0" w:space="0" w:color="auto"/>
          </w:divBdr>
        </w:div>
        <w:div w:id="144132690">
          <w:marLeft w:val="0"/>
          <w:marRight w:val="0"/>
          <w:marTop w:val="0"/>
          <w:marBottom w:val="0"/>
          <w:divBdr>
            <w:top w:val="none" w:sz="0" w:space="0" w:color="auto"/>
            <w:left w:val="none" w:sz="0" w:space="0" w:color="auto"/>
            <w:bottom w:val="none" w:sz="0" w:space="0" w:color="auto"/>
            <w:right w:val="none" w:sz="0" w:space="0" w:color="auto"/>
          </w:divBdr>
        </w:div>
        <w:div w:id="153956650">
          <w:marLeft w:val="0"/>
          <w:marRight w:val="0"/>
          <w:marTop w:val="0"/>
          <w:marBottom w:val="0"/>
          <w:divBdr>
            <w:top w:val="none" w:sz="0" w:space="0" w:color="auto"/>
            <w:left w:val="none" w:sz="0" w:space="0" w:color="auto"/>
            <w:bottom w:val="none" w:sz="0" w:space="0" w:color="auto"/>
            <w:right w:val="none" w:sz="0" w:space="0" w:color="auto"/>
          </w:divBdr>
        </w:div>
        <w:div w:id="290285850">
          <w:marLeft w:val="0"/>
          <w:marRight w:val="0"/>
          <w:marTop w:val="0"/>
          <w:marBottom w:val="0"/>
          <w:divBdr>
            <w:top w:val="none" w:sz="0" w:space="0" w:color="auto"/>
            <w:left w:val="none" w:sz="0" w:space="0" w:color="auto"/>
            <w:bottom w:val="none" w:sz="0" w:space="0" w:color="auto"/>
            <w:right w:val="none" w:sz="0" w:space="0" w:color="auto"/>
          </w:divBdr>
        </w:div>
        <w:div w:id="314533857">
          <w:marLeft w:val="0"/>
          <w:marRight w:val="0"/>
          <w:marTop w:val="0"/>
          <w:marBottom w:val="0"/>
          <w:divBdr>
            <w:top w:val="none" w:sz="0" w:space="0" w:color="auto"/>
            <w:left w:val="none" w:sz="0" w:space="0" w:color="auto"/>
            <w:bottom w:val="none" w:sz="0" w:space="0" w:color="auto"/>
            <w:right w:val="none" w:sz="0" w:space="0" w:color="auto"/>
          </w:divBdr>
        </w:div>
        <w:div w:id="330448724">
          <w:marLeft w:val="0"/>
          <w:marRight w:val="0"/>
          <w:marTop w:val="0"/>
          <w:marBottom w:val="0"/>
          <w:divBdr>
            <w:top w:val="none" w:sz="0" w:space="0" w:color="auto"/>
            <w:left w:val="none" w:sz="0" w:space="0" w:color="auto"/>
            <w:bottom w:val="none" w:sz="0" w:space="0" w:color="auto"/>
            <w:right w:val="none" w:sz="0" w:space="0" w:color="auto"/>
          </w:divBdr>
        </w:div>
        <w:div w:id="342559954">
          <w:marLeft w:val="0"/>
          <w:marRight w:val="0"/>
          <w:marTop w:val="0"/>
          <w:marBottom w:val="0"/>
          <w:divBdr>
            <w:top w:val="none" w:sz="0" w:space="0" w:color="auto"/>
            <w:left w:val="none" w:sz="0" w:space="0" w:color="auto"/>
            <w:bottom w:val="none" w:sz="0" w:space="0" w:color="auto"/>
            <w:right w:val="none" w:sz="0" w:space="0" w:color="auto"/>
          </w:divBdr>
        </w:div>
        <w:div w:id="352341805">
          <w:marLeft w:val="0"/>
          <w:marRight w:val="0"/>
          <w:marTop w:val="0"/>
          <w:marBottom w:val="0"/>
          <w:divBdr>
            <w:top w:val="none" w:sz="0" w:space="0" w:color="auto"/>
            <w:left w:val="none" w:sz="0" w:space="0" w:color="auto"/>
            <w:bottom w:val="none" w:sz="0" w:space="0" w:color="auto"/>
            <w:right w:val="none" w:sz="0" w:space="0" w:color="auto"/>
          </w:divBdr>
        </w:div>
        <w:div w:id="396637135">
          <w:marLeft w:val="0"/>
          <w:marRight w:val="0"/>
          <w:marTop w:val="0"/>
          <w:marBottom w:val="0"/>
          <w:divBdr>
            <w:top w:val="none" w:sz="0" w:space="0" w:color="auto"/>
            <w:left w:val="none" w:sz="0" w:space="0" w:color="auto"/>
            <w:bottom w:val="none" w:sz="0" w:space="0" w:color="auto"/>
            <w:right w:val="none" w:sz="0" w:space="0" w:color="auto"/>
          </w:divBdr>
        </w:div>
        <w:div w:id="439766442">
          <w:marLeft w:val="0"/>
          <w:marRight w:val="0"/>
          <w:marTop w:val="0"/>
          <w:marBottom w:val="0"/>
          <w:divBdr>
            <w:top w:val="none" w:sz="0" w:space="0" w:color="auto"/>
            <w:left w:val="none" w:sz="0" w:space="0" w:color="auto"/>
            <w:bottom w:val="none" w:sz="0" w:space="0" w:color="auto"/>
            <w:right w:val="none" w:sz="0" w:space="0" w:color="auto"/>
          </w:divBdr>
        </w:div>
        <w:div w:id="455490926">
          <w:marLeft w:val="0"/>
          <w:marRight w:val="0"/>
          <w:marTop w:val="0"/>
          <w:marBottom w:val="0"/>
          <w:divBdr>
            <w:top w:val="none" w:sz="0" w:space="0" w:color="auto"/>
            <w:left w:val="none" w:sz="0" w:space="0" w:color="auto"/>
            <w:bottom w:val="none" w:sz="0" w:space="0" w:color="auto"/>
            <w:right w:val="none" w:sz="0" w:space="0" w:color="auto"/>
          </w:divBdr>
        </w:div>
        <w:div w:id="477578569">
          <w:marLeft w:val="0"/>
          <w:marRight w:val="0"/>
          <w:marTop w:val="0"/>
          <w:marBottom w:val="0"/>
          <w:divBdr>
            <w:top w:val="none" w:sz="0" w:space="0" w:color="auto"/>
            <w:left w:val="none" w:sz="0" w:space="0" w:color="auto"/>
            <w:bottom w:val="none" w:sz="0" w:space="0" w:color="auto"/>
            <w:right w:val="none" w:sz="0" w:space="0" w:color="auto"/>
          </w:divBdr>
        </w:div>
        <w:div w:id="518815636">
          <w:marLeft w:val="0"/>
          <w:marRight w:val="0"/>
          <w:marTop w:val="0"/>
          <w:marBottom w:val="0"/>
          <w:divBdr>
            <w:top w:val="none" w:sz="0" w:space="0" w:color="auto"/>
            <w:left w:val="none" w:sz="0" w:space="0" w:color="auto"/>
            <w:bottom w:val="none" w:sz="0" w:space="0" w:color="auto"/>
            <w:right w:val="none" w:sz="0" w:space="0" w:color="auto"/>
          </w:divBdr>
        </w:div>
        <w:div w:id="575553410">
          <w:marLeft w:val="0"/>
          <w:marRight w:val="0"/>
          <w:marTop w:val="0"/>
          <w:marBottom w:val="0"/>
          <w:divBdr>
            <w:top w:val="none" w:sz="0" w:space="0" w:color="auto"/>
            <w:left w:val="none" w:sz="0" w:space="0" w:color="auto"/>
            <w:bottom w:val="none" w:sz="0" w:space="0" w:color="auto"/>
            <w:right w:val="none" w:sz="0" w:space="0" w:color="auto"/>
          </w:divBdr>
        </w:div>
        <w:div w:id="641424423">
          <w:marLeft w:val="0"/>
          <w:marRight w:val="0"/>
          <w:marTop w:val="0"/>
          <w:marBottom w:val="0"/>
          <w:divBdr>
            <w:top w:val="none" w:sz="0" w:space="0" w:color="auto"/>
            <w:left w:val="none" w:sz="0" w:space="0" w:color="auto"/>
            <w:bottom w:val="none" w:sz="0" w:space="0" w:color="auto"/>
            <w:right w:val="none" w:sz="0" w:space="0" w:color="auto"/>
          </w:divBdr>
        </w:div>
        <w:div w:id="678772954">
          <w:marLeft w:val="0"/>
          <w:marRight w:val="0"/>
          <w:marTop w:val="0"/>
          <w:marBottom w:val="0"/>
          <w:divBdr>
            <w:top w:val="none" w:sz="0" w:space="0" w:color="auto"/>
            <w:left w:val="none" w:sz="0" w:space="0" w:color="auto"/>
            <w:bottom w:val="none" w:sz="0" w:space="0" w:color="auto"/>
            <w:right w:val="none" w:sz="0" w:space="0" w:color="auto"/>
          </w:divBdr>
        </w:div>
        <w:div w:id="728379101">
          <w:marLeft w:val="0"/>
          <w:marRight w:val="0"/>
          <w:marTop w:val="0"/>
          <w:marBottom w:val="0"/>
          <w:divBdr>
            <w:top w:val="none" w:sz="0" w:space="0" w:color="auto"/>
            <w:left w:val="none" w:sz="0" w:space="0" w:color="auto"/>
            <w:bottom w:val="none" w:sz="0" w:space="0" w:color="auto"/>
            <w:right w:val="none" w:sz="0" w:space="0" w:color="auto"/>
          </w:divBdr>
        </w:div>
        <w:div w:id="739255690">
          <w:marLeft w:val="0"/>
          <w:marRight w:val="0"/>
          <w:marTop w:val="0"/>
          <w:marBottom w:val="0"/>
          <w:divBdr>
            <w:top w:val="none" w:sz="0" w:space="0" w:color="auto"/>
            <w:left w:val="none" w:sz="0" w:space="0" w:color="auto"/>
            <w:bottom w:val="none" w:sz="0" w:space="0" w:color="auto"/>
            <w:right w:val="none" w:sz="0" w:space="0" w:color="auto"/>
          </w:divBdr>
        </w:div>
        <w:div w:id="745956172">
          <w:marLeft w:val="0"/>
          <w:marRight w:val="0"/>
          <w:marTop w:val="0"/>
          <w:marBottom w:val="0"/>
          <w:divBdr>
            <w:top w:val="none" w:sz="0" w:space="0" w:color="auto"/>
            <w:left w:val="none" w:sz="0" w:space="0" w:color="auto"/>
            <w:bottom w:val="none" w:sz="0" w:space="0" w:color="auto"/>
            <w:right w:val="none" w:sz="0" w:space="0" w:color="auto"/>
          </w:divBdr>
        </w:div>
        <w:div w:id="759986546">
          <w:marLeft w:val="0"/>
          <w:marRight w:val="0"/>
          <w:marTop w:val="0"/>
          <w:marBottom w:val="0"/>
          <w:divBdr>
            <w:top w:val="none" w:sz="0" w:space="0" w:color="auto"/>
            <w:left w:val="none" w:sz="0" w:space="0" w:color="auto"/>
            <w:bottom w:val="none" w:sz="0" w:space="0" w:color="auto"/>
            <w:right w:val="none" w:sz="0" w:space="0" w:color="auto"/>
          </w:divBdr>
        </w:div>
        <w:div w:id="788549535">
          <w:marLeft w:val="0"/>
          <w:marRight w:val="0"/>
          <w:marTop w:val="0"/>
          <w:marBottom w:val="0"/>
          <w:divBdr>
            <w:top w:val="none" w:sz="0" w:space="0" w:color="auto"/>
            <w:left w:val="none" w:sz="0" w:space="0" w:color="auto"/>
            <w:bottom w:val="none" w:sz="0" w:space="0" w:color="auto"/>
            <w:right w:val="none" w:sz="0" w:space="0" w:color="auto"/>
          </w:divBdr>
        </w:div>
        <w:div w:id="825781670">
          <w:marLeft w:val="0"/>
          <w:marRight w:val="0"/>
          <w:marTop w:val="0"/>
          <w:marBottom w:val="0"/>
          <w:divBdr>
            <w:top w:val="none" w:sz="0" w:space="0" w:color="auto"/>
            <w:left w:val="none" w:sz="0" w:space="0" w:color="auto"/>
            <w:bottom w:val="none" w:sz="0" w:space="0" w:color="auto"/>
            <w:right w:val="none" w:sz="0" w:space="0" w:color="auto"/>
          </w:divBdr>
        </w:div>
        <w:div w:id="910652325">
          <w:marLeft w:val="0"/>
          <w:marRight w:val="0"/>
          <w:marTop w:val="0"/>
          <w:marBottom w:val="0"/>
          <w:divBdr>
            <w:top w:val="none" w:sz="0" w:space="0" w:color="auto"/>
            <w:left w:val="none" w:sz="0" w:space="0" w:color="auto"/>
            <w:bottom w:val="none" w:sz="0" w:space="0" w:color="auto"/>
            <w:right w:val="none" w:sz="0" w:space="0" w:color="auto"/>
          </w:divBdr>
        </w:div>
        <w:div w:id="955525307">
          <w:marLeft w:val="0"/>
          <w:marRight w:val="0"/>
          <w:marTop w:val="0"/>
          <w:marBottom w:val="0"/>
          <w:divBdr>
            <w:top w:val="none" w:sz="0" w:space="0" w:color="auto"/>
            <w:left w:val="none" w:sz="0" w:space="0" w:color="auto"/>
            <w:bottom w:val="none" w:sz="0" w:space="0" w:color="auto"/>
            <w:right w:val="none" w:sz="0" w:space="0" w:color="auto"/>
          </w:divBdr>
        </w:div>
        <w:div w:id="1035539453">
          <w:marLeft w:val="0"/>
          <w:marRight w:val="0"/>
          <w:marTop w:val="0"/>
          <w:marBottom w:val="0"/>
          <w:divBdr>
            <w:top w:val="none" w:sz="0" w:space="0" w:color="auto"/>
            <w:left w:val="none" w:sz="0" w:space="0" w:color="auto"/>
            <w:bottom w:val="none" w:sz="0" w:space="0" w:color="auto"/>
            <w:right w:val="none" w:sz="0" w:space="0" w:color="auto"/>
          </w:divBdr>
        </w:div>
        <w:div w:id="1068646344">
          <w:marLeft w:val="0"/>
          <w:marRight w:val="0"/>
          <w:marTop w:val="0"/>
          <w:marBottom w:val="0"/>
          <w:divBdr>
            <w:top w:val="none" w:sz="0" w:space="0" w:color="auto"/>
            <w:left w:val="none" w:sz="0" w:space="0" w:color="auto"/>
            <w:bottom w:val="none" w:sz="0" w:space="0" w:color="auto"/>
            <w:right w:val="none" w:sz="0" w:space="0" w:color="auto"/>
          </w:divBdr>
        </w:div>
        <w:div w:id="1120105808">
          <w:marLeft w:val="0"/>
          <w:marRight w:val="0"/>
          <w:marTop w:val="0"/>
          <w:marBottom w:val="0"/>
          <w:divBdr>
            <w:top w:val="none" w:sz="0" w:space="0" w:color="auto"/>
            <w:left w:val="none" w:sz="0" w:space="0" w:color="auto"/>
            <w:bottom w:val="none" w:sz="0" w:space="0" w:color="auto"/>
            <w:right w:val="none" w:sz="0" w:space="0" w:color="auto"/>
          </w:divBdr>
        </w:div>
        <w:div w:id="1211384744">
          <w:marLeft w:val="0"/>
          <w:marRight w:val="0"/>
          <w:marTop w:val="0"/>
          <w:marBottom w:val="0"/>
          <w:divBdr>
            <w:top w:val="none" w:sz="0" w:space="0" w:color="auto"/>
            <w:left w:val="none" w:sz="0" w:space="0" w:color="auto"/>
            <w:bottom w:val="none" w:sz="0" w:space="0" w:color="auto"/>
            <w:right w:val="none" w:sz="0" w:space="0" w:color="auto"/>
          </w:divBdr>
        </w:div>
        <w:div w:id="1251163183">
          <w:marLeft w:val="0"/>
          <w:marRight w:val="0"/>
          <w:marTop w:val="0"/>
          <w:marBottom w:val="0"/>
          <w:divBdr>
            <w:top w:val="none" w:sz="0" w:space="0" w:color="auto"/>
            <w:left w:val="none" w:sz="0" w:space="0" w:color="auto"/>
            <w:bottom w:val="none" w:sz="0" w:space="0" w:color="auto"/>
            <w:right w:val="none" w:sz="0" w:space="0" w:color="auto"/>
          </w:divBdr>
        </w:div>
        <w:div w:id="1288004662">
          <w:marLeft w:val="0"/>
          <w:marRight w:val="0"/>
          <w:marTop w:val="0"/>
          <w:marBottom w:val="0"/>
          <w:divBdr>
            <w:top w:val="none" w:sz="0" w:space="0" w:color="auto"/>
            <w:left w:val="none" w:sz="0" w:space="0" w:color="auto"/>
            <w:bottom w:val="none" w:sz="0" w:space="0" w:color="auto"/>
            <w:right w:val="none" w:sz="0" w:space="0" w:color="auto"/>
          </w:divBdr>
        </w:div>
        <w:div w:id="1331526616">
          <w:marLeft w:val="0"/>
          <w:marRight w:val="0"/>
          <w:marTop w:val="0"/>
          <w:marBottom w:val="0"/>
          <w:divBdr>
            <w:top w:val="none" w:sz="0" w:space="0" w:color="auto"/>
            <w:left w:val="none" w:sz="0" w:space="0" w:color="auto"/>
            <w:bottom w:val="none" w:sz="0" w:space="0" w:color="auto"/>
            <w:right w:val="none" w:sz="0" w:space="0" w:color="auto"/>
          </w:divBdr>
        </w:div>
        <w:div w:id="1416517372">
          <w:marLeft w:val="0"/>
          <w:marRight w:val="0"/>
          <w:marTop w:val="0"/>
          <w:marBottom w:val="0"/>
          <w:divBdr>
            <w:top w:val="none" w:sz="0" w:space="0" w:color="auto"/>
            <w:left w:val="none" w:sz="0" w:space="0" w:color="auto"/>
            <w:bottom w:val="none" w:sz="0" w:space="0" w:color="auto"/>
            <w:right w:val="none" w:sz="0" w:space="0" w:color="auto"/>
          </w:divBdr>
        </w:div>
        <w:div w:id="1446460618">
          <w:marLeft w:val="0"/>
          <w:marRight w:val="0"/>
          <w:marTop w:val="0"/>
          <w:marBottom w:val="0"/>
          <w:divBdr>
            <w:top w:val="none" w:sz="0" w:space="0" w:color="auto"/>
            <w:left w:val="none" w:sz="0" w:space="0" w:color="auto"/>
            <w:bottom w:val="none" w:sz="0" w:space="0" w:color="auto"/>
            <w:right w:val="none" w:sz="0" w:space="0" w:color="auto"/>
          </w:divBdr>
        </w:div>
        <w:div w:id="1456800569">
          <w:marLeft w:val="0"/>
          <w:marRight w:val="0"/>
          <w:marTop w:val="0"/>
          <w:marBottom w:val="0"/>
          <w:divBdr>
            <w:top w:val="none" w:sz="0" w:space="0" w:color="auto"/>
            <w:left w:val="none" w:sz="0" w:space="0" w:color="auto"/>
            <w:bottom w:val="none" w:sz="0" w:space="0" w:color="auto"/>
            <w:right w:val="none" w:sz="0" w:space="0" w:color="auto"/>
          </w:divBdr>
        </w:div>
        <w:div w:id="1464234646">
          <w:marLeft w:val="0"/>
          <w:marRight w:val="0"/>
          <w:marTop w:val="0"/>
          <w:marBottom w:val="0"/>
          <w:divBdr>
            <w:top w:val="none" w:sz="0" w:space="0" w:color="auto"/>
            <w:left w:val="none" w:sz="0" w:space="0" w:color="auto"/>
            <w:bottom w:val="none" w:sz="0" w:space="0" w:color="auto"/>
            <w:right w:val="none" w:sz="0" w:space="0" w:color="auto"/>
          </w:divBdr>
        </w:div>
        <w:div w:id="1493251880">
          <w:marLeft w:val="0"/>
          <w:marRight w:val="0"/>
          <w:marTop w:val="0"/>
          <w:marBottom w:val="0"/>
          <w:divBdr>
            <w:top w:val="none" w:sz="0" w:space="0" w:color="auto"/>
            <w:left w:val="none" w:sz="0" w:space="0" w:color="auto"/>
            <w:bottom w:val="none" w:sz="0" w:space="0" w:color="auto"/>
            <w:right w:val="none" w:sz="0" w:space="0" w:color="auto"/>
          </w:divBdr>
        </w:div>
        <w:div w:id="1638221973">
          <w:marLeft w:val="0"/>
          <w:marRight w:val="0"/>
          <w:marTop w:val="0"/>
          <w:marBottom w:val="0"/>
          <w:divBdr>
            <w:top w:val="none" w:sz="0" w:space="0" w:color="auto"/>
            <w:left w:val="none" w:sz="0" w:space="0" w:color="auto"/>
            <w:bottom w:val="none" w:sz="0" w:space="0" w:color="auto"/>
            <w:right w:val="none" w:sz="0" w:space="0" w:color="auto"/>
          </w:divBdr>
        </w:div>
        <w:div w:id="1662929152">
          <w:marLeft w:val="0"/>
          <w:marRight w:val="0"/>
          <w:marTop w:val="0"/>
          <w:marBottom w:val="0"/>
          <w:divBdr>
            <w:top w:val="none" w:sz="0" w:space="0" w:color="auto"/>
            <w:left w:val="none" w:sz="0" w:space="0" w:color="auto"/>
            <w:bottom w:val="none" w:sz="0" w:space="0" w:color="auto"/>
            <w:right w:val="none" w:sz="0" w:space="0" w:color="auto"/>
          </w:divBdr>
        </w:div>
        <w:div w:id="1682505856">
          <w:marLeft w:val="0"/>
          <w:marRight w:val="0"/>
          <w:marTop w:val="0"/>
          <w:marBottom w:val="0"/>
          <w:divBdr>
            <w:top w:val="none" w:sz="0" w:space="0" w:color="auto"/>
            <w:left w:val="none" w:sz="0" w:space="0" w:color="auto"/>
            <w:bottom w:val="none" w:sz="0" w:space="0" w:color="auto"/>
            <w:right w:val="none" w:sz="0" w:space="0" w:color="auto"/>
          </w:divBdr>
        </w:div>
        <w:div w:id="1709720296">
          <w:marLeft w:val="0"/>
          <w:marRight w:val="0"/>
          <w:marTop w:val="0"/>
          <w:marBottom w:val="0"/>
          <w:divBdr>
            <w:top w:val="none" w:sz="0" w:space="0" w:color="auto"/>
            <w:left w:val="none" w:sz="0" w:space="0" w:color="auto"/>
            <w:bottom w:val="none" w:sz="0" w:space="0" w:color="auto"/>
            <w:right w:val="none" w:sz="0" w:space="0" w:color="auto"/>
          </w:divBdr>
        </w:div>
        <w:div w:id="1806698929">
          <w:marLeft w:val="0"/>
          <w:marRight w:val="0"/>
          <w:marTop w:val="0"/>
          <w:marBottom w:val="0"/>
          <w:divBdr>
            <w:top w:val="none" w:sz="0" w:space="0" w:color="auto"/>
            <w:left w:val="none" w:sz="0" w:space="0" w:color="auto"/>
            <w:bottom w:val="none" w:sz="0" w:space="0" w:color="auto"/>
            <w:right w:val="none" w:sz="0" w:space="0" w:color="auto"/>
          </w:divBdr>
        </w:div>
        <w:div w:id="1840119889">
          <w:marLeft w:val="0"/>
          <w:marRight w:val="0"/>
          <w:marTop w:val="0"/>
          <w:marBottom w:val="0"/>
          <w:divBdr>
            <w:top w:val="none" w:sz="0" w:space="0" w:color="auto"/>
            <w:left w:val="none" w:sz="0" w:space="0" w:color="auto"/>
            <w:bottom w:val="none" w:sz="0" w:space="0" w:color="auto"/>
            <w:right w:val="none" w:sz="0" w:space="0" w:color="auto"/>
          </w:divBdr>
        </w:div>
        <w:div w:id="1947619820">
          <w:marLeft w:val="0"/>
          <w:marRight w:val="0"/>
          <w:marTop w:val="0"/>
          <w:marBottom w:val="0"/>
          <w:divBdr>
            <w:top w:val="none" w:sz="0" w:space="0" w:color="auto"/>
            <w:left w:val="none" w:sz="0" w:space="0" w:color="auto"/>
            <w:bottom w:val="none" w:sz="0" w:space="0" w:color="auto"/>
            <w:right w:val="none" w:sz="0" w:space="0" w:color="auto"/>
          </w:divBdr>
        </w:div>
        <w:div w:id="2029408581">
          <w:marLeft w:val="0"/>
          <w:marRight w:val="0"/>
          <w:marTop w:val="0"/>
          <w:marBottom w:val="0"/>
          <w:divBdr>
            <w:top w:val="none" w:sz="0" w:space="0" w:color="auto"/>
            <w:left w:val="none" w:sz="0" w:space="0" w:color="auto"/>
            <w:bottom w:val="none" w:sz="0" w:space="0" w:color="auto"/>
            <w:right w:val="none" w:sz="0" w:space="0" w:color="auto"/>
          </w:divBdr>
        </w:div>
      </w:divsChild>
    </w:div>
    <w:div w:id="473957456">
      <w:bodyDiv w:val="1"/>
      <w:marLeft w:val="0"/>
      <w:marRight w:val="0"/>
      <w:marTop w:val="0"/>
      <w:marBottom w:val="0"/>
      <w:divBdr>
        <w:top w:val="none" w:sz="0" w:space="0" w:color="auto"/>
        <w:left w:val="none" w:sz="0" w:space="0" w:color="auto"/>
        <w:bottom w:val="none" w:sz="0" w:space="0" w:color="auto"/>
        <w:right w:val="none" w:sz="0" w:space="0" w:color="auto"/>
      </w:divBdr>
      <w:divsChild>
        <w:div w:id="837892315">
          <w:marLeft w:val="0"/>
          <w:marRight w:val="0"/>
          <w:marTop w:val="0"/>
          <w:marBottom w:val="0"/>
          <w:divBdr>
            <w:top w:val="none" w:sz="0" w:space="0" w:color="auto"/>
            <w:left w:val="none" w:sz="0" w:space="0" w:color="auto"/>
            <w:bottom w:val="none" w:sz="0" w:space="0" w:color="auto"/>
            <w:right w:val="none" w:sz="0" w:space="0" w:color="auto"/>
          </w:divBdr>
        </w:div>
        <w:div w:id="1332685511">
          <w:marLeft w:val="0"/>
          <w:marRight w:val="0"/>
          <w:marTop w:val="0"/>
          <w:marBottom w:val="0"/>
          <w:divBdr>
            <w:top w:val="none" w:sz="0" w:space="0" w:color="auto"/>
            <w:left w:val="none" w:sz="0" w:space="0" w:color="auto"/>
            <w:bottom w:val="none" w:sz="0" w:space="0" w:color="auto"/>
            <w:right w:val="none" w:sz="0" w:space="0" w:color="auto"/>
          </w:divBdr>
        </w:div>
      </w:divsChild>
    </w:div>
    <w:div w:id="573517013">
      <w:bodyDiv w:val="1"/>
      <w:marLeft w:val="0"/>
      <w:marRight w:val="0"/>
      <w:marTop w:val="0"/>
      <w:marBottom w:val="0"/>
      <w:divBdr>
        <w:top w:val="none" w:sz="0" w:space="0" w:color="auto"/>
        <w:left w:val="none" w:sz="0" w:space="0" w:color="auto"/>
        <w:bottom w:val="none" w:sz="0" w:space="0" w:color="auto"/>
        <w:right w:val="none" w:sz="0" w:space="0" w:color="auto"/>
      </w:divBdr>
      <w:divsChild>
        <w:div w:id="166559727">
          <w:marLeft w:val="0"/>
          <w:marRight w:val="0"/>
          <w:marTop w:val="0"/>
          <w:marBottom w:val="0"/>
          <w:divBdr>
            <w:top w:val="none" w:sz="0" w:space="0" w:color="auto"/>
            <w:left w:val="none" w:sz="0" w:space="0" w:color="auto"/>
            <w:bottom w:val="none" w:sz="0" w:space="0" w:color="auto"/>
            <w:right w:val="none" w:sz="0" w:space="0" w:color="auto"/>
          </w:divBdr>
        </w:div>
        <w:div w:id="182785288">
          <w:marLeft w:val="0"/>
          <w:marRight w:val="0"/>
          <w:marTop w:val="0"/>
          <w:marBottom w:val="0"/>
          <w:divBdr>
            <w:top w:val="none" w:sz="0" w:space="0" w:color="auto"/>
            <w:left w:val="none" w:sz="0" w:space="0" w:color="auto"/>
            <w:bottom w:val="none" w:sz="0" w:space="0" w:color="auto"/>
            <w:right w:val="none" w:sz="0" w:space="0" w:color="auto"/>
          </w:divBdr>
        </w:div>
        <w:div w:id="200167928">
          <w:marLeft w:val="0"/>
          <w:marRight w:val="0"/>
          <w:marTop w:val="0"/>
          <w:marBottom w:val="0"/>
          <w:divBdr>
            <w:top w:val="none" w:sz="0" w:space="0" w:color="auto"/>
            <w:left w:val="none" w:sz="0" w:space="0" w:color="auto"/>
            <w:bottom w:val="none" w:sz="0" w:space="0" w:color="auto"/>
            <w:right w:val="none" w:sz="0" w:space="0" w:color="auto"/>
          </w:divBdr>
        </w:div>
        <w:div w:id="247468941">
          <w:marLeft w:val="0"/>
          <w:marRight w:val="0"/>
          <w:marTop w:val="0"/>
          <w:marBottom w:val="0"/>
          <w:divBdr>
            <w:top w:val="none" w:sz="0" w:space="0" w:color="auto"/>
            <w:left w:val="none" w:sz="0" w:space="0" w:color="auto"/>
            <w:bottom w:val="none" w:sz="0" w:space="0" w:color="auto"/>
            <w:right w:val="none" w:sz="0" w:space="0" w:color="auto"/>
          </w:divBdr>
        </w:div>
        <w:div w:id="407072326">
          <w:marLeft w:val="0"/>
          <w:marRight w:val="0"/>
          <w:marTop w:val="0"/>
          <w:marBottom w:val="0"/>
          <w:divBdr>
            <w:top w:val="none" w:sz="0" w:space="0" w:color="auto"/>
            <w:left w:val="none" w:sz="0" w:space="0" w:color="auto"/>
            <w:bottom w:val="none" w:sz="0" w:space="0" w:color="auto"/>
            <w:right w:val="none" w:sz="0" w:space="0" w:color="auto"/>
          </w:divBdr>
        </w:div>
        <w:div w:id="516427680">
          <w:marLeft w:val="0"/>
          <w:marRight w:val="0"/>
          <w:marTop w:val="0"/>
          <w:marBottom w:val="0"/>
          <w:divBdr>
            <w:top w:val="none" w:sz="0" w:space="0" w:color="auto"/>
            <w:left w:val="none" w:sz="0" w:space="0" w:color="auto"/>
            <w:bottom w:val="none" w:sz="0" w:space="0" w:color="auto"/>
            <w:right w:val="none" w:sz="0" w:space="0" w:color="auto"/>
          </w:divBdr>
        </w:div>
        <w:div w:id="566041350">
          <w:marLeft w:val="0"/>
          <w:marRight w:val="0"/>
          <w:marTop w:val="0"/>
          <w:marBottom w:val="0"/>
          <w:divBdr>
            <w:top w:val="none" w:sz="0" w:space="0" w:color="auto"/>
            <w:left w:val="none" w:sz="0" w:space="0" w:color="auto"/>
            <w:bottom w:val="none" w:sz="0" w:space="0" w:color="auto"/>
            <w:right w:val="none" w:sz="0" w:space="0" w:color="auto"/>
          </w:divBdr>
        </w:div>
        <w:div w:id="676540999">
          <w:marLeft w:val="0"/>
          <w:marRight w:val="0"/>
          <w:marTop w:val="0"/>
          <w:marBottom w:val="0"/>
          <w:divBdr>
            <w:top w:val="none" w:sz="0" w:space="0" w:color="auto"/>
            <w:left w:val="none" w:sz="0" w:space="0" w:color="auto"/>
            <w:bottom w:val="none" w:sz="0" w:space="0" w:color="auto"/>
            <w:right w:val="none" w:sz="0" w:space="0" w:color="auto"/>
          </w:divBdr>
        </w:div>
        <w:div w:id="717170429">
          <w:marLeft w:val="0"/>
          <w:marRight w:val="0"/>
          <w:marTop w:val="0"/>
          <w:marBottom w:val="0"/>
          <w:divBdr>
            <w:top w:val="none" w:sz="0" w:space="0" w:color="auto"/>
            <w:left w:val="none" w:sz="0" w:space="0" w:color="auto"/>
            <w:bottom w:val="none" w:sz="0" w:space="0" w:color="auto"/>
            <w:right w:val="none" w:sz="0" w:space="0" w:color="auto"/>
          </w:divBdr>
        </w:div>
        <w:div w:id="870874675">
          <w:marLeft w:val="0"/>
          <w:marRight w:val="0"/>
          <w:marTop w:val="0"/>
          <w:marBottom w:val="0"/>
          <w:divBdr>
            <w:top w:val="none" w:sz="0" w:space="0" w:color="auto"/>
            <w:left w:val="none" w:sz="0" w:space="0" w:color="auto"/>
            <w:bottom w:val="none" w:sz="0" w:space="0" w:color="auto"/>
            <w:right w:val="none" w:sz="0" w:space="0" w:color="auto"/>
          </w:divBdr>
        </w:div>
        <w:div w:id="1054430001">
          <w:marLeft w:val="0"/>
          <w:marRight w:val="0"/>
          <w:marTop w:val="0"/>
          <w:marBottom w:val="0"/>
          <w:divBdr>
            <w:top w:val="none" w:sz="0" w:space="0" w:color="auto"/>
            <w:left w:val="none" w:sz="0" w:space="0" w:color="auto"/>
            <w:bottom w:val="none" w:sz="0" w:space="0" w:color="auto"/>
            <w:right w:val="none" w:sz="0" w:space="0" w:color="auto"/>
          </w:divBdr>
        </w:div>
        <w:div w:id="1056316166">
          <w:marLeft w:val="0"/>
          <w:marRight w:val="0"/>
          <w:marTop w:val="0"/>
          <w:marBottom w:val="0"/>
          <w:divBdr>
            <w:top w:val="none" w:sz="0" w:space="0" w:color="auto"/>
            <w:left w:val="none" w:sz="0" w:space="0" w:color="auto"/>
            <w:bottom w:val="none" w:sz="0" w:space="0" w:color="auto"/>
            <w:right w:val="none" w:sz="0" w:space="0" w:color="auto"/>
          </w:divBdr>
        </w:div>
        <w:div w:id="1174492249">
          <w:marLeft w:val="0"/>
          <w:marRight w:val="0"/>
          <w:marTop w:val="0"/>
          <w:marBottom w:val="0"/>
          <w:divBdr>
            <w:top w:val="none" w:sz="0" w:space="0" w:color="auto"/>
            <w:left w:val="none" w:sz="0" w:space="0" w:color="auto"/>
            <w:bottom w:val="none" w:sz="0" w:space="0" w:color="auto"/>
            <w:right w:val="none" w:sz="0" w:space="0" w:color="auto"/>
          </w:divBdr>
        </w:div>
        <w:div w:id="1216166415">
          <w:marLeft w:val="0"/>
          <w:marRight w:val="0"/>
          <w:marTop w:val="0"/>
          <w:marBottom w:val="0"/>
          <w:divBdr>
            <w:top w:val="none" w:sz="0" w:space="0" w:color="auto"/>
            <w:left w:val="none" w:sz="0" w:space="0" w:color="auto"/>
            <w:bottom w:val="none" w:sz="0" w:space="0" w:color="auto"/>
            <w:right w:val="none" w:sz="0" w:space="0" w:color="auto"/>
          </w:divBdr>
        </w:div>
        <w:div w:id="1237084001">
          <w:marLeft w:val="0"/>
          <w:marRight w:val="0"/>
          <w:marTop w:val="0"/>
          <w:marBottom w:val="0"/>
          <w:divBdr>
            <w:top w:val="none" w:sz="0" w:space="0" w:color="auto"/>
            <w:left w:val="none" w:sz="0" w:space="0" w:color="auto"/>
            <w:bottom w:val="none" w:sz="0" w:space="0" w:color="auto"/>
            <w:right w:val="none" w:sz="0" w:space="0" w:color="auto"/>
          </w:divBdr>
        </w:div>
        <w:div w:id="1446730123">
          <w:marLeft w:val="0"/>
          <w:marRight w:val="0"/>
          <w:marTop w:val="0"/>
          <w:marBottom w:val="0"/>
          <w:divBdr>
            <w:top w:val="none" w:sz="0" w:space="0" w:color="auto"/>
            <w:left w:val="none" w:sz="0" w:space="0" w:color="auto"/>
            <w:bottom w:val="none" w:sz="0" w:space="0" w:color="auto"/>
            <w:right w:val="none" w:sz="0" w:space="0" w:color="auto"/>
          </w:divBdr>
        </w:div>
        <w:div w:id="1514152116">
          <w:marLeft w:val="0"/>
          <w:marRight w:val="0"/>
          <w:marTop w:val="0"/>
          <w:marBottom w:val="0"/>
          <w:divBdr>
            <w:top w:val="none" w:sz="0" w:space="0" w:color="auto"/>
            <w:left w:val="none" w:sz="0" w:space="0" w:color="auto"/>
            <w:bottom w:val="none" w:sz="0" w:space="0" w:color="auto"/>
            <w:right w:val="none" w:sz="0" w:space="0" w:color="auto"/>
          </w:divBdr>
        </w:div>
        <w:div w:id="1604067033">
          <w:marLeft w:val="0"/>
          <w:marRight w:val="0"/>
          <w:marTop w:val="0"/>
          <w:marBottom w:val="0"/>
          <w:divBdr>
            <w:top w:val="none" w:sz="0" w:space="0" w:color="auto"/>
            <w:left w:val="none" w:sz="0" w:space="0" w:color="auto"/>
            <w:bottom w:val="none" w:sz="0" w:space="0" w:color="auto"/>
            <w:right w:val="none" w:sz="0" w:space="0" w:color="auto"/>
          </w:divBdr>
        </w:div>
        <w:div w:id="1680348449">
          <w:marLeft w:val="0"/>
          <w:marRight w:val="0"/>
          <w:marTop w:val="0"/>
          <w:marBottom w:val="0"/>
          <w:divBdr>
            <w:top w:val="none" w:sz="0" w:space="0" w:color="auto"/>
            <w:left w:val="none" w:sz="0" w:space="0" w:color="auto"/>
            <w:bottom w:val="none" w:sz="0" w:space="0" w:color="auto"/>
            <w:right w:val="none" w:sz="0" w:space="0" w:color="auto"/>
          </w:divBdr>
        </w:div>
        <w:div w:id="1732341097">
          <w:marLeft w:val="0"/>
          <w:marRight w:val="0"/>
          <w:marTop w:val="0"/>
          <w:marBottom w:val="0"/>
          <w:divBdr>
            <w:top w:val="none" w:sz="0" w:space="0" w:color="auto"/>
            <w:left w:val="none" w:sz="0" w:space="0" w:color="auto"/>
            <w:bottom w:val="none" w:sz="0" w:space="0" w:color="auto"/>
            <w:right w:val="none" w:sz="0" w:space="0" w:color="auto"/>
          </w:divBdr>
        </w:div>
        <w:div w:id="1960407447">
          <w:marLeft w:val="0"/>
          <w:marRight w:val="0"/>
          <w:marTop w:val="0"/>
          <w:marBottom w:val="0"/>
          <w:divBdr>
            <w:top w:val="none" w:sz="0" w:space="0" w:color="auto"/>
            <w:left w:val="none" w:sz="0" w:space="0" w:color="auto"/>
            <w:bottom w:val="none" w:sz="0" w:space="0" w:color="auto"/>
            <w:right w:val="none" w:sz="0" w:space="0" w:color="auto"/>
          </w:divBdr>
        </w:div>
        <w:div w:id="2118524624">
          <w:marLeft w:val="0"/>
          <w:marRight w:val="0"/>
          <w:marTop w:val="0"/>
          <w:marBottom w:val="0"/>
          <w:divBdr>
            <w:top w:val="none" w:sz="0" w:space="0" w:color="auto"/>
            <w:left w:val="none" w:sz="0" w:space="0" w:color="auto"/>
            <w:bottom w:val="none" w:sz="0" w:space="0" w:color="auto"/>
            <w:right w:val="none" w:sz="0" w:space="0" w:color="auto"/>
          </w:divBdr>
        </w:div>
      </w:divsChild>
    </w:div>
    <w:div w:id="585499913">
      <w:bodyDiv w:val="1"/>
      <w:marLeft w:val="0"/>
      <w:marRight w:val="0"/>
      <w:marTop w:val="0"/>
      <w:marBottom w:val="0"/>
      <w:divBdr>
        <w:top w:val="none" w:sz="0" w:space="0" w:color="auto"/>
        <w:left w:val="none" w:sz="0" w:space="0" w:color="auto"/>
        <w:bottom w:val="none" w:sz="0" w:space="0" w:color="auto"/>
        <w:right w:val="none" w:sz="0" w:space="0" w:color="auto"/>
      </w:divBdr>
    </w:div>
    <w:div w:id="599290103">
      <w:bodyDiv w:val="1"/>
      <w:marLeft w:val="0"/>
      <w:marRight w:val="0"/>
      <w:marTop w:val="0"/>
      <w:marBottom w:val="0"/>
      <w:divBdr>
        <w:top w:val="none" w:sz="0" w:space="0" w:color="auto"/>
        <w:left w:val="none" w:sz="0" w:space="0" w:color="auto"/>
        <w:bottom w:val="none" w:sz="0" w:space="0" w:color="auto"/>
        <w:right w:val="none" w:sz="0" w:space="0" w:color="auto"/>
      </w:divBdr>
      <w:divsChild>
        <w:div w:id="246892566">
          <w:marLeft w:val="0"/>
          <w:marRight w:val="0"/>
          <w:marTop w:val="0"/>
          <w:marBottom w:val="0"/>
          <w:divBdr>
            <w:top w:val="none" w:sz="0" w:space="0" w:color="auto"/>
            <w:left w:val="none" w:sz="0" w:space="0" w:color="auto"/>
            <w:bottom w:val="none" w:sz="0" w:space="0" w:color="auto"/>
            <w:right w:val="none" w:sz="0" w:space="0" w:color="auto"/>
          </w:divBdr>
        </w:div>
        <w:div w:id="1580558103">
          <w:marLeft w:val="0"/>
          <w:marRight w:val="0"/>
          <w:marTop w:val="0"/>
          <w:marBottom w:val="0"/>
          <w:divBdr>
            <w:top w:val="none" w:sz="0" w:space="0" w:color="auto"/>
            <w:left w:val="none" w:sz="0" w:space="0" w:color="auto"/>
            <w:bottom w:val="none" w:sz="0" w:space="0" w:color="auto"/>
            <w:right w:val="none" w:sz="0" w:space="0" w:color="auto"/>
          </w:divBdr>
        </w:div>
      </w:divsChild>
    </w:div>
    <w:div w:id="739720159">
      <w:bodyDiv w:val="1"/>
      <w:marLeft w:val="0"/>
      <w:marRight w:val="0"/>
      <w:marTop w:val="0"/>
      <w:marBottom w:val="0"/>
      <w:divBdr>
        <w:top w:val="none" w:sz="0" w:space="0" w:color="auto"/>
        <w:left w:val="none" w:sz="0" w:space="0" w:color="auto"/>
        <w:bottom w:val="none" w:sz="0" w:space="0" w:color="auto"/>
        <w:right w:val="none" w:sz="0" w:space="0" w:color="auto"/>
      </w:divBdr>
      <w:divsChild>
        <w:div w:id="182939845">
          <w:marLeft w:val="0"/>
          <w:marRight w:val="0"/>
          <w:marTop w:val="0"/>
          <w:marBottom w:val="0"/>
          <w:divBdr>
            <w:top w:val="none" w:sz="0" w:space="0" w:color="auto"/>
            <w:left w:val="none" w:sz="0" w:space="0" w:color="auto"/>
            <w:bottom w:val="none" w:sz="0" w:space="0" w:color="auto"/>
            <w:right w:val="none" w:sz="0" w:space="0" w:color="auto"/>
          </w:divBdr>
        </w:div>
        <w:div w:id="361250248">
          <w:marLeft w:val="0"/>
          <w:marRight w:val="0"/>
          <w:marTop w:val="0"/>
          <w:marBottom w:val="0"/>
          <w:divBdr>
            <w:top w:val="none" w:sz="0" w:space="0" w:color="auto"/>
            <w:left w:val="none" w:sz="0" w:space="0" w:color="auto"/>
            <w:bottom w:val="none" w:sz="0" w:space="0" w:color="auto"/>
            <w:right w:val="none" w:sz="0" w:space="0" w:color="auto"/>
          </w:divBdr>
        </w:div>
        <w:div w:id="907106903">
          <w:marLeft w:val="0"/>
          <w:marRight w:val="0"/>
          <w:marTop w:val="0"/>
          <w:marBottom w:val="0"/>
          <w:divBdr>
            <w:top w:val="none" w:sz="0" w:space="0" w:color="auto"/>
            <w:left w:val="none" w:sz="0" w:space="0" w:color="auto"/>
            <w:bottom w:val="none" w:sz="0" w:space="0" w:color="auto"/>
            <w:right w:val="none" w:sz="0" w:space="0" w:color="auto"/>
          </w:divBdr>
        </w:div>
        <w:div w:id="1096245739">
          <w:marLeft w:val="0"/>
          <w:marRight w:val="0"/>
          <w:marTop w:val="0"/>
          <w:marBottom w:val="0"/>
          <w:divBdr>
            <w:top w:val="none" w:sz="0" w:space="0" w:color="auto"/>
            <w:left w:val="none" w:sz="0" w:space="0" w:color="auto"/>
            <w:bottom w:val="none" w:sz="0" w:space="0" w:color="auto"/>
            <w:right w:val="none" w:sz="0" w:space="0" w:color="auto"/>
          </w:divBdr>
        </w:div>
        <w:div w:id="1280066526">
          <w:marLeft w:val="0"/>
          <w:marRight w:val="0"/>
          <w:marTop w:val="0"/>
          <w:marBottom w:val="0"/>
          <w:divBdr>
            <w:top w:val="none" w:sz="0" w:space="0" w:color="auto"/>
            <w:left w:val="none" w:sz="0" w:space="0" w:color="auto"/>
            <w:bottom w:val="none" w:sz="0" w:space="0" w:color="auto"/>
            <w:right w:val="none" w:sz="0" w:space="0" w:color="auto"/>
          </w:divBdr>
        </w:div>
        <w:div w:id="1489857468">
          <w:marLeft w:val="0"/>
          <w:marRight w:val="0"/>
          <w:marTop w:val="0"/>
          <w:marBottom w:val="0"/>
          <w:divBdr>
            <w:top w:val="none" w:sz="0" w:space="0" w:color="auto"/>
            <w:left w:val="none" w:sz="0" w:space="0" w:color="auto"/>
            <w:bottom w:val="none" w:sz="0" w:space="0" w:color="auto"/>
            <w:right w:val="none" w:sz="0" w:space="0" w:color="auto"/>
          </w:divBdr>
        </w:div>
      </w:divsChild>
    </w:div>
    <w:div w:id="915163486">
      <w:bodyDiv w:val="1"/>
      <w:marLeft w:val="0"/>
      <w:marRight w:val="0"/>
      <w:marTop w:val="0"/>
      <w:marBottom w:val="0"/>
      <w:divBdr>
        <w:top w:val="none" w:sz="0" w:space="0" w:color="auto"/>
        <w:left w:val="none" w:sz="0" w:space="0" w:color="auto"/>
        <w:bottom w:val="none" w:sz="0" w:space="0" w:color="auto"/>
        <w:right w:val="none" w:sz="0" w:space="0" w:color="auto"/>
      </w:divBdr>
      <w:divsChild>
        <w:div w:id="86538782">
          <w:marLeft w:val="0"/>
          <w:marRight w:val="0"/>
          <w:marTop w:val="0"/>
          <w:marBottom w:val="0"/>
          <w:divBdr>
            <w:top w:val="none" w:sz="0" w:space="0" w:color="auto"/>
            <w:left w:val="none" w:sz="0" w:space="0" w:color="auto"/>
            <w:bottom w:val="none" w:sz="0" w:space="0" w:color="auto"/>
            <w:right w:val="none" w:sz="0" w:space="0" w:color="auto"/>
          </w:divBdr>
        </w:div>
        <w:div w:id="169763133">
          <w:marLeft w:val="0"/>
          <w:marRight w:val="0"/>
          <w:marTop w:val="0"/>
          <w:marBottom w:val="0"/>
          <w:divBdr>
            <w:top w:val="none" w:sz="0" w:space="0" w:color="auto"/>
            <w:left w:val="none" w:sz="0" w:space="0" w:color="auto"/>
            <w:bottom w:val="none" w:sz="0" w:space="0" w:color="auto"/>
            <w:right w:val="none" w:sz="0" w:space="0" w:color="auto"/>
          </w:divBdr>
        </w:div>
        <w:div w:id="183322139">
          <w:marLeft w:val="0"/>
          <w:marRight w:val="0"/>
          <w:marTop w:val="0"/>
          <w:marBottom w:val="0"/>
          <w:divBdr>
            <w:top w:val="none" w:sz="0" w:space="0" w:color="auto"/>
            <w:left w:val="none" w:sz="0" w:space="0" w:color="auto"/>
            <w:bottom w:val="none" w:sz="0" w:space="0" w:color="auto"/>
            <w:right w:val="none" w:sz="0" w:space="0" w:color="auto"/>
          </w:divBdr>
        </w:div>
        <w:div w:id="220597865">
          <w:marLeft w:val="0"/>
          <w:marRight w:val="0"/>
          <w:marTop w:val="0"/>
          <w:marBottom w:val="0"/>
          <w:divBdr>
            <w:top w:val="none" w:sz="0" w:space="0" w:color="auto"/>
            <w:left w:val="none" w:sz="0" w:space="0" w:color="auto"/>
            <w:bottom w:val="none" w:sz="0" w:space="0" w:color="auto"/>
            <w:right w:val="none" w:sz="0" w:space="0" w:color="auto"/>
          </w:divBdr>
        </w:div>
        <w:div w:id="234978838">
          <w:marLeft w:val="0"/>
          <w:marRight w:val="0"/>
          <w:marTop w:val="0"/>
          <w:marBottom w:val="0"/>
          <w:divBdr>
            <w:top w:val="none" w:sz="0" w:space="0" w:color="auto"/>
            <w:left w:val="none" w:sz="0" w:space="0" w:color="auto"/>
            <w:bottom w:val="none" w:sz="0" w:space="0" w:color="auto"/>
            <w:right w:val="none" w:sz="0" w:space="0" w:color="auto"/>
          </w:divBdr>
        </w:div>
        <w:div w:id="308245425">
          <w:marLeft w:val="0"/>
          <w:marRight w:val="0"/>
          <w:marTop w:val="0"/>
          <w:marBottom w:val="0"/>
          <w:divBdr>
            <w:top w:val="none" w:sz="0" w:space="0" w:color="auto"/>
            <w:left w:val="none" w:sz="0" w:space="0" w:color="auto"/>
            <w:bottom w:val="none" w:sz="0" w:space="0" w:color="auto"/>
            <w:right w:val="none" w:sz="0" w:space="0" w:color="auto"/>
          </w:divBdr>
        </w:div>
        <w:div w:id="323898602">
          <w:marLeft w:val="0"/>
          <w:marRight w:val="0"/>
          <w:marTop w:val="0"/>
          <w:marBottom w:val="0"/>
          <w:divBdr>
            <w:top w:val="none" w:sz="0" w:space="0" w:color="auto"/>
            <w:left w:val="none" w:sz="0" w:space="0" w:color="auto"/>
            <w:bottom w:val="none" w:sz="0" w:space="0" w:color="auto"/>
            <w:right w:val="none" w:sz="0" w:space="0" w:color="auto"/>
          </w:divBdr>
        </w:div>
        <w:div w:id="373888067">
          <w:marLeft w:val="0"/>
          <w:marRight w:val="0"/>
          <w:marTop w:val="0"/>
          <w:marBottom w:val="0"/>
          <w:divBdr>
            <w:top w:val="none" w:sz="0" w:space="0" w:color="auto"/>
            <w:left w:val="none" w:sz="0" w:space="0" w:color="auto"/>
            <w:bottom w:val="none" w:sz="0" w:space="0" w:color="auto"/>
            <w:right w:val="none" w:sz="0" w:space="0" w:color="auto"/>
          </w:divBdr>
        </w:div>
        <w:div w:id="386222892">
          <w:marLeft w:val="0"/>
          <w:marRight w:val="0"/>
          <w:marTop w:val="0"/>
          <w:marBottom w:val="0"/>
          <w:divBdr>
            <w:top w:val="none" w:sz="0" w:space="0" w:color="auto"/>
            <w:left w:val="none" w:sz="0" w:space="0" w:color="auto"/>
            <w:bottom w:val="none" w:sz="0" w:space="0" w:color="auto"/>
            <w:right w:val="none" w:sz="0" w:space="0" w:color="auto"/>
          </w:divBdr>
        </w:div>
        <w:div w:id="570044302">
          <w:marLeft w:val="0"/>
          <w:marRight w:val="0"/>
          <w:marTop w:val="0"/>
          <w:marBottom w:val="0"/>
          <w:divBdr>
            <w:top w:val="none" w:sz="0" w:space="0" w:color="auto"/>
            <w:left w:val="none" w:sz="0" w:space="0" w:color="auto"/>
            <w:bottom w:val="none" w:sz="0" w:space="0" w:color="auto"/>
            <w:right w:val="none" w:sz="0" w:space="0" w:color="auto"/>
          </w:divBdr>
        </w:div>
        <w:div w:id="627854449">
          <w:marLeft w:val="0"/>
          <w:marRight w:val="0"/>
          <w:marTop w:val="0"/>
          <w:marBottom w:val="0"/>
          <w:divBdr>
            <w:top w:val="none" w:sz="0" w:space="0" w:color="auto"/>
            <w:left w:val="none" w:sz="0" w:space="0" w:color="auto"/>
            <w:bottom w:val="none" w:sz="0" w:space="0" w:color="auto"/>
            <w:right w:val="none" w:sz="0" w:space="0" w:color="auto"/>
          </w:divBdr>
        </w:div>
        <w:div w:id="654720130">
          <w:marLeft w:val="0"/>
          <w:marRight w:val="0"/>
          <w:marTop w:val="0"/>
          <w:marBottom w:val="0"/>
          <w:divBdr>
            <w:top w:val="none" w:sz="0" w:space="0" w:color="auto"/>
            <w:left w:val="none" w:sz="0" w:space="0" w:color="auto"/>
            <w:bottom w:val="none" w:sz="0" w:space="0" w:color="auto"/>
            <w:right w:val="none" w:sz="0" w:space="0" w:color="auto"/>
          </w:divBdr>
        </w:div>
        <w:div w:id="753010696">
          <w:marLeft w:val="0"/>
          <w:marRight w:val="0"/>
          <w:marTop w:val="0"/>
          <w:marBottom w:val="0"/>
          <w:divBdr>
            <w:top w:val="none" w:sz="0" w:space="0" w:color="auto"/>
            <w:left w:val="none" w:sz="0" w:space="0" w:color="auto"/>
            <w:bottom w:val="none" w:sz="0" w:space="0" w:color="auto"/>
            <w:right w:val="none" w:sz="0" w:space="0" w:color="auto"/>
          </w:divBdr>
        </w:div>
        <w:div w:id="824007725">
          <w:marLeft w:val="0"/>
          <w:marRight w:val="0"/>
          <w:marTop w:val="0"/>
          <w:marBottom w:val="0"/>
          <w:divBdr>
            <w:top w:val="none" w:sz="0" w:space="0" w:color="auto"/>
            <w:left w:val="none" w:sz="0" w:space="0" w:color="auto"/>
            <w:bottom w:val="none" w:sz="0" w:space="0" w:color="auto"/>
            <w:right w:val="none" w:sz="0" w:space="0" w:color="auto"/>
          </w:divBdr>
        </w:div>
        <w:div w:id="854222408">
          <w:marLeft w:val="0"/>
          <w:marRight w:val="0"/>
          <w:marTop w:val="0"/>
          <w:marBottom w:val="0"/>
          <w:divBdr>
            <w:top w:val="none" w:sz="0" w:space="0" w:color="auto"/>
            <w:left w:val="none" w:sz="0" w:space="0" w:color="auto"/>
            <w:bottom w:val="none" w:sz="0" w:space="0" w:color="auto"/>
            <w:right w:val="none" w:sz="0" w:space="0" w:color="auto"/>
          </w:divBdr>
        </w:div>
        <w:div w:id="883368278">
          <w:marLeft w:val="0"/>
          <w:marRight w:val="0"/>
          <w:marTop w:val="0"/>
          <w:marBottom w:val="0"/>
          <w:divBdr>
            <w:top w:val="none" w:sz="0" w:space="0" w:color="auto"/>
            <w:left w:val="none" w:sz="0" w:space="0" w:color="auto"/>
            <w:bottom w:val="none" w:sz="0" w:space="0" w:color="auto"/>
            <w:right w:val="none" w:sz="0" w:space="0" w:color="auto"/>
          </w:divBdr>
        </w:div>
        <w:div w:id="918052792">
          <w:marLeft w:val="0"/>
          <w:marRight w:val="0"/>
          <w:marTop w:val="0"/>
          <w:marBottom w:val="0"/>
          <w:divBdr>
            <w:top w:val="none" w:sz="0" w:space="0" w:color="auto"/>
            <w:left w:val="none" w:sz="0" w:space="0" w:color="auto"/>
            <w:bottom w:val="none" w:sz="0" w:space="0" w:color="auto"/>
            <w:right w:val="none" w:sz="0" w:space="0" w:color="auto"/>
          </w:divBdr>
        </w:div>
        <w:div w:id="932663645">
          <w:marLeft w:val="0"/>
          <w:marRight w:val="0"/>
          <w:marTop w:val="0"/>
          <w:marBottom w:val="0"/>
          <w:divBdr>
            <w:top w:val="none" w:sz="0" w:space="0" w:color="auto"/>
            <w:left w:val="none" w:sz="0" w:space="0" w:color="auto"/>
            <w:bottom w:val="none" w:sz="0" w:space="0" w:color="auto"/>
            <w:right w:val="none" w:sz="0" w:space="0" w:color="auto"/>
          </w:divBdr>
        </w:div>
        <w:div w:id="1014652873">
          <w:marLeft w:val="0"/>
          <w:marRight w:val="0"/>
          <w:marTop w:val="0"/>
          <w:marBottom w:val="0"/>
          <w:divBdr>
            <w:top w:val="none" w:sz="0" w:space="0" w:color="auto"/>
            <w:left w:val="none" w:sz="0" w:space="0" w:color="auto"/>
            <w:bottom w:val="none" w:sz="0" w:space="0" w:color="auto"/>
            <w:right w:val="none" w:sz="0" w:space="0" w:color="auto"/>
          </w:divBdr>
        </w:div>
        <w:div w:id="1058282667">
          <w:marLeft w:val="0"/>
          <w:marRight w:val="0"/>
          <w:marTop w:val="0"/>
          <w:marBottom w:val="0"/>
          <w:divBdr>
            <w:top w:val="none" w:sz="0" w:space="0" w:color="auto"/>
            <w:left w:val="none" w:sz="0" w:space="0" w:color="auto"/>
            <w:bottom w:val="none" w:sz="0" w:space="0" w:color="auto"/>
            <w:right w:val="none" w:sz="0" w:space="0" w:color="auto"/>
          </w:divBdr>
        </w:div>
        <w:div w:id="1074081591">
          <w:marLeft w:val="0"/>
          <w:marRight w:val="0"/>
          <w:marTop w:val="0"/>
          <w:marBottom w:val="0"/>
          <w:divBdr>
            <w:top w:val="none" w:sz="0" w:space="0" w:color="auto"/>
            <w:left w:val="none" w:sz="0" w:space="0" w:color="auto"/>
            <w:bottom w:val="none" w:sz="0" w:space="0" w:color="auto"/>
            <w:right w:val="none" w:sz="0" w:space="0" w:color="auto"/>
          </w:divBdr>
        </w:div>
        <w:div w:id="1349719762">
          <w:marLeft w:val="0"/>
          <w:marRight w:val="0"/>
          <w:marTop w:val="0"/>
          <w:marBottom w:val="0"/>
          <w:divBdr>
            <w:top w:val="none" w:sz="0" w:space="0" w:color="auto"/>
            <w:left w:val="none" w:sz="0" w:space="0" w:color="auto"/>
            <w:bottom w:val="none" w:sz="0" w:space="0" w:color="auto"/>
            <w:right w:val="none" w:sz="0" w:space="0" w:color="auto"/>
          </w:divBdr>
        </w:div>
        <w:div w:id="1365711868">
          <w:marLeft w:val="0"/>
          <w:marRight w:val="0"/>
          <w:marTop w:val="0"/>
          <w:marBottom w:val="0"/>
          <w:divBdr>
            <w:top w:val="none" w:sz="0" w:space="0" w:color="auto"/>
            <w:left w:val="none" w:sz="0" w:space="0" w:color="auto"/>
            <w:bottom w:val="none" w:sz="0" w:space="0" w:color="auto"/>
            <w:right w:val="none" w:sz="0" w:space="0" w:color="auto"/>
          </w:divBdr>
        </w:div>
        <w:div w:id="1373768216">
          <w:marLeft w:val="0"/>
          <w:marRight w:val="0"/>
          <w:marTop w:val="0"/>
          <w:marBottom w:val="0"/>
          <w:divBdr>
            <w:top w:val="none" w:sz="0" w:space="0" w:color="auto"/>
            <w:left w:val="none" w:sz="0" w:space="0" w:color="auto"/>
            <w:bottom w:val="none" w:sz="0" w:space="0" w:color="auto"/>
            <w:right w:val="none" w:sz="0" w:space="0" w:color="auto"/>
          </w:divBdr>
        </w:div>
        <w:div w:id="1441295390">
          <w:marLeft w:val="0"/>
          <w:marRight w:val="0"/>
          <w:marTop w:val="0"/>
          <w:marBottom w:val="0"/>
          <w:divBdr>
            <w:top w:val="none" w:sz="0" w:space="0" w:color="auto"/>
            <w:left w:val="none" w:sz="0" w:space="0" w:color="auto"/>
            <w:bottom w:val="none" w:sz="0" w:space="0" w:color="auto"/>
            <w:right w:val="none" w:sz="0" w:space="0" w:color="auto"/>
          </w:divBdr>
        </w:div>
        <w:div w:id="1468357979">
          <w:marLeft w:val="0"/>
          <w:marRight w:val="0"/>
          <w:marTop w:val="0"/>
          <w:marBottom w:val="0"/>
          <w:divBdr>
            <w:top w:val="none" w:sz="0" w:space="0" w:color="auto"/>
            <w:left w:val="none" w:sz="0" w:space="0" w:color="auto"/>
            <w:bottom w:val="none" w:sz="0" w:space="0" w:color="auto"/>
            <w:right w:val="none" w:sz="0" w:space="0" w:color="auto"/>
          </w:divBdr>
        </w:div>
        <w:div w:id="1481725400">
          <w:marLeft w:val="0"/>
          <w:marRight w:val="0"/>
          <w:marTop w:val="0"/>
          <w:marBottom w:val="0"/>
          <w:divBdr>
            <w:top w:val="none" w:sz="0" w:space="0" w:color="auto"/>
            <w:left w:val="none" w:sz="0" w:space="0" w:color="auto"/>
            <w:bottom w:val="none" w:sz="0" w:space="0" w:color="auto"/>
            <w:right w:val="none" w:sz="0" w:space="0" w:color="auto"/>
          </w:divBdr>
        </w:div>
        <w:div w:id="1494879918">
          <w:marLeft w:val="0"/>
          <w:marRight w:val="0"/>
          <w:marTop w:val="0"/>
          <w:marBottom w:val="0"/>
          <w:divBdr>
            <w:top w:val="none" w:sz="0" w:space="0" w:color="auto"/>
            <w:left w:val="none" w:sz="0" w:space="0" w:color="auto"/>
            <w:bottom w:val="none" w:sz="0" w:space="0" w:color="auto"/>
            <w:right w:val="none" w:sz="0" w:space="0" w:color="auto"/>
          </w:divBdr>
        </w:div>
        <w:div w:id="1679771899">
          <w:marLeft w:val="0"/>
          <w:marRight w:val="0"/>
          <w:marTop w:val="0"/>
          <w:marBottom w:val="0"/>
          <w:divBdr>
            <w:top w:val="none" w:sz="0" w:space="0" w:color="auto"/>
            <w:left w:val="none" w:sz="0" w:space="0" w:color="auto"/>
            <w:bottom w:val="none" w:sz="0" w:space="0" w:color="auto"/>
            <w:right w:val="none" w:sz="0" w:space="0" w:color="auto"/>
          </w:divBdr>
        </w:div>
        <w:div w:id="1682926224">
          <w:marLeft w:val="0"/>
          <w:marRight w:val="0"/>
          <w:marTop w:val="0"/>
          <w:marBottom w:val="0"/>
          <w:divBdr>
            <w:top w:val="none" w:sz="0" w:space="0" w:color="auto"/>
            <w:left w:val="none" w:sz="0" w:space="0" w:color="auto"/>
            <w:bottom w:val="none" w:sz="0" w:space="0" w:color="auto"/>
            <w:right w:val="none" w:sz="0" w:space="0" w:color="auto"/>
          </w:divBdr>
        </w:div>
        <w:div w:id="1711343852">
          <w:marLeft w:val="0"/>
          <w:marRight w:val="0"/>
          <w:marTop w:val="0"/>
          <w:marBottom w:val="0"/>
          <w:divBdr>
            <w:top w:val="none" w:sz="0" w:space="0" w:color="auto"/>
            <w:left w:val="none" w:sz="0" w:space="0" w:color="auto"/>
            <w:bottom w:val="none" w:sz="0" w:space="0" w:color="auto"/>
            <w:right w:val="none" w:sz="0" w:space="0" w:color="auto"/>
          </w:divBdr>
        </w:div>
        <w:div w:id="1716196897">
          <w:marLeft w:val="0"/>
          <w:marRight w:val="0"/>
          <w:marTop w:val="0"/>
          <w:marBottom w:val="0"/>
          <w:divBdr>
            <w:top w:val="none" w:sz="0" w:space="0" w:color="auto"/>
            <w:left w:val="none" w:sz="0" w:space="0" w:color="auto"/>
            <w:bottom w:val="none" w:sz="0" w:space="0" w:color="auto"/>
            <w:right w:val="none" w:sz="0" w:space="0" w:color="auto"/>
          </w:divBdr>
        </w:div>
        <w:div w:id="1732776291">
          <w:marLeft w:val="0"/>
          <w:marRight w:val="0"/>
          <w:marTop w:val="0"/>
          <w:marBottom w:val="0"/>
          <w:divBdr>
            <w:top w:val="none" w:sz="0" w:space="0" w:color="auto"/>
            <w:left w:val="none" w:sz="0" w:space="0" w:color="auto"/>
            <w:bottom w:val="none" w:sz="0" w:space="0" w:color="auto"/>
            <w:right w:val="none" w:sz="0" w:space="0" w:color="auto"/>
          </w:divBdr>
        </w:div>
        <w:div w:id="1736196146">
          <w:marLeft w:val="0"/>
          <w:marRight w:val="0"/>
          <w:marTop w:val="0"/>
          <w:marBottom w:val="0"/>
          <w:divBdr>
            <w:top w:val="none" w:sz="0" w:space="0" w:color="auto"/>
            <w:left w:val="none" w:sz="0" w:space="0" w:color="auto"/>
            <w:bottom w:val="none" w:sz="0" w:space="0" w:color="auto"/>
            <w:right w:val="none" w:sz="0" w:space="0" w:color="auto"/>
          </w:divBdr>
        </w:div>
        <w:div w:id="1771582596">
          <w:marLeft w:val="0"/>
          <w:marRight w:val="0"/>
          <w:marTop w:val="0"/>
          <w:marBottom w:val="0"/>
          <w:divBdr>
            <w:top w:val="none" w:sz="0" w:space="0" w:color="auto"/>
            <w:left w:val="none" w:sz="0" w:space="0" w:color="auto"/>
            <w:bottom w:val="none" w:sz="0" w:space="0" w:color="auto"/>
            <w:right w:val="none" w:sz="0" w:space="0" w:color="auto"/>
          </w:divBdr>
        </w:div>
        <w:div w:id="1852603283">
          <w:marLeft w:val="0"/>
          <w:marRight w:val="0"/>
          <w:marTop w:val="0"/>
          <w:marBottom w:val="0"/>
          <w:divBdr>
            <w:top w:val="none" w:sz="0" w:space="0" w:color="auto"/>
            <w:left w:val="none" w:sz="0" w:space="0" w:color="auto"/>
            <w:bottom w:val="none" w:sz="0" w:space="0" w:color="auto"/>
            <w:right w:val="none" w:sz="0" w:space="0" w:color="auto"/>
          </w:divBdr>
        </w:div>
        <w:div w:id="1870412387">
          <w:marLeft w:val="0"/>
          <w:marRight w:val="0"/>
          <w:marTop w:val="0"/>
          <w:marBottom w:val="0"/>
          <w:divBdr>
            <w:top w:val="none" w:sz="0" w:space="0" w:color="auto"/>
            <w:left w:val="none" w:sz="0" w:space="0" w:color="auto"/>
            <w:bottom w:val="none" w:sz="0" w:space="0" w:color="auto"/>
            <w:right w:val="none" w:sz="0" w:space="0" w:color="auto"/>
          </w:divBdr>
        </w:div>
        <w:div w:id="1880820813">
          <w:marLeft w:val="0"/>
          <w:marRight w:val="0"/>
          <w:marTop w:val="0"/>
          <w:marBottom w:val="0"/>
          <w:divBdr>
            <w:top w:val="none" w:sz="0" w:space="0" w:color="auto"/>
            <w:left w:val="none" w:sz="0" w:space="0" w:color="auto"/>
            <w:bottom w:val="none" w:sz="0" w:space="0" w:color="auto"/>
            <w:right w:val="none" w:sz="0" w:space="0" w:color="auto"/>
          </w:divBdr>
        </w:div>
        <w:div w:id="1944461493">
          <w:marLeft w:val="0"/>
          <w:marRight w:val="0"/>
          <w:marTop w:val="0"/>
          <w:marBottom w:val="0"/>
          <w:divBdr>
            <w:top w:val="none" w:sz="0" w:space="0" w:color="auto"/>
            <w:left w:val="none" w:sz="0" w:space="0" w:color="auto"/>
            <w:bottom w:val="none" w:sz="0" w:space="0" w:color="auto"/>
            <w:right w:val="none" w:sz="0" w:space="0" w:color="auto"/>
          </w:divBdr>
        </w:div>
        <w:div w:id="1950964466">
          <w:marLeft w:val="0"/>
          <w:marRight w:val="0"/>
          <w:marTop w:val="0"/>
          <w:marBottom w:val="0"/>
          <w:divBdr>
            <w:top w:val="none" w:sz="0" w:space="0" w:color="auto"/>
            <w:left w:val="none" w:sz="0" w:space="0" w:color="auto"/>
            <w:bottom w:val="none" w:sz="0" w:space="0" w:color="auto"/>
            <w:right w:val="none" w:sz="0" w:space="0" w:color="auto"/>
          </w:divBdr>
        </w:div>
        <w:div w:id="1955405727">
          <w:marLeft w:val="0"/>
          <w:marRight w:val="0"/>
          <w:marTop w:val="0"/>
          <w:marBottom w:val="0"/>
          <w:divBdr>
            <w:top w:val="none" w:sz="0" w:space="0" w:color="auto"/>
            <w:left w:val="none" w:sz="0" w:space="0" w:color="auto"/>
            <w:bottom w:val="none" w:sz="0" w:space="0" w:color="auto"/>
            <w:right w:val="none" w:sz="0" w:space="0" w:color="auto"/>
          </w:divBdr>
        </w:div>
        <w:div w:id="1980959549">
          <w:marLeft w:val="0"/>
          <w:marRight w:val="0"/>
          <w:marTop w:val="0"/>
          <w:marBottom w:val="0"/>
          <w:divBdr>
            <w:top w:val="none" w:sz="0" w:space="0" w:color="auto"/>
            <w:left w:val="none" w:sz="0" w:space="0" w:color="auto"/>
            <w:bottom w:val="none" w:sz="0" w:space="0" w:color="auto"/>
            <w:right w:val="none" w:sz="0" w:space="0" w:color="auto"/>
          </w:divBdr>
        </w:div>
        <w:div w:id="2000571060">
          <w:marLeft w:val="0"/>
          <w:marRight w:val="0"/>
          <w:marTop w:val="0"/>
          <w:marBottom w:val="0"/>
          <w:divBdr>
            <w:top w:val="none" w:sz="0" w:space="0" w:color="auto"/>
            <w:left w:val="none" w:sz="0" w:space="0" w:color="auto"/>
            <w:bottom w:val="none" w:sz="0" w:space="0" w:color="auto"/>
            <w:right w:val="none" w:sz="0" w:space="0" w:color="auto"/>
          </w:divBdr>
        </w:div>
        <w:div w:id="2089114342">
          <w:marLeft w:val="0"/>
          <w:marRight w:val="0"/>
          <w:marTop w:val="0"/>
          <w:marBottom w:val="0"/>
          <w:divBdr>
            <w:top w:val="none" w:sz="0" w:space="0" w:color="auto"/>
            <w:left w:val="none" w:sz="0" w:space="0" w:color="auto"/>
            <w:bottom w:val="none" w:sz="0" w:space="0" w:color="auto"/>
            <w:right w:val="none" w:sz="0" w:space="0" w:color="auto"/>
          </w:divBdr>
        </w:div>
        <w:div w:id="2122801033">
          <w:marLeft w:val="0"/>
          <w:marRight w:val="0"/>
          <w:marTop w:val="0"/>
          <w:marBottom w:val="0"/>
          <w:divBdr>
            <w:top w:val="none" w:sz="0" w:space="0" w:color="auto"/>
            <w:left w:val="none" w:sz="0" w:space="0" w:color="auto"/>
            <w:bottom w:val="none" w:sz="0" w:space="0" w:color="auto"/>
            <w:right w:val="none" w:sz="0" w:space="0" w:color="auto"/>
          </w:divBdr>
        </w:div>
        <w:div w:id="2144078402">
          <w:marLeft w:val="0"/>
          <w:marRight w:val="0"/>
          <w:marTop w:val="0"/>
          <w:marBottom w:val="0"/>
          <w:divBdr>
            <w:top w:val="none" w:sz="0" w:space="0" w:color="auto"/>
            <w:left w:val="none" w:sz="0" w:space="0" w:color="auto"/>
            <w:bottom w:val="none" w:sz="0" w:space="0" w:color="auto"/>
            <w:right w:val="none" w:sz="0" w:space="0" w:color="auto"/>
          </w:divBdr>
        </w:div>
      </w:divsChild>
    </w:div>
    <w:div w:id="1013458310">
      <w:bodyDiv w:val="1"/>
      <w:marLeft w:val="0"/>
      <w:marRight w:val="0"/>
      <w:marTop w:val="0"/>
      <w:marBottom w:val="0"/>
      <w:divBdr>
        <w:top w:val="none" w:sz="0" w:space="0" w:color="auto"/>
        <w:left w:val="none" w:sz="0" w:space="0" w:color="auto"/>
        <w:bottom w:val="none" w:sz="0" w:space="0" w:color="auto"/>
        <w:right w:val="none" w:sz="0" w:space="0" w:color="auto"/>
      </w:divBdr>
    </w:div>
    <w:div w:id="1205293931">
      <w:bodyDiv w:val="1"/>
      <w:marLeft w:val="0"/>
      <w:marRight w:val="0"/>
      <w:marTop w:val="0"/>
      <w:marBottom w:val="0"/>
      <w:divBdr>
        <w:top w:val="none" w:sz="0" w:space="0" w:color="auto"/>
        <w:left w:val="none" w:sz="0" w:space="0" w:color="auto"/>
        <w:bottom w:val="none" w:sz="0" w:space="0" w:color="auto"/>
        <w:right w:val="none" w:sz="0" w:space="0" w:color="auto"/>
      </w:divBdr>
    </w:div>
    <w:div w:id="1305232865">
      <w:bodyDiv w:val="1"/>
      <w:marLeft w:val="0"/>
      <w:marRight w:val="0"/>
      <w:marTop w:val="0"/>
      <w:marBottom w:val="0"/>
      <w:divBdr>
        <w:top w:val="none" w:sz="0" w:space="0" w:color="auto"/>
        <w:left w:val="none" w:sz="0" w:space="0" w:color="auto"/>
        <w:bottom w:val="none" w:sz="0" w:space="0" w:color="auto"/>
        <w:right w:val="none" w:sz="0" w:space="0" w:color="auto"/>
      </w:divBdr>
      <w:divsChild>
        <w:div w:id="355036754">
          <w:marLeft w:val="0"/>
          <w:marRight w:val="0"/>
          <w:marTop w:val="0"/>
          <w:marBottom w:val="0"/>
          <w:divBdr>
            <w:top w:val="none" w:sz="0" w:space="0" w:color="auto"/>
            <w:left w:val="none" w:sz="0" w:space="0" w:color="auto"/>
            <w:bottom w:val="none" w:sz="0" w:space="0" w:color="auto"/>
            <w:right w:val="none" w:sz="0" w:space="0" w:color="auto"/>
          </w:divBdr>
        </w:div>
        <w:div w:id="367148580">
          <w:marLeft w:val="0"/>
          <w:marRight w:val="0"/>
          <w:marTop w:val="0"/>
          <w:marBottom w:val="0"/>
          <w:divBdr>
            <w:top w:val="none" w:sz="0" w:space="0" w:color="auto"/>
            <w:left w:val="none" w:sz="0" w:space="0" w:color="auto"/>
            <w:bottom w:val="none" w:sz="0" w:space="0" w:color="auto"/>
            <w:right w:val="none" w:sz="0" w:space="0" w:color="auto"/>
          </w:divBdr>
        </w:div>
        <w:div w:id="474416717">
          <w:marLeft w:val="0"/>
          <w:marRight w:val="0"/>
          <w:marTop w:val="0"/>
          <w:marBottom w:val="0"/>
          <w:divBdr>
            <w:top w:val="none" w:sz="0" w:space="0" w:color="auto"/>
            <w:left w:val="none" w:sz="0" w:space="0" w:color="auto"/>
            <w:bottom w:val="none" w:sz="0" w:space="0" w:color="auto"/>
            <w:right w:val="none" w:sz="0" w:space="0" w:color="auto"/>
          </w:divBdr>
        </w:div>
        <w:div w:id="727149363">
          <w:marLeft w:val="0"/>
          <w:marRight w:val="0"/>
          <w:marTop w:val="0"/>
          <w:marBottom w:val="0"/>
          <w:divBdr>
            <w:top w:val="none" w:sz="0" w:space="0" w:color="auto"/>
            <w:left w:val="none" w:sz="0" w:space="0" w:color="auto"/>
            <w:bottom w:val="none" w:sz="0" w:space="0" w:color="auto"/>
            <w:right w:val="none" w:sz="0" w:space="0" w:color="auto"/>
          </w:divBdr>
        </w:div>
        <w:div w:id="1443376726">
          <w:marLeft w:val="0"/>
          <w:marRight w:val="0"/>
          <w:marTop w:val="0"/>
          <w:marBottom w:val="0"/>
          <w:divBdr>
            <w:top w:val="none" w:sz="0" w:space="0" w:color="auto"/>
            <w:left w:val="none" w:sz="0" w:space="0" w:color="auto"/>
            <w:bottom w:val="none" w:sz="0" w:space="0" w:color="auto"/>
            <w:right w:val="none" w:sz="0" w:space="0" w:color="auto"/>
          </w:divBdr>
        </w:div>
        <w:div w:id="2088917486">
          <w:marLeft w:val="0"/>
          <w:marRight w:val="0"/>
          <w:marTop w:val="0"/>
          <w:marBottom w:val="0"/>
          <w:divBdr>
            <w:top w:val="none" w:sz="0" w:space="0" w:color="auto"/>
            <w:left w:val="none" w:sz="0" w:space="0" w:color="auto"/>
            <w:bottom w:val="none" w:sz="0" w:space="0" w:color="auto"/>
            <w:right w:val="none" w:sz="0" w:space="0" w:color="auto"/>
          </w:divBdr>
        </w:div>
      </w:divsChild>
    </w:div>
    <w:div w:id="1431316230">
      <w:bodyDiv w:val="1"/>
      <w:marLeft w:val="0"/>
      <w:marRight w:val="0"/>
      <w:marTop w:val="0"/>
      <w:marBottom w:val="0"/>
      <w:divBdr>
        <w:top w:val="none" w:sz="0" w:space="0" w:color="auto"/>
        <w:left w:val="none" w:sz="0" w:space="0" w:color="auto"/>
        <w:bottom w:val="none" w:sz="0" w:space="0" w:color="auto"/>
        <w:right w:val="none" w:sz="0" w:space="0" w:color="auto"/>
      </w:divBdr>
      <w:divsChild>
        <w:div w:id="549271165">
          <w:marLeft w:val="0"/>
          <w:marRight w:val="0"/>
          <w:marTop w:val="0"/>
          <w:marBottom w:val="0"/>
          <w:divBdr>
            <w:top w:val="none" w:sz="0" w:space="0" w:color="auto"/>
            <w:left w:val="none" w:sz="0" w:space="0" w:color="auto"/>
            <w:bottom w:val="none" w:sz="0" w:space="0" w:color="auto"/>
            <w:right w:val="none" w:sz="0" w:space="0" w:color="auto"/>
          </w:divBdr>
        </w:div>
        <w:div w:id="1363673781">
          <w:marLeft w:val="0"/>
          <w:marRight w:val="0"/>
          <w:marTop w:val="0"/>
          <w:marBottom w:val="0"/>
          <w:divBdr>
            <w:top w:val="none" w:sz="0" w:space="0" w:color="auto"/>
            <w:left w:val="none" w:sz="0" w:space="0" w:color="auto"/>
            <w:bottom w:val="none" w:sz="0" w:space="0" w:color="auto"/>
            <w:right w:val="none" w:sz="0" w:space="0" w:color="auto"/>
          </w:divBdr>
        </w:div>
        <w:div w:id="2000619532">
          <w:marLeft w:val="0"/>
          <w:marRight w:val="0"/>
          <w:marTop w:val="0"/>
          <w:marBottom w:val="0"/>
          <w:divBdr>
            <w:top w:val="none" w:sz="0" w:space="0" w:color="auto"/>
            <w:left w:val="none" w:sz="0" w:space="0" w:color="auto"/>
            <w:bottom w:val="none" w:sz="0" w:space="0" w:color="auto"/>
            <w:right w:val="none" w:sz="0" w:space="0" w:color="auto"/>
          </w:divBdr>
        </w:div>
      </w:divsChild>
    </w:div>
    <w:div w:id="1566916849">
      <w:bodyDiv w:val="1"/>
      <w:marLeft w:val="0"/>
      <w:marRight w:val="0"/>
      <w:marTop w:val="0"/>
      <w:marBottom w:val="0"/>
      <w:divBdr>
        <w:top w:val="none" w:sz="0" w:space="0" w:color="auto"/>
        <w:left w:val="none" w:sz="0" w:space="0" w:color="auto"/>
        <w:bottom w:val="none" w:sz="0" w:space="0" w:color="auto"/>
        <w:right w:val="none" w:sz="0" w:space="0" w:color="auto"/>
      </w:divBdr>
      <w:divsChild>
        <w:div w:id="11499924">
          <w:marLeft w:val="0"/>
          <w:marRight w:val="0"/>
          <w:marTop w:val="0"/>
          <w:marBottom w:val="0"/>
          <w:divBdr>
            <w:top w:val="none" w:sz="0" w:space="0" w:color="auto"/>
            <w:left w:val="none" w:sz="0" w:space="0" w:color="auto"/>
            <w:bottom w:val="none" w:sz="0" w:space="0" w:color="auto"/>
            <w:right w:val="none" w:sz="0" w:space="0" w:color="auto"/>
          </w:divBdr>
        </w:div>
        <w:div w:id="69667524">
          <w:marLeft w:val="0"/>
          <w:marRight w:val="0"/>
          <w:marTop w:val="0"/>
          <w:marBottom w:val="0"/>
          <w:divBdr>
            <w:top w:val="none" w:sz="0" w:space="0" w:color="auto"/>
            <w:left w:val="none" w:sz="0" w:space="0" w:color="auto"/>
            <w:bottom w:val="none" w:sz="0" w:space="0" w:color="auto"/>
            <w:right w:val="none" w:sz="0" w:space="0" w:color="auto"/>
          </w:divBdr>
        </w:div>
        <w:div w:id="137000400">
          <w:marLeft w:val="0"/>
          <w:marRight w:val="0"/>
          <w:marTop w:val="0"/>
          <w:marBottom w:val="0"/>
          <w:divBdr>
            <w:top w:val="none" w:sz="0" w:space="0" w:color="auto"/>
            <w:left w:val="none" w:sz="0" w:space="0" w:color="auto"/>
            <w:bottom w:val="none" w:sz="0" w:space="0" w:color="auto"/>
            <w:right w:val="none" w:sz="0" w:space="0" w:color="auto"/>
          </w:divBdr>
        </w:div>
        <w:div w:id="237060483">
          <w:marLeft w:val="0"/>
          <w:marRight w:val="0"/>
          <w:marTop w:val="0"/>
          <w:marBottom w:val="0"/>
          <w:divBdr>
            <w:top w:val="none" w:sz="0" w:space="0" w:color="auto"/>
            <w:left w:val="none" w:sz="0" w:space="0" w:color="auto"/>
            <w:bottom w:val="none" w:sz="0" w:space="0" w:color="auto"/>
            <w:right w:val="none" w:sz="0" w:space="0" w:color="auto"/>
          </w:divBdr>
        </w:div>
        <w:div w:id="248582577">
          <w:marLeft w:val="0"/>
          <w:marRight w:val="0"/>
          <w:marTop w:val="0"/>
          <w:marBottom w:val="0"/>
          <w:divBdr>
            <w:top w:val="none" w:sz="0" w:space="0" w:color="auto"/>
            <w:left w:val="none" w:sz="0" w:space="0" w:color="auto"/>
            <w:bottom w:val="none" w:sz="0" w:space="0" w:color="auto"/>
            <w:right w:val="none" w:sz="0" w:space="0" w:color="auto"/>
          </w:divBdr>
        </w:div>
        <w:div w:id="253056987">
          <w:marLeft w:val="0"/>
          <w:marRight w:val="0"/>
          <w:marTop w:val="0"/>
          <w:marBottom w:val="0"/>
          <w:divBdr>
            <w:top w:val="none" w:sz="0" w:space="0" w:color="auto"/>
            <w:left w:val="none" w:sz="0" w:space="0" w:color="auto"/>
            <w:bottom w:val="none" w:sz="0" w:space="0" w:color="auto"/>
            <w:right w:val="none" w:sz="0" w:space="0" w:color="auto"/>
          </w:divBdr>
        </w:div>
        <w:div w:id="495341103">
          <w:marLeft w:val="0"/>
          <w:marRight w:val="0"/>
          <w:marTop w:val="0"/>
          <w:marBottom w:val="0"/>
          <w:divBdr>
            <w:top w:val="none" w:sz="0" w:space="0" w:color="auto"/>
            <w:left w:val="none" w:sz="0" w:space="0" w:color="auto"/>
            <w:bottom w:val="none" w:sz="0" w:space="0" w:color="auto"/>
            <w:right w:val="none" w:sz="0" w:space="0" w:color="auto"/>
          </w:divBdr>
        </w:div>
        <w:div w:id="510530159">
          <w:marLeft w:val="0"/>
          <w:marRight w:val="0"/>
          <w:marTop w:val="0"/>
          <w:marBottom w:val="0"/>
          <w:divBdr>
            <w:top w:val="none" w:sz="0" w:space="0" w:color="auto"/>
            <w:left w:val="none" w:sz="0" w:space="0" w:color="auto"/>
            <w:bottom w:val="none" w:sz="0" w:space="0" w:color="auto"/>
            <w:right w:val="none" w:sz="0" w:space="0" w:color="auto"/>
          </w:divBdr>
        </w:div>
        <w:div w:id="669675714">
          <w:marLeft w:val="0"/>
          <w:marRight w:val="0"/>
          <w:marTop w:val="0"/>
          <w:marBottom w:val="0"/>
          <w:divBdr>
            <w:top w:val="none" w:sz="0" w:space="0" w:color="auto"/>
            <w:left w:val="none" w:sz="0" w:space="0" w:color="auto"/>
            <w:bottom w:val="none" w:sz="0" w:space="0" w:color="auto"/>
            <w:right w:val="none" w:sz="0" w:space="0" w:color="auto"/>
          </w:divBdr>
        </w:div>
        <w:div w:id="747192484">
          <w:marLeft w:val="0"/>
          <w:marRight w:val="0"/>
          <w:marTop w:val="0"/>
          <w:marBottom w:val="0"/>
          <w:divBdr>
            <w:top w:val="none" w:sz="0" w:space="0" w:color="auto"/>
            <w:left w:val="none" w:sz="0" w:space="0" w:color="auto"/>
            <w:bottom w:val="none" w:sz="0" w:space="0" w:color="auto"/>
            <w:right w:val="none" w:sz="0" w:space="0" w:color="auto"/>
          </w:divBdr>
        </w:div>
        <w:div w:id="750153688">
          <w:marLeft w:val="0"/>
          <w:marRight w:val="0"/>
          <w:marTop w:val="0"/>
          <w:marBottom w:val="0"/>
          <w:divBdr>
            <w:top w:val="none" w:sz="0" w:space="0" w:color="auto"/>
            <w:left w:val="none" w:sz="0" w:space="0" w:color="auto"/>
            <w:bottom w:val="none" w:sz="0" w:space="0" w:color="auto"/>
            <w:right w:val="none" w:sz="0" w:space="0" w:color="auto"/>
          </w:divBdr>
        </w:div>
        <w:div w:id="986013593">
          <w:marLeft w:val="0"/>
          <w:marRight w:val="0"/>
          <w:marTop w:val="0"/>
          <w:marBottom w:val="0"/>
          <w:divBdr>
            <w:top w:val="none" w:sz="0" w:space="0" w:color="auto"/>
            <w:left w:val="none" w:sz="0" w:space="0" w:color="auto"/>
            <w:bottom w:val="none" w:sz="0" w:space="0" w:color="auto"/>
            <w:right w:val="none" w:sz="0" w:space="0" w:color="auto"/>
          </w:divBdr>
        </w:div>
        <w:div w:id="991835780">
          <w:marLeft w:val="0"/>
          <w:marRight w:val="0"/>
          <w:marTop w:val="0"/>
          <w:marBottom w:val="0"/>
          <w:divBdr>
            <w:top w:val="none" w:sz="0" w:space="0" w:color="auto"/>
            <w:left w:val="none" w:sz="0" w:space="0" w:color="auto"/>
            <w:bottom w:val="none" w:sz="0" w:space="0" w:color="auto"/>
            <w:right w:val="none" w:sz="0" w:space="0" w:color="auto"/>
          </w:divBdr>
        </w:div>
        <w:div w:id="1082603781">
          <w:marLeft w:val="0"/>
          <w:marRight w:val="0"/>
          <w:marTop w:val="0"/>
          <w:marBottom w:val="0"/>
          <w:divBdr>
            <w:top w:val="none" w:sz="0" w:space="0" w:color="auto"/>
            <w:left w:val="none" w:sz="0" w:space="0" w:color="auto"/>
            <w:bottom w:val="none" w:sz="0" w:space="0" w:color="auto"/>
            <w:right w:val="none" w:sz="0" w:space="0" w:color="auto"/>
          </w:divBdr>
        </w:div>
        <w:div w:id="1191381599">
          <w:marLeft w:val="0"/>
          <w:marRight w:val="0"/>
          <w:marTop w:val="0"/>
          <w:marBottom w:val="0"/>
          <w:divBdr>
            <w:top w:val="none" w:sz="0" w:space="0" w:color="auto"/>
            <w:left w:val="none" w:sz="0" w:space="0" w:color="auto"/>
            <w:bottom w:val="none" w:sz="0" w:space="0" w:color="auto"/>
            <w:right w:val="none" w:sz="0" w:space="0" w:color="auto"/>
          </w:divBdr>
        </w:div>
        <w:div w:id="1238590342">
          <w:marLeft w:val="0"/>
          <w:marRight w:val="0"/>
          <w:marTop w:val="0"/>
          <w:marBottom w:val="0"/>
          <w:divBdr>
            <w:top w:val="none" w:sz="0" w:space="0" w:color="auto"/>
            <w:left w:val="none" w:sz="0" w:space="0" w:color="auto"/>
            <w:bottom w:val="none" w:sz="0" w:space="0" w:color="auto"/>
            <w:right w:val="none" w:sz="0" w:space="0" w:color="auto"/>
          </w:divBdr>
        </w:div>
        <w:div w:id="1262642820">
          <w:marLeft w:val="0"/>
          <w:marRight w:val="0"/>
          <w:marTop w:val="0"/>
          <w:marBottom w:val="0"/>
          <w:divBdr>
            <w:top w:val="none" w:sz="0" w:space="0" w:color="auto"/>
            <w:left w:val="none" w:sz="0" w:space="0" w:color="auto"/>
            <w:bottom w:val="none" w:sz="0" w:space="0" w:color="auto"/>
            <w:right w:val="none" w:sz="0" w:space="0" w:color="auto"/>
          </w:divBdr>
        </w:div>
        <w:div w:id="1292595242">
          <w:marLeft w:val="0"/>
          <w:marRight w:val="0"/>
          <w:marTop w:val="0"/>
          <w:marBottom w:val="0"/>
          <w:divBdr>
            <w:top w:val="none" w:sz="0" w:space="0" w:color="auto"/>
            <w:left w:val="none" w:sz="0" w:space="0" w:color="auto"/>
            <w:bottom w:val="none" w:sz="0" w:space="0" w:color="auto"/>
            <w:right w:val="none" w:sz="0" w:space="0" w:color="auto"/>
          </w:divBdr>
        </w:div>
        <w:div w:id="1341926295">
          <w:marLeft w:val="0"/>
          <w:marRight w:val="0"/>
          <w:marTop w:val="0"/>
          <w:marBottom w:val="0"/>
          <w:divBdr>
            <w:top w:val="none" w:sz="0" w:space="0" w:color="auto"/>
            <w:left w:val="none" w:sz="0" w:space="0" w:color="auto"/>
            <w:bottom w:val="none" w:sz="0" w:space="0" w:color="auto"/>
            <w:right w:val="none" w:sz="0" w:space="0" w:color="auto"/>
          </w:divBdr>
        </w:div>
        <w:div w:id="1403793081">
          <w:marLeft w:val="0"/>
          <w:marRight w:val="0"/>
          <w:marTop w:val="0"/>
          <w:marBottom w:val="0"/>
          <w:divBdr>
            <w:top w:val="none" w:sz="0" w:space="0" w:color="auto"/>
            <w:left w:val="none" w:sz="0" w:space="0" w:color="auto"/>
            <w:bottom w:val="none" w:sz="0" w:space="0" w:color="auto"/>
            <w:right w:val="none" w:sz="0" w:space="0" w:color="auto"/>
          </w:divBdr>
        </w:div>
        <w:div w:id="1490756899">
          <w:marLeft w:val="0"/>
          <w:marRight w:val="0"/>
          <w:marTop w:val="0"/>
          <w:marBottom w:val="0"/>
          <w:divBdr>
            <w:top w:val="none" w:sz="0" w:space="0" w:color="auto"/>
            <w:left w:val="none" w:sz="0" w:space="0" w:color="auto"/>
            <w:bottom w:val="none" w:sz="0" w:space="0" w:color="auto"/>
            <w:right w:val="none" w:sz="0" w:space="0" w:color="auto"/>
          </w:divBdr>
        </w:div>
        <w:div w:id="1543863356">
          <w:marLeft w:val="0"/>
          <w:marRight w:val="0"/>
          <w:marTop w:val="0"/>
          <w:marBottom w:val="0"/>
          <w:divBdr>
            <w:top w:val="none" w:sz="0" w:space="0" w:color="auto"/>
            <w:left w:val="none" w:sz="0" w:space="0" w:color="auto"/>
            <w:bottom w:val="none" w:sz="0" w:space="0" w:color="auto"/>
            <w:right w:val="none" w:sz="0" w:space="0" w:color="auto"/>
          </w:divBdr>
        </w:div>
        <w:div w:id="1600479577">
          <w:marLeft w:val="0"/>
          <w:marRight w:val="0"/>
          <w:marTop w:val="0"/>
          <w:marBottom w:val="0"/>
          <w:divBdr>
            <w:top w:val="none" w:sz="0" w:space="0" w:color="auto"/>
            <w:left w:val="none" w:sz="0" w:space="0" w:color="auto"/>
            <w:bottom w:val="none" w:sz="0" w:space="0" w:color="auto"/>
            <w:right w:val="none" w:sz="0" w:space="0" w:color="auto"/>
          </w:divBdr>
        </w:div>
        <w:div w:id="1677345872">
          <w:marLeft w:val="0"/>
          <w:marRight w:val="0"/>
          <w:marTop w:val="0"/>
          <w:marBottom w:val="0"/>
          <w:divBdr>
            <w:top w:val="none" w:sz="0" w:space="0" w:color="auto"/>
            <w:left w:val="none" w:sz="0" w:space="0" w:color="auto"/>
            <w:bottom w:val="none" w:sz="0" w:space="0" w:color="auto"/>
            <w:right w:val="none" w:sz="0" w:space="0" w:color="auto"/>
          </w:divBdr>
        </w:div>
        <w:div w:id="1728607946">
          <w:marLeft w:val="0"/>
          <w:marRight w:val="0"/>
          <w:marTop w:val="0"/>
          <w:marBottom w:val="0"/>
          <w:divBdr>
            <w:top w:val="none" w:sz="0" w:space="0" w:color="auto"/>
            <w:left w:val="none" w:sz="0" w:space="0" w:color="auto"/>
            <w:bottom w:val="none" w:sz="0" w:space="0" w:color="auto"/>
            <w:right w:val="none" w:sz="0" w:space="0" w:color="auto"/>
          </w:divBdr>
        </w:div>
        <w:div w:id="1738092994">
          <w:marLeft w:val="0"/>
          <w:marRight w:val="0"/>
          <w:marTop w:val="0"/>
          <w:marBottom w:val="0"/>
          <w:divBdr>
            <w:top w:val="none" w:sz="0" w:space="0" w:color="auto"/>
            <w:left w:val="none" w:sz="0" w:space="0" w:color="auto"/>
            <w:bottom w:val="none" w:sz="0" w:space="0" w:color="auto"/>
            <w:right w:val="none" w:sz="0" w:space="0" w:color="auto"/>
          </w:divBdr>
        </w:div>
        <w:div w:id="1753887412">
          <w:marLeft w:val="0"/>
          <w:marRight w:val="0"/>
          <w:marTop w:val="0"/>
          <w:marBottom w:val="0"/>
          <w:divBdr>
            <w:top w:val="none" w:sz="0" w:space="0" w:color="auto"/>
            <w:left w:val="none" w:sz="0" w:space="0" w:color="auto"/>
            <w:bottom w:val="none" w:sz="0" w:space="0" w:color="auto"/>
            <w:right w:val="none" w:sz="0" w:space="0" w:color="auto"/>
          </w:divBdr>
        </w:div>
        <w:div w:id="1756589347">
          <w:marLeft w:val="0"/>
          <w:marRight w:val="0"/>
          <w:marTop w:val="0"/>
          <w:marBottom w:val="0"/>
          <w:divBdr>
            <w:top w:val="none" w:sz="0" w:space="0" w:color="auto"/>
            <w:left w:val="none" w:sz="0" w:space="0" w:color="auto"/>
            <w:bottom w:val="none" w:sz="0" w:space="0" w:color="auto"/>
            <w:right w:val="none" w:sz="0" w:space="0" w:color="auto"/>
          </w:divBdr>
        </w:div>
        <w:div w:id="1768578764">
          <w:marLeft w:val="0"/>
          <w:marRight w:val="0"/>
          <w:marTop w:val="0"/>
          <w:marBottom w:val="0"/>
          <w:divBdr>
            <w:top w:val="none" w:sz="0" w:space="0" w:color="auto"/>
            <w:left w:val="none" w:sz="0" w:space="0" w:color="auto"/>
            <w:bottom w:val="none" w:sz="0" w:space="0" w:color="auto"/>
            <w:right w:val="none" w:sz="0" w:space="0" w:color="auto"/>
          </w:divBdr>
        </w:div>
        <w:div w:id="1781682598">
          <w:marLeft w:val="0"/>
          <w:marRight w:val="0"/>
          <w:marTop w:val="0"/>
          <w:marBottom w:val="0"/>
          <w:divBdr>
            <w:top w:val="none" w:sz="0" w:space="0" w:color="auto"/>
            <w:left w:val="none" w:sz="0" w:space="0" w:color="auto"/>
            <w:bottom w:val="none" w:sz="0" w:space="0" w:color="auto"/>
            <w:right w:val="none" w:sz="0" w:space="0" w:color="auto"/>
          </w:divBdr>
        </w:div>
        <w:div w:id="2068648922">
          <w:marLeft w:val="0"/>
          <w:marRight w:val="0"/>
          <w:marTop w:val="0"/>
          <w:marBottom w:val="0"/>
          <w:divBdr>
            <w:top w:val="none" w:sz="0" w:space="0" w:color="auto"/>
            <w:left w:val="none" w:sz="0" w:space="0" w:color="auto"/>
            <w:bottom w:val="none" w:sz="0" w:space="0" w:color="auto"/>
            <w:right w:val="none" w:sz="0" w:space="0" w:color="auto"/>
          </w:divBdr>
        </w:div>
        <w:div w:id="2087723070">
          <w:marLeft w:val="0"/>
          <w:marRight w:val="0"/>
          <w:marTop w:val="0"/>
          <w:marBottom w:val="0"/>
          <w:divBdr>
            <w:top w:val="none" w:sz="0" w:space="0" w:color="auto"/>
            <w:left w:val="none" w:sz="0" w:space="0" w:color="auto"/>
            <w:bottom w:val="none" w:sz="0" w:space="0" w:color="auto"/>
            <w:right w:val="none" w:sz="0" w:space="0" w:color="auto"/>
          </w:divBdr>
        </w:div>
        <w:div w:id="2108771966">
          <w:marLeft w:val="0"/>
          <w:marRight w:val="0"/>
          <w:marTop w:val="0"/>
          <w:marBottom w:val="0"/>
          <w:divBdr>
            <w:top w:val="none" w:sz="0" w:space="0" w:color="auto"/>
            <w:left w:val="none" w:sz="0" w:space="0" w:color="auto"/>
            <w:bottom w:val="none" w:sz="0" w:space="0" w:color="auto"/>
            <w:right w:val="none" w:sz="0" w:space="0" w:color="auto"/>
          </w:divBdr>
        </w:div>
        <w:div w:id="2128506296">
          <w:marLeft w:val="0"/>
          <w:marRight w:val="0"/>
          <w:marTop w:val="0"/>
          <w:marBottom w:val="0"/>
          <w:divBdr>
            <w:top w:val="none" w:sz="0" w:space="0" w:color="auto"/>
            <w:left w:val="none" w:sz="0" w:space="0" w:color="auto"/>
            <w:bottom w:val="none" w:sz="0" w:space="0" w:color="auto"/>
            <w:right w:val="none" w:sz="0" w:space="0" w:color="auto"/>
          </w:divBdr>
        </w:div>
      </w:divsChild>
    </w:div>
    <w:div w:id="1834448686">
      <w:bodyDiv w:val="1"/>
      <w:marLeft w:val="0"/>
      <w:marRight w:val="0"/>
      <w:marTop w:val="0"/>
      <w:marBottom w:val="0"/>
      <w:divBdr>
        <w:top w:val="none" w:sz="0" w:space="0" w:color="auto"/>
        <w:left w:val="none" w:sz="0" w:space="0" w:color="auto"/>
        <w:bottom w:val="none" w:sz="0" w:space="0" w:color="auto"/>
        <w:right w:val="none" w:sz="0" w:space="0" w:color="auto"/>
      </w:divBdr>
      <w:divsChild>
        <w:div w:id="1760323815">
          <w:marLeft w:val="0"/>
          <w:marRight w:val="0"/>
          <w:marTop w:val="0"/>
          <w:marBottom w:val="0"/>
          <w:divBdr>
            <w:top w:val="none" w:sz="0" w:space="0" w:color="auto"/>
            <w:left w:val="none" w:sz="0" w:space="0" w:color="auto"/>
            <w:bottom w:val="none" w:sz="0" w:space="0" w:color="auto"/>
            <w:right w:val="none" w:sz="0" w:space="0" w:color="auto"/>
          </w:divBdr>
        </w:div>
        <w:div w:id="21387968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eufunds.bg/bg/taxonomy/term/609" TargetMode="External"/><Relationship Id="rId4" Type="http://schemas.microsoft.com/office/2007/relationships/stylesWithEffects" Target="stylesWithEffects.xml"/><Relationship Id="rId9" Type="http://schemas.openxmlformats.org/officeDocument/2006/relationships/hyperlink" Target="https://www.eufunds.bg/bg/pmdr/node/5313"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360A7-FAF7-4B5B-9F98-51E69A699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14</Pages>
  <Words>3358</Words>
  <Characters>19143</Characters>
  <Application>Microsoft Office Word</Application>
  <DocSecurity>0</DocSecurity>
  <Lines>159</Lines>
  <Paragraphs>44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22457</CharactersWithSpaces>
  <SharedDoc>false</SharedDoc>
  <HLinks>
    <vt:vector size="30" baseType="variant">
      <vt:variant>
        <vt:i4>7340085</vt:i4>
      </vt:variant>
      <vt:variant>
        <vt:i4>18</vt:i4>
      </vt:variant>
      <vt:variant>
        <vt:i4>0</vt:i4>
      </vt:variant>
      <vt:variant>
        <vt:i4>5</vt:i4>
      </vt:variant>
      <vt:variant>
        <vt:lpwstr>https://www.eufunds.bg/images/eu_funds/files/%D0%9D%D0%9A%D0%A1/_National_communication_strategy_2014-2020.pdf_.pdf</vt:lpwstr>
      </vt:variant>
      <vt:variant>
        <vt:lpwstr/>
      </vt:variant>
      <vt:variant>
        <vt:i4>1638457</vt:i4>
      </vt:variant>
      <vt:variant>
        <vt:i4>11</vt:i4>
      </vt:variant>
      <vt:variant>
        <vt:i4>0</vt:i4>
      </vt:variant>
      <vt:variant>
        <vt:i4>5</vt:i4>
      </vt:variant>
      <vt:variant>
        <vt:lpwstr/>
      </vt:variant>
      <vt:variant>
        <vt:lpwstr>_Toc509920777</vt:lpwstr>
      </vt:variant>
      <vt:variant>
        <vt:i4>1638457</vt:i4>
      </vt:variant>
      <vt:variant>
        <vt:i4>8</vt:i4>
      </vt:variant>
      <vt:variant>
        <vt:i4>0</vt:i4>
      </vt:variant>
      <vt:variant>
        <vt:i4>5</vt:i4>
      </vt:variant>
      <vt:variant>
        <vt:lpwstr/>
      </vt:variant>
      <vt:variant>
        <vt:lpwstr>_Toc509920776</vt:lpwstr>
      </vt:variant>
      <vt:variant>
        <vt:i4>1638457</vt:i4>
      </vt:variant>
      <vt:variant>
        <vt:i4>5</vt:i4>
      </vt:variant>
      <vt:variant>
        <vt:i4>0</vt:i4>
      </vt:variant>
      <vt:variant>
        <vt:i4>5</vt:i4>
      </vt:variant>
      <vt:variant>
        <vt:lpwstr/>
      </vt:variant>
      <vt:variant>
        <vt:lpwstr>_Toc509920775</vt:lpwstr>
      </vt:variant>
      <vt:variant>
        <vt:i4>1638457</vt:i4>
      </vt:variant>
      <vt:variant>
        <vt:i4>2</vt:i4>
      </vt:variant>
      <vt:variant>
        <vt:i4>0</vt:i4>
      </vt:variant>
      <vt:variant>
        <vt:i4>5</vt:i4>
      </vt:variant>
      <vt:variant>
        <vt:lpwstr/>
      </vt:variant>
      <vt:variant>
        <vt:lpwstr>_Toc509920774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Albena</dc:creator>
  <cp:lastModifiedBy>Antoaneta Hyubner</cp:lastModifiedBy>
  <cp:revision>10</cp:revision>
  <cp:lastPrinted>2018-11-22T10:50:00Z</cp:lastPrinted>
  <dcterms:created xsi:type="dcterms:W3CDTF">2020-08-27T11:29:00Z</dcterms:created>
  <dcterms:modified xsi:type="dcterms:W3CDTF">2020-09-02T07:53:00Z</dcterms:modified>
</cp:coreProperties>
</file>