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66A" w:rsidRP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bookmarkStart w:id="0" w:name="_GoBack"/>
      <w:bookmarkEnd w:id="0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Минимален осигурителен доход по основни икономически дейности и квалификационни групи професии – 2020 г.</w:t>
      </w:r>
    </w:p>
    <w:p w:rsid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(без налагане на административно увеличение и минимална работна заплата за 2020 г. – 610,00 лв.)</w:t>
      </w:r>
    </w:p>
    <w:p w:rsidR="00E9566A" w:rsidRP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</w:p>
    <w:tbl>
      <w:tblPr>
        <w:tblW w:w="0" w:type="auto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695"/>
        <w:gridCol w:w="960"/>
        <w:gridCol w:w="1791"/>
        <w:gridCol w:w="447"/>
        <w:gridCol w:w="398"/>
        <w:gridCol w:w="539"/>
        <w:gridCol w:w="631"/>
        <w:gridCol w:w="693"/>
        <w:gridCol w:w="825"/>
        <w:gridCol w:w="794"/>
        <w:gridCol w:w="542"/>
        <w:gridCol w:w="806"/>
      </w:tblGrid>
      <w:tr w:rsidR="00E9566A" w:rsidRPr="00E9566A" w:rsidTr="00E9566A">
        <w:trPr>
          <w:trHeight w:val="283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ден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но-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мер</w:t>
            </w:r>
          </w:p>
        </w:tc>
        <w:tc>
          <w:tcPr>
            <w:tcW w:w="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Иконо-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мически дейности (ном. А31)</w:t>
            </w:r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Иконо-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мически дейности (код по КИД-2008 )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Наименование на икономическа дейност</w:t>
            </w:r>
          </w:p>
        </w:tc>
        <w:tc>
          <w:tcPr>
            <w:tcW w:w="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Ръко-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тели</w:t>
            </w:r>
          </w:p>
        </w:tc>
        <w:tc>
          <w:tcPr>
            <w:tcW w:w="3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циа-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ли-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сти</w:t>
            </w:r>
          </w:p>
        </w:tc>
        <w:tc>
          <w:tcPr>
            <w:tcW w:w="6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 и при-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ложни спе-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циали-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сти</w:t>
            </w:r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Помо-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щен админи-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страти-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вен персо-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нал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Персо-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нал, зает с услуги за населе-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нието, търго-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вията и охраната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Квалифи-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цирани работници в селското, горското, ловното и рибното стопанство</w:t>
            </w:r>
          </w:p>
        </w:tc>
        <w:tc>
          <w:tcPr>
            <w:tcW w:w="7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Квалифи-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цирани работници и сродни на тях занаятчии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шинни опера-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тори и мон-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тажни-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</w:t>
            </w:r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Професии, неизиск-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ващи специална квалифи-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кация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01, 03 без 1.49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Растениевъдство, животновъдство и лов, спомагателни дейности; Рибно стопанство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Горско стопанство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Отглеждане на други животни (пчеларство)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въглища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нефт и природен газ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метални руди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строителни материали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декоративни скални материали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варовик, суров гипс, креда, доломит и шисти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трошен камък, чакъл и пясък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глина и каолин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08.9 и 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 на други неметални материали и суровини; Спомагателни дейности в добива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10.1 без 10.12, 10.2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и преработка на месо; производство на месни продукти, без готови ястия; Преработка и консервиране на риба и други водни животни, без готови ястия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и преработка на месо от домашни птици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растителни и животински масла и мазнини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мляко и млечни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1247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10.7 и 10.8 без 10.81 и 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хлебни и тестени изделия; Производство на други хранителни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10.81 и 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захар; Производство на какао, шоколадови и захарни изделия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1143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готови храни за животни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1122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 без 11.05, 11.06 и 11.07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напитки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11.05 и 11.06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пиво и малц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безалкохолни напитки, минерални и други бутилирани води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тютюневи изделия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текстил и изделия от текстил, без облекло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 без 14.3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облекло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други трикотажни изделия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Обработка на кожи; производство на обувки и други изделия от обработени кожи без косъм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хартия, картон и изделия от хартия и картон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C, 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18, 58 и 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Печатна дейност и възпроизвеждане на записани носители; Издателска дейност; Производство на филми и телевизионни предавания, звукозаписване и издаване на музика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кокс и рафинирани нефтопродукти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1763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967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34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химични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лекарствени вещества 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изделия от каучук и пластмаси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изделия от други неметални минерални суровини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24 без 24.5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основни метали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Леене на метали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25 без 25.4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метални изделия, без машини и оборудване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компютърна и комуникационна техника, електронни и оптични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Производство на електрически съоръжения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28 без 28.11; 25.4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машини и оборудване с общо и специално предназначение; Производство на въоръжение и боеприпаси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29, 30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автомобили, ремаркета и полуремаркета; Производство на превозни средства, без автомобили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мебели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32 без 32.5,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Производство, некласифицирано другаде; Ремонт и инсталиране на машини и оборудване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32.5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Производство, пренос и разпределение на електрическа енергия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35.2; 49.5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и разпределение на газообразни горива по газоразпределителните мрежи; Тръбопроводен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1461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 и разпределение на топлинна енергия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36, 37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38 без 38.12 и 38.22; 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38.12 и 38.22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 на опасни отпадъци; Обработване и обезвреждане на опасни отпадъци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41, 42 без 42.11 и 42.22, 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 на автомагистрали, пътища и самолетни писти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 на преносни и разпределителни електрически и далекосъобщителни мрежи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45, 46, 47 без 46.46, 47.73, 47.74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 на едро и дребно с автомобили и мотоциклети, техническо обслужване и ремонт; Търговия на едро, без търговията с автомобили и мотоциклети; Търговия на дребно, без търговията с автомобили и мотоциклети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1299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46.46, 47.73, 47.74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 на едро с фармацевтични стоки, медицинска техника и апаратура; Търговия на дребно с лекарства и други фармацевтични стоки; Търговия на дребно с медицински и ортопедични стоки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I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55, 56, 79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Хотелиерство; Ресторантьорство; 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49.1, 49.2, 52 – само за железопътен транспорт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Пътнически железопътен транспорт, междуселищен; Товарен железопътен транспорт; Складиране на товари и спомагателни дейности в железопътния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49.3, 49.4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 пътнически сухопътен транспорт; Товарен автомобилен транспорт и услуги по преместване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Воден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Въздушен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52, без железопътен транспорт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Пощенски и куриерски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60, 61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Радио- и телевизионна дейност; Далекосъобщения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K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64, 65, 66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ФИНАНСОВИ И ЗАСТРАХОВАТЕЛНИ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1589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J, L, M, 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62, 63, 68, 69, 70, 71, 73, 74, 77, 78, 81, 82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 в областта на информационните технологии; Информационни услуги; ОПЕРАЦИИ С НЕДВИЖИМИ 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 по охрана и разследване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M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Научноизследователска и развойна дейност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O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ДЪРЖАВНО УПРАВЛЕНИЕ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ОБРАЗОВАНИЕ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 без 86.1, 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ХУМАННО ЗДРАВЕОПАЗВАНЕ И СОЦИАЛНА РАБОТА (без медицинска сестра, акушерка, рехабилитатор, фелдшер и лаборант, включително главните и старшите); Ветеринарномедицинска дейност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1045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 на болници (без началник 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1336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87, 88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Медико-социални грижи с настаняване; Социална работа без настаняване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90, 91, 92, 93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КУЛТУРА, СПОРТ И РАЗВЛЕЧЕНИЯ (за 93.12 Дейност на спортни клубове – без професионален спортист във футболен клуб)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S, T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95, 96, 97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Ремонт на компютърна техника, на лични и домакински вещи; Други персонални услуги; ДЕЙНОСТИ НА ДОМАКИНСТВА КАТО РАБОТОДАТЕЛИ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S, U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 без 94.91,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 на организации с нестопанска цел (без дейност на религиозни организации); Дейности на екстериториални организации и служби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Централен кооперативен съюз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 без 86.1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ХУМАННО ЗДРАВЕОПАЗВАНЕ И СОЦИАЛНА РАБОТА (само за медицинска сестра, акушерка, рехабилитатор, фелдшер и лаборант)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 на болници (само за началник клиника/отделение)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 на болници (само за медицинска сестра, акушерка, рехабилитатор, фелдшер и лаборант)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94.91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 на религиозни организации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9F518E" w:rsidRDefault="009F518E"/>
    <w:p w:rsidR="00B54607" w:rsidRDefault="00B54607" w:rsidP="00B54607">
      <w:r>
        <w:t>Забележки:</w:t>
      </w:r>
    </w:p>
    <w:p w:rsidR="00B54607" w:rsidRDefault="00B54607" w:rsidP="00B54607">
      <w:r>
        <w:t>1. Минималният осигурителен доход за работниците и служителите, които съгласно условията на трудовия договор работят при непълно работно време или непълен месец, се определя пропорционално на законоустановеното работно време, съответно на пълния брой на работните дни през месеца.</w:t>
      </w:r>
    </w:p>
    <w:p w:rsidR="00B54607" w:rsidRDefault="00B54607" w:rsidP="00B54607">
      <w:r>
        <w:t>2. Минималният осигурителен доход за работниците и служителите, които работят в специализирани предприятия, трудово-лечебните бази и кооперациите на хората с увреждания, съгласно Закона за хората с увреждания, се определя в размер 50 на сто от минималния осигурителен доход за съответната икономическа дейност и квалификационна група професия.</w:t>
      </w:r>
    </w:p>
    <w:p w:rsidR="00B54607" w:rsidRDefault="00B54607" w:rsidP="00B54607">
      <w:r>
        <w:t>3. Осигурителят определя основната икономическа дейност съобразно преобладаващия брой заети лица по трудови правоотношения. Определянето на групата професии се извършва по структурата на Националната класификация на професиите и длъжностите – приложение 2 към Заповед № РД-01-931 от 27.12.2010 г. на министъра на труда и социалната политика.</w:t>
      </w:r>
    </w:p>
    <w:p w:rsidR="00B54607" w:rsidRDefault="00B54607" w:rsidP="00B54607">
      <w:r>
        <w:t>Когато осигурителят осъществява две или повече икономически дейности, основната му икономическа дейност се определя от дейността, в която са заети най-голям брой лица, работещи по трудово правоотношение. В този случай при определянето й не се вземат предвид работниците и служителите, които са общофункционално свързани с всички дейности на осигурителя. При равен брой работещи по трудови правоотношения в отделните дейности основната икономическа дейност на осигурителя се определя по негов избор.</w:t>
      </w:r>
    </w:p>
    <w:p w:rsidR="00B54607" w:rsidRDefault="00B54607" w:rsidP="00B54607">
      <w:r>
        <w:t>4. Минималният осигурителен доход не се прилага за общинските съветници, работниците и служителите в бюджетните предприятия по смисъла на § 1, т. 1 от допълнителната разпоредба на Закона за счетоводството и за избраните управител, контрольор, касиер и членовете на управителния и контролния съвет на етажната собственост по Закона за управление на етажната собственост.</w:t>
      </w:r>
    </w:p>
    <w:sectPr w:rsidR="00B54607" w:rsidSect="00E9566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66A"/>
    <w:rsid w:val="00653BDC"/>
    <w:rsid w:val="009F518E"/>
    <w:rsid w:val="00B54607"/>
    <w:rsid w:val="00E9566A"/>
    <w:rsid w:val="00EE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1934</Words>
  <Characters>11028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Dankova</dc:creator>
  <cp:lastModifiedBy>User</cp:lastModifiedBy>
  <cp:revision>2</cp:revision>
  <dcterms:created xsi:type="dcterms:W3CDTF">2020-04-13T17:19:00Z</dcterms:created>
  <dcterms:modified xsi:type="dcterms:W3CDTF">2020-04-13T17:19:00Z</dcterms:modified>
</cp:coreProperties>
</file>