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1995A7" w14:textId="77777777" w:rsidR="00F6000C" w:rsidRDefault="00F6000C" w:rsidP="00F6000C">
      <w:pPr>
        <w:spacing w:after="0"/>
        <w:ind w:firstLine="426"/>
        <w:rPr>
          <w:lang w:val="bg-BG"/>
        </w:rPr>
      </w:pPr>
      <w:r>
        <w:rPr>
          <w:lang w:val="bg-BG"/>
        </w:rPr>
        <w:tab/>
      </w:r>
      <w:bookmarkStart w:id="0" w:name="_GoBack"/>
      <w:bookmarkEnd w:id="0"/>
    </w:p>
    <w:p w14:paraId="328F022F" w14:textId="77777777" w:rsidR="00D55970" w:rsidRDefault="00F6000C" w:rsidP="00F6000C">
      <w:pPr>
        <w:spacing w:after="0"/>
        <w:ind w:left="6480" w:firstLine="72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F6000C">
        <w:rPr>
          <w:rFonts w:ascii="Times New Roman" w:hAnsi="Times New Roman" w:cs="Times New Roman"/>
          <w:b/>
          <w:sz w:val="24"/>
          <w:szCs w:val="24"/>
          <w:lang w:val="bg-BG"/>
        </w:rPr>
        <w:t>Приложение № 16</w:t>
      </w:r>
    </w:p>
    <w:p w14:paraId="335388BC" w14:textId="1B17038E" w:rsidR="00F6000C" w:rsidRPr="00F6000C" w:rsidRDefault="002E5433" w:rsidP="00F6000C">
      <w:pPr>
        <w:spacing w:after="0"/>
        <w:ind w:firstLine="426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   </w:t>
      </w:r>
    </w:p>
    <w:p w14:paraId="26B16EF6" w14:textId="77777777" w:rsidR="007B0256" w:rsidRPr="001516B6" w:rsidRDefault="00F6000C" w:rsidP="00F6000C">
      <w:pPr>
        <w:spacing w:after="0"/>
        <w:ind w:firstLine="426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>Д</w:t>
      </w:r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окументи за осъществяване на последващ контрол на проведена процедура „Избор с публична покана“ по чл.50, ал.1 от ЗУСЕСИФ и ПМС </w:t>
      </w:r>
      <w:r w:rsidR="00E72D93">
        <w:rPr>
          <w:rFonts w:ascii="Times New Roman" w:hAnsi="Times New Roman" w:cs="Times New Roman"/>
          <w:b/>
          <w:sz w:val="24"/>
          <w:szCs w:val="24"/>
          <w:lang w:val="bg-BG"/>
        </w:rPr>
        <w:t xml:space="preserve">№ </w:t>
      </w:r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>160/2016 г.:</w:t>
      </w:r>
    </w:p>
    <w:p w14:paraId="7FFAA4F6" w14:textId="77777777" w:rsidR="00F6000C" w:rsidRPr="001516B6" w:rsidRDefault="00F6000C" w:rsidP="00F6000C">
      <w:pPr>
        <w:spacing w:after="0"/>
        <w:ind w:firstLine="426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4D976A27" w14:textId="77777777" w:rsidR="005356EE" w:rsidRPr="001516B6" w:rsidRDefault="005356EE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Документация </w:t>
      </w:r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>по обявяване н</w:t>
      </w: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>а процедура за избор на изпълнител с публична покана</w:t>
      </w:r>
      <w:r w:rsidR="007B0256" w:rsidRPr="001516B6">
        <w:rPr>
          <w:rFonts w:ascii="Times New Roman" w:hAnsi="Times New Roman" w:cs="Times New Roman"/>
          <w:b/>
          <w:sz w:val="24"/>
          <w:szCs w:val="24"/>
          <w:lang w:val="bg-BG"/>
        </w:rPr>
        <w:tab/>
      </w:r>
    </w:p>
    <w:p w14:paraId="44D02C84" w14:textId="77777777" w:rsidR="007B0256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Проект на публична Покана с изисквания към офертите; </w:t>
      </w:r>
    </w:p>
    <w:p w14:paraId="01488F56" w14:textId="77777777" w:rsidR="005356EE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Техническа спецификация/техническо задание (ако е приложимо); </w:t>
      </w:r>
    </w:p>
    <w:p w14:paraId="57AF7F60" w14:textId="77777777" w:rsidR="005356EE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Избраният критерий с включени показатели и относителната им тежест; </w:t>
      </w:r>
    </w:p>
    <w:p w14:paraId="02B67B5E" w14:textId="77777777" w:rsidR="005356EE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Образец на оферта, включваща техническо и ценово предложение; </w:t>
      </w:r>
    </w:p>
    <w:p w14:paraId="2DA77CE6" w14:textId="77777777" w:rsidR="005356EE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Образец на Декларация на кандидата за липса на обстоятелствата по чл.12, ал.1, т.1 от ПМС 160/01.07.2016 г. във връзка с чл. 53, ал.2 от ЗУСЕСИФ</w:t>
      </w:r>
      <w:r w:rsidR="005356EE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0D6F3C6E" w14:textId="77777777" w:rsidR="005356EE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Проект на договор за изпълнение; </w:t>
      </w:r>
    </w:p>
    <w:p w14:paraId="7F6E0D44" w14:textId="77777777" w:rsidR="005356EE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Изисквания към офертите;</w:t>
      </w:r>
    </w:p>
    <w:p w14:paraId="3BFFEA95" w14:textId="77777777" w:rsidR="00F6000C" w:rsidRPr="001516B6" w:rsidRDefault="00F6000C" w:rsidP="00F6000C">
      <w:pPr>
        <w:pStyle w:val="ListParagraph"/>
        <w:spacing w:after="0"/>
        <w:rPr>
          <w:rFonts w:ascii="Times New Roman" w:hAnsi="Times New Roman" w:cs="Times New Roman"/>
          <w:sz w:val="24"/>
          <w:szCs w:val="24"/>
          <w:lang w:val="bg-BG"/>
        </w:rPr>
      </w:pPr>
    </w:p>
    <w:p w14:paraId="63D719CA" w14:textId="77777777" w:rsidR="005356EE" w:rsidRPr="001516B6" w:rsidRDefault="007B0256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Документация от проведена процедура за избор на изпълнител </w:t>
      </w:r>
    </w:p>
    <w:p w14:paraId="4E05350C" w14:textId="77777777" w:rsidR="005356EE" w:rsidRPr="001516B6" w:rsidRDefault="008F04D2" w:rsidP="00F6000C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Заповед за определяне на оценителите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; </w:t>
      </w:r>
    </w:p>
    <w:p w14:paraId="38D0DEF5" w14:textId="77777777" w:rsidR="005356EE" w:rsidRPr="001516B6" w:rsidRDefault="007B0256" w:rsidP="00F6000C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Декларации за безпристрастност и поверителност на оценителите; </w:t>
      </w:r>
    </w:p>
    <w:p w14:paraId="40062F6D" w14:textId="77777777" w:rsidR="00924137" w:rsidRPr="001516B6" w:rsidRDefault="00924137" w:rsidP="00F6000C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В случай, че в рамките на периода за подаване на оферти са постъпили въпроси от потенциални кандидати, съответно са публикувани отговори, следва да се представят съответните документи доказващи тези обстоятелства;</w:t>
      </w:r>
    </w:p>
    <w:p w14:paraId="48563AF2" w14:textId="77777777" w:rsidR="005356EE" w:rsidRPr="001516B6" w:rsidRDefault="007B0256" w:rsidP="00F6000C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Документ, удостоверяващ публикуването на Публичната покана на интернет страница на бенефициента при наличие на такава (ако е приложимо); </w:t>
      </w:r>
    </w:p>
    <w:p w14:paraId="2F20214B" w14:textId="77777777" w:rsidR="005356EE" w:rsidRPr="001516B6" w:rsidRDefault="007B0256" w:rsidP="00F6000C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Публичната покана, публикувана в национални или регионални медии (ако е приложимо); </w:t>
      </w:r>
    </w:p>
    <w:p w14:paraId="7EAA09BE" w14:textId="77777777" w:rsidR="005356EE" w:rsidRPr="001516B6" w:rsidRDefault="00641B6D" w:rsidP="00F6000C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зпратените п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окани до избрани от бенефициента лица включително документи, удостоверяващи получаването им (ако е приложимо); </w:t>
      </w:r>
    </w:p>
    <w:p w14:paraId="5C44B382" w14:textId="77777777" w:rsidR="005356EE" w:rsidRPr="001516B6" w:rsidRDefault="007B0256" w:rsidP="00F6000C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Допълнително изисканите от бенефициента и представени от кандидатите документи (ако има такива); </w:t>
      </w:r>
    </w:p>
    <w:p w14:paraId="52A77B3C" w14:textId="77777777" w:rsidR="005356EE" w:rsidRPr="001516B6" w:rsidRDefault="003A229D" w:rsidP="00F6000C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Подписан протокол от работата на оценителите, утвърден от бенефициента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14:paraId="7E2F940B" w14:textId="77777777" w:rsidR="00F6000C" w:rsidRPr="001516B6" w:rsidRDefault="00F6000C" w:rsidP="00F6000C">
      <w:pPr>
        <w:pStyle w:val="ListParagraph"/>
        <w:spacing w:after="0"/>
        <w:ind w:left="709"/>
        <w:rPr>
          <w:rFonts w:ascii="Times New Roman" w:hAnsi="Times New Roman" w:cs="Times New Roman"/>
          <w:sz w:val="24"/>
          <w:szCs w:val="24"/>
          <w:lang w:val="bg-BG"/>
        </w:rPr>
      </w:pPr>
    </w:p>
    <w:p w14:paraId="024F75BE" w14:textId="77777777" w:rsidR="00836BC3" w:rsidRDefault="00836BC3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3D64A45C" w14:textId="77777777" w:rsidR="005356EE" w:rsidRPr="001516B6" w:rsidRDefault="005356EE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>П</w:t>
      </w:r>
      <w:r w:rsidR="007B0256"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роверка на договора с избрания изпълнител </w:t>
      </w:r>
    </w:p>
    <w:p w14:paraId="590228F3" w14:textId="77777777" w:rsidR="00565462" w:rsidRPr="001516B6" w:rsidRDefault="004D2FE5" w:rsidP="00F6000C">
      <w:pPr>
        <w:pStyle w:val="ListParagraph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Документи, удостоверяващи уведомяването от страна на бенефициента на всички кандидати за извършеното класиране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42E9E6B7" w14:textId="77777777" w:rsidR="00565462" w:rsidRPr="001516B6" w:rsidRDefault="00565462" w:rsidP="00F6000C">
      <w:pPr>
        <w:pStyle w:val="ListParagraph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Решение за прекратяване на процедурата (ако е приложимо);</w:t>
      </w:r>
    </w:p>
    <w:p w14:paraId="2244DEA9" w14:textId="77777777" w:rsidR="005356EE" w:rsidRPr="001516B6" w:rsidRDefault="00565462" w:rsidP="00F6000C">
      <w:pPr>
        <w:pStyle w:val="ListParagraph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Документи, удостоверяващи уведомяването от страна на бенефициента на всички кандидати за прекратяването на процедурата (ако е приложимо);</w:t>
      </w:r>
    </w:p>
    <w:p w14:paraId="471ECD9D" w14:textId="77777777" w:rsidR="005356EE" w:rsidRPr="001516B6" w:rsidRDefault="00641B6D" w:rsidP="00F6000C">
      <w:pPr>
        <w:pStyle w:val="ListParagraph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lastRenderedPageBreak/>
        <w:t>Сключен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договор с всички приложения, описани в него; </w:t>
      </w:r>
    </w:p>
    <w:p w14:paraId="03C2E02C" w14:textId="77777777" w:rsidR="004C60DB" w:rsidRPr="001516B6" w:rsidRDefault="007B0256" w:rsidP="00F6000C">
      <w:pPr>
        <w:pStyle w:val="ListParagraph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Документите по чл.12, ал.1, т.2 от ПМС 160/01.07.2016 г. във в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ръзка с чл. 53, ал.2 от ЗУСЕСИФ</w:t>
      </w:r>
      <w:r w:rsidR="00801652" w:rsidRPr="001516B6">
        <w:rPr>
          <w:rFonts w:ascii="Times New Roman" w:hAnsi="Times New Roman" w:cs="Times New Roman"/>
          <w:sz w:val="24"/>
          <w:szCs w:val="24"/>
          <w:lang w:val="bg-BG"/>
        </w:rPr>
        <w:t>. Необходимите документи за доказване липсата на основания за отстраняване на определения за изпълнител кандидат, са посочени в чл. 58, ал. 1 от ЗОП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661EAD2E" w14:textId="77777777" w:rsidR="000E6BC2" w:rsidRPr="001516B6" w:rsidRDefault="000E6BC2" w:rsidP="00F6000C">
      <w:pPr>
        <w:pStyle w:val="ListParagraph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Гаранция за изпълнение (ако е приложимо)</w:t>
      </w:r>
      <w:r w:rsidR="0035699E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41E6BC91" w14:textId="77777777" w:rsidR="00F62FF7" w:rsidRDefault="0035699E" w:rsidP="00F6000C">
      <w:pPr>
        <w:pStyle w:val="ListParagraph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Сключен анекс, в случай на изменение на сключения договор за изпълнение</w:t>
      </w:r>
      <w:r w:rsidR="00F62FF7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4BDCCE02" w14:textId="77777777" w:rsidR="0035699E" w:rsidRDefault="00A66B27" w:rsidP="00F6000C">
      <w:pPr>
        <w:pStyle w:val="ListParagraph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A66B27">
        <w:rPr>
          <w:rFonts w:ascii="Times New Roman" w:hAnsi="Times New Roman" w:cs="Times New Roman"/>
          <w:sz w:val="24"/>
          <w:szCs w:val="24"/>
          <w:lang w:val="bg-BG"/>
        </w:rPr>
        <w:t xml:space="preserve">Декларация № 3 по чл. 25, ал. 2 от Закона за управление на средствата от Европейските структурни и инвестиционни фондове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и чл. 7 ОТ ПМС № 162/2016 г. , подписана </w:t>
      </w:r>
      <w:r w:rsidRPr="00A66B27">
        <w:rPr>
          <w:rFonts w:ascii="Times New Roman" w:hAnsi="Times New Roman" w:cs="Times New Roman"/>
          <w:sz w:val="24"/>
          <w:szCs w:val="24"/>
          <w:lang w:val="bg-BG"/>
        </w:rPr>
        <w:t>подписана от кандитата към датата на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A66B27">
        <w:rPr>
          <w:rFonts w:ascii="Times New Roman" w:hAnsi="Times New Roman" w:cs="Times New Roman"/>
          <w:sz w:val="24"/>
          <w:szCs w:val="24"/>
        </w:rPr>
        <w:t>подаване</w:t>
      </w:r>
      <w:proofErr w:type="spellEnd"/>
      <w:r w:rsidRPr="00A66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6B27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A66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6B27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A66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6B27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A66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6B27">
        <w:rPr>
          <w:rFonts w:ascii="Times New Roman" w:hAnsi="Times New Roman" w:cs="Times New Roman"/>
          <w:sz w:val="24"/>
          <w:szCs w:val="24"/>
        </w:rPr>
        <w:t>осъществяване</w:t>
      </w:r>
      <w:proofErr w:type="spellEnd"/>
      <w:r w:rsidRPr="00A66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6B27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A66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6B27">
        <w:rPr>
          <w:rFonts w:ascii="Times New Roman" w:hAnsi="Times New Roman" w:cs="Times New Roman"/>
          <w:sz w:val="24"/>
          <w:szCs w:val="24"/>
        </w:rPr>
        <w:t>последващ</w:t>
      </w:r>
      <w:proofErr w:type="spellEnd"/>
      <w:r w:rsidRPr="00A66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6B27">
        <w:rPr>
          <w:rFonts w:ascii="Times New Roman" w:hAnsi="Times New Roman" w:cs="Times New Roman"/>
          <w:sz w:val="24"/>
          <w:szCs w:val="24"/>
        </w:rPr>
        <w:t>контрол</w:t>
      </w:r>
      <w:proofErr w:type="spellEnd"/>
      <w:r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70D7F991" w14:textId="77777777" w:rsidR="00BC35D8" w:rsidRPr="00BC35D8" w:rsidRDefault="00BC35D8" w:rsidP="00BC35D8">
      <w:pPr>
        <w:pStyle w:val="ListParagraph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BC35D8">
        <w:rPr>
          <w:rFonts w:ascii="Times New Roman" w:hAnsi="Times New Roman" w:cs="Times New Roman"/>
          <w:sz w:val="24"/>
          <w:szCs w:val="24"/>
          <w:lang w:val="bg-BG"/>
        </w:rPr>
        <w:t>Декларация № 8 за нередност, подписана от кандитата към датата на</w:t>
      </w:r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подаване</w:t>
      </w:r>
      <w:proofErr w:type="spellEnd"/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осъществяване</w:t>
      </w:r>
      <w:proofErr w:type="spellEnd"/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последващ</w:t>
      </w:r>
      <w:proofErr w:type="spellEnd"/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контрол</w:t>
      </w:r>
      <w:proofErr w:type="spellEnd"/>
      <w:r w:rsidRPr="00BC35D8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288E1D86" w14:textId="77777777" w:rsidR="00BC35D8" w:rsidRPr="00BC35D8" w:rsidRDefault="00BC35D8" w:rsidP="00BC35D8">
      <w:pPr>
        <w:pStyle w:val="ListParagraph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BC35D8">
        <w:rPr>
          <w:rFonts w:ascii="Times New Roman" w:hAnsi="Times New Roman" w:cs="Times New Roman"/>
          <w:sz w:val="24"/>
          <w:szCs w:val="24"/>
          <w:lang w:val="bg-BG"/>
        </w:rPr>
        <w:t>Декларация № 9 за липса на конфликт на интереси, подписана от кандитата към датата на</w:t>
      </w:r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подаване</w:t>
      </w:r>
      <w:proofErr w:type="spellEnd"/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осъществяване</w:t>
      </w:r>
      <w:proofErr w:type="spellEnd"/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последващ</w:t>
      </w:r>
      <w:proofErr w:type="spellEnd"/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контрол</w:t>
      </w:r>
      <w:proofErr w:type="spellEnd"/>
      <w:r w:rsidRPr="00BC35D8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6F0F5C3E" w14:textId="77777777" w:rsidR="00A66B27" w:rsidRPr="001516B6" w:rsidRDefault="005D75D0" w:rsidP="00F6000C">
      <w:pPr>
        <w:pStyle w:val="ListParagraph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5D75D0">
        <w:rPr>
          <w:rFonts w:ascii="Times New Roman" w:hAnsi="Times New Roman" w:cs="Times New Roman"/>
          <w:sz w:val="24"/>
          <w:szCs w:val="24"/>
          <w:lang w:val="bg-BG"/>
        </w:rPr>
        <w:t>Декларация № 10 за свързаност по смисъла на § 1, т. 13 и т. 14 от допълнителните разпоредби на ЗППЦК, подписана от кандитата към датата на</w:t>
      </w:r>
      <w:r w:rsidRPr="005D75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75D0">
        <w:rPr>
          <w:rFonts w:ascii="Times New Roman" w:hAnsi="Times New Roman" w:cs="Times New Roman"/>
          <w:sz w:val="24"/>
          <w:szCs w:val="24"/>
        </w:rPr>
        <w:t>подаване</w:t>
      </w:r>
      <w:proofErr w:type="spellEnd"/>
      <w:r w:rsidRPr="005D75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75D0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5D75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75D0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5D75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75D0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5D75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75D0">
        <w:rPr>
          <w:rFonts w:ascii="Times New Roman" w:hAnsi="Times New Roman" w:cs="Times New Roman"/>
          <w:sz w:val="24"/>
          <w:szCs w:val="24"/>
        </w:rPr>
        <w:t>осъществяване</w:t>
      </w:r>
      <w:proofErr w:type="spellEnd"/>
      <w:r w:rsidRPr="005D75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75D0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5D75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75D0">
        <w:rPr>
          <w:rFonts w:ascii="Times New Roman" w:hAnsi="Times New Roman" w:cs="Times New Roman"/>
          <w:sz w:val="24"/>
          <w:szCs w:val="24"/>
        </w:rPr>
        <w:t>последващ</w:t>
      </w:r>
      <w:proofErr w:type="spellEnd"/>
      <w:r w:rsidRPr="005D75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75D0">
        <w:rPr>
          <w:rFonts w:ascii="Times New Roman" w:hAnsi="Times New Roman" w:cs="Times New Roman"/>
          <w:sz w:val="24"/>
          <w:szCs w:val="24"/>
        </w:rPr>
        <w:t>контрол</w:t>
      </w:r>
      <w:proofErr w:type="spellEnd"/>
      <w:r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3B52AA10" w14:textId="77777777" w:rsidR="00F6000C" w:rsidRPr="001516B6" w:rsidRDefault="00F6000C" w:rsidP="00F6000C">
      <w:pPr>
        <w:pStyle w:val="ListParagraph"/>
        <w:spacing w:after="0"/>
        <w:ind w:left="709"/>
        <w:rPr>
          <w:rFonts w:ascii="Times New Roman" w:hAnsi="Times New Roman" w:cs="Times New Roman"/>
          <w:sz w:val="24"/>
          <w:szCs w:val="24"/>
          <w:lang w:val="bg-BG"/>
        </w:rPr>
      </w:pPr>
    </w:p>
    <w:p w14:paraId="6D53053F" w14:textId="77777777" w:rsidR="00BB7E26" w:rsidRPr="001516B6" w:rsidRDefault="00BB7E26" w:rsidP="00F600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УО на ПМДР си запазва правото да изисква от бенефициента и допълнителни документи, извън гореизброените, които са нужни за доказване на обстоятелства, свързани с прове</w:t>
      </w:r>
      <w:r w:rsidR="001930FF" w:rsidRPr="001516B6">
        <w:rPr>
          <w:rFonts w:ascii="Times New Roman" w:hAnsi="Times New Roman" w:cs="Times New Roman"/>
          <w:sz w:val="24"/>
          <w:szCs w:val="24"/>
          <w:lang w:val="bg-BG"/>
        </w:rPr>
        <w:t>дената</w:t>
      </w: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процедура за избор на изпълнител.</w:t>
      </w:r>
    </w:p>
    <w:p w14:paraId="24FD2F22" w14:textId="77777777" w:rsidR="00F6000C" w:rsidRPr="001516B6" w:rsidRDefault="00F6000C" w:rsidP="00F600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sectPr w:rsidR="00F6000C" w:rsidRPr="001516B6" w:rsidSect="00573106">
      <w:headerReference w:type="default" r:id="rId7"/>
      <w:pgSz w:w="12240" w:h="15840"/>
      <w:pgMar w:top="1417" w:right="1417" w:bottom="426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D8F131" w14:textId="77777777" w:rsidR="00C07810" w:rsidRDefault="00C07810" w:rsidP="000B5F17">
      <w:pPr>
        <w:spacing w:after="0" w:line="240" w:lineRule="auto"/>
      </w:pPr>
      <w:r>
        <w:separator/>
      </w:r>
    </w:p>
  </w:endnote>
  <w:endnote w:type="continuationSeparator" w:id="0">
    <w:p w14:paraId="0AB9DF30" w14:textId="77777777" w:rsidR="00C07810" w:rsidRDefault="00C07810" w:rsidP="000B5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6DD5A7" w14:textId="77777777" w:rsidR="00C07810" w:rsidRDefault="00C07810" w:rsidP="000B5F17">
      <w:pPr>
        <w:spacing w:after="0" w:line="240" w:lineRule="auto"/>
      </w:pPr>
      <w:r>
        <w:separator/>
      </w:r>
    </w:p>
  </w:footnote>
  <w:footnote w:type="continuationSeparator" w:id="0">
    <w:p w14:paraId="73832B30" w14:textId="77777777" w:rsidR="00C07810" w:rsidRDefault="00C07810" w:rsidP="000B5F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C2F939" w14:textId="23306326" w:rsidR="000B5F17" w:rsidRPr="009343AE" w:rsidRDefault="009343AE" w:rsidP="009343AE">
    <w:pPr>
      <w:pStyle w:val="Header"/>
    </w:pPr>
    <w:r>
      <w:rPr>
        <w:noProof/>
      </w:rPr>
      <w:drawing>
        <wp:inline distT="0" distB="0" distL="0" distR="0" wp14:anchorId="4DA93190" wp14:editId="76301354">
          <wp:extent cx="6248400" cy="124206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8400" cy="1242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0534EB"/>
    <w:multiLevelType w:val="hybridMultilevel"/>
    <w:tmpl w:val="C59EF598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6E136E1"/>
    <w:multiLevelType w:val="hybridMultilevel"/>
    <w:tmpl w:val="09E04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0F2DDB"/>
    <w:multiLevelType w:val="hybridMultilevel"/>
    <w:tmpl w:val="BA668D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0256"/>
    <w:rsid w:val="00012304"/>
    <w:rsid w:val="00093A4F"/>
    <w:rsid w:val="000A23F4"/>
    <w:rsid w:val="000B5F17"/>
    <w:rsid w:val="000C6621"/>
    <w:rsid w:val="000E6BC2"/>
    <w:rsid w:val="00145448"/>
    <w:rsid w:val="001516B6"/>
    <w:rsid w:val="00167522"/>
    <w:rsid w:val="001930FF"/>
    <w:rsid w:val="00294445"/>
    <w:rsid w:val="002E5433"/>
    <w:rsid w:val="0035699E"/>
    <w:rsid w:val="003A229D"/>
    <w:rsid w:val="004C60DB"/>
    <w:rsid w:val="004D2FE5"/>
    <w:rsid w:val="005073A1"/>
    <w:rsid w:val="0052310B"/>
    <w:rsid w:val="005356EE"/>
    <w:rsid w:val="00565462"/>
    <w:rsid w:val="00573106"/>
    <w:rsid w:val="005A35C4"/>
    <w:rsid w:val="005D75D0"/>
    <w:rsid w:val="00641B6D"/>
    <w:rsid w:val="006935BB"/>
    <w:rsid w:val="006F1849"/>
    <w:rsid w:val="0071359E"/>
    <w:rsid w:val="00782AA7"/>
    <w:rsid w:val="00785603"/>
    <w:rsid w:val="007B0256"/>
    <w:rsid w:val="007C128A"/>
    <w:rsid w:val="00801652"/>
    <w:rsid w:val="00836BC3"/>
    <w:rsid w:val="00844AC1"/>
    <w:rsid w:val="0086260D"/>
    <w:rsid w:val="008F04D2"/>
    <w:rsid w:val="00907C0A"/>
    <w:rsid w:val="00924137"/>
    <w:rsid w:val="009343AE"/>
    <w:rsid w:val="00941F00"/>
    <w:rsid w:val="009967F1"/>
    <w:rsid w:val="009F3363"/>
    <w:rsid w:val="00A66B27"/>
    <w:rsid w:val="00A969CE"/>
    <w:rsid w:val="00AD2A55"/>
    <w:rsid w:val="00B41C77"/>
    <w:rsid w:val="00BB7E26"/>
    <w:rsid w:val="00BC35D8"/>
    <w:rsid w:val="00C07810"/>
    <w:rsid w:val="00C934B8"/>
    <w:rsid w:val="00D03798"/>
    <w:rsid w:val="00D12491"/>
    <w:rsid w:val="00D20B77"/>
    <w:rsid w:val="00D55970"/>
    <w:rsid w:val="00D603C1"/>
    <w:rsid w:val="00D72799"/>
    <w:rsid w:val="00DB6D85"/>
    <w:rsid w:val="00E72D93"/>
    <w:rsid w:val="00E8542B"/>
    <w:rsid w:val="00EA5C57"/>
    <w:rsid w:val="00ED1B51"/>
    <w:rsid w:val="00F401B8"/>
    <w:rsid w:val="00F6000C"/>
    <w:rsid w:val="00F62FF7"/>
    <w:rsid w:val="00F9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7B8B78"/>
  <w15:docId w15:val="{CA112860-8702-45E2-A144-8BCC58ACC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025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5F17"/>
  </w:style>
  <w:style w:type="paragraph" w:styleId="Footer">
    <w:name w:val="footer"/>
    <w:basedOn w:val="Normal"/>
    <w:link w:val="Foot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5F17"/>
  </w:style>
  <w:style w:type="paragraph" w:styleId="BalloonText">
    <w:name w:val="Balloon Text"/>
    <w:basedOn w:val="Normal"/>
    <w:link w:val="BalloonTextChar"/>
    <w:uiPriority w:val="99"/>
    <w:semiHidden/>
    <w:unhideWhenUsed/>
    <w:rsid w:val="000B5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F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494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Viktorya Etova</dc:creator>
  <cp:lastModifiedBy>User</cp:lastModifiedBy>
  <cp:revision>13</cp:revision>
  <cp:lastPrinted>2017-11-23T11:47:00Z</cp:lastPrinted>
  <dcterms:created xsi:type="dcterms:W3CDTF">2018-01-23T14:00:00Z</dcterms:created>
  <dcterms:modified xsi:type="dcterms:W3CDTF">2019-05-23T10:00:00Z</dcterms:modified>
</cp:coreProperties>
</file>