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9211477" w14:textId="77777777" w:rsidR="000A25A0" w:rsidRPr="00865A57" w:rsidRDefault="000A25A0" w:rsidP="00865A57">
      <w:pPr>
        <w:tabs>
          <w:tab w:val="left" w:pos="1065"/>
          <w:tab w:val="left" w:pos="3525"/>
        </w:tabs>
        <w:spacing w:after="60"/>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t xml:space="preserve">                                                                  </w:t>
      </w:r>
    </w:p>
    <w:p w14:paraId="351AFA43" w14:textId="77777777" w:rsidR="000A25A0" w:rsidRPr="00865A57" w:rsidRDefault="000A25A0" w:rsidP="00865A57">
      <w:pPr>
        <w:tabs>
          <w:tab w:val="center" w:pos="4536"/>
          <w:tab w:val="right" w:pos="9072"/>
        </w:tabs>
        <w:spacing w:after="0" w:line="240" w:lineRule="auto"/>
        <w:jc w:val="both"/>
        <w:rPr>
          <w:rFonts w:ascii="Times New Roman" w:hAnsi="Times New Roman" w:cs="Times New Roman"/>
          <w:sz w:val="24"/>
          <w:szCs w:val="24"/>
          <w:lang w:val="en-US"/>
        </w:rPr>
      </w:pPr>
      <w:r w:rsidRPr="00865A57">
        <w:rPr>
          <w:rFonts w:ascii="Times New Roman" w:hAnsi="Times New Roman" w:cs="Times New Roman"/>
          <w:sz w:val="24"/>
          <w:szCs w:val="24"/>
        </w:rPr>
        <w:t xml:space="preserve">                                                                                                               </w:t>
      </w:r>
      <w:r w:rsidRPr="00865A57">
        <w:rPr>
          <w:rFonts w:ascii="Times New Roman" w:hAnsi="Times New Roman" w:cs="Times New Roman"/>
          <w:noProof/>
          <w:sz w:val="24"/>
          <w:szCs w:val="24"/>
        </w:rPr>
        <w:t xml:space="preserve"> </w:t>
      </w:r>
      <w:r w:rsidRPr="00865A57">
        <w:rPr>
          <w:rFonts w:ascii="Times New Roman" w:hAnsi="Times New Roman" w:cs="Times New Roman"/>
          <w:sz w:val="24"/>
          <w:szCs w:val="24"/>
        </w:rPr>
        <w:t xml:space="preserve">                                                                                                         </w:t>
      </w:r>
    </w:p>
    <w:p w14:paraId="66FFBECB" w14:textId="77777777" w:rsidR="000A25A0" w:rsidRPr="00865A57" w:rsidRDefault="000A25A0" w:rsidP="00865A57">
      <w:pPr>
        <w:spacing w:after="60"/>
        <w:jc w:val="both"/>
        <w:rPr>
          <w:rFonts w:ascii="Times New Roman" w:hAnsi="Times New Roman" w:cs="Times New Roman"/>
          <w:b/>
          <w:bCs/>
          <w:snapToGrid w:val="0"/>
          <w:sz w:val="24"/>
          <w:szCs w:val="24"/>
        </w:rPr>
      </w:pPr>
    </w:p>
    <w:p w14:paraId="7C476582" w14:textId="77777777" w:rsidR="000A25A0" w:rsidRPr="00865A57" w:rsidRDefault="000A25A0" w:rsidP="00865A57">
      <w:pPr>
        <w:snapToGrid w:val="0"/>
        <w:spacing w:after="0"/>
        <w:ind w:left="5664" w:firstLine="708"/>
        <w:jc w:val="both"/>
        <w:outlineLvl w:val="0"/>
        <w:rPr>
          <w:rFonts w:ascii="Times New Roman" w:eastAsia="Times New Roman" w:hAnsi="Times New Roman" w:cs="Times New Roman"/>
          <w:b/>
          <w:sz w:val="24"/>
          <w:szCs w:val="24"/>
          <w:lang w:val="en-US"/>
        </w:rPr>
      </w:pPr>
      <w:r w:rsidRPr="00865A57">
        <w:rPr>
          <w:rFonts w:ascii="Times New Roman" w:eastAsia="Times New Roman" w:hAnsi="Times New Roman" w:cs="Times New Roman"/>
          <w:b/>
          <w:sz w:val="24"/>
          <w:szCs w:val="24"/>
        </w:rPr>
        <w:t xml:space="preserve">Приложение № </w:t>
      </w:r>
      <w:r w:rsidRPr="00865A57">
        <w:rPr>
          <w:rFonts w:ascii="Times New Roman" w:eastAsia="Times New Roman" w:hAnsi="Times New Roman" w:cs="Times New Roman"/>
          <w:b/>
          <w:sz w:val="24"/>
          <w:szCs w:val="24"/>
          <w:lang w:val="en-US"/>
        </w:rPr>
        <w:t>1</w:t>
      </w:r>
    </w:p>
    <w:p w14:paraId="5A0E1E6A" w14:textId="320D4CFE" w:rsidR="000A25A0" w:rsidRPr="00A8350B" w:rsidRDefault="000A25A0" w:rsidP="00865A57">
      <w:pPr>
        <w:snapToGrid w:val="0"/>
        <w:spacing w:after="0"/>
        <w:ind w:left="6372"/>
        <w:jc w:val="both"/>
        <w:outlineLvl w:val="0"/>
        <w:rPr>
          <w:rFonts w:ascii="Times New Roman" w:eastAsia="Times New Roman" w:hAnsi="Times New Roman" w:cs="Times New Roman"/>
          <w:b/>
          <w:sz w:val="24"/>
          <w:szCs w:val="24"/>
        </w:rPr>
      </w:pPr>
      <w:r w:rsidRPr="00865A57">
        <w:rPr>
          <w:rFonts w:ascii="Times New Roman" w:eastAsia="Times New Roman" w:hAnsi="Times New Roman" w:cs="Times New Roman"/>
          <w:b/>
          <w:sz w:val="24"/>
          <w:szCs w:val="24"/>
        </w:rPr>
        <w:t>към Заповед №</w:t>
      </w:r>
      <w:r w:rsidR="00A8350B">
        <w:rPr>
          <w:rFonts w:ascii="Times New Roman" w:eastAsia="Times New Roman" w:hAnsi="Times New Roman" w:cs="Times New Roman"/>
          <w:b/>
          <w:sz w:val="24"/>
          <w:szCs w:val="24"/>
          <w:lang w:val="en-US"/>
        </w:rPr>
        <w:t xml:space="preserve"> </w:t>
      </w:r>
    </w:p>
    <w:p w14:paraId="6AB1C1D0" w14:textId="77777777" w:rsidR="000A25A0" w:rsidRPr="00865A57" w:rsidRDefault="000A25A0" w:rsidP="00865A57">
      <w:pPr>
        <w:spacing w:after="60"/>
        <w:jc w:val="both"/>
        <w:rPr>
          <w:rFonts w:ascii="Times New Roman" w:hAnsi="Times New Roman" w:cs="Times New Roman"/>
          <w:b/>
          <w:bCs/>
          <w:snapToGrid w:val="0"/>
          <w:sz w:val="24"/>
          <w:szCs w:val="24"/>
        </w:rPr>
      </w:pPr>
    </w:p>
    <w:p w14:paraId="40654BB0" w14:textId="77777777" w:rsidR="000A25A0" w:rsidRPr="00865A57" w:rsidRDefault="000A25A0" w:rsidP="00865A57">
      <w:pPr>
        <w:spacing w:after="60"/>
        <w:jc w:val="both"/>
        <w:rPr>
          <w:rFonts w:ascii="Times New Roman" w:hAnsi="Times New Roman" w:cs="Times New Roman"/>
          <w:b/>
          <w:bCs/>
          <w:snapToGrid w:val="0"/>
          <w:sz w:val="24"/>
          <w:szCs w:val="24"/>
        </w:rPr>
      </w:pPr>
    </w:p>
    <w:p w14:paraId="091573D6" w14:textId="77777777" w:rsidR="000A25A0" w:rsidRPr="00865A57" w:rsidRDefault="000A25A0" w:rsidP="00865A57">
      <w:pPr>
        <w:spacing w:after="60"/>
        <w:jc w:val="both"/>
        <w:rPr>
          <w:rFonts w:ascii="Times New Roman" w:hAnsi="Times New Roman" w:cs="Times New Roman"/>
          <w:b/>
          <w:bCs/>
          <w:snapToGrid w:val="0"/>
          <w:sz w:val="24"/>
          <w:szCs w:val="24"/>
        </w:rPr>
      </w:pPr>
    </w:p>
    <w:p w14:paraId="17098481"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40"/>
          <w:szCs w:val="40"/>
          <w:lang w:eastAsia="en-US"/>
        </w:rPr>
      </w:pPr>
      <w:r w:rsidRPr="008B583F">
        <w:rPr>
          <w:rFonts w:ascii="Times New Roman" w:eastAsia="Calibri" w:hAnsi="Times New Roman" w:cs="Times New Roman"/>
          <w:b/>
          <w:bCs/>
          <w:sz w:val="40"/>
          <w:szCs w:val="40"/>
          <w:lang w:eastAsia="en-US"/>
        </w:rPr>
        <w:t>У С Л О В И Я  З А  К А Н Д И Д А Т С Т В А Н Е</w:t>
      </w:r>
    </w:p>
    <w:p w14:paraId="632CFF56"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40"/>
          <w:szCs w:val="40"/>
          <w:lang w:eastAsia="en-US"/>
        </w:rPr>
      </w:pPr>
    </w:p>
    <w:p w14:paraId="3238B00D" w14:textId="77777777" w:rsidR="008B583F"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 xml:space="preserve">с проектни предложения за предоставяне на безвъзмездна финансова </w:t>
      </w:r>
    </w:p>
    <w:p w14:paraId="694A16E6" w14:textId="17C394CE" w:rsidR="008B583F"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 xml:space="preserve">помощ по </w:t>
      </w:r>
    </w:p>
    <w:p w14:paraId="1D5C73D0" w14:textId="340C2F91" w:rsidR="000A25A0"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Програма за морско дело и рибарство 2014-2020, финансирана  от Европейския фонд за морско дело и рибарство</w:t>
      </w:r>
    </w:p>
    <w:p w14:paraId="52898BA4"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7ED3A968"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Чрез подхода ВОДЕНО ОТ ОБЩНОСТИТЕ МЕСТНО РАЗВИТИЕ</w:t>
      </w:r>
    </w:p>
    <w:p w14:paraId="1916F97D"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7AC1FCC5" w14:textId="77777777" w:rsid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Процедура за подбор на проекти</w:t>
      </w:r>
    </w:p>
    <w:p w14:paraId="2141B374" w14:textId="16D9BF91" w:rsid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216DE9E2" w14:textId="5EAC04DF" w:rsidR="000A25A0" w:rsidRDefault="005D48D1" w:rsidP="008B583F">
      <w:pPr>
        <w:tabs>
          <w:tab w:val="left" w:pos="-180"/>
        </w:tabs>
        <w:spacing w:after="0" w:line="240" w:lineRule="auto"/>
        <w:jc w:val="center"/>
        <w:rPr>
          <w:rFonts w:ascii="Times New Roman" w:eastAsia="Calibri" w:hAnsi="Times New Roman" w:cs="Times New Roman"/>
          <w:b/>
          <w:bCs/>
          <w:sz w:val="28"/>
          <w:szCs w:val="28"/>
          <w:lang w:eastAsia="en-US"/>
        </w:rPr>
      </w:pPr>
      <w:r>
        <w:rPr>
          <w:rFonts w:ascii="Times New Roman" w:eastAsia="Calibri" w:hAnsi="Times New Roman" w:cs="Times New Roman"/>
          <w:b/>
          <w:bCs/>
          <w:sz w:val="28"/>
          <w:szCs w:val="28"/>
          <w:lang w:eastAsia="en-US"/>
        </w:rPr>
        <w:t>BG14MFOP001-4.072</w:t>
      </w:r>
    </w:p>
    <w:p w14:paraId="24563FF9"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21B9285C" w14:textId="3C12776C" w:rsidR="002D5331" w:rsidRDefault="002D5331" w:rsidP="008B583F">
      <w:pPr>
        <w:tabs>
          <w:tab w:val="left" w:pos="-180"/>
        </w:tabs>
        <w:spacing w:after="0" w:line="240" w:lineRule="auto"/>
        <w:jc w:val="center"/>
        <w:rPr>
          <w:rFonts w:ascii="Times New Roman" w:eastAsia="Calibri" w:hAnsi="Times New Roman" w:cs="Times New Roman"/>
          <w:b/>
          <w:bCs/>
          <w:sz w:val="28"/>
          <w:szCs w:val="28"/>
          <w:lang w:eastAsia="en-US"/>
        </w:rPr>
      </w:pPr>
      <w:r w:rsidRPr="008B583F">
        <w:rPr>
          <w:rFonts w:ascii="Times New Roman" w:eastAsia="Calibri" w:hAnsi="Times New Roman" w:cs="Times New Roman"/>
          <w:b/>
          <w:bCs/>
          <w:sz w:val="28"/>
          <w:szCs w:val="28"/>
          <w:lang w:eastAsia="en-US"/>
        </w:rPr>
        <w:t>МИРГ „НЕСЕБЪР-МЕСЕМВРИЯ“</w:t>
      </w:r>
    </w:p>
    <w:p w14:paraId="2B7C3C6F" w14:textId="77777777" w:rsidR="008B583F" w:rsidRPr="008B583F" w:rsidRDefault="008B583F" w:rsidP="008B583F">
      <w:pPr>
        <w:tabs>
          <w:tab w:val="left" w:pos="-180"/>
        </w:tabs>
        <w:spacing w:after="0" w:line="240" w:lineRule="auto"/>
        <w:jc w:val="center"/>
        <w:rPr>
          <w:rFonts w:ascii="Times New Roman" w:eastAsia="Calibri" w:hAnsi="Times New Roman" w:cs="Times New Roman"/>
          <w:b/>
          <w:bCs/>
          <w:sz w:val="28"/>
          <w:szCs w:val="28"/>
          <w:lang w:eastAsia="en-US"/>
        </w:rPr>
      </w:pPr>
    </w:p>
    <w:p w14:paraId="574E1741" w14:textId="77777777" w:rsidR="000A25A0" w:rsidRPr="008B583F" w:rsidRDefault="000A25A0" w:rsidP="008B583F">
      <w:pPr>
        <w:tabs>
          <w:tab w:val="left" w:pos="-180"/>
        </w:tabs>
        <w:spacing w:after="0" w:line="240" w:lineRule="auto"/>
        <w:jc w:val="center"/>
        <w:rPr>
          <w:rFonts w:ascii="Times New Roman" w:eastAsia="Calibri" w:hAnsi="Times New Roman" w:cs="Times New Roman"/>
          <w:b/>
          <w:bCs/>
          <w:sz w:val="28"/>
          <w:szCs w:val="28"/>
          <w:lang w:eastAsia="en-US"/>
        </w:rPr>
      </w:pPr>
      <w:bookmarkStart w:id="0" w:name="_Toc497818034"/>
      <w:r w:rsidRPr="008B583F">
        <w:rPr>
          <w:rFonts w:ascii="Times New Roman" w:eastAsia="Calibri" w:hAnsi="Times New Roman" w:cs="Times New Roman"/>
          <w:b/>
          <w:bCs/>
          <w:sz w:val="28"/>
          <w:szCs w:val="28"/>
          <w:lang w:eastAsia="en-US"/>
        </w:rPr>
        <w:t xml:space="preserve">Мярка </w:t>
      </w:r>
      <w:bookmarkEnd w:id="0"/>
      <w:r w:rsidRPr="008B583F">
        <w:rPr>
          <w:rFonts w:ascii="Times New Roman" w:eastAsia="Calibri" w:hAnsi="Times New Roman" w:cs="Times New Roman"/>
          <w:b/>
          <w:bCs/>
          <w:sz w:val="28"/>
          <w:szCs w:val="28"/>
          <w:lang w:eastAsia="en-US"/>
        </w:rPr>
        <w:t>3.2 “Популяризиране на местните ресурси и подкрепа за развитието на дребно мащабна инфраструктура”</w:t>
      </w:r>
    </w:p>
    <w:p w14:paraId="69DEFD8A" w14:textId="77777777" w:rsidR="00400F75" w:rsidRPr="00865A57" w:rsidRDefault="00400F75" w:rsidP="008B583F"/>
    <w:p w14:paraId="2AB18AAD" w14:textId="77777777" w:rsidR="00400F75" w:rsidRPr="00865A57" w:rsidRDefault="00400F75" w:rsidP="008B583F"/>
    <w:p w14:paraId="7821C5C4" w14:textId="77777777" w:rsidR="00400F75" w:rsidRPr="00865A57" w:rsidRDefault="00400F75" w:rsidP="008B583F"/>
    <w:p w14:paraId="42ACF5E0" w14:textId="77777777" w:rsidR="00400F75" w:rsidRPr="00865A57" w:rsidRDefault="00400F75" w:rsidP="008B583F">
      <w:pPr>
        <w:rPr>
          <w:sz w:val="24"/>
          <w:szCs w:val="24"/>
        </w:rPr>
      </w:pPr>
    </w:p>
    <w:p w14:paraId="00616E04" w14:textId="77777777" w:rsidR="00400F75" w:rsidRPr="00865A57" w:rsidRDefault="00400F75" w:rsidP="008B583F">
      <w:pPr>
        <w:rPr>
          <w:sz w:val="24"/>
          <w:szCs w:val="24"/>
        </w:rPr>
      </w:pPr>
    </w:p>
    <w:p w14:paraId="34C6488D" w14:textId="77777777" w:rsidR="00400F75" w:rsidRPr="00865A57" w:rsidRDefault="00400F75" w:rsidP="008B583F"/>
    <w:p w14:paraId="76ADF021" w14:textId="77777777" w:rsidR="00B117E1" w:rsidRPr="00865A57" w:rsidRDefault="00B117E1" w:rsidP="008B583F"/>
    <w:p w14:paraId="09E21A8D" w14:textId="77777777" w:rsidR="00B117E1" w:rsidRPr="00865A57" w:rsidRDefault="00B117E1" w:rsidP="008B583F"/>
    <w:p w14:paraId="422150BD" w14:textId="77777777" w:rsidR="00B117E1" w:rsidRPr="00865A57" w:rsidRDefault="00B117E1" w:rsidP="008B583F"/>
    <w:p w14:paraId="1323415F" w14:textId="77777777" w:rsidR="00B117E1" w:rsidRPr="00865A57" w:rsidRDefault="00B117E1" w:rsidP="008B583F"/>
    <w:p w14:paraId="438D82D5" w14:textId="77777777" w:rsidR="00616913" w:rsidRDefault="00616913" w:rsidP="008B583F">
      <w:pPr>
        <w:rPr>
          <w:lang w:val="en-US"/>
        </w:rPr>
      </w:pPr>
    </w:p>
    <w:p w14:paraId="35DA0C70" w14:textId="47A3958A" w:rsidR="000A25A0" w:rsidRPr="008B583F" w:rsidRDefault="000A25A0" w:rsidP="00865A57">
      <w:pPr>
        <w:pStyle w:val="Heading3"/>
        <w:jc w:val="both"/>
        <w:rPr>
          <w:rFonts w:ascii="Times New Roman" w:hAnsi="Times New Roman" w:cs="Times New Roman"/>
          <w:b/>
          <w:color w:val="auto"/>
        </w:rPr>
      </w:pPr>
      <w:r w:rsidRPr="008B583F">
        <w:rPr>
          <w:rFonts w:ascii="Times New Roman" w:hAnsi="Times New Roman" w:cs="Times New Roman"/>
          <w:b/>
          <w:color w:val="auto"/>
        </w:rPr>
        <w:t>Съдържание</w:t>
      </w:r>
    </w:p>
    <w:p w14:paraId="091BE3EE" w14:textId="77777777" w:rsidR="000A25A0" w:rsidRPr="00865A57" w:rsidRDefault="000A25A0" w:rsidP="00865A57">
      <w:pPr>
        <w:jc w:val="both"/>
        <w:rPr>
          <w:rFonts w:ascii="Times New Roman" w:eastAsia="Times New Roman" w:hAnsi="Times New Roman" w:cs="Times New Roman"/>
          <w:b/>
          <w:bCs/>
          <w:sz w:val="24"/>
          <w:szCs w:val="24"/>
        </w:rPr>
      </w:pPr>
    </w:p>
    <w:p w14:paraId="0E03E0A1" w14:textId="77777777" w:rsidR="000A25A0" w:rsidRPr="002639D2" w:rsidRDefault="000A25A0">
      <w:pPr>
        <w:pStyle w:val="TOC2"/>
        <w:rPr>
          <w:rFonts w:eastAsia="Times New Roman"/>
          <w:lang w:val="en-US"/>
        </w:rPr>
      </w:pPr>
      <w:r w:rsidRPr="006C605A">
        <w:fldChar w:fldCharType="begin"/>
      </w:r>
      <w:r w:rsidRPr="002639D2">
        <w:instrText xml:space="preserve"> TOC \o "1-3" \h \z \u </w:instrText>
      </w:r>
      <w:r w:rsidRPr="006C605A">
        <w:fldChar w:fldCharType="separate"/>
      </w:r>
      <w:hyperlink w:anchor="_Toc475095640" w:history="1">
        <w:r w:rsidRPr="002639D2">
          <w:rPr>
            <w:rStyle w:val="Hyperlink"/>
            <w:rFonts w:ascii="Times New Roman" w:hAnsi="Times New Roman"/>
            <w:b/>
            <w:sz w:val="24"/>
            <w:szCs w:val="24"/>
          </w:rPr>
          <w:t>1. Наименование на програмата:</w:t>
        </w:r>
        <w:r w:rsidRPr="002639D2">
          <w:rPr>
            <w:webHidden/>
          </w:rPr>
          <w:tab/>
        </w:r>
        <w:r w:rsidRPr="006C605A">
          <w:rPr>
            <w:webHidden/>
          </w:rPr>
          <w:fldChar w:fldCharType="begin"/>
        </w:r>
        <w:r w:rsidRPr="002639D2">
          <w:rPr>
            <w:webHidden/>
          </w:rPr>
          <w:instrText xml:space="preserve"> PAGEREF _Toc475095640 \h </w:instrText>
        </w:r>
        <w:r w:rsidRPr="006C605A">
          <w:rPr>
            <w:webHidden/>
          </w:rPr>
        </w:r>
        <w:r w:rsidRPr="006C605A">
          <w:rPr>
            <w:webHidden/>
          </w:rPr>
          <w:fldChar w:fldCharType="separate"/>
        </w:r>
        <w:r w:rsidRPr="002639D2">
          <w:rPr>
            <w:webHidden/>
          </w:rPr>
          <w:t>4</w:t>
        </w:r>
        <w:r w:rsidRPr="006C605A">
          <w:rPr>
            <w:webHidden/>
          </w:rPr>
          <w:fldChar w:fldCharType="end"/>
        </w:r>
      </w:hyperlink>
    </w:p>
    <w:p w14:paraId="45CD38AF" w14:textId="77777777" w:rsidR="000A25A0" w:rsidRPr="002639D2" w:rsidRDefault="00A01753">
      <w:pPr>
        <w:pStyle w:val="TOC2"/>
        <w:rPr>
          <w:rFonts w:eastAsia="Times New Roman"/>
          <w:lang w:val="en-US"/>
        </w:rPr>
      </w:pPr>
      <w:hyperlink w:anchor="_Toc475095641" w:history="1">
        <w:r w:rsidR="000A25A0" w:rsidRPr="002639D2">
          <w:rPr>
            <w:rStyle w:val="Hyperlink"/>
            <w:rFonts w:ascii="Times New Roman" w:hAnsi="Times New Roman"/>
            <w:b/>
            <w:sz w:val="24"/>
            <w:szCs w:val="24"/>
          </w:rPr>
          <w:t>2. Наименование на приоритетната ос:</w:t>
        </w:r>
        <w:r w:rsidR="000A25A0" w:rsidRPr="002639D2">
          <w:rPr>
            <w:webHidden/>
          </w:rPr>
          <w:tab/>
        </w:r>
        <w:r w:rsidR="000A25A0" w:rsidRPr="006C605A">
          <w:rPr>
            <w:webHidden/>
          </w:rPr>
          <w:fldChar w:fldCharType="begin"/>
        </w:r>
        <w:r w:rsidR="000A25A0" w:rsidRPr="002639D2">
          <w:rPr>
            <w:webHidden/>
          </w:rPr>
          <w:instrText xml:space="preserve"> PAGEREF _Toc475095641 \h </w:instrText>
        </w:r>
        <w:r w:rsidR="000A25A0" w:rsidRPr="006C605A">
          <w:rPr>
            <w:webHidden/>
          </w:rPr>
        </w:r>
        <w:r w:rsidR="000A25A0" w:rsidRPr="006C605A">
          <w:rPr>
            <w:webHidden/>
          </w:rPr>
          <w:fldChar w:fldCharType="separate"/>
        </w:r>
        <w:r w:rsidR="000A25A0" w:rsidRPr="002639D2">
          <w:rPr>
            <w:webHidden/>
          </w:rPr>
          <w:t>4</w:t>
        </w:r>
        <w:r w:rsidR="000A25A0" w:rsidRPr="006C605A">
          <w:rPr>
            <w:webHidden/>
          </w:rPr>
          <w:fldChar w:fldCharType="end"/>
        </w:r>
      </w:hyperlink>
    </w:p>
    <w:p w14:paraId="6D047441" w14:textId="77777777" w:rsidR="000A25A0" w:rsidRPr="002639D2" w:rsidRDefault="00A01753">
      <w:pPr>
        <w:pStyle w:val="TOC2"/>
        <w:rPr>
          <w:rFonts w:eastAsia="Times New Roman"/>
          <w:lang w:val="en-US"/>
        </w:rPr>
      </w:pPr>
      <w:hyperlink w:anchor="_Toc475095642" w:history="1">
        <w:r w:rsidR="000A25A0" w:rsidRPr="002639D2">
          <w:rPr>
            <w:rStyle w:val="Hyperlink"/>
            <w:rFonts w:ascii="Times New Roman" w:hAnsi="Times New Roman"/>
            <w:b/>
            <w:sz w:val="24"/>
            <w:szCs w:val="24"/>
          </w:rPr>
          <w:t>3. Наименование на процедурата:</w:t>
        </w:r>
        <w:r w:rsidR="000A25A0" w:rsidRPr="002639D2">
          <w:rPr>
            <w:webHidden/>
          </w:rPr>
          <w:tab/>
        </w:r>
        <w:r w:rsidR="000A25A0" w:rsidRPr="006C605A">
          <w:rPr>
            <w:webHidden/>
          </w:rPr>
          <w:fldChar w:fldCharType="begin"/>
        </w:r>
        <w:r w:rsidR="000A25A0" w:rsidRPr="002639D2">
          <w:rPr>
            <w:webHidden/>
          </w:rPr>
          <w:instrText xml:space="preserve"> PAGEREF _Toc475095642 \h </w:instrText>
        </w:r>
        <w:r w:rsidR="000A25A0" w:rsidRPr="006C605A">
          <w:rPr>
            <w:webHidden/>
          </w:rPr>
        </w:r>
        <w:r w:rsidR="000A25A0" w:rsidRPr="006C605A">
          <w:rPr>
            <w:webHidden/>
          </w:rPr>
          <w:fldChar w:fldCharType="separate"/>
        </w:r>
        <w:r w:rsidR="000A25A0" w:rsidRPr="002639D2">
          <w:rPr>
            <w:webHidden/>
          </w:rPr>
          <w:t>4</w:t>
        </w:r>
        <w:r w:rsidR="000A25A0" w:rsidRPr="006C605A">
          <w:rPr>
            <w:webHidden/>
          </w:rPr>
          <w:fldChar w:fldCharType="end"/>
        </w:r>
      </w:hyperlink>
    </w:p>
    <w:p w14:paraId="5EECC3EB" w14:textId="77777777" w:rsidR="000A25A0" w:rsidRPr="002639D2" w:rsidRDefault="00A01753">
      <w:pPr>
        <w:pStyle w:val="TOC2"/>
        <w:rPr>
          <w:rFonts w:eastAsia="Times New Roman"/>
          <w:lang w:val="en-US"/>
        </w:rPr>
      </w:pPr>
      <w:hyperlink w:anchor="_Toc475095643" w:history="1">
        <w:r w:rsidR="000A25A0" w:rsidRPr="002639D2">
          <w:rPr>
            <w:rStyle w:val="Hyperlink"/>
            <w:rFonts w:ascii="Times New Roman" w:hAnsi="Times New Roman"/>
            <w:b/>
            <w:sz w:val="24"/>
            <w:szCs w:val="24"/>
          </w:rPr>
          <w:t>4. Измерения по кодове:</w:t>
        </w:r>
        <w:r w:rsidR="000A25A0" w:rsidRPr="002639D2">
          <w:rPr>
            <w:webHidden/>
          </w:rPr>
          <w:tab/>
        </w:r>
        <w:r w:rsidR="000A25A0" w:rsidRPr="006C605A">
          <w:rPr>
            <w:webHidden/>
          </w:rPr>
          <w:fldChar w:fldCharType="begin"/>
        </w:r>
        <w:r w:rsidR="000A25A0" w:rsidRPr="002639D2">
          <w:rPr>
            <w:webHidden/>
          </w:rPr>
          <w:instrText xml:space="preserve"> PAGEREF _Toc475095643 \h </w:instrText>
        </w:r>
        <w:r w:rsidR="000A25A0" w:rsidRPr="006C605A">
          <w:rPr>
            <w:webHidden/>
          </w:rPr>
        </w:r>
        <w:r w:rsidR="000A25A0" w:rsidRPr="006C605A">
          <w:rPr>
            <w:webHidden/>
          </w:rPr>
          <w:fldChar w:fldCharType="separate"/>
        </w:r>
        <w:r w:rsidR="000A25A0" w:rsidRPr="002639D2">
          <w:rPr>
            <w:webHidden/>
          </w:rPr>
          <w:t>4</w:t>
        </w:r>
        <w:r w:rsidR="000A25A0" w:rsidRPr="006C605A">
          <w:rPr>
            <w:webHidden/>
          </w:rPr>
          <w:fldChar w:fldCharType="end"/>
        </w:r>
      </w:hyperlink>
    </w:p>
    <w:p w14:paraId="3C24F433" w14:textId="77777777" w:rsidR="000A25A0" w:rsidRPr="002639D2" w:rsidRDefault="00A01753">
      <w:pPr>
        <w:pStyle w:val="TOC2"/>
        <w:rPr>
          <w:rFonts w:eastAsia="Times New Roman"/>
          <w:lang w:val="en-US"/>
        </w:rPr>
      </w:pPr>
      <w:hyperlink w:anchor="_Toc475095644" w:history="1">
        <w:r w:rsidR="000A25A0" w:rsidRPr="002639D2">
          <w:rPr>
            <w:rStyle w:val="Hyperlink"/>
            <w:rFonts w:ascii="Times New Roman" w:hAnsi="Times New Roman"/>
            <w:b/>
            <w:sz w:val="24"/>
            <w:szCs w:val="24"/>
          </w:rPr>
          <w:t>5. Териториален обхват:</w:t>
        </w:r>
        <w:r w:rsidR="000A25A0" w:rsidRPr="002639D2">
          <w:rPr>
            <w:webHidden/>
          </w:rPr>
          <w:tab/>
        </w:r>
        <w:r w:rsidR="000A25A0" w:rsidRPr="006C605A">
          <w:rPr>
            <w:webHidden/>
          </w:rPr>
          <w:fldChar w:fldCharType="begin"/>
        </w:r>
        <w:r w:rsidR="000A25A0" w:rsidRPr="002639D2">
          <w:rPr>
            <w:webHidden/>
          </w:rPr>
          <w:instrText xml:space="preserve"> PAGEREF _Toc475095644 \h </w:instrText>
        </w:r>
        <w:r w:rsidR="000A25A0" w:rsidRPr="006C605A">
          <w:rPr>
            <w:webHidden/>
          </w:rPr>
        </w:r>
        <w:r w:rsidR="000A25A0" w:rsidRPr="006C605A">
          <w:rPr>
            <w:webHidden/>
          </w:rPr>
          <w:fldChar w:fldCharType="separate"/>
        </w:r>
        <w:r w:rsidR="000A25A0" w:rsidRPr="002639D2">
          <w:rPr>
            <w:webHidden/>
          </w:rPr>
          <w:t>4</w:t>
        </w:r>
        <w:r w:rsidR="000A25A0" w:rsidRPr="006C605A">
          <w:rPr>
            <w:webHidden/>
          </w:rPr>
          <w:fldChar w:fldCharType="end"/>
        </w:r>
      </w:hyperlink>
    </w:p>
    <w:p w14:paraId="70B91C98" w14:textId="77777777" w:rsidR="000A25A0" w:rsidRPr="002639D2" w:rsidRDefault="00A01753">
      <w:pPr>
        <w:pStyle w:val="TOC2"/>
        <w:rPr>
          <w:rFonts w:eastAsia="Times New Roman"/>
          <w:lang w:val="en-US"/>
        </w:rPr>
      </w:pPr>
      <w:hyperlink w:anchor="_Toc475095645" w:history="1">
        <w:r w:rsidR="000A25A0" w:rsidRPr="002639D2">
          <w:rPr>
            <w:rStyle w:val="Hyperlink"/>
            <w:rFonts w:ascii="Times New Roman" w:hAnsi="Times New Roman"/>
            <w:b/>
            <w:sz w:val="24"/>
            <w:szCs w:val="24"/>
          </w:rPr>
          <w:t>6. Цели на предоставяната безвъзмездна финансова помощ по процедурата и очаквани резултати:</w:t>
        </w:r>
        <w:r w:rsidR="000A25A0" w:rsidRPr="002639D2">
          <w:rPr>
            <w:webHidden/>
          </w:rPr>
          <w:tab/>
        </w:r>
        <w:r w:rsidR="000A25A0" w:rsidRPr="006C605A">
          <w:rPr>
            <w:webHidden/>
          </w:rPr>
          <w:fldChar w:fldCharType="begin"/>
        </w:r>
        <w:r w:rsidR="000A25A0" w:rsidRPr="002639D2">
          <w:rPr>
            <w:webHidden/>
          </w:rPr>
          <w:instrText xml:space="preserve"> PAGEREF _Toc475095645 \h </w:instrText>
        </w:r>
        <w:r w:rsidR="000A25A0" w:rsidRPr="006C605A">
          <w:rPr>
            <w:webHidden/>
          </w:rPr>
        </w:r>
        <w:r w:rsidR="000A25A0" w:rsidRPr="006C605A">
          <w:rPr>
            <w:webHidden/>
          </w:rPr>
          <w:fldChar w:fldCharType="separate"/>
        </w:r>
        <w:r w:rsidR="000A25A0" w:rsidRPr="002639D2">
          <w:rPr>
            <w:webHidden/>
          </w:rPr>
          <w:t>4</w:t>
        </w:r>
        <w:r w:rsidR="000A25A0" w:rsidRPr="006C605A">
          <w:rPr>
            <w:webHidden/>
          </w:rPr>
          <w:fldChar w:fldCharType="end"/>
        </w:r>
      </w:hyperlink>
    </w:p>
    <w:p w14:paraId="088AEBC8" w14:textId="77777777" w:rsidR="000A25A0" w:rsidRPr="002639D2" w:rsidRDefault="00A01753">
      <w:pPr>
        <w:pStyle w:val="TOC2"/>
        <w:rPr>
          <w:rFonts w:eastAsia="Times New Roman"/>
          <w:lang w:val="en-US"/>
        </w:rPr>
      </w:pPr>
      <w:hyperlink w:anchor="_Toc475095646" w:history="1">
        <w:r w:rsidR="000A25A0" w:rsidRPr="002639D2">
          <w:rPr>
            <w:rStyle w:val="Hyperlink"/>
            <w:rFonts w:ascii="Times New Roman" w:hAnsi="Times New Roman"/>
            <w:b/>
            <w:sz w:val="24"/>
            <w:szCs w:val="24"/>
          </w:rPr>
          <w:t>7. Индикатори</w:t>
        </w:r>
        <w:r w:rsidR="000A25A0" w:rsidRPr="002639D2">
          <w:rPr>
            <w:webHidden/>
          </w:rPr>
          <w:tab/>
        </w:r>
        <w:r w:rsidR="000A25A0" w:rsidRPr="006C605A">
          <w:rPr>
            <w:webHidden/>
          </w:rPr>
          <w:fldChar w:fldCharType="begin"/>
        </w:r>
        <w:r w:rsidR="000A25A0" w:rsidRPr="002639D2">
          <w:rPr>
            <w:webHidden/>
          </w:rPr>
          <w:instrText xml:space="preserve"> PAGEREF _Toc475095646 \h </w:instrText>
        </w:r>
        <w:r w:rsidR="000A25A0" w:rsidRPr="006C605A">
          <w:rPr>
            <w:webHidden/>
          </w:rPr>
        </w:r>
        <w:r w:rsidR="000A25A0" w:rsidRPr="006C605A">
          <w:rPr>
            <w:webHidden/>
          </w:rPr>
          <w:fldChar w:fldCharType="separate"/>
        </w:r>
        <w:r w:rsidR="000A25A0" w:rsidRPr="002639D2">
          <w:rPr>
            <w:webHidden/>
          </w:rPr>
          <w:t>5</w:t>
        </w:r>
        <w:r w:rsidR="000A25A0" w:rsidRPr="006C605A">
          <w:rPr>
            <w:webHidden/>
          </w:rPr>
          <w:fldChar w:fldCharType="end"/>
        </w:r>
      </w:hyperlink>
    </w:p>
    <w:p w14:paraId="5484152C" w14:textId="77777777" w:rsidR="000A25A0" w:rsidRPr="002639D2" w:rsidRDefault="00A01753">
      <w:pPr>
        <w:pStyle w:val="TOC2"/>
        <w:rPr>
          <w:rFonts w:eastAsia="Times New Roman"/>
          <w:lang w:val="en-US"/>
        </w:rPr>
      </w:pPr>
      <w:hyperlink w:anchor="_Toc475095647" w:history="1">
        <w:r w:rsidR="000A25A0" w:rsidRPr="002639D2">
          <w:rPr>
            <w:rStyle w:val="Hyperlink"/>
            <w:rFonts w:ascii="Times New Roman" w:hAnsi="Times New Roman"/>
            <w:b/>
            <w:sz w:val="24"/>
            <w:szCs w:val="24"/>
          </w:rPr>
          <w:t>8. Общ размер на безвъзмездната финансова помощ по процедурата:</w:t>
        </w:r>
        <w:r w:rsidR="000A25A0" w:rsidRPr="002639D2">
          <w:rPr>
            <w:webHidden/>
          </w:rPr>
          <w:tab/>
        </w:r>
        <w:r w:rsidR="000A25A0" w:rsidRPr="006C605A">
          <w:rPr>
            <w:webHidden/>
          </w:rPr>
          <w:fldChar w:fldCharType="begin"/>
        </w:r>
        <w:r w:rsidR="000A25A0" w:rsidRPr="002639D2">
          <w:rPr>
            <w:webHidden/>
          </w:rPr>
          <w:instrText xml:space="preserve"> PAGEREF _Toc475095647 \h </w:instrText>
        </w:r>
        <w:r w:rsidR="000A25A0" w:rsidRPr="006C605A">
          <w:rPr>
            <w:webHidden/>
          </w:rPr>
        </w:r>
        <w:r w:rsidR="000A25A0" w:rsidRPr="006C605A">
          <w:rPr>
            <w:webHidden/>
          </w:rPr>
          <w:fldChar w:fldCharType="separate"/>
        </w:r>
        <w:r w:rsidR="000A25A0" w:rsidRPr="002639D2">
          <w:rPr>
            <w:webHidden/>
          </w:rPr>
          <w:t>5</w:t>
        </w:r>
        <w:r w:rsidR="000A25A0" w:rsidRPr="006C605A">
          <w:rPr>
            <w:webHidden/>
          </w:rPr>
          <w:fldChar w:fldCharType="end"/>
        </w:r>
      </w:hyperlink>
    </w:p>
    <w:p w14:paraId="6A2D17B1" w14:textId="77777777" w:rsidR="000A25A0" w:rsidRPr="002639D2" w:rsidRDefault="00A01753">
      <w:pPr>
        <w:pStyle w:val="TOC2"/>
        <w:rPr>
          <w:rFonts w:eastAsia="Times New Roman"/>
          <w:lang w:val="en-US"/>
        </w:rPr>
      </w:pPr>
      <w:hyperlink w:anchor="_Toc475095648" w:history="1">
        <w:r w:rsidR="000A25A0" w:rsidRPr="002639D2">
          <w:rPr>
            <w:rStyle w:val="Hyperlink"/>
            <w:rFonts w:ascii="Times New Roman" w:hAnsi="Times New Roman"/>
            <w:b/>
            <w:sz w:val="24"/>
            <w:szCs w:val="24"/>
          </w:rPr>
          <w:t>9. Минимален (ако е приложимо) и максимален  размер на безвъзмездната финансова помощ за конкретен  проект:</w:t>
        </w:r>
        <w:r w:rsidR="000A25A0" w:rsidRPr="002639D2">
          <w:rPr>
            <w:webHidden/>
          </w:rPr>
          <w:tab/>
        </w:r>
        <w:r w:rsidR="000A25A0" w:rsidRPr="006C605A">
          <w:rPr>
            <w:webHidden/>
          </w:rPr>
          <w:fldChar w:fldCharType="begin"/>
        </w:r>
        <w:r w:rsidR="000A25A0" w:rsidRPr="002639D2">
          <w:rPr>
            <w:webHidden/>
          </w:rPr>
          <w:instrText xml:space="preserve"> PAGEREF _Toc475095648 \h </w:instrText>
        </w:r>
        <w:r w:rsidR="000A25A0" w:rsidRPr="006C605A">
          <w:rPr>
            <w:webHidden/>
          </w:rPr>
        </w:r>
        <w:r w:rsidR="000A25A0" w:rsidRPr="006C605A">
          <w:rPr>
            <w:webHidden/>
          </w:rPr>
          <w:fldChar w:fldCharType="separate"/>
        </w:r>
        <w:r w:rsidR="000A25A0" w:rsidRPr="002639D2">
          <w:rPr>
            <w:webHidden/>
          </w:rPr>
          <w:t>6</w:t>
        </w:r>
        <w:r w:rsidR="000A25A0" w:rsidRPr="006C605A">
          <w:rPr>
            <w:webHidden/>
          </w:rPr>
          <w:fldChar w:fldCharType="end"/>
        </w:r>
      </w:hyperlink>
    </w:p>
    <w:p w14:paraId="5EF2D1EB" w14:textId="77777777" w:rsidR="000A25A0" w:rsidRPr="002639D2" w:rsidRDefault="00A01753">
      <w:pPr>
        <w:pStyle w:val="TOC2"/>
        <w:rPr>
          <w:rFonts w:eastAsia="Times New Roman"/>
          <w:lang w:val="en-US"/>
        </w:rPr>
      </w:pPr>
      <w:hyperlink w:anchor="_Toc475095649" w:history="1">
        <w:r w:rsidR="000A25A0" w:rsidRPr="002639D2">
          <w:rPr>
            <w:rStyle w:val="Hyperlink"/>
            <w:rFonts w:ascii="Times New Roman" w:hAnsi="Times New Roman"/>
            <w:b/>
            <w:sz w:val="24"/>
            <w:szCs w:val="24"/>
          </w:rPr>
          <w:t>10. Процент на съфинансиране:</w:t>
        </w:r>
        <w:r w:rsidR="000A25A0" w:rsidRPr="002639D2">
          <w:rPr>
            <w:webHidden/>
          </w:rPr>
          <w:tab/>
        </w:r>
        <w:r w:rsidR="000A25A0" w:rsidRPr="006C605A">
          <w:rPr>
            <w:webHidden/>
          </w:rPr>
          <w:fldChar w:fldCharType="begin"/>
        </w:r>
        <w:r w:rsidR="000A25A0" w:rsidRPr="002639D2">
          <w:rPr>
            <w:webHidden/>
          </w:rPr>
          <w:instrText xml:space="preserve"> PAGEREF _Toc475095649 \h </w:instrText>
        </w:r>
        <w:r w:rsidR="000A25A0" w:rsidRPr="006C605A">
          <w:rPr>
            <w:webHidden/>
          </w:rPr>
        </w:r>
        <w:r w:rsidR="000A25A0" w:rsidRPr="006C605A">
          <w:rPr>
            <w:webHidden/>
          </w:rPr>
          <w:fldChar w:fldCharType="separate"/>
        </w:r>
        <w:r w:rsidR="000A25A0" w:rsidRPr="002639D2">
          <w:rPr>
            <w:webHidden/>
          </w:rPr>
          <w:t>6</w:t>
        </w:r>
        <w:r w:rsidR="000A25A0" w:rsidRPr="006C605A">
          <w:rPr>
            <w:webHidden/>
          </w:rPr>
          <w:fldChar w:fldCharType="end"/>
        </w:r>
      </w:hyperlink>
    </w:p>
    <w:p w14:paraId="246BFE70" w14:textId="77777777" w:rsidR="000A25A0" w:rsidRPr="002639D2" w:rsidRDefault="00A01753">
      <w:pPr>
        <w:pStyle w:val="TOC2"/>
        <w:rPr>
          <w:rFonts w:eastAsia="Times New Roman"/>
          <w:lang w:val="en-US"/>
        </w:rPr>
      </w:pPr>
      <w:hyperlink w:anchor="_Toc475095650" w:history="1">
        <w:r w:rsidR="000A25A0" w:rsidRPr="002639D2">
          <w:rPr>
            <w:rStyle w:val="Hyperlink"/>
            <w:rFonts w:ascii="Times New Roman" w:hAnsi="Times New Roman"/>
            <w:b/>
            <w:sz w:val="24"/>
            <w:szCs w:val="24"/>
          </w:rPr>
          <w:t>11. Допустими кандидати:</w:t>
        </w:r>
        <w:r w:rsidR="000A25A0" w:rsidRPr="002639D2">
          <w:rPr>
            <w:webHidden/>
          </w:rPr>
          <w:tab/>
        </w:r>
        <w:r w:rsidR="000A25A0" w:rsidRPr="006C605A">
          <w:rPr>
            <w:webHidden/>
          </w:rPr>
          <w:fldChar w:fldCharType="begin"/>
        </w:r>
        <w:r w:rsidR="000A25A0" w:rsidRPr="002639D2">
          <w:rPr>
            <w:webHidden/>
          </w:rPr>
          <w:instrText xml:space="preserve"> PAGEREF _Toc475095650 \h </w:instrText>
        </w:r>
        <w:r w:rsidR="000A25A0" w:rsidRPr="006C605A">
          <w:rPr>
            <w:webHidden/>
          </w:rPr>
        </w:r>
        <w:r w:rsidR="000A25A0" w:rsidRPr="006C605A">
          <w:rPr>
            <w:webHidden/>
          </w:rPr>
          <w:fldChar w:fldCharType="separate"/>
        </w:r>
        <w:r w:rsidR="000A25A0" w:rsidRPr="002639D2">
          <w:rPr>
            <w:webHidden/>
          </w:rPr>
          <w:t>7</w:t>
        </w:r>
        <w:r w:rsidR="000A25A0" w:rsidRPr="006C605A">
          <w:rPr>
            <w:webHidden/>
          </w:rPr>
          <w:fldChar w:fldCharType="end"/>
        </w:r>
      </w:hyperlink>
    </w:p>
    <w:p w14:paraId="5E0CCEE6"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1" w:history="1">
        <w:r w:rsidR="000A25A0" w:rsidRPr="002639D2">
          <w:rPr>
            <w:rStyle w:val="Hyperlink"/>
            <w:rFonts w:ascii="Times New Roman" w:hAnsi="Times New Roman"/>
            <w:b/>
            <w:sz w:val="24"/>
            <w:szCs w:val="24"/>
          </w:rPr>
          <w:t>11.1 Критерии за допустимост на кандидатите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_Toc475095651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7</w:t>
        </w:r>
        <w:r w:rsidR="000A25A0" w:rsidRPr="006C605A">
          <w:rPr>
            <w:rFonts w:ascii="Times New Roman" w:hAnsi="Times New Roman" w:cs="Times New Roman"/>
            <w:b/>
            <w:webHidden/>
            <w:sz w:val="24"/>
            <w:szCs w:val="24"/>
          </w:rPr>
          <w:fldChar w:fldCharType="end"/>
        </w:r>
      </w:hyperlink>
    </w:p>
    <w:p w14:paraId="2C6A40F2"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2" w:history="1">
        <w:r w:rsidR="000A25A0" w:rsidRPr="002639D2">
          <w:rPr>
            <w:rStyle w:val="Hyperlink"/>
            <w:rFonts w:ascii="Times New Roman" w:hAnsi="Times New Roman"/>
            <w:b/>
            <w:sz w:val="24"/>
            <w:szCs w:val="24"/>
          </w:rPr>
          <w:t>11.2 Критерии за недопустимост на кандидатите</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_Toc475095652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7</w:t>
        </w:r>
        <w:r w:rsidR="000A25A0" w:rsidRPr="006C605A">
          <w:rPr>
            <w:rFonts w:ascii="Times New Roman" w:hAnsi="Times New Roman" w:cs="Times New Roman"/>
            <w:b/>
            <w:webHidden/>
            <w:sz w:val="24"/>
            <w:szCs w:val="24"/>
          </w:rPr>
          <w:fldChar w:fldCharType="end"/>
        </w:r>
      </w:hyperlink>
    </w:p>
    <w:p w14:paraId="034A5344" w14:textId="77777777" w:rsidR="000A25A0" w:rsidRPr="002639D2" w:rsidRDefault="00A01753">
      <w:pPr>
        <w:pStyle w:val="TOC2"/>
        <w:rPr>
          <w:rFonts w:eastAsia="Times New Roman"/>
          <w:lang w:val="en-US"/>
        </w:rPr>
      </w:pPr>
      <w:hyperlink w:anchor="_Toc475095653" w:history="1">
        <w:r w:rsidR="000A25A0" w:rsidRPr="002639D2">
          <w:rPr>
            <w:rStyle w:val="Hyperlink"/>
            <w:rFonts w:ascii="Times New Roman" w:hAnsi="Times New Roman"/>
            <w:b/>
            <w:sz w:val="24"/>
            <w:szCs w:val="24"/>
          </w:rPr>
          <w:t>12. Допустими партньори (ако е приложимо):</w:t>
        </w:r>
        <w:r w:rsidR="000A25A0" w:rsidRPr="002639D2">
          <w:rPr>
            <w:webHidden/>
          </w:rPr>
          <w:tab/>
        </w:r>
        <w:r w:rsidR="000A25A0" w:rsidRPr="006C605A">
          <w:rPr>
            <w:webHidden/>
          </w:rPr>
          <w:fldChar w:fldCharType="begin"/>
        </w:r>
        <w:r w:rsidR="000A25A0" w:rsidRPr="002639D2">
          <w:rPr>
            <w:webHidden/>
          </w:rPr>
          <w:instrText xml:space="preserve"> PAGEREF _Toc475095653 \h </w:instrText>
        </w:r>
        <w:r w:rsidR="000A25A0" w:rsidRPr="006C605A">
          <w:rPr>
            <w:webHidden/>
          </w:rPr>
        </w:r>
        <w:r w:rsidR="000A25A0" w:rsidRPr="006C605A">
          <w:rPr>
            <w:webHidden/>
          </w:rPr>
          <w:fldChar w:fldCharType="separate"/>
        </w:r>
        <w:r w:rsidR="000A25A0" w:rsidRPr="002639D2">
          <w:rPr>
            <w:webHidden/>
          </w:rPr>
          <w:t>9</w:t>
        </w:r>
        <w:r w:rsidR="000A25A0" w:rsidRPr="006C605A">
          <w:rPr>
            <w:webHidden/>
          </w:rPr>
          <w:fldChar w:fldCharType="end"/>
        </w:r>
      </w:hyperlink>
    </w:p>
    <w:p w14:paraId="556918E4" w14:textId="08EADBB9" w:rsidR="000A25A0" w:rsidRPr="002639D2" w:rsidRDefault="00A01753">
      <w:pPr>
        <w:pStyle w:val="TOC2"/>
        <w:rPr>
          <w:rFonts w:eastAsia="Times New Roman"/>
          <w:lang w:val="en-US"/>
        </w:rPr>
      </w:pPr>
      <w:hyperlink w:anchor="_Toc475095654" w:history="1">
        <w:r w:rsidR="000A25A0" w:rsidRPr="002639D2">
          <w:rPr>
            <w:rStyle w:val="Hyperlink"/>
            <w:rFonts w:ascii="Times New Roman" w:hAnsi="Times New Roman"/>
            <w:b/>
            <w:sz w:val="24"/>
            <w:szCs w:val="24"/>
          </w:rPr>
          <w:t>13. Дейности, допустими за финансиране:</w:t>
        </w:r>
        <w:r w:rsidR="000A25A0" w:rsidRPr="002639D2">
          <w:rPr>
            <w:webHidden/>
          </w:rPr>
          <w:tab/>
        </w:r>
        <w:r w:rsidR="000A25A0" w:rsidRPr="006C605A">
          <w:rPr>
            <w:webHidden/>
          </w:rPr>
          <w:fldChar w:fldCharType="begin"/>
        </w:r>
        <w:r w:rsidR="000A25A0" w:rsidRPr="002639D2">
          <w:rPr>
            <w:webHidden/>
          </w:rPr>
          <w:instrText xml:space="preserve"> PAGEREF _Toc475095654 \h </w:instrText>
        </w:r>
        <w:r w:rsidR="000A25A0" w:rsidRPr="006C605A">
          <w:rPr>
            <w:webHidden/>
          </w:rPr>
        </w:r>
        <w:r w:rsidR="000A25A0" w:rsidRPr="006C605A">
          <w:rPr>
            <w:webHidden/>
          </w:rPr>
          <w:fldChar w:fldCharType="separate"/>
        </w:r>
        <w:r w:rsidR="000A25A0" w:rsidRPr="002639D2">
          <w:rPr>
            <w:webHidden/>
          </w:rPr>
          <w:t>9</w:t>
        </w:r>
        <w:r w:rsidR="000A25A0" w:rsidRPr="006C605A">
          <w:rPr>
            <w:webHidden/>
          </w:rPr>
          <w:fldChar w:fldCharType="end"/>
        </w:r>
      </w:hyperlink>
      <w:r w:rsidR="00D52AE6">
        <w:t>п</w:t>
      </w:r>
    </w:p>
    <w:p w14:paraId="3BECBDB8"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5" w:history="1">
        <w:r w:rsidR="000A25A0" w:rsidRPr="002639D2">
          <w:rPr>
            <w:rStyle w:val="Hyperlink"/>
            <w:rFonts w:ascii="Times New Roman" w:hAnsi="Times New Roman"/>
            <w:b/>
            <w:sz w:val="24"/>
            <w:szCs w:val="24"/>
          </w:rPr>
          <w:t>13.1. Допустими дейности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9</w:t>
        </w:r>
        <w:r w:rsidR="000A25A0" w:rsidRPr="006C605A">
          <w:rPr>
            <w:rFonts w:ascii="Times New Roman" w:hAnsi="Times New Roman" w:cs="Times New Roman"/>
            <w:b/>
            <w:webHidden/>
            <w:sz w:val="24"/>
            <w:szCs w:val="24"/>
          </w:rPr>
          <w:fldChar w:fldCharType="end"/>
        </w:r>
      </w:hyperlink>
    </w:p>
    <w:p w14:paraId="043712FD"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6" w:history="1">
        <w:r w:rsidR="000A25A0" w:rsidRPr="002639D2">
          <w:rPr>
            <w:rStyle w:val="Hyperlink"/>
            <w:rFonts w:ascii="Times New Roman" w:hAnsi="Times New Roman"/>
            <w:b/>
            <w:sz w:val="24"/>
            <w:szCs w:val="24"/>
          </w:rPr>
          <w:t>13.2. Недопустими дейности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_Toc475095656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10</w:t>
        </w:r>
        <w:r w:rsidR="000A25A0" w:rsidRPr="006C605A">
          <w:rPr>
            <w:rFonts w:ascii="Times New Roman" w:hAnsi="Times New Roman" w:cs="Times New Roman"/>
            <w:b/>
            <w:webHidden/>
            <w:sz w:val="24"/>
            <w:szCs w:val="24"/>
          </w:rPr>
          <w:fldChar w:fldCharType="end"/>
        </w:r>
      </w:hyperlink>
    </w:p>
    <w:p w14:paraId="4FE030E7" w14:textId="77777777" w:rsidR="000A25A0" w:rsidRPr="002639D2" w:rsidRDefault="00A01753">
      <w:pPr>
        <w:pStyle w:val="TOC2"/>
        <w:rPr>
          <w:rFonts w:eastAsia="Times New Roman"/>
          <w:lang w:val="en-US"/>
        </w:rPr>
      </w:pPr>
      <w:hyperlink w:anchor="_Toc475095657" w:history="1">
        <w:r w:rsidR="000A25A0" w:rsidRPr="002639D2">
          <w:rPr>
            <w:rStyle w:val="Hyperlink"/>
            <w:rFonts w:ascii="Times New Roman" w:hAnsi="Times New Roman"/>
            <w:b/>
            <w:sz w:val="24"/>
            <w:szCs w:val="24"/>
          </w:rPr>
          <w:t>14. Категории разходи, допустими за финансиране:</w:t>
        </w:r>
        <w:r w:rsidR="000A25A0" w:rsidRPr="002639D2">
          <w:rPr>
            <w:webHidden/>
          </w:rPr>
          <w:tab/>
        </w:r>
        <w:r w:rsidR="000A25A0" w:rsidRPr="006C605A">
          <w:rPr>
            <w:webHidden/>
          </w:rPr>
          <w:fldChar w:fldCharType="begin"/>
        </w:r>
        <w:r w:rsidR="000A25A0" w:rsidRPr="002639D2">
          <w:rPr>
            <w:webHidden/>
          </w:rPr>
          <w:instrText xml:space="preserve"> PAGEREF _Toc475095657 \h </w:instrText>
        </w:r>
        <w:r w:rsidR="000A25A0" w:rsidRPr="006C605A">
          <w:rPr>
            <w:webHidden/>
          </w:rPr>
        </w:r>
        <w:r w:rsidR="000A25A0" w:rsidRPr="006C605A">
          <w:rPr>
            <w:webHidden/>
          </w:rPr>
          <w:fldChar w:fldCharType="separate"/>
        </w:r>
        <w:r w:rsidR="000A25A0" w:rsidRPr="002639D2">
          <w:rPr>
            <w:webHidden/>
          </w:rPr>
          <w:t>10</w:t>
        </w:r>
        <w:r w:rsidR="000A25A0" w:rsidRPr="006C605A">
          <w:rPr>
            <w:webHidden/>
          </w:rPr>
          <w:fldChar w:fldCharType="end"/>
        </w:r>
      </w:hyperlink>
    </w:p>
    <w:p w14:paraId="66C0E236"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8" w:history="1">
        <w:r w:rsidR="000A25A0" w:rsidRPr="002639D2">
          <w:rPr>
            <w:rStyle w:val="Hyperlink"/>
            <w:rFonts w:ascii="Times New Roman" w:hAnsi="Times New Roman"/>
            <w:b/>
            <w:sz w:val="24"/>
            <w:szCs w:val="24"/>
          </w:rPr>
          <w:t>14.1. Допустими разходи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_Toc475095658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11</w:t>
        </w:r>
        <w:r w:rsidR="000A25A0" w:rsidRPr="006C605A">
          <w:rPr>
            <w:rFonts w:ascii="Times New Roman" w:hAnsi="Times New Roman" w:cs="Times New Roman"/>
            <w:b/>
            <w:webHidden/>
            <w:sz w:val="24"/>
            <w:szCs w:val="24"/>
          </w:rPr>
          <w:fldChar w:fldCharType="end"/>
        </w:r>
      </w:hyperlink>
    </w:p>
    <w:p w14:paraId="10B318B9"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59" w:history="1">
        <w:r w:rsidR="000A25A0" w:rsidRPr="002639D2">
          <w:rPr>
            <w:rStyle w:val="Hyperlink"/>
            <w:rFonts w:ascii="Times New Roman" w:hAnsi="Times New Roman"/>
            <w:b/>
            <w:sz w:val="24"/>
            <w:szCs w:val="24"/>
          </w:rPr>
          <w:t>14.2. Недопустими разходи</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_Toc475095659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14</w:t>
        </w:r>
        <w:r w:rsidR="000A25A0" w:rsidRPr="006C605A">
          <w:rPr>
            <w:rFonts w:ascii="Times New Roman" w:hAnsi="Times New Roman" w:cs="Times New Roman"/>
            <w:b/>
            <w:webHidden/>
            <w:sz w:val="24"/>
            <w:szCs w:val="24"/>
          </w:rPr>
          <w:fldChar w:fldCharType="end"/>
        </w:r>
      </w:hyperlink>
    </w:p>
    <w:p w14:paraId="41C82249" w14:textId="77777777" w:rsidR="000A25A0" w:rsidRPr="002639D2" w:rsidRDefault="00A01753">
      <w:pPr>
        <w:pStyle w:val="TOC2"/>
        <w:rPr>
          <w:rFonts w:eastAsia="Times New Roman"/>
          <w:lang w:val="en-US"/>
        </w:rPr>
      </w:pPr>
      <w:hyperlink w:anchor="_Toc475095660" w:history="1">
        <w:r w:rsidR="000A25A0" w:rsidRPr="002639D2">
          <w:rPr>
            <w:rStyle w:val="Hyperlink"/>
            <w:rFonts w:ascii="Times New Roman" w:hAnsi="Times New Roman"/>
            <w:b/>
            <w:sz w:val="24"/>
            <w:szCs w:val="24"/>
          </w:rPr>
          <w:t>15. Допустими целеви групи (ако е приложимо):</w:t>
        </w:r>
        <w:r w:rsidR="000A25A0" w:rsidRPr="002639D2">
          <w:rPr>
            <w:webHidden/>
          </w:rPr>
          <w:tab/>
        </w:r>
        <w:r w:rsidR="000A25A0" w:rsidRPr="006C605A">
          <w:rPr>
            <w:webHidden/>
          </w:rPr>
          <w:fldChar w:fldCharType="begin"/>
        </w:r>
        <w:r w:rsidR="000A25A0" w:rsidRPr="002639D2">
          <w:rPr>
            <w:webHidden/>
          </w:rPr>
          <w:instrText xml:space="preserve"> PAGEREF _Toc475095660 \h </w:instrText>
        </w:r>
        <w:r w:rsidR="000A25A0" w:rsidRPr="006C605A">
          <w:rPr>
            <w:webHidden/>
          </w:rPr>
        </w:r>
        <w:r w:rsidR="000A25A0" w:rsidRPr="006C605A">
          <w:rPr>
            <w:webHidden/>
          </w:rPr>
          <w:fldChar w:fldCharType="separate"/>
        </w:r>
        <w:r w:rsidR="000A25A0" w:rsidRPr="002639D2">
          <w:rPr>
            <w:webHidden/>
          </w:rPr>
          <w:t>16</w:t>
        </w:r>
        <w:r w:rsidR="000A25A0" w:rsidRPr="006C605A">
          <w:rPr>
            <w:webHidden/>
          </w:rPr>
          <w:fldChar w:fldCharType="end"/>
        </w:r>
      </w:hyperlink>
    </w:p>
    <w:p w14:paraId="35D82363" w14:textId="77777777" w:rsidR="000A25A0" w:rsidRPr="002639D2" w:rsidRDefault="00A01753">
      <w:pPr>
        <w:pStyle w:val="TOC2"/>
        <w:rPr>
          <w:rFonts w:eastAsia="Times New Roman"/>
          <w:lang w:val="en-US"/>
        </w:rPr>
      </w:pPr>
      <w:hyperlink w:anchor="_Toc475095661" w:history="1">
        <w:r w:rsidR="000A25A0" w:rsidRPr="002639D2">
          <w:rPr>
            <w:rStyle w:val="Hyperlink"/>
            <w:rFonts w:ascii="Times New Roman" w:hAnsi="Times New Roman"/>
            <w:b/>
            <w:sz w:val="24"/>
            <w:szCs w:val="24"/>
          </w:rPr>
          <w:t>16. Приложим режим на минимални/държавни помощи (ако е приложимо):</w:t>
        </w:r>
        <w:r w:rsidR="000A25A0" w:rsidRPr="002639D2">
          <w:rPr>
            <w:webHidden/>
          </w:rPr>
          <w:tab/>
        </w:r>
        <w:r w:rsidR="000A25A0" w:rsidRPr="006C605A">
          <w:rPr>
            <w:webHidden/>
          </w:rPr>
          <w:fldChar w:fldCharType="begin"/>
        </w:r>
        <w:r w:rsidR="000A25A0" w:rsidRPr="002639D2">
          <w:rPr>
            <w:webHidden/>
          </w:rPr>
          <w:instrText xml:space="preserve"> PAGEREF _Toc475095661 \h </w:instrText>
        </w:r>
        <w:r w:rsidR="000A25A0" w:rsidRPr="006C605A">
          <w:rPr>
            <w:webHidden/>
          </w:rPr>
        </w:r>
        <w:r w:rsidR="000A25A0" w:rsidRPr="006C605A">
          <w:rPr>
            <w:webHidden/>
          </w:rPr>
          <w:fldChar w:fldCharType="separate"/>
        </w:r>
        <w:r w:rsidR="000A25A0" w:rsidRPr="002639D2">
          <w:rPr>
            <w:webHidden/>
          </w:rPr>
          <w:t>16</w:t>
        </w:r>
        <w:r w:rsidR="000A25A0" w:rsidRPr="006C605A">
          <w:rPr>
            <w:webHidden/>
          </w:rPr>
          <w:fldChar w:fldCharType="end"/>
        </w:r>
      </w:hyperlink>
    </w:p>
    <w:p w14:paraId="3FD250C6" w14:textId="77777777" w:rsidR="000A25A0" w:rsidRPr="002639D2" w:rsidRDefault="00A01753">
      <w:pPr>
        <w:pStyle w:val="TOC2"/>
        <w:rPr>
          <w:rFonts w:eastAsia="Times New Roman"/>
          <w:lang w:val="en-US"/>
        </w:rPr>
      </w:pPr>
      <w:hyperlink w:anchor="_Toc475095662" w:history="1">
        <w:r w:rsidR="000A25A0" w:rsidRPr="002639D2">
          <w:rPr>
            <w:rStyle w:val="Hyperlink"/>
            <w:rFonts w:ascii="Times New Roman" w:hAnsi="Times New Roman"/>
            <w:b/>
            <w:sz w:val="24"/>
            <w:szCs w:val="24"/>
          </w:rPr>
          <w:t>17. Хоризонтални политики:</w:t>
        </w:r>
        <w:r w:rsidR="000A25A0" w:rsidRPr="002639D2">
          <w:rPr>
            <w:webHidden/>
          </w:rPr>
          <w:tab/>
        </w:r>
        <w:r w:rsidR="000A25A0" w:rsidRPr="006C605A">
          <w:rPr>
            <w:webHidden/>
          </w:rPr>
          <w:fldChar w:fldCharType="begin"/>
        </w:r>
        <w:r w:rsidR="000A25A0" w:rsidRPr="002639D2">
          <w:rPr>
            <w:webHidden/>
          </w:rPr>
          <w:instrText xml:space="preserve"> PAGEREF _Toc475095662 \h </w:instrText>
        </w:r>
        <w:r w:rsidR="000A25A0" w:rsidRPr="006C605A">
          <w:rPr>
            <w:webHidden/>
          </w:rPr>
        </w:r>
        <w:r w:rsidR="000A25A0" w:rsidRPr="006C605A">
          <w:rPr>
            <w:webHidden/>
          </w:rPr>
          <w:fldChar w:fldCharType="separate"/>
        </w:r>
        <w:r w:rsidR="000A25A0" w:rsidRPr="002639D2">
          <w:rPr>
            <w:webHidden/>
          </w:rPr>
          <w:t>16</w:t>
        </w:r>
        <w:r w:rsidR="000A25A0" w:rsidRPr="006C605A">
          <w:rPr>
            <w:webHidden/>
          </w:rPr>
          <w:fldChar w:fldCharType="end"/>
        </w:r>
      </w:hyperlink>
    </w:p>
    <w:p w14:paraId="0271A489" w14:textId="77777777" w:rsidR="000A25A0" w:rsidRPr="002639D2" w:rsidRDefault="00A01753">
      <w:pPr>
        <w:pStyle w:val="TOC2"/>
        <w:rPr>
          <w:rFonts w:eastAsia="Times New Roman"/>
          <w:lang w:val="en-US"/>
        </w:rPr>
      </w:pPr>
      <w:hyperlink w:anchor="_Toc475095663" w:history="1">
        <w:r w:rsidR="000A25A0" w:rsidRPr="002639D2">
          <w:rPr>
            <w:rStyle w:val="Hyperlink"/>
            <w:rFonts w:ascii="Times New Roman" w:hAnsi="Times New Roman"/>
            <w:b/>
            <w:sz w:val="24"/>
            <w:szCs w:val="24"/>
          </w:rPr>
          <w:t>18. Минимален и максимален срок за изпълнение на проекта (ако е приложимо):</w:t>
        </w:r>
        <w:r w:rsidR="000A25A0" w:rsidRPr="002639D2">
          <w:rPr>
            <w:webHidden/>
          </w:rPr>
          <w:tab/>
        </w:r>
        <w:r w:rsidR="000A25A0" w:rsidRPr="006C605A">
          <w:rPr>
            <w:webHidden/>
          </w:rPr>
          <w:fldChar w:fldCharType="begin"/>
        </w:r>
        <w:r w:rsidR="000A25A0" w:rsidRPr="002639D2">
          <w:rPr>
            <w:webHidden/>
          </w:rPr>
          <w:instrText xml:space="preserve"> PAGEREF _Toc475095663 \h </w:instrText>
        </w:r>
        <w:r w:rsidR="000A25A0" w:rsidRPr="006C605A">
          <w:rPr>
            <w:webHidden/>
          </w:rPr>
        </w:r>
        <w:r w:rsidR="000A25A0" w:rsidRPr="006C605A">
          <w:rPr>
            <w:webHidden/>
          </w:rPr>
          <w:fldChar w:fldCharType="separate"/>
        </w:r>
        <w:r w:rsidR="000A25A0" w:rsidRPr="002639D2">
          <w:rPr>
            <w:webHidden/>
          </w:rPr>
          <w:t>16</w:t>
        </w:r>
        <w:r w:rsidR="000A25A0" w:rsidRPr="006C605A">
          <w:rPr>
            <w:webHidden/>
          </w:rPr>
          <w:fldChar w:fldCharType="end"/>
        </w:r>
      </w:hyperlink>
    </w:p>
    <w:p w14:paraId="5CC1BEC2" w14:textId="77777777" w:rsidR="000A25A0" w:rsidRPr="002639D2" w:rsidRDefault="00A01753">
      <w:pPr>
        <w:pStyle w:val="TOC2"/>
        <w:rPr>
          <w:rFonts w:eastAsia="Times New Roman"/>
          <w:lang w:val="en-US"/>
        </w:rPr>
      </w:pPr>
      <w:hyperlink w:anchor="_Toc475095664" w:history="1">
        <w:r w:rsidR="000A25A0" w:rsidRPr="002639D2">
          <w:rPr>
            <w:rStyle w:val="Hyperlink"/>
            <w:rFonts w:ascii="Times New Roman" w:hAnsi="Times New Roman"/>
            <w:b/>
            <w:sz w:val="24"/>
            <w:szCs w:val="24"/>
          </w:rPr>
          <w:t>19. Ред за оценяване на концепциите за проектни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_Toc475095664 \h </w:instrText>
        </w:r>
        <w:r w:rsidR="000A25A0" w:rsidRPr="006C605A">
          <w:rPr>
            <w:webHidden/>
          </w:rPr>
        </w:r>
        <w:r w:rsidR="000A25A0" w:rsidRPr="006C605A">
          <w:rPr>
            <w:webHidden/>
          </w:rPr>
          <w:fldChar w:fldCharType="separate"/>
        </w:r>
        <w:r w:rsidR="000A25A0" w:rsidRPr="002639D2">
          <w:rPr>
            <w:webHidden/>
          </w:rPr>
          <w:t>17</w:t>
        </w:r>
        <w:r w:rsidR="000A25A0" w:rsidRPr="006C605A">
          <w:rPr>
            <w:webHidden/>
          </w:rPr>
          <w:fldChar w:fldCharType="end"/>
        </w:r>
      </w:hyperlink>
    </w:p>
    <w:p w14:paraId="0FC01204" w14:textId="77777777" w:rsidR="000A25A0" w:rsidRPr="002639D2" w:rsidRDefault="00A01753">
      <w:pPr>
        <w:pStyle w:val="TOC2"/>
        <w:rPr>
          <w:rFonts w:eastAsia="Times New Roman"/>
          <w:lang w:val="en-US"/>
        </w:rPr>
      </w:pPr>
      <w:hyperlink w:anchor="_Toc475095665" w:history="1">
        <w:r w:rsidR="000A25A0" w:rsidRPr="002639D2">
          <w:rPr>
            <w:rStyle w:val="Hyperlink"/>
            <w:rFonts w:ascii="Times New Roman" w:hAnsi="Times New Roman"/>
            <w:b/>
            <w:sz w:val="24"/>
            <w:szCs w:val="24"/>
          </w:rPr>
          <w:t>20. Критерии и методика за оценка на концепциите за проектни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_Toc475095665 \h </w:instrText>
        </w:r>
        <w:r w:rsidR="000A25A0" w:rsidRPr="006C605A">
          <w:rPr>
            <w:webHidden/>
          </w:rPr>
        </w:r>
        <w:r w:rsidR="000A25A0" w:rsidRPr="006C605A">
          <w:rPr>
            <w:webHidden/>
          </w:rPr>
          <w:fldChar w:fldCharType="separate"/>
        </w:r>
        <w:r w:rsidR="000A25A0" w:rsidRPr="002639D2">
          <w:rPr>
            <w:webHidden/>
          </w:rPr>
          <w:t>17</w:t>
        </w:r>
        <w:r w:rsidR="000A25A0" w:rsidRPr="006C605A">
          <w:rPr>
            <w:webHidden/>
          </w:rPr>
          <w:fldChar w:fldCharType="end"/>
        </w:r>
      </w:hyperlink>
    </w:p>
    <w:p w14:paraId="567FDF65" w14:textId="77777777" w:rsidR="000A25A0" w:rsidRPr="002639D2" w:rsidRDefault="00A01753">
      <w:pPr>
        <w:pStyle w:val="TOC2"/>
        <w:rPr>
          <w:rFonts w:eastAsia="Times New Roman"/>
          <w:lang w:val="en-US"/>
        </w:rPr>
      </w:pPr>
      <w:hyperlink w:anchor="_Toc475095666" w:history="1">
        <w:r w:rsidR="000A25A0" w:rsidRPr="002639D2">
          <w:rPr>
            <w:rStyle w:val="Hyperlink"/>
            <w:rFonts w:ascii="Times New Roman" w:hAnsi="Times New Roman"/>
            <w:b/>
            <w:sz w:val="24"/>
            <w:szCs w:val="24"/>
          </w:rPr>
          <w:t>21. Ред за оценяване на проектните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_Toc475095666 \h </w:instrText>
        </w:r>
        <w:r w:rsidR="000A25A0" w:rsidRPr="006C605A">
          <w:rPr>
            <w:webHidden/>
          </w:rPr>
        </w:r>
        <w:r w:rsidR="000A25A0" w:rsidRPr="006C605A">
          <w:rPr>
            <w:webHidden/>
          </w:rPr>
          <w:fldChar w:fldCharType="separate"/>
        </w:r>
        <w:r w:rsidR="000A25A0" w:rsidRPr="002639D2">
          <w:rPr>
            <w:webHidden/>
          </w:rPr>
          <w:t>17</w:t>
        </w:r>
        <w:r w:rsidR="000A25A0" w:rsidRPr="006C605A">
          <w:rPr>
            <w:webHidden/>
          </w:rPr>
          <w:fldChar w:fldCharType="end"/>
        </w:r>
      </w:hyperlink>
    </w:p>
    <w:p w14:paraId="02AA0B86"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67" w:history="1">
        <w:r w:rsidR="000A25A0" w:rsidRPr="002639D2">
          <w:rPr>
            <w:rStyle w:val="Hyperlink"/>
            <w:rFonts w:ascii="Times New Roman" w:hAnsi="Times New Roman"/>
            <w:b/>
            <w:sz w:val="24"/>
            <w:szCs w:val="24"/>
          </w:rPr>
          <w:t>21.1. Оценка на  административното съответствие и допустимостта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_Toc475095667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18</w:t>
        </w:r>
        <w:r w:rsidR="000A25A0" w:rsidRPr="006C605A">
          <w:rPr>
            <w:rFonts w:ascii="Times New Roman" w:hAnsi="Times New Roman" w:cs="Times New Roman"/>
            <w:b/>
            <w:webHidden/>
            <w:sz w:val="24"/>
            <w:szCs w:val="24"/>
          </w:rPr>
          <w:fldChar w:fldCharType="end"/>
        </w:r>
      </w:hyperlink>
    </w:p>
    <w:p w14:paraId="5088C163"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68" w:history="1">
        <w:r w:rsidR="000A25A0" w:rsidRPr="002639D2">
          <w:rPr>
            <w:rStyle w:val="Hyperlink"/>
            <w:rFonts w:ascii="Times New Roman" w:hAnsi="Times New Roman"/>
            <w:b/>
            <w:sz w:val="24"/>
            <w:szCs w:val="24"/>
          </w:rPr>
          <w:t>21.2. Техническа и финансова оценка</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_Toc475095668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19</w:t>
        </w:r>
        <w:r w:rsidR="000A25A0" w:rsidRPr="006C605A">
          <w:rPr>
            <w:rFonts w:ascii="Times New Roman" w:hAnsi="Times New Roman" w:cs="Times New Roman"/>
            <w:b/>
            <w:webHidden/>
            <w:sz w:val="24"/>
            <w:szCs w:val="24"/>
          </w:rPr>
          <w:fldChar w:fldCharType="end"/>
        </w:r>
      </w:hyperlink>
    </w:p>
    <w:p w14:paraId="296FC52A" w14:textId="77777777" w:rsidR="000A25A0" w:rsidRPr="002639D2" w:rsidRDefault="00A01753">
      <w:pPr>
        <w:pStyle w:val="TOC2"/>
        <w:rPr>
          <w:rFonts w:eastAsia="Times New Roman"/>
          <w:lang w:val="en-US"/>
        </w:rPr>
      </w:pPr>
      <w:hyperlink w:anchor="_Toc475095669" w:history="1">
        <w:r w:rsidR="000A25A0" w:rsidRPr="002639D2">
          <w:rPr>
            <w:rStyle w:val="Hyperlink"/>
            <w:rFonts w:ascii="Times New Roman" w:hAnsi="Times New Roman"/>
            <w:b/>
            <w:sz w:val="24"/>
            <w:szCs w:val="24"/>
          </w:rPr>
          <w:t>22. Критерии и методика за оценка на проектните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_Toc475095669 \h </w:instrText>
        </w:r>
        <w:r w:rsidR="000A25A0" w:rsidRPr="006C605A">
          <w:rPr>
            <w:webHidden/>
          </w:rPr>
        </w:r>
        <w:r w:rsidR="000A25A0" w:rsidRPr="006C605A">
          <w:rPr>
            <w:webHidden/>
          </w:rPr>
          <w:fldChar w:fldCharType="separate"/>
        </w:r>
        <w:r w:rsidR="000A25A0" w:rsidRPr="002639D2">
          <w:rPr>
            <w:webHidden/>
          </w:rPr>
          <w:t>20</w:t>
        </w:r>
        <w:r w:rsidR="000A25A0" w:rsidRPr="006C605A">
          <w:rPr>
            <w:webHidden/>
          </w:rPr>
          <w:fldChar w:fldCharType="end"/>
        </w:r>
      </w:hyperlink>
    </w:p>
    <w:p w14:paraId="3FEBB0B4" w14:textId="77777777" w:rsidR="000A25A0" w:rsidRPr="002639D2" w:rsidRDefault="00A01753">
      <w:pPr>
        <w:pStyle w:val="TOC2"/>
        <w:rPr>
          <w:rFonts w:eastAsia="Times New Roman"/>
          <w:lang w:val="en-US"/>
        </w:rPr>
      </w:pPr>
      <w:hyperlink w:anchor="_Toc475095670" w:history="1">
        <w:r w:rsidR="000A25A0" w:rsidRPr="002639D2">
          <w:rPr>
            <w:rStyle w:val="Hyperlink"/>
            <w:rFonts w:ascii="Times New Roman" w:hAnsi="Times New Roman"/>
            <w:b/>
            <w:sz w:val="24"/>
            <w:szCs w:val="24"/>
          </w:rPr>
          <w:t>23. Начин на подаване на проектните предложения/концепциите за проектни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_Toc475095670 \h </w:instrText>
        </w:r>
        <w:r w:rsidR="000A25A0" w:rsidRPr="006C605A">
          <w:rPr>
            <w:webHidden/>
          </w:rPr>
        </w:r>
        <w:r w:rsidR="000A25A0" w:rsidRPr="006C605A">
          <w:rPr>
            <w:webHidden/>
          </w:rPr>
          <w:fldChar w:fldCharType="separate"/>
        </w:r>
        <w:r w:rsidR="000A25A0" w:rsidRPr="002639D2">
          <w:rPr>
            <w:webHidden/>
          </w:rPr>
          <w:t>23</w:t>
        </w:r>
        <w:r w:rsidR="000A25A0" w:rsidRPr="006C605A">
          <w:rPr>
            <w:webHidden/>
          </w:rPr>
          <w:fldChar w:fldCharType="end"/>
        </w:r>
      </w:hyperlink>
    </w:p>
    <w:p w14:paraId="4FE6B811" w14:textId="77777777" w:rsidR="000A25A0" w:rsidRPr="002639D2" w:rsidRDefault="00A01753">
      <w:pPr>
        <w:pStyle w:val="TOC2"/>
        <w:rPr>
          <w:rFonts w:eastAsia="Times New Roman"/>
          <w:lang w:val="en-US"/>
        </w:rPr>
      </w:pPr>
      <w:hyperlink w:anchor="_Toc475095671" w:history="1">
        <w:r w:rsidR="000A25A0" w:rsidRPr="002639D2">
          <w:rPr>
            <w:rStyle w:val="Hyperlink"/>
            <w:rFonts w:ascii="Times New Roman" w:hAnsi="Times New Roman"/>
            <w:b/>
            <w:sz w:val="24"/>
            <w:szCs w:val="24"/>
          </w:rPr>
          <w:t>24. Списък на документите, които се подават на етап кандидатстване:</w:t>
        </w:r>
        <w:r w:rsidR="000A25A0" w:rsidRPr="002639D2">
          <w:rPr>
            <w:webHidden/>
          </w:rPr>
          <w:tab/>
        </w:r>
        <w:r w:rsidR="000A25A0" w:rsidRPr="006C605A">
          <w:rPr>
            <w:webHidden/>
          </w:rPr>
          <w:fldChar w:fldCharType="begin"/>
        </w:r>
        <w:r w:rsidR="000A25A0" w:rsidRPr="002639D2">
          <w:rPr>
            <w:webHidden/>
          </w:rPr>
          <w:instrText xml:space="preserve"> PAGEREF _Toc475095671 \h </w:instrText>
        </w:r>
        <w:r w:rsidR="000A25A0" w:rsidRPr="006C605A">
          <w:rPr>
            <w:webHidden/>
          </w:rPr>
        </w:r>
        <w:r w:rsidR="000A25A0" w:rsidRPr="006C605A">
          <w:rPr>
            <w:webHidden/>
          </w:rPr>
          <w:fldChar w:fldCharType="separate"/>
        </w:r>
        <w:r w:rsidR="000A25A0" w:rsidRPr="002639D2">
          <w:rPr>
            <w:webHidden/>
          </w:rPr>
          <w:t>25</w:t>
        </w:r>
        <w:r w:rsidR="000A25A0" w:rsidRPr="006C605A">
          <w:rPr>
            <w:webHidden/>
          </w:rPr>
          <w:fldChar w:fldCharType="end"/>
        </w:r>
      </w:hyperlink>
    </w:p>
    <w:p w14:paraId="61303360" w14:textId="77777777" w:rsidR="000A25A0" w:rsidRPr="002639D2" w:rsidRDefault="00A01753">
      <w:pPr>
        <w:pStyle w:val="TOC2"/>
        <w:rPr>
          <w:rFonts w:eastAsia="Times New Roman"/>
          <w:lang w:val="en-US"/>
        </w:rPr>
      </w:pPr>
      <w:hyperlink w:anchor="_Toc475095672" w:history="1">
        <w:r w:rsidR="000A25A0" w:rsidRPr="002639D2">
          <w:rPr>
            <w:rStyle w:val="Hyperlink"/>
            <w:rFonts w:ascii="Times New Roman" w:hAnsi="Times New Roman"/>
            <w:b/>
            <w:sz w:val="24"/>
            <w:szCs w:val="24"/>
          </w:rPr>
          <w:t>25. Краен срок за подаване на проектните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_Toc475095672 \h </w:instrText>
        </w:r>
        <w:r w:rsidR="000A25A0" w:rsidRPr="006C605A">
          <w:rPr>
            <w:webHidden/>
          </w:rPr>
        </w:r>
        <w:r w:rsidR="000A25A0" w:rsidRPr="006C605A">
          <w:rPr>
            <w:webHidden/>
          </w:rPr>
          <w:fldChar w:fldCharType="separate"/>
        </w:r>
        <w:r w:rsidR="000A25A0" w:rsidRPr="002639D2">
          <w:rPr>
            <w:webHidden/>
          </w:rPr>
          <w:t>33</w:t>
        </w:r>
        <w:r w:rsidR="000A25A0" w:rsidRPr="006C605A">
          <w:rPr>
            <w:webHidden/>
          </w:rPr>
          <w:fldChar w:fldCharType="end"/>
        </w:r>
      </w:hyperlink>
    </w:p>
    <w:p w14:paraId="112FC37E" w14:textId="77777777" w:rsidR="000A25A0" w:rsidRPr="002639D2" w:rsidRDefault="00A01753">
      <w:pPr>
        <w:pStyle w:val="TOC2"/>
        <w:rPr>
          <w:rFonts w:eastAsia="Times New Roman"/>
          <w:lang w:val="en-US"/>
        </w:rPr>
      </w:pPr>
      <w:hyperlink w:anchor="_Toc475095673" w:history="1">
        <w:r w:rsidR="000A25A0" w:rsidRPr="002639D2">
          <w:rPr>
            <w:rStyle w:val="Hyperlink"/>
            <w:rFonts w:ascii="Times New Roman" w:hAnsi="Times New Roman"/>
            <w:b/>
            <w:sz w:val="24"/>
            <w:szCs w:val="24"/>
          </w:rPr>
          <w:t>26. Адрес за подаване на проектните предложения/концепциите за проектни предложения:</w:t>
        </w:r>
        <w:r w:rsidR="000A25A0" w:rsidRPr="002639D2">
          <w:rPr>
            <w:webHidden/>
          </w:rPr>
          <w:tab/>
        </w:r>
        <w:r w:rsidR="000A25A0" w:rsidRPr="006C605A">
          <w:rPr>
            <w:webHidden/>
          </w:rPr>
          <w:fldChar w:fldCharType="begin"/>
        </w:r>
        <w:r w:rsidR="000A25A0" w:rsidRPr="002639D2">
          <w:rPr>
            <w:webHidden/>
          </w:rPr>
          <w:instrText xml:space="preserve"> PAGEREF _Toc475095673 \h </w:instrText>
        </w:r>
        <w:r w:rsidR="000A25A0" w:rsidRPr="006C605A">
          <w:rPr>
            <w:webHidden/>
          </w:rPr>
        </w:r>
        <w:r w:rsidR="000A25A0" w:rsidRPr="006C605A">
          <w:rPr>
            <w:webHidden/>
          </w:rPr>
          <w:fldChar w:fldCharType="separate"/>
        </w:r>
        <w:r w:rsidR="000A25A0" w:rsidRPr="002639D2">
          <w:rPr>
            <w:webHidden/>
          </w:rPr>
          <w:t>34</w:t>
        </w:r>
        <w:r w:rsidR="000A25A0" w:rsidRPr="006C605A">
          <w:rPr>
            <w:webHidden/>
          </w:rPr>
          <w:fldChar w:fldCharType="end"/>
        </w:r>
      </w:hyperlink>
    </w:p>
    <w:p w14:paraId="706B758A" w14:textId="77777777" w:rsidR="000A25A0" w:rsidRPr="002639D2" w:rsidRDefault="00A01753">
      <w:pPr>
        <w:pStyle w:val="TOC2"/>
        <w:rPr>
          <w:rFonts w:eastAsia="Times New Roman"/>
          <w:lang w:val="en-US"/>
        </w:rPr>
      </w:pPr>
      <w:hyperlink w:anchor="_Toc475095674" w:history="1">
        <w:r w:rsidR="000A25A0" w:rsidRPr="002639D2">
          <w:rPr>
            <w:rStyle w:val="Hyperlink"/>
            <w:rFonts w:ascii="Times New Roman" w:hAnsi="Times New Roman"/>
            <w:b/>
            <w:sz w:val="24"/>
            <w:szCs w:val="24"/>
          </w:rPr>
          <w:t>27. Допълнителна информация:</w:t>
        </w:r>
        <w:r w:rsidR="000A25A0" w:rsidRPr="002639D2">
          <w:rPr>
            <w:webHidden/>
          </w:rPr>
          <w:tab/>
        </w:r>
        <w:r w:rsidR="000A25A0" w:rsidRPr="006C605A">
          <w:rPr>
            <w:webHidden/>
          </w:rPr>
          <w:fldChar w:fldCharType="begin"/>
        </w:r>
        <w:r w:rsidR="000A25A0" w:rsidRPr="002639D2">
          <w:rPr>
            <w:webHidden/>
          </w:rPr>
          <w:instrText xml:space="preserve"> PAGEREF _Toc475095674 \h </w:instrText>
        </w:r>
        <w:r w:rsidR="000A25A0" w:rsidRPr="006C605A">
          <w:rPr>
            <w:webHidden/>
          </w:rPr>
        </w:r>
        <w:r w:rsidR="000A25A0" w:rsidRPr="006C605A">
          <w:rPr>
            <w:webHidden/>
          </w:rPr>
          <w:fldChar w:fldCharType="separate"/>
        </w:r>
        <w:r w:rsidR="000A25A0" w:rsidRPr="002639D2">
          <w:rPr>
            <w:webHidden/>
          </w:rPr>
          <w:t>34</w:t>
        </w:r>
        <w:r w:rsidR="000A25A0" w:rsidRPr="006C605A">
          <w:rPr>
            <w:webHidden/>
          </w:rPr>
          <w:fldChar w:fldCharType="end"/>
        </w:r>
      </w:hyperlink>
    </w:p>
    <w:p w14:paraId="658914E2" w14:textId="77777777" w:rsidR="000A25A0" w:rsidRPr="002639D2" w:rsidRDefault="00A01753" w:rsidP="00865A57">
      <w:pPr>
        <w:pStyle w:val="TOC3"/>
        <w:jc w:val="both"/>
        <w:rPr>
          <w:rFonts w:ascii="Times New Roman" w:eastAsia="Times New Roman" w:hAnsi="Times New Roman" w:cs="Times New Roman"/>
          <w:b/>
          <w:sz w:val="24"/>
          <w:szCs w:val="24"/>
          <w:lang w:val="en-US"/>
        </w:rPr>
      </w:pPr>
      <w:hyperlink w:anchor="_Toc475095675" w:history="1">
        <w:r w:rsidR="000A25A0" w:rsidRPr="002639D2">
          <w:rPr>
            <w:rStyle w:val="Hyperlink"/>
            <w:rFonts w:ascii="Times New Roman" w:hAnsi="Times New Roman"/>
            <w:b/>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0A25A0" w:rsidRPr="002639D2">
          <w:rPr>
            <w:rFonts w:ascii="Times New Roman" w:hAnsi="Times New Roman" w:cs="Times New Roman"/>
            <w:b/>
            <w:webHidden/>
            <w:sz w:val="24"/>
            <w:szCs w:val="24"/>
          </w:rPr>
          <w:tab/>
        </w:r>
        <w:r w:rsidR="000A25A0" w:rsidRPr="006C605A">
          <w:rPr>
            <w:rFonts w:ascii="Times New Roman" w:hAnsi="Times New Roman" w:cs="Times New Roman"/>
            <w:b/>
            <w:webHidden/>
            <w:sz w:val="24"/>
            <w:szCs w:val="24"/>
          </w:rPr>
          <w:fldChar w:fldCharType="begin"/>
        </w:r>
        <w:r w:rsidR="000A25A0" w:rsidRPr="002639D2">
          <w:rPr>
            <w:rFonts w:ascii="Times New Roman" w:hAnsi="Times New Roman" w:cs="Times New Roman"/>
            <w:b/>
            <w:webHidden/>
            <w:sz w:val="24"/>
            <w:szCs w:val="24"/>
          </w:rPr>
          <w:instrText xml:space="preserve"> PAGEREF _Toc475095675 \h </w:instrText>
        </w:r>
        <w:r w:rsidR="000A25A0" w:rsidRPr="006C605A">
          <w:rPr>
            <w:rFonts w:ascii="Times New Roman" w:hAnsi="Times New Roman" w:cs="Times New Roman"/>
            <w:b/>
            <w:webHidden/>
            <w:sz w:val="24"/>
            <w:szCs w:val="24"/>
          </w:rPr>
        </w:r>
        <w:r w:rsidR="000A25A0" w:rsidRPr="006C605A">
          <w:rPr>
            <w:rFonts w:ascii="Times New Roman" w:hAnsi="Times New Roman" w:cs="Times New Roman"/>
            <w:b/>
            <w:webHidden/>
            <w:sz w:val="24"/>
            <w:szCs w:val="24"/>
          </w:rPr>
          <w:fldChar w:fldCharType="separate"/>
        </w:r>
        <w:r w:rsidR="000A25A0" w:rsidRPr="002639D2">
          <w:rPr>
            <w:rFonts w:ascii="Times New Roman" w:hAnsi="Times New Roman" w:cs="Times New Roman"/>
            <w:b/>
            <w:webHidden/>
            <w:sz w:val="24"/>
            <w:szCs w:val="24"/>
          </w:rPr>
          <w:t>34</w:t>
        </w:r>
        <w:r w:rsidR="000A25A0" w:rsidRPr="006C605A">
          <w:rPr>
            <w:rFonts w:ascii="Times New Roman" w:hAnsi="Times New Roman" w:cs="Times New Roman"/>
            <w:b/>
            <w:webHidden/>
            <w:sz w:val="24"/>
            <w:szCs w:val="24"/>
          </w:rPr>
          <w:fldChar w:fldCharType="end"/>
        </w:r>
      </w:hyperlink>
    </w:p>
    <w:p w14:paraId="56F315B7" w14:textId="77777777" w:rsidR="000A25A0" w:rsidRPr="002639D2" w:rsidRDefault="00A01753">
      <w:pPr>
        <w:pStyle w:val="TOC2"/>
        <w:rPr>
          <w:rFonts w:eastAsia="Times New Roman"/>
          <w:lang w:val="en-US"/>
        </w:rPr>
      </w:pPr>
      <w:hyperlink w:anchor="_Toc475095676" w:history="1">
        <w:r w:rsidR="000A25A0" w:rsidRPr="002639D2">
          <w:rPr>
            <w:rStyle w:val="Hyperlink"/>
            <w:rFonts w:ascii="Times New Roman" w:hAnsi="Times New Roman"/>
            <w:b/>
            <w:sz w:val="24"/>
            <w:szCs w:val="24"/>
          </w:rPr>
          <w:t>28. Приложения към Условията за кандидатстване:</w:t>
        </w:r>
        <w:r w:rsidR="000A25A0" w:rsidRPr="002639D2">
          <w:rPr>
            <w:webHidden/>
          </w:rPr>
          <w:tab/>
        </w:r>
        <w:r w:rsidR="000A25A0" w:rsidRPr="006C605A">
          <w:rPr>
            <w:webHidden/>
          </w:rPr>
          <w:fldChar w:fldCharType="begin"/>
        </w:r>
        <w:r w:rsidR="000A25A0" w:rsidRPr="002639D2">
          <w:rPr>
            <w:webHidden/>
          </w:rPr>
          <w:instrText xml:space="preserve"> PAGEREF _Toc475095676 \h </w:instrText>
        </w:r>
        <w:r w:rsidR="000A25A0" w:rsidRPr="006C605A">
          <w:rPr>
            <w:webHidden/>
          </w:rPr>
        </w:r>
        <w:r w:rsidR="000A25A0" w:rsidRPr="006C605A">
          <w:rPr>
            <w:webHidden/>
          </w:rPr>
          <w:fldChar w:fldCharType="separate"/>
        </w:r>
        <w:r w:rsidR="000A25A0" w:rsidRPr="002639D2">
          <w:rPr>
            <w:webHidden/>
          </w:rPr>
          <w:t>38</w:t>
        </w:r>
        <w:r w:rsidR="000A25A0" w:rsidRPr="006C605A">
          <w:rPr>
            <w:webHidden/>
          </w:rPr>
          <w:fldChar w:fldCharType="end"/>
        </w:r>
      </w:hyperlink>
    </w:p>
    <w:p w14:paraId="4694F1BC" w14:textId="77777777" w:rsidR="000A25A0" w:rsidRPr="008B583F" w:rsidRDefault="000A25A0" w:rsidP="00865A57">
      <w:pPr>
        <w:jc w:val="both"/>
        <w:rPr>
          <w:rFonts w:ascii="Times New Roman" w:hAnsi="Times New Roman" w:cs="Times New Roman"/>
          <w:b/>
          <w:sz w:val="24"/>
          <w:szCs w:val="24"/>
        </w:rPr>
      </w:pPr>
      <w:r w:rsidRPr="006C605A">
        <w:rPr>
          <w:rFonts w:ascii="Times New Roman" w:hAnsi="Times New Roman" w:cs="Times New Roman"/>
          <w:b/>
          <w:sz w:val="24"/>
          <w:szCs w:val="24"/>
        </w:rPr>
        <w:fldChar w:fldCharType="end"/>
      </w:r>
    </w:p>
    <w:p w14:paraId="5B0A947C" w14:textId="77777777" w:rsidR="000A25A0" w:rsidRPr="00865A57" w:rsidRDefault="000A25A0" w:rsidP="00865A57">
      <w:pPr>
        <w:spacing w:after="240"/>
        <w:jc w:val="both"/>
        <w:rPr>
          <w:rFonts w:ascii="Times New Roman" w:hAnsi="Times New Roman" w:cs="Times New Roman"/>
          <w:b/>
          <w:bCs/>
          <w:sz w:val="24"/>
          <w:szCs w:val="24"/>
        </w:rPr>
      </w:pPr>
    </w:p>
    <w:p w14:paraId="3FEF350F" w14:textId="77777777" w:rsidR="000A25A0" w:rsidRPr="00865A57" w:rsidRDefault="000A25A0" w:rsidP="00865A57">
      <w:pPr>
        <w:spacing w:after="240"/>
        <w:jc w:val="both"/>
        <w:rPr>
          <w:rFonts w:ascii="Times New Roman" w:hAnsi="Times New Roman" w:cs="Times New Roman"/>
          <w:b/>
          <w:bCs/>
          <w:sz w:val="24"/>
          <w:szCs w:val="24"/>
        </w:rPr>
      </w:pPr>
    </w:p>
    <w:p w14:paraId="56D35C63" w14:textId="77777777" w:rsidR="000A25A0" w:rsidRPr="00865A57" w:rsidRDefault="000A25A0" w:rsidP="00865A57">
      <w:pPr>
        <w:jc w:val="both"/>
        <w:rPr>
          <w:rFonts w:ascii="Times New Roman" w:hAnsi="Times New Roman" w:cs="Times New Roman"/>
          <w:sz w:val="24"/>
          <w:szCs w:val="24"/>
        </w:rPr>
      </w:pPr>
    </w:p>
    <w:p w14:paraId="058C16F0" w14:textId="77777777" w:rsidR="000A25A0" w:rsidRPr="00865A57" w:rsidRDefault="000A25A0" w:rsidP="00865A57">
      <w:pPr>
        <w:jc w:val="both"/>
        <w:rPr>
          <w:rFonts w:ascii="Times New Roman" w:hAnsi="Times New Roman" w:cs="Times New Roman"/>
          <w:sz w:val="24"/>
          <w:szCs w:val="24"/>
        </w:rPr>
      </w:pPr>
    </w:p>
    <w:p w14:paraId="6A58A7E9" w14:textId="77777777" w:rsidR="000A25A0" w:rsidRPr="00865A57" w:rsidRDefault="000A25A0" w:rsidP="00865A57">
      <w:pPr>
        <w:jc w:val="both"/>
        <w:rPr>
          <w:rFonts w:ascii="Times New Roman" w:hAnsi="Times New Roman" w:cs="Times New Roman"/>
          <w:sz w:val="24"/>
          <w:szCs w:val="24"/>
        </w:rPr>
      </w:pPr>
    </w:p>
    <w:p w14:paraId="662E94B9" w14:textId="77777777" w:rsidR="000A25A0" w:rsidRPr="00865A57" w:rsidRDefault="000A25A0" w:rsidP="00865A57">
      <w:pPr>
        <w:jc w:val="both"/>
        <w:rPr>
          <w:rFonts w:ascii="Times New Roman" w:hAnsi="Times New Roman" w:cs="Times New Roman"/>
          <w:sz w:val="24"/>
          <w:szCs w:val="24"/>
        </w:rPr>
      </w:pPr>
    </w:p>
    <w:p w14:paraId="240C5972" w14:textId="77777777" w:rsidR="000A25A0" w:rsidRPr="00865A57" w:rsidRDefault="000A25A0" w:rsidP="00865A57">
      <w:pPr>
        <w:jc w:val="both"/>
        <w:rPr>
          <w:rFonts w:ascii="Times New Roman" w:hAnsi="Times New Roman" w:cs="Times New Roman"/>
          <w:sz w:val="24"/>
          <w:szCs w:val="24"/>
        </w:rPr>
      </w:pPr>
    </w:p>
    <w:p w14:paraId="08D034E5" w14:textId="77A08D49" w:rsidR="000A25A0" w:rsidRDefault="000A25A0" w:rsidP="00865A57">
      <w:pPr>
        <w:jc w:val="both"/>
        <w:rPr>
          <w:rFonts w:ascii="Times New Roman" w:hAnsi="Times New Roman" w:cs="Times New Roman"/>
          <w:sz w:val="24"/>
          <w:szCs w:val="24"/>
        </w:rPr>
      </w:pPr>
    </w:p>
    <w:p w14:paraId="65592260" w14:textId="77777777" w:rsidR="00212461" w:rsidRPr="00865A57" w:rsidRDefault="00212461" w:rsidP="00865A57">
      <w:pPr>
        <w:jc w:val="both"/>
        <w:rPr>
          <w:rFonts w:ascii="Times New Roman" w:hAnsi="Times New Roman" w:cs="Times New Roman"/>
          <w:sz w:val="24"/>
          <w:szCs w:val="24"/>
        </w:rPr>
      </w:pPr>
    </w:p>
    <w:p w14:paraId="63954D5C" w14:textId="727F89F5" w:rsidR="000A25A0" w:rsidRDefault="000A25A0" w:rsidP="008B583F">
      <w:pPr>
        <w:pStyle w:val="Heading2"/>
        <w:numPr>
          <w:ilvl w:val="0"/>
          <w:numId w:val="23"/>
        </w:numPr>
        <w:jc w:val="both"/>
        <w:rPr>
          <w:rFonts w:ascii="Times New Roman" w:hAnsi="Times New Roman"/>
          <w:sz w:val="24"/>
          <w:szCs w:val="24"/>
        </w:rPr>
      </w:pPr>
      <w:bookmarkStart w:id="1" w:name="_Toc475095640"/>
      <w:r w:rsidRPr="00865A57">
        <w:rPr>
          <w:rFonts w:ascii="Times New Roman" w:hAnsi="Times New Roman"/>
          <w:sz w:val="24"/>
          <w:szCs w:val="24"/>
        </w:rPr>
        <w:lastRenderedPageBreak/>
        <w:t>Наименование на програмата:</w:t>
      </w:r>
      <w:bookmarkEnd w:id="1"/>
    </w:p>
    <w:p w14:paraId="4076CEEC" w14:textId="77777777" w:rsidR="00E177FE" w:rsidRPr="008B583F" w:rsidRDefault="00E177FE" w:rsidP="008B583F"/>
    <w:p w14:paraId="71C5A2ED" w14:textId="75D1F3F4" w:rsidR="000A25A0" w:rsidRPr="007D61E3"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7D61E3">
        <w:rPr>
          <w:rFonts w:ascii="Times New Roman" w:hAnsi="Times New Roman" w:cs="Times New Roman"/>
          <w:sz w:val="24"/>
          <w:szCs w:val="24"/>
        </w:rPr>
        <w:t>Програма за морско дело и рибарство 2014-2020</w:t>
      </w:r>
    </w:p>
    <w:p w14:paraId="46085C80" w14:textId="0D9E788C" w:rsidR="000A25A0" w:rsidRDefault="000A25A0" w:rsidP="00865A57">
      <w:pPr>
        <w:pStyle w:val="Heading2"/>
        <w:jc w:val="both"/>
        <w:rPr>
          <w:rFonts w:ascii="Times New Roman" w:hAnsi="Times New Roman"/>
          <w:sz w:val="24"/>
          <w:szCs w:val="24"/>
        </w:rPr>
      </w:pPr>
      <w:bookmarkStart w:id="2" w:name="_Toc475095641"/>
      <w:r w:rsidRPr="00865A57">
        <w:rPr>
          <w:rFonts w:ascii="Times New Roman" w:hAnsi="Times New Roman"/>
          <w:sz w:val="24"/>
          <w:szCs w:val="24"/>
        </w:rPr>
        <w:t>2. Наименование на приоритетната ос:</w:t>
      </w:r>
      <w:bookmarkEnd w:id="2"/>
    </w:p>
    <w:p w14:paraId="46E9ACFE" w14:textId="3F4FBFF5" w:rsidR="00E177FE" w:rsidRPr="008B583F" w:rsidRDefault="00E177FE" w:rsidP="008B583F"/>
    <w:p w14:paraId="642BCF43" w14:textId="687887D9" w:rsidR="009453D0" w:rsidRPr="00D32A94"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bookmarkStart w:id="3" w:name="_Toc406150199"/>
      <w:r w:rsidRPr="00D32A94">
        <w:rPr>
          <w:rFonts w:ascii="Times New Roman" w:hAnsi="Times New Roman" w:cs="Times New Roman"/>
          <w:sz w:val="24"/>
          <w:szCs w:val="24"/>
        </w:rPr>
        <w:t>Приоритет на Съюза</w:t>
      </w:r>
      <w:bookmarkStart w:id="4" w:name="_Toc475095642"/>
      <w:bookmarkEnd w:id="3"/>
      <w:r w:rsidRPr="00D32A94">
        <w:rPr>
          <w:rFonts w:ascii="Times New Roman" w:hAnsi="Times New Roman" w:cs="Times New Roman"/>
          <w:sz w:val="24"/>
          <w:szCs w:val="24"/>
        </w:rPr>
        <w:t xml:space="preserve"> </w:t>
      </w:r>
      <w:r w:rsidRPr="00D32A94">
        <w:rPr>
          <w:rFonts w:ascii="Times New Roman" w:hAnsi="Times New Roman" w:cs="Times New Roman"/>
          <w:bCs/>
          <w:sz w:val="24"/>
          <w:szCs w:val="24"/>
        </w:rPr>
        <w:t>4 „Повишаване на заетостта и териториалното сближаване”</w:t>
      </w:r>
      <w:bookmarkEnd w:id="4"/>
      <w:r w:rsidRPr="00D32A94">
        <w:rPr>
          <w:rFonts w:ascii="Times New Roman" w:hAnsi="Times New Roman" w:cs="Times New Roman"/>
          <w:bCs/>
          <w:sz w:val="24"/>
          <w:szCs w:val="24"/>
        </w:rPr>
        <w:t>, мярка 4.2 „Изпълнение на стратегиите за водено от общностите местно развитие“</w:t>
      </w:r>
    </w:p>
    <w:p w14:paraId="6168C12C" w14:textId="77777777" w:rsidR="00E93930" w:rsidRDefault="00E93930" w:rsidP="007D61E3">
      <w:pPr>
        <w:pStyle w:val="ListParagraph"/>
        <w:spacing w:after="360" w:line="240" w:lineRule="auto"/>
        <w:ind w:left="0"/>
        <w:jc w:val="both"/>
        <w:rPr>
          <w:rFonts w:ascii="Times New Roman" w:hAnsi="Times New Roman" w:cs="Times New Roman"/>
          <w:sz w:val="24"/>
          <w:szCs w:val="24"/>
        </w:rPr>
      </w:pPr>
    </w:p>
    <w:p w14:paraId="5016391E" w14:textId="1424C365" w:rsidR="00E93930" w:rsidRPr="00E93930" w:rsidRDefault="00E93930" w:rsidP="007D61E3">
      <w:pPr>
        <w:pStyle w:val="ListParagraph"/>
        <w:spacing w:after="360" w:line="240" w:lineRule="auto"/>
        <w:ind w:left="0"/>
        <w:jc w:val="both"/>
        <w:rPr>
          <w:rFonts w:ascii="Times New Roman" w:hAnsi="Times New Roman" w:cs="Times New Roman"/>
          <w:b/>
          <w:color w:val="4F81BD" w:themeColor="accent1"/>
          <w:sz w:val="24"/>
          <w:szCs w:val="24"/>
        </w:rPr>
      </w:pPr>
      <w:r w:rsidRPr="00E93930">
        <w:rPr>
          <w:rFonts w:ascii="Times New Roman" w:hAnsi="Times New Roman" w:cs="Times New Roman"/>
          <w:b/>
          <w:color w:val="4F81BD" w:themeColor="accent1"/>
          <w:sz w:val="24"/>
          <w:szCs w:val="24"/>
        </w:rPr>
        <w:t>3.Наименование на процедурата:</w:t>
      </w:r>
    </w:p>
    <w:p w14:paraId="7F9A20EA" w14:textId="77777777" w:rsidR="00E93930" w:rsidRDefault="00E93930" w:rsidP="007D61E3">
      <w:pPr>
        <w:pStyle w:val="ListParagraph"/>
        <w:spacing w:after="360" w:line="240" w:lineRule="auto"/>
        <w:ind w:left="0"/>
        <w:jc w:val="both"/>
        <w:rPr>
          <w:rFonts w:ascii="Times New Roman" w:hAnsi="Times New Roman" w:cs="Times New Roman"/>
          <w:sz w:val="24"/>
          <w:szCs w:val="24"/>
        </w:rPr>
      </w:pPr>
    </w:p>
    <w:p w14:paraId="54BD8FDF" w14:textId="3139DD9F" w:rsidR="009453D0" w:rsidRPr="005D48D1"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Style w:val="indented"/>
          <w:rFonts w:ascii="Times New Roman" w:hAnsi="Times New Roman" w:cs="Times New Roman"/>
          <w:b/>
          <w:bCs/>
          <w:sz w:val="24"/>
          <w:szCs w:val="24"/>
        </w:rPr>
      </w:pPr>
      <w:r w:rsidRPr="008B583F">
        <w:rPr>
          <w:rFonts w:ascii="Times New Roman" w:hAnsi="Times New Roman" w:cs="Times New Roman"/>
          <w:sz w:val="24"/>
          <w:szCs w:val="24"/>
        </w:rPr>
        <w:t xml:space="preserve">Процедура за подбор на проекти </w:t>
      </w:r>
      <w:r w:rsidR="00487874" w:rsidRPr="00D32A94">
        <w:rPr>
          <w:rStyle w:val="indented"/>
          <w:rFonts w:ascii="Times New Roman" w:hAnsi="Times New Roman" w:cs="Times New Roman"/>
          <w:b/>
          <w:bCs/>
          <w:sz w:val="24"/>
          <w:szCs w:val="24"/>
        </w:rPr>
        <w:t>BG</w:t>
      </w:r>
      <w:r w:rsidR="00487874" w:rsidRPr="00D32A94">
        <w:rPr>
          <w:rStyle w:val="indented"/>
          <w:rFonts w:ascii="Times New Roman" w:hAnsi="Times New Roman" w:cs="Times New Roman"/>
          <w:b/>
          <w:bCs/>
          <w:sz w:val="24"/>
          <w:szCs w:val="24"/>
          <w:lang w:val="en-US"/>
        </w:rPr>
        <w:t>14MFOP001-4.</w:t>
      </w:r>
      <w:r w:rsidR="005D48D1">
        <w:rPr>
          <w:rStyle w:val="indented"/>
          <w:rFonts w:ascii="Times New Roman" w:hAnsi="Times New Roman" w:cs="Times New Roman"/>
          <w:b/>
          <w:bCs/>
          <w:sz w:val="24"/>
          <w:szCs w:val="24"/>
          <w:lang w:val="en-US"/>
        </w:rPr>
        <w:t>0</w:t>
      </w:r>
      <w:r w:rsidR="005D48D1">
        <w:rPr>
          <w:rStyle w:val="indented"/>
          <w:rFonts w:ascii="Times New Roman" w:hAnsi="Times New Roman" w:cs="Times New Roman"/>
          <w:b/>
          <w:bCs/>
          <w:sz w:val="24"/>
          <w:szCs w:val="24"/>
        </w:rPr>
        <w:t>72</w:t>
      </w:r>
    </w:p>
    <w:p w14:paraId="05E162D4" w14:textId="61958518" w:rsidR="000A25A0" w:rsidRPr="008B583F" w:rsidRDefault="000A25A0" w:rsidP="007D61E3">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B583F">
        <w:rPr>
          <w:rFonts w:ascii="Times New Roman" w:hAnsi="Times New Roman" w:cs="Times New Roman"/>
          <w:sz w:val="24"/>
          <w:szCs w:val="24"/>
        </w:rPr>
        <w:t>МИРГ „Несебър-Месемврия“, мярка</w:t>
      </w:r>
      <w:r w:rsidRPr="008B583F">
        <w:rPr>
          <w:rFonts w:ascii="Times New Roman" w:hAnsi="Times New Roman" w:cs="Times New Roman"/>
          <w:b/>
          <w:sz w:val="24"/>
          <w:szCs w:val="24"/>
        </w:rPr>
        <w:t xml:space="preserve"> </w:t>
      </w:r>
      <w:r w:rsidRPr="008B583F">
        <w:rPr>
          <w:rFonts w:ascii="Times New Roman" w:hAnsi="Times New Roman" w:cs="Times New Roman"/>
          <w:sz w:val="24"/>
          <w:szCs w:val="24"/>
        </w:rPr>
        <w:t>3.2. „Популяризиране на местните ресурси и подкрепа за развитието на дребно мащабна инфраструктура“</w:t>
      </w:r>
    </w:p>
    <w:p w14:paraId="32992021" w14:textId="77777777" w:rsidR="000A25A0" w:rsidRPr="00865A57" w:rsidRDefault="000A25A0" w:rsidP="00865A57">
      <w:pPr>
        <w:pStyle w:val="Heading2"/>
        <w:spacing w:before="120" w:after="120"/>
        <w:jc w:val="both"/>
        <w:rPr>
          <w:rFonts w:ascii="Times New Roman" w:hAnsi="Times New Roman"/>
          <w:sz w:val="24"/>
          <w:szCs w:val="24"/>
        </w:rPr>
      </w:pPr>
      <w:bookmarkStart w:id="5" w:name="_Toc475095643"/>
      <w:r w:rsidRPr="00865A57">
        <w:rPr>
          <w:rFonts w:ascii="Times New Roman" w:hAnsi="Times New Roman"/>
          <w:sz w:val="24"/>
          <w:szCs w:val="24"/>
        </w:rPr>
        <w:t>4. Измерения по кодове:</w:t>
      </w:r>
      <w:bookmarkEnd w:id="5"/>
    </w:p>
    <w:p w14:paraId="3B584CDC" w14:textId="2D43C6EC"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1 - Област на интервенция:</w:t>
      </w:r>
    </w:p>
    <w:p w14:paraId="45896D89"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097 Инициативи за воденото от общностите местно развитие в градски и селски райони</w:t>
      </w:r>
    </w:p>
    <w:p w14:paraId="443C03E6"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2 – Форма на финансиране:</w:t>
      </w:r>
    </w:p>
    <w:p w14:paraId="4D6E744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 xml:space="preserve">01 Безвъзмездни средства </w:t>
      </w:r>
    </w:p>
    <w:p w14:paraId="2170C7CD"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3 – Тип на територията:</w:t>
      </w:r>
    </w:p>
    <w:p w14:paraId="7EADD9C9"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07</w:t>
      </w:r>
      <w:r w:rsidRPr="00E177FE">
        <w:rPr>
          <w:rFonts w:ascii="Times New Roman" w:hAnsi="Times New Roman" w:cs="Times New Roman"/>
          <w:sz w:val="24"/>
          <w:szCs w:val="24"/>
        </w:rPr>
        <w:tab/>
        <w:t>Не се прилага</w:t>
      </w:r>
    </w:p>
    <w:p w14:paraId="6E88FDC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4 – Механизми за териториално изпълнение:</w:t>
      </w:r>
    </w:p>
    <w:p w14:paraId="187DEFE7"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06</w:t>
      </w:r>
      <w:r w:rsidRPr="00E177FE">
        <w:rPr>
          <w:rFonts w:ascii="Times New Roman" w:hAnsi="Times New Roman" w:cs="Times New Roman"/>
          <w:sz w:val="24"/>
          <w:szCs w:val="24"/>
        </w:rPr>
        <w:tab/>
        <w:t>Водено от общностите местно развитие</w:t>
      </w:r>
    </w:p>
    <w:p w14:paraId="32693494"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5 - Тематична цел</w:t>
      </w:r>
    </w:p>
    <w:p w14:paraId="0912EC6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07 Не се прилага</w:t>
      </w:r>
    </w:p>
    <w:p w14:paraId="3605098F"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Измерение 6 Вторична тема по ЕСФ</w:t>
      </w:r>
    </w:p>
    <w:p w14:paraId="7A4C855E" w14:textId="77777777" w:rsidR="00E177FE" w:rsidRPr="00E177FE" w:rsidRDefault="00E177FE" w:rsidP="008B583F">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08 Не се прилага</w:t>
      </w:r>
    </w:p>
    <w:p w14:paraId="35F0009A" w14:textId="77777777" w:rsidR="00E177FE" w:rsidRDefault="00E177FE" w:rsidP="00D32A94">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Измерение 7 – Стопанска дейност</w:t>
      </w:r>
    </w:p>
    <w:p w14:paraId="4F8A95A0" w14:textId="2162DBB9" w:rsidR="00E177FE" w:rsidRPr="00865A57" w:rsidRDefault="00E177FE" w:rsidP="00D32A94">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177FE">
        <w:rPr>
          <w:rFonts w:ascii="Times New Roman" w:hAnsi="Times New Roman" w:cs="Times New Roman"/>
          <w:sz w:val="24"/>
          <w:szCs w:val="24"/>
        </w:rPr>
        <w:t>02 Рибарство и аквакултури</w:t>
      </w:r>
    </w:p>
    <w:p w14:paraId="6483857C" w14:textId="77777777" w:rsidR="009453D0" w:rsidRDefault="009453D0" w:rsidP="008B583F">
      <w:pPr>
        <w:rPr>
          <w:highlight w:val="yellow"/>
        </w:rPr>
      </w:pPr>
    </w:p>
    <w:p w14:paraId="06737700" w14:textId="77777777" w:rsidR="000A25A0" w:rsidRPr="00865A57" w:rsidRDefault="000A25A0" w:rsidP="00865A57">
      <w:pPr>
        <w:pStyle w:val="Heading2"/>
        <w:spacing w:before="0" w:after="120"/>
        <w:jc w:val="both"/>
        <w:rPr>
          <w:rFonts w:ascii="Times New Roman" w:hAnsi="Times New Roman"/>
          <w:sz w:val="24"/>
          <w:szCs w:val="24"/>
        </w:rPr>
      </w:pPr>
      <w:bookmarkStart w:id="6" w:name="_Toc475095644"/>
      <w:r w:rsidRPr="00865A57">
        <w:rPr>
          <w:rFonts w:ascii="Times New Roman" w:hAnsi="Times New Roman"/>
          <w:sz w:val="24"/>
          <w:szCs w:val="24"/>
        </w:rPr>
        <w:t>5. Териториален обхват:</w:t>
      </w:r>
      <w:bookmarkEnd w:id="6"/>
    </w:p>
    <w:p w14:paraId="16A8F945"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865A57">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6B6F7D5E" w14:textId="77777777" w:rsidR="000A25A0" w:rsidRPr="00865A57" w:rsidRDefault="000A25A0" w:rsidP="00865A57">
      <w:pPr>
        <w:pStyle w:val="Heading2"/>
        <w:spacing w:before="120" w:after="120"/>
        <w:jc w:val="both"/>
        <w:rPr>
          <w:rFonts w:ascii="Times New Roman" w:hAnsi="Times New Roman"/>
          <w:sz w:val="24"/>
          <w:szCs w:val="24"/>
        </w:rPr>
      </w:pPr>
      <w:bookmarkStart w:id="7" w:name="_Toc475095645"/>
      <w:r w:rsidRPr="00865A57">
        <w:rPr>
          <w:rFonts w:ascii="Times New Roman" w:hAnsi="Times New Roman"/>
          <w:sz w:val="24"/>
          <w:szCs w:val="24"/>
        </w:rPr>
        <w:t>6. Цели на предоставяната безвъзмездна финансова помощ по процедурата и очаквани резултати:</w:t>
      </w:r>
      <w:bookmarkEnd w:id="7"/>
    </w:p>
    <w:p w14:paraId="1D3D8F85" w14:textId="6FFE53D6" w:rsidR="009453D0"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Чрез </w:t>
      </w:r>
      <w:r w:rsidR="000A25A0" w:rsidRPr="00865A57">
        <w:rPr>
          <w:rFonts w:ascii="Times New Roman" w:hAnsi="Times New Roman" w:cs="Times New Roman"/>
          <w:sz w:val="24"/>
          <w:szCs w:val="24"/>
        </w:rPr>
        <w:t xml:space="preserve">Мярка 3.2. „Популяризиране на местните ресурси и подкрепа за развитието на дребно мащабна инфраструктура“  ще </w:t>
      </w:r>
      <w:r w:rsidR="008B2399" w:rsidRPr="00865A57">
        <w:rPr>
          <w:rFonts w:ascii="Times New Roman" w:hAnsi="Times New Roman" w:cs="Times New Roman"/>
          <w:sz w:val="24"/>
          <w:szCs w:val="24"/>
        </w:rPr>
        <w:t xml:space="preserve">се </w:t>
      </w:r>
      <w:r w:rsidR="000A25A0" w:rsidRPr="00865A57">
        <w:rPr>
          <w:rFonts w:ascii="Times New Roman" w:hAnsi="Times New Roman" w:cs="Times New Roman"/>
          <w:sz w:val="24"/>
          <w:szCs w:val="24"/>
        </w:rPr>
        <w:t xml:space="preserve">постави акцент върху опазване и популяризиране на природното, културно </w:t>
      </w:r>
      <w:r w:rsidR="000A25A0" w:rsidRPr="00865A57">
        <w:rPr>
          <w:rFonts w:ascii="Times New Roman" w:hAnsi="Times New Roman" w:cs="Times New Roman"/>
          <w:sz w:val="24"/>
          <w:szCs w:val="24"/>
        </w:rPr>
        <w:lastRenderedPageBreak/>
        <w:t xml:space="preserve">и историческо наследство, занаятчийството, развитие на нови дейности и услуги свързани с тяхното популяризиране и комплексното им рекламиране и маркетиране, изграждане на интерактивни музеи на открито и др. Прилагането на мярката ще допринесе за постигане </w:t>
      </w:r>
      <w:r>
        <w:rPr>
          <w:rFonts w:ascii="Times New Roman" w:hAnsi="Times New Roman" w:cs="Times New Roman"/>
          <w:sz w:val="24"/>
          <w:szCs w:val="24"/>
        </w:rPr>
        <w:t>на :</w:t>
      </w:r>
    </w:p>
    <w:p w14:paraId="1F994192" w14:textId="0AE31EDF"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eastAsia="Calibri" w:hAnsi="Times New Roman" w:cs="Times New Roman"/>
          <w:sz w:val="24"/>
          <w:szCs w:val="24"/>
        </w:rPr>
        <w:t>Популяризиране, валоризиране и</w:t>
      </w:r>
      <w:r w:rsidRPr="003F6ECE">
        <w:rPr>
          <w:rFonts w:eastAsia="Calibri"/>
        </w:rPr>
        <w:t xml:space="preserve"> </w:t>
      </w:r>
      <w:r w:rsidRPr="008B583F">
        <w:rPr>
          <w:rFonts w:ascii="Times New Roman" w:eastAsia="Calibri" w:hAnsi="Times New Roman" w:cs="Times New Roman"/>
          <w:sz w:val="24"/>
          <w:szCs w:val="24"/>
        </w:rPr>
        <w:t>опазване на природните и културни ценности в територията;</w:t>
      </w:r>
    </w:p>
    <w:p w14:paraId="103515DF" w14:textId="46241AAB"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eastAsia="Calibri" w:hAnsi="Times New Roman" w:cs="Times New Roman"/>
          <w:sz w:val="24"/>
          <w:szCs w:val="24"/>
        </w:rPr>
        <w:t>Развитие на дребномащабна инфраструктура в подкрепа на туризма и рибарството;</w:t>
      </w:r>
    </w:p>
    <w:p w14:paraId="2238B239" w14:textId="77777777" w:rsidR="009453D0"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hAnsi="Times New Roman" w:cs="Times New Roman"/>
          <w:sz w:val="24"/>
          <w:szCs w:val="24"/>
        </w:rPr>
      </w:pPr>
      <w:r w:rsidRPr="008B583F">
        <w:rPr>
          <w:rFonts w:ascii="Times New Roman" w:hAnsi="Times New Roman" w:cs="Times New Roman"/>
          <w:sz w:val="24"/>
          <w:szCs w:val="24"/>
        </w:rPr>
        <w:t xml:space="preserve">Насърчаване на устойчиви практики, </w:t>
      </w:r>
    </w:p>
    <w:p w14:paraId="24B2F94B" w14:textId="4B19CBA8" w:rsidR="009453D0" w:rsidRPr="008B583F" w:rsidRDefault="009453D0"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Pr>
          <w:rFonts w:ascii="Times New Roman" w:hAnsi="Times New Roman" w:cs="Times New Roman"/>
          <w:sz w:val="24"/>
          <w:szCs w:val="24"/>
        </w:rPr>
        <w:t>П</w:t>
      </w:r>
      <w:r w:rsidR="00C41275" w:rsidRPr="008B583F">
        <w:rPr>
          <w:rFonts w:ascii="Times New Roman" w:hAnsi="Times New Roman" w:cs="Times New Roman"/>
          <w:sz w:val="24"/>
          <w:szCs w:val="24"/>
        </w:rPr>
        <w:t>опуляризиране и информиране на местната общност за поведение щадящо околната среда, чрез използване на технологии способстващи адаптирането към климатичните промени;</w:t>
      </w:r>
    </w:p>
    <w:p w14:paraId="05871C07" w14:textId="77777777" w:rsidR="00C41275" w:rsidRPr="008B583F" w:rsidRDefault="00C41275" w:rsidP="008B583F">
      <w:pPr>
        <w:pStyle w:val="ListParagraph"/>
        <w:pBdr>
          <w:top w:val="single" w:sz="4" w:space="1" w:color="auto"/>
          <w:left w:val="single" w:sz="4" w:space="5" w:color="auto"/>
          <w:bottom w:val="single" w:sz="4" w:space="1" w:color="auto"/>
          <w:right w:val="single" w:sz="4" w:space="4" w:color="auto"/>
        </w:pBdr>
        <w:spacing w:after="360"/>
        <w:ind w:left="0"/>
        <w:jc w:val="both"/>
        <w:rPr>
          <w:rFonts w:ascii="Times New Roman" w:eastAsia="Calibri" w:hAnsi="Times New Roman" w:cs="Times New Roman"/>
          <w:sz w:val="24"/>
          <w:szCs w:val="24"/>
        </w:rPr>
      </w:pPr>
      <w:r w:rsidRPr="008B583F">
        <w:rPr>
          <w:rFonts w:ascii="Times New Roman" w:hAnsi="Times New Roman" w:cs="Times New Roman"/>
          <w:sz w:val="24"/>
          <w:szCs w:val="24"/>
        </w:rPr>
        <w:t>Създаване на туристически атракции с познавателна или обучителна цел;</w:t>
      </w:r>
    </w:p>
    <w:p w14:paraId="63445141" w14:textId="37A6B623" w:rsidR="000A25A0" w:rsidRPr="00865A57" w:rsidRDefault="000A25A0" w:rsidP="00865A57">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Очаквани резултати: </w:t>
      </w:r>
    </w:p>
    <w:p w14:paraId="4EEE1B4E" w14:textId="77777777" w:rsidR="000A25A0" w:rsidRPr="00865A57" w:rsidRDefault="000A25A0" w:rsidP="00865A57">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Чрез прилагането на дейностите, предвидени в мярка 3.2. „Популяризиране на местните ресурси и подкрепа за развитието на дребно мащабна инфраструктура“, се очакват следните резултати:</w:t>
      </w:r>
    </w:p>
    <w:p w14:paraId="1F9A605F" w14:textId="2CB5F7D2"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1.</w:t>
      </w:r>
      <w:r w:rsidRPr="00865A57">
        <w:rPr>
          <w:rFonts w:ascii="Times New Roman" w:hAnsi="Times New Roman" w:cs="Times New Roman"/>
          <w:sz w:val="24"/>
          <w:szCs w:val="24"/>
        </w:rPr>
        <w:tab/>
        <w:t>Повишена атрактивност на средата за рибарск</w:t>
      </w:r>
      <w:r w:rsidR="00DE3E99">
        <w:rPr>
          <w:rFonts w:ascii="Times New Roman" w:hAnsi="Times New Roman" w:cs="Times New Roman"/>
          <w:sz w:val="24"/>
          <w:szCs w:val="24"/>
          <w:lang w:val="en-US"/>
        </w:rPr>
        <w:t>a</w:t>
      </w:r>
      <w:r w:rsidRPr="00865A57">
        <w:rPr>
          <w:rFonts w:ascii="Times New Roman" w:hAnsi="Times New Roman" w:cs="Times New Roman"/>
          <w:sz w:val="24"/>
          <w:szCs w:val="24"/>
        </w:rPr>
        <w:t>т</w:t>
      </w:r>
      <w:r w:rsidR="00DE3E99">
        <w:rPr>
          <w:rFonts w:ascii="Times New Roman" w:hAnsi="Times New Roman" w:cs="Times New Roman"/>
          <w:sz w:val="24"/>
          <w:szCs w:val="24"/>
          <w:lang w:val="en-US"/>
        </w:rPr>
        <w:t>a</w:t>
      </w:r>
      <w:r w:rsidRPr="00865A57">
        <w:rPr>
          <w:rFonts w:ascii="Times New Roman" w:hAnsi="Times New Roman" w:cs="Times New Roman"/>
          <w:sz w:val="24"/>
          <w:szCs w:val="24"/>
        </w:rPr>
        <w:t xml:space="preserve"> общност, както за </w:t>
      </w:r>
      <w:r w:rsidR="00DE3E99">
        <w:rPr>
          <w:rFonts w:ascii="Times New Roman" w:hAnsi="Times New Roman" w:cs="Times New Roman"/>
          <w:sz w:val="24"/>
          <w:szCs w:val="24"/>
        </w:rPr>
        <w:t>рибарския район,</w:t>
      </w:r>
      <w:r w:rsidRPr="00865A57">
        <w:rPr>
          <w:rFonts w:ascii="Times New Roman" w:hAnsi="Times New Roman" w:cs="Times New Roman"/>
          <w:sz w:val="24"/>
          <w:szCs w:val="24"/>
        </w:rPr>
        <w:t xml:space="preserve"> така и за посетители;</w:t>
      </w:r>
    </w:p>
    <w:p w14:paraId="006FD89C"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2.</w:t>
      </w:r>
      <w:r w:rsidRPr="00865A57">
        <w:rPr>
          <w:rFonts w:ascii="Times New Roman" w:hAnsi="Times New Roman" w:cs="Times New Roman"/>
          <w:sz w:val="24"/>
          <w:szCs w:val="24"/>
        </w:rPr>
        <w:tab/>
        <w:t>Повишени приходи за заетите в туризма;</w:t>
      </w:r>
    </w:p>
    <w:p w14:paraId="5DD57FB5" w14:textId="2F357691"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3.</w:t>
      </w:r>
      <w:r w:rsidRPr="00865A57">
        <w:rPr>
          <w:rFonts w:ascii="Times New Roman" w:hAnsi="Times New Roman" w:cs="Times New Roman"/>
          <w:sz w:val="24"/>
          <w:szCs w:val="24"/>
        </w:rPr>
        <w:tab/>
        <w:t xml:space="preserve">Подобрено качество на предлаганите услуги в полза на рибарските общности и туристи в </w:t>
      </w:r>
      <w:r w:rsidR="00DE3E99">
        <w:rPr>
          <w:rFonts w:ascii="Times New Roman" w:hAnsi="Times New Roman" w:cs="Times New Roman"/>
          <w:sz w:val="24"/>
          <w:szCs w:val="24"/>
        </w:rPr>
        <w:t>рибарския район;</w:t>
      </w:r>
    </w:p>
    <w:p w14:paraId="629134F2" w14:textId="77777777" w:rsidR="000A25A0" w:rsidRPr="00865A57" w:rsidRDefault="000A25A0" w:rsidP="00E93930">
      <w:pPr>
        <w:pStyle w:val="ListParagraph"/>
        <w:pBdr>
          <w:top w:val="single" w:sz="4" w:space="1" w:color="auto"/>
          <w:left w:val="single" w:sz="4" w:space="0"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4.</w:t>
      </w:r>
      <w:r w:rsidRPr="00865A57">
        <w:rPr>
          <w:rFonts w:ascii="Times New Roman" w:hAnsi="Times New Roman" w:cs="Times New Roman"/>
          <w:sz w:val="24"/>
          <w:szCs w:val="24"/>
        </w:rPr>
        <w:tab/>
        <w:t>Популяризирани по нов начин природните и културно – исторически ресурси на територията</w:t>
      </w:r>
    </w:p>
    <w:p w14:paraId="77A90652" w14:textId="77777777" w:rsidR="000A25A0" w:rsidRPr="00E93930" w:rsidRDefault="000A25A0" w:rsidP="00865A57">
      <w:pPr>
        <w:keepNext/>
        <w:keepLines/>
        <w:spacing w:before="200" w:after="0"/>
        <w:jc w:val="both"/>
        <w:outlineLvl w:val="1"/>
        <w:rPr>
          <w:rFonts w:ascii="Times New Roman" w:hAnsi="Times New Roman" w:cs="Times New Roman"/>
          <w:b/>
          <w:bCs/>
          <w:color w:val="4F81BD"/>
          <w:sz w:val="24"/>
          <w:szCs w:val="24"/>
        </w:rPr>
      </w:pPr>
      <w:bookmarkStart w:id="8" w:name="_Toc475095646"/>
      <w:r w:rsidRPr="00E93930">
        <w:rPr>
          <w:rFonts w:ascii="Times New Roman" w:hAnsi="Times New Roman" w:cs="Times New Roman"/>
          <w:b/>
          <w:bCs/>
          <w:color w:val="4F81BD"/>
          <w:sz w:val="24"/>
          <w:szCs w:val="24"/>
        </w:rPr>
        <w:t>7. Индикатори</w:t>
      </w:r>
      <w:bookmarkEnd w:id="8"/>
    </w:p>
    <w:p w14:paraId="2A6472E6" w14:textId="77777777" w:rsidR="000A25A0" w:rsidRPr="00865A57" w:rsidRDefault="000A25A0" w:rsidP="00ED208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6A98A5D0" w14:textId="77777777" w:rsidR="000A25A0" w:rsidRPr="00865A57" w:rsidRDefault="000A25A0" w:rsidP="00ED208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7D1E089B" w14:textId="77777777" w:rsidR="000A25A0" w:rsidRPr="00865A57" w:rsidRDefault="000A25A0"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rPr>
      </w:pPr>
    </w:p>
    <w:p w14:paraId="6526ABFA" w14:textId="77777777" w:rsidR="00ED208F" w:rsidRP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sidRPr="00ED208F">
        <w:rPr>
          <w:rFonts w:ascii="Times New Roman" w:hAnsi="Times New Roman" w:cs="Times New Roman"/>
          <w:b/>
          <w:sz w:val="24"/>
          <w:szCs w:val="24"/>
          <w:lang w:val="en-US"/>
        </w:rPr>
        <w:t>1. Брой проекти, изпълнени в партньорство</w:t>
      </w:r>
    </w:p>
    <w:p w14:paraId="17A087A4" w14:textId="2878A964" w:rsidR="00ED208F" w:rsidRPr="00B12CA6" w:rsidRDefault="00ED208F" w:rsidP="00B12CA6">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rPr>
      </w:pPr>
      <w:r w:rsidRPr="00ED208F">
        <w:rPr>
          <w:rFonts w:ascii="Times New Roman" w:hAnsi="Times New Roman" w:cs="Times New Roman"/>
          <w:b/>
          <w:sz w:val="24"/>
          <w:szCs w:val="24"/>
          <w:lang w:val="en-US"/>
        </w:rPr>
        <w:t xml:space="preserve">2. </w:t>
      </w:r>
      <w:r w:rsidR="00B12CA6" w:rsidRPr="00B12CA6">
        <w:rPr>
          <w:rFonts w:ascii="Times New Roman" w:hAnsi="Times New Roman" w:cs="Times New Roman"/>
          <w:b/>
          <w:sz w:val="24"/>
          <w:szCs w:val="24"/>
          <w:lang w:val="en-US"/>
        </w:rPr>
        <w:t>Брой проекти свързани с образоателни</w:t>
      </w:r>
      <w:r w:rsidR="00453328">
        <w:rPr>
          <w:rFonts w:ascii="Times New Roman" w:hAnsi="Times New Roman" w:cs="Times New Roman"/>
          <w:b/>
          <w:sz w:val="24"/>
          <w:szCs w:val="24"/>
        </w:rPr>
        <w:t xml:space="preserve"> </w:t>
      </w:r>
      <w:r w:rsidR="00B12CA6" w:rsidRPr="00B12CA6">
        <w:rPr>
          <w:rFonts w:ascii="Times New Roman" w:hAnsi="Times New Roman" w:cs="Times New Roman"/>
          <w:b/>
          <w:sz w:val="24"/>
          <w:szCs w:val="24"/>
          <w:lang w:val="en-US"/>
        </w:rPr>
        <w:t>и/или информационни дейности в</w:t>
      </w:r>
      <w:r w:rsidR="00B12CA6">
        <w:rPr>
          <w:rFonts w:ascii="Times New Roman" w:hAnsi="Times New Roman" w:cs="Times New Roman"/>
          <w:b/>
          <w:sz w:val="24"/>
          <w:szCs w:val="24"/>
        </w:rPr>
        <w:t xml:space="preserve"> </w:t>
      </w:r>
      <w:r w:rsidR="00B12CA6" w:rsidRPr="00B12CA6">
        <w:rPr>
          <w:rFonts w:ascii="Times New Roman" w:hAnsi="Times New Roman" w:cs="Times New Roman"/>
          <w:b/>
          <w:sz w:val="24"/>
          <w:szCs w:val="24"/>
        </w:rPr>
        <w:t>сферата на опазването на околната</w:t>
      </w:r>
      <w:r w:rsidR="00453328">
        <w:rPr>
          <w:rFonts w:ascii="Times New Roman" w:hAnsi="Times New Roman" w:cs="Times New Roman"/>
          <w:b/>
          <w:sz w:val="24"/>
          <w:szCs w:val="24"/>
        </w:rPr>
        <w:t xml:space="preserve"> </w:t>
      </w:r>
      <w:r w:rsidR="00B12CA6" w:rsidRPr="00B12CA6">
        <w:rPr>
          <w:rFonts w:ascii="Times New Roman" w:hAnsi="Times New Roman" w:cs="Times New Roman"/>
          <w:b/>
          <w:sz w:val="24"/>
          <w:szCs w:val="24"/>
        </w:rPr>
        <w:t>среда</w:t>
      </w:r>
    </w:p>
    <w:p w14:paraId="04804EB0" w14:textId="77777777" w:rsidR="00ED208F" w:rsidRP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sidRPr="00ED208F">
        <w:rPr>
          <w:rFonts w:ascii="Times New Roman" w:hAnsi="Times New Roman" w:cs="Times New Roman"/>
          <w:b/>
          <w:sz w:val="24"/>
          <w:szCs w:val="24"/>
          <w:lang w:val="en-US"/>
        </w:rPr>
        <w:t>3. Брой проекти за опазване на природно и културно наследство</w:t>
      </w:r>
    </w:p>
    <w:p w14:paraId="78F5C77D" w14:textId="49575A94" w:rsid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sidRPr="00ED208F">
        <w:rPr>
          <w:rFonts w:ascii="Times New Roman" w:hAnsi="Times New Roman" w:cs="Times New Roman"/>
          <w:b/>
          <w:sz w:val="24"/>
          <w:szCs w:val="24"/>
          <w:lang w:val="en-US"/>
        </w:rPr>
        <w:t>4. Брой проекти за облагородяване и други сходни дейности</w:t>
      </w:r>
    </w:p>
    <w:p w14:paraId="0EA1046D" w14:textId="38072271" w:rsidR="00ED208F" w:rsidRP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Pr>
          <w:rFonts w:ascii="Times New Roman" w:hAnsi="Times New Roman" w:cs="Times New Roman"/>
          <w:b/>
          <w:sz w:val="24"/>
          <w:szCs w:val="24"/>
          <w:lang w:val="en-US"/>
        </w:rPr>
        <w:t xml:space="preserve">5. </w:t>
      </w:r>
      <w:r w:rsidRPr="00ED208F">
        <w:rPr>
          <w:rFonts w:ascii="Times New Roman" w:hAnsi="Times New Roman" w:cs="Times New Roman"/>
          <w:b/>
          <w:sz w:val="24"/>
          <w:szCs w:val="24"/>
          <w:lang w:val="en-US"/>
        </w:rPr>
        <w:t>Брой създадени постоянни работни места;</w:t>
      </w:r>
    </w:p>
    <w:p w14:paraId="523390C7" w14:textId="19AA17BA" w:rsidR="00ED208F" w:rsidRP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Pr>
          <w:rFonts w:ascii="Times New Roman" w:hAnsi="Times New Roman" w:cs="Times New Roman"/>
          <w:b/>
          <w:sz w:val="24"/>
          <w:szCs w:val="24"/>
          <w:lang w:val="en-US"/>
        </w:rPr>
        <w:t>6</w:t>
      </w:r>
      <w:r w:rsidRPr="00ED208F">
        <w:rPr>
          <w:rFonts w:ascii="Times New Roman" w:hAnsi="Times New Roman" w:cs="Times New Roman"/>
          <w:b/>
          <w:sz w:val="24"/>
          <w:szCs w:val="24"/>
          <w:lang w:val="en-US"/>
        </w:rPr>
        <w:t>. Брой запазени работни места (FTE);</w:t>
      </w:r>
    </w:p>
    <w:p w14:paraId="373AB2C9" w14:textId="61FF8A33" w:rsidR="00ED208F" w:rsidRDefault="00ED208F" w:rsidP="00ED208F">
      <w:pPr>
        <w:pBdr>
          <w:top w:val="single" w:sz="4" w:space="1" w:color="auto"/>
          <w:left w:val="single" w:sz="4" w:space="4" w:color="auto"/>
          <w:bottom w:val="single" w:sz="4" w:space="1" w:color="auto"/>
          <w:right w:val="single" w:sz="4" w:space="4" w:color="auto"/>
        </w:pBdr>
        <w:spacing w:after="0"/>
        <w:jc w:val="both"/>
        <w:rPr>
          <w:rFonts w:ascii="Times New Roman" w:hAnsi="Times New Roman" w:cs="Times New Roman"/>
          <w:b/>
          <w:sz w:val="24"/>
          <w:szCs w:val="24"/>
          <w:lang w:val="en-US"/>
        </w:rPr>
      </w:pPr>
      <w:r>
        <w:rPr>
          <w:rFonts w:ascii="Times New Roman" w:hAnsi="Times New Roman" w:cs="Times New Roman"/>
          <w:b/>
          <w:sz w:val="24"/>
          <w:szCs w:val="24"/>
          <w:lang w:val="en-US"/>
        </w:rPr>
        <w:t>7</w:t>
      </w:r>
      <w:r w:rsidRPr="00ED208F">
        <w:rPr>
          <w:rFonts w:ascii="Times New Roman" w:hAnsi="Times New Roman" w:cs="Times New Roman"/>
          <w:b/>
          <w:sz w:val="24"/>
          <w:szCs w:val="24"/>
          <w:lang w:val="en-US"/>
        </w:rPr>
        <w:t>. Брой създадени предприятия.</w:t>
      </w:r>
    </w:p>
    <w:p w14:paraId="24369058" w14:textId="77777777" w:rsidR="00B6629F" w:rsidRPr="00ED208F" w:rsidRDefault="00B6629F" w:rsidP="00ED208F">
      <w:pPr>
        <w:pStyle w:val="ListParagraph"/>
        <w:pBdr>
          <w:top w:val="single" w:sz="4" w:space="1" w:color="auto"/>
          <w:left w:val="single" w:sz="4" w:space="4" w:color="auto"/>
          <w:bottom w:val="single" w:sz="4" w:space="1" w:color="auto"/>
          <w:right w:val="single" w:sz="4" w:space="4" w:color="auto"/>
        </w:pBdr>
        <w:spacing w:after="100" w:afterAutospacing="1"/>
        <w:ind w:left="0"/>
        <w:jc w:val="both"/>
        <w:rPr>
          <w:rFonts w:ascii="Times New Roman" w:hAnsi="Times New Roman" w:cs="Times New Roman"/>
          <w:b/>
          <w:sz w:val="24"/>
          <w:szCs w:val="24"/>
          <w:lang w:val="en-US"/>
        </w:rPr>
      </w:pPr>
    </w:p>
    <w:p w14:paraId="5D0B9A11" w14:textId="77777777" w:rsidR="00F03589" w:rsidRPr="00B6629F" w:rsidRDefault="00F03589" w:rsidP="00ED208F">
      <w:pPr>
        <w:pStyle w:val="ListParagraph"/>
        <w:pBdr>
          <w:top w:val="single" w:sz="4" w:space="1" w:color="auto"/>
          <w:left w:val="single" w:sz="4" w:space="4" w:color="auto"/>
          <w:bottom w:val="single" w:sz="4" w:space="1" w:color="auto"/>
          <w:right w:val="single" w:sz="4" w:space="4" w:color="auto"/>
        </w:pBdr>
        <w:spacing w:after="100" w:afterAutospacing="1"/>
        <w:ind w:left="0"/>
        <w:jc w:val="both"/>
        <w:rPr>
          <w:rFonts w:ascii="Times New Roman" w:hAnsi="Times New Roman" w:cs="Times New Roman"/>
          <w:sz w:val="24"/>
          <w:szCs w:val="24"/>
        </w:rPr>
      </w:pPr>
      <w:r w:rsidRPr="00B6629F">
        <w:rPr>
          <w:rFonts w:ascii="Times New Roman" w:hAnsi="Times New Roman" w:cs="Times New Roman"/>
          <w:b/>
          <w:sz w:val="24"/>
          <w:szCs w:val="24"/>
        </w:rPr>
        <w:t>Важно:</w:t>
      </w:r>
      <w:r w:rsidRPr="00B6629F">
        <w:rPr>
          <w:rFonts w:ascii="Times New Roman" w:hAnsi="Times New Roman" w:cs="Times New Roman"/>
          <w:sz w:val="24"/>
          <w:szCs w:val="24"/>
        </w:rPr>
        <w:t xml:space="preserve"> Кандидатите следва да попълнят индикаторите, които са приложими за проектното предложение и ще бъдат проследени на етап мониторинг.</w:t>
      </w:r>
    </w:p>
    <w:p w14:paraId="212272B1" w14:textId="77777777" w:rsidR="00F03589" w:rsidRPr="00B6629F" w:rsidRDefault="00F03589" w:rsidP="00ED208F">
      <w:pPr>
        <w:pStyle w:val="ListParagraph"/>
        <w:pBdr>
          <w:top w:val="single" w:sz="4" w:space="1" w:color="auto"/>
          <w:left w:val="single" w:sz="4" w:space="4" w:color="auto"/>
          <w:bottom w:val="single" w:sz="4" w:space="1" w:color="auto"/>
          <w:right w:val="single" w:sz="4" w:space="4" w:color="auto"/>
        </w:pBdr>
        <w:spacing w:after="100" w:afterAutospacing="1"/>
        <w:ind w:left="0"/>
        <w:jc w:val="both"/>
        <w:rPr>
          <w:rFonts w:ascii="Times New Roman" w:hAnsi="Times New Roman" w:cs="Times New Roman"/>
          <w:sz w:val="24"/>
          <w:szCs w:val="24"/>
        </w:rPr>
      </w:pPr>
    </w:p>
    <w:p w14:paraId="22079BDE" w14:textId="7214C691" w:rsidR="00F03589" w:rsidRPr="00AC0989" w:rsidRDefault="00F03589" w:rsidP="00ED208F">
      <w:pPr>
        <w:pStyle w:val="ListParagraph"/>
        <w:pBdr>
          <w:top w:val="single" w:sz="4" w:space="1" w:color="auto"/>
          <w:left w:val="single" w:sz="4" w:space="4" w:color="auto"/>
          <w:bottom w:val="single" w:sz="4" w:space="1" w:color="auto"/>
          <w:right w:val="single" w:sz="4" w:space="4" w:color="auto"/>
        </w:pBdr>
        <w:spacing w:after="0"/>
        <w:ind w:left="0"/>
        <w:jc w:val="both"/>
        <w:rPr>
          <w:rFonts w:ascii="Times New Roman" w:hAnsi="Times New Roman" w:cs="Times New Roman"/>
          <w:sz w:val="24"/>
          <w:szCs w:val="24"/>
          <w:lang w:val="en-US"/>
        </w:rPr>
      </w:pPr>
      <w:r w:rsidRPr="00B6629F">
        <w:rPr>
          <w:rFonts w:ascii="Times New Roman" w:hAnsi="Times New Roman" w:cs="Times New Roman"/>
          <w:b/>
          <w:sz w:val="24"/>
          <w:szCs w:val="24"/>
        </w:rPr>
        <w:t>Важно:</w:t>
      </w:r>
      <w:r w:rsidRPr="00B6629F">
        <w:rPr>
          <w:rFonts w:ascii="Times New Roman" w:hAnsi="Times New Roman" w:cs="Times New Roman"/>
          <w:sz w:val="24"/>
          <w:szCs w:val="24"/>
        </w:rPr>
        <w:t xml:space="preserve"> Детайлните правила за характера, изчислението и отчитането на Индикаторите за резултат по всяка мярка на ПМДР са дефинирани в документ „Определения за общи показатели“, изготвени от Помощно звено за мониторинг и оценка в областта на рибарството и аквакултурата – FAME към </w:t>
      </w:r>
      <w:r w:rsidRPr="00B6629F">
        <w:rPr>
          <w:rFonts w:ascii="Times New Roman" w:hAnsi="Times New Roman" w:cs="Times New Roman"/>
          <w:sz w:val="24"/>
          <w:szCs w:val="24"/>
        </w:rPr>
        <w:lastRenderedPageBreak/>
        <w:t xml:space="preserve">Европейската комисия, които кандидатите могат да прочетат тук: </w:t>
      </w:r>
      <w:hyperlink r:id="rId8" w:history="1">
        <w:r w:rsidR="00621DBF" w:rsidRPr="0066644D">
          <w:rPr>
            <w:rStyle w:val="Hyperlink"/>
            <w:rFonts w:ascii="Times New Roman" w:hAnsi="Times New Roman"/>
            <w:sz w:val="24"/>
            <w:szCs w:val="24"/>
          </w:rPr>
          <w:t>https://www.eufunds.bg/bg/pmdr/node/2581</w:t>
        </w:r>
      </w:hyperlink>
      <w:r w:rsidR="00621DBF">
        <w:rPr>
          <w:rFonts w:ascii="Times New Roman" w:hAnsi="Times New Roman" w:cs="Times New Roman"/>
          <w:sz w:val="24"/>
          <w:szCs w:val="24"/>
          <w:lang w:val="en-US"/>
        </w:rPr>
        <w:t xml:space="preserve"> </w:t>
      </w:r>
    </w:p>
    <w:p w14:paraId="40875B23" w14:textId="77777777" w:rsidR="00F03589" w:rsidRDefault="00F03589" w:rsidP="00B6629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515A2674" w14:textId="77777777" w:rsidR="0006619C" w:rsidRDefault="0006619C" w:rsidP="00B6629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ВАЖНО: </w:t>
      </w:r>
      <w:r w:rsidRPr="00AA5E11">
        <w:rPr>
          <w:rFonts w:ascii="Times New Roman" w:hAnsi="Times New Roman" w:cs="Times New Roman"/>
          <w:sz w:val="24"/>
          <w:szCs w:val="24"/>
        </w:rPr>
        <w:t>В случай на неизпълнение на индикаторите за резултат, заложени в проектното предложение, на кандидата ще бъдат наложени финансови корекции съгласно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на Министерския съвет от 2017 г. /Обн. ДВ. бр.27 от 31 Март 2017г./</w:t>
      </w:r>
    </w:p>
    <w:p w14:paraId="3CD9506C" w14:textId="68940E90" w:rsidR="0006619C" w:rsidRPr="007D61E3" w:rsidRDefault="0006619C" w:rsidP="00B6629F">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7D61E3">
        <w:rPr>
          <w:rFonts w:ascii="Times New Roman" w:hAnsi="Times New Roman" w:cs="Times New Roman"/>
          <w:b/>
          <w:sz w:val="24"/>
          <w:szCs w:val="24"/>
        </w:rPr>
        <w:t>Всеки кандидат трябва да включи в секция 8 във Формуляра за кандидатстване тези от специфичните индикатори за изпълнение и резултат, посочени в таблицата по-горе, които ще постигне с изпълнението на конкретния проект.</w:t>
      </w:r>
    </w:p>
    <w:p w14:paraId="77EF07FD" w14:textId="12FF99A9" w:rsidR="0006619C" w:rsidRPr="00F465C1"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sz w:val="24"/>
          <w:szCs w:val="24"/>
        </w:rPr>
      </w:pPr>
      <w:r w:rsidRPr="00F465C1">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28125D10" w14:textId="77777777" w:rsidR="0006619C" w:rsidRPr="00AA5E11" w:rsidRDefault="0006619C" w:rsidP="0006619C">
      <w:pPr>
        <w:pBdr>
          <w:top w:val="single" w:sz="4" w:space="1" w:color="auto"/>
          <w:left w:val="single" w:sz="4" w:space="4" w:color="auto"/>
          <w:bottom w:val="single" w:sz="4" w:space="1" w:color="auto"/>
          <w:right w:val="single" w:sz="4" w:space="7" w:color="auto"/>
        </w:pBdr>
        <w:spacing w:after="0" w:line="240" w:lineRule="auto"/>
        <w:jc w:val="both"/>
        <w:rPr>
          <w:rFonts w:ascii="Times New Roman" w:hAnsi="Times New Roman" w:cs="Times New Roman"/>
          <w:sz w:val="24"/>
          <w:szCs w:val="24"/>
        </w:rPr>
      </w:pPr>
      <w:r w:rsidRPr="00F465C1">
        <w:rPr>
          <w:rFonts w:ascii="Times New Roman" w:hAnsi="Times New Roman" w:cs="Times New Roman"/>
          <w:sz w:val="24"/>
          <w:szCs w:val="24"/>
        </w:rPr>
        <w:t>Заложеното коли</w:t>
      </w:r>
      <w:r>
        <w:rPr>
          <w:rFonts w:ascii="Times New Roman" w:hAnsi="Times New Roman" w:cs="Times New Roman"/>
          <w:sz w:val="24"/>
          <w:szCs w:val="24"/>
        </w:rPr>
        <w:t>чество трябва да съответства на о</w:t>
      </w:r>
      <w:r w:rsidRPr="00F465C1">
        <w:rPr>
          <w:rFonts w:ascii="Times New Roman" w:hAnsi="Times New Roman" w:cs="Times New Roman"/>
          <w:sz w:val="24"/>
          <w:szCs w:val="24"/>
        </w:rPr>
        <w:t>писанието на включените в проекта дейности и кореспондиращите им разходи.</w:t>
      </w:r>
    </w:p>
    <w:p w14:paraId="7E939374" w14:textId="77777777" w:rsidR="000A25A0" w:rsidRPr="00865A57" w:rsidRDefault="000A25A0" w:rsidP="00865A57">
      <w:pPr>
        <w:pStyle w:val="Heading2"/>
        <w:spacing w:before="0" w:after="120"/>
        <w:jc w:val="both"/>
        <w:rPr>
          <w:rFonts w:ascii="Times New Roman" w:hAnsi="Times New Roman"/>
          <w:sz w:val="24"/>
          <w:szCs w:val="24"/>
        </w:rPr>
      </w:pPr>
      <w:bookmarkStart w:id="9" w:name="_Toc475095647"/>
      <w:r w:rsidRPr="00865A57">
        <w:rPr>
          <w:rFonts w:ascii="Times New Roman" w:hAnsi="Times New Roman"/>
          <w:sz w:val="24"/>
          <w:szCs w:val="24"/>
        </w:rPr>
        <w:t>8. Общ размер на безвъзмездната финансова помощ по процедурата:</w:t>
      </w:r>
      <w:bookmarkEnd w:id="9"/>
    </w:p>
    <w:p w14:paraId="7E8CC598" w14:textId="0F6EAA20" w:rsidR="000A25A0"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Общият размер на безвъзмездната финансова помощ за проекти по Процедура за подбор на проекти</w:t>
      </w:r>
      <w:r w:rsidR="000B7ED3">
        <w:rPr>
          <w:rFonts w:ascii="Times New Roman" w:hAnsi="Times New Roman" w:cs="Times New Roman"/>
          <w:sz w:val="24"/>
          <w:szCs w:val="24"/>
        </w:rPr>
        <w:t xml:space="preserve">                 </w:t>
      </w:r>
      <w:r w:rsidRPr="00865A57">
        <w:rPr>
          <w:rFonts w:ascii="Times New Roman" w:hAnsi="Times New Roman" w:cs="Times New Roman"/>
          <w:sz w:val="24"/>
          <w:szCs w:val="24"/>
        </w:rPr>
        <w:t xml:space="preserve"> </w:t>
      </w:r>
      <w:r w:rsidR="005D48D1">
        <w:rPr>
          <w:rFonts w:ascii="Times New Roman" w:hAnsi="Times New Roman" w:cs="Times New Roman"/>
          <w:sz w:val="24"/>
          <w:szCs w:val="24"/>
          <w:lang w:val="en-US"/>
        </w:rPr>
        <w:t>BG 14MFOP001-4.072</w:t>
      </w:r>
      <w:r w:rsidR="00D3585C">
        <w:rPr>
          <w:rFonts w:ascii="Times New Roman" w:hAnsi="Times New Roman" w:cs="Times New Roman"/>
          <w:sz w:val="24"/>
          <w:szCs w:val="24"/>
          <w:lang w:val="en-US"/>
        </w:rPr>
        <w:t xml:space="preserve"> </w:t>
      </w:r>
      <w:r w:rsidRPr="00865A57">
        <w:rPr>
          <w:rFonts w:ascii="Times New Roman" w:hAnsi="Times New Roman" w:cs="Times New Roman"/>
          <w:sz w:val="24"/>
          <w:szCs w:val="24"/>
        </w:rPr>
        <w:t>МИРГ „Несебър-Месемврия“ мярка 3.2. „Популяризиране на местните ресурси и подкрепа за развитието на дребно мащабна инфраструктура“ е както следва:</w:t>
      </w:r>
    </w:p>
    <w:p w14:paraId="6AE74FC3" w14:textId="77777777" w:rsidR="00212461" w:rsidRPr="00D3585C" w:rsidRDefault="00212461"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lang w:val="en-US"/>
        </w:rPr>
      </w:pP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0A25A0" w:rsidRPr="00865A57" w14:paraId="5372A10E" w14:textId="77777777" w:rsidTr="008B583F">
        <w:trPr>
          <w:trHeight w:val="895"/>
        </w:trPr>
        <w:tc>
          <w:tcPr>
            <w:tcW w:w="3165" w:type="dxa"/>
            <w:shd w:val="clear" w:color="auto" w:fill="D9D9D9"/>
            <w:vAlign w:val="center"/>
          </w:tcPr>
          <w:p w14:paraId="79854D2E"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Общ размер на безвъзмездната финансова помощ</w:t>
            </w:r>
          </w:p>
        </w:tc>
        <w:tc>
          <w:tcPr>
            <w:tcW w:w="3165" w:type="dxa"/>
            <w:shd w:val="clear" w:color="auto" w:fill="D9D9D9"/>
            <w:vAlign w:val="center"/>
          </w:tcPr>
          <w:p w14:paraId="09EECC62"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29238A05"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Национално съфинансиране</w:t>
            </w:r>
          </w:p>
        </w:tc>
      </w:tr>
      <w:tr w:rsidR="000A25A0" w:rsidRPr="00865A57" w14:paraId="427B32AD" w14:textId="77777777" w:rsidTr="008B583F">
        <w:trPr>
          <w:trHeight w:val="980"/>
        </w:trPr>
        <w:tc>
          <w:tcPr>
            <w:tcW w:w="3165" w:type="dxa"/>
          </w:tcPr>
          <w:p w14:paraId="6698543D"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6F997B9C" w14:textId="50282E43" w:rsidR="000A25A0" w:rsidRPr="008B583F" w:rsidRDefault="001B698A" w:rsidP="008B583F">
            <w:pPr>
              <w:pStyle w:val="ListParagraph"/>
              <w:spacing w:after="360" w:line="240" w:lineRule="auto"/>
              <w:ind w:left="0"/>
              <w:jc w:val="center"/>
              <w:rPr>
                <w:rFonts w:ascii="Times New Roman" w:hAnsi="Times New Roman" w:cs="Times New Roman"/>
                <w:b/>
                <w:sz w:val="24"/>
                <w:szCs w:val="24"/>
              </w:rPr>
            </w:pPr>
            <w:r>
              <w:rPr>
                <w:rFonts w:ascii="Times New Roman" w:hAnsi="Times New Roman" w:cs="Times New Roman"/>
                <w:b/>
                <w:sz w:val="24"/>
                <w:szCs w:val="24"/>
              </w:rPr>
              <w:t>170 219,</w:t>
            </w:r>
            <w:r w:rsidR="00995A65">
              <w:rPr>
                <w:rFonts w:ascii="Times New Roman" w:hAnsi="Times New Roman" w:cs="Times New Roman"/>
                <w:b/>
                <w:sz w:val="24"/>
                <w:szCs w:val="24"/>
              </w:rPr>
              <w:t>95</w:t>
            </w:r>
            <w:r w:rsidR="000A25A0" w:rsidRPr="008B583F">
              <w:rPr>
                <w:rFonts w:ascii="Times New Roman" w:hAnsi="Times New Roman" w:cs="Times New Roman"/>
                <w:b/>
                <w:sz w:val="24"/>
                <w:szCs w:val="24"/>
              </w:rPr>
              <w:t xml:space="preserve"> лв.</w:t>
            </w:r>
          </w:p>
        </w:tc>
        <w:tc>
          <w:tcPr>
            <w:tcW w:w="3165" w:type="dxa"/>
          </w:tcPr>
          <w:p w14:paraId="073384A9"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6E281498" w14:textId="30839DDA" w:rsidR="000A25A0" w:rsidRPr="008B583F" w:rsidRDefault="00995A65" w:rsidP="008B583F">
            <w:pPr>
              <w:pStyle w:val="ListParagraph"/>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rPr>
              <w:t>144</w:t>
            </w:r>
            <w:r w:rsidR="001B698A">
              <w:rPr>
                <w:rFonts w:ascii="Times New Roman" w:hAnsi="Times New Roman" w:cs="Times New Roman"/>
                <w:b/>
                <w:sz w:val="24"/>
                <w:szCs w:val="24"/>
              </w:rPr>
              <w:t> </w:t>
            </w:r>
            <w:r>
              <w:rPr>
                <w:rFonts w:ascii="Times New Roman" w:hAnsi="Times New Roman" w:cs="Times New Roman"/>
                <w:b/>
                <w:sz w:val="24"/>
                <w:szCs w:val="24"/>
              </w:rPr>
              <w:t>686</w:t>
            </w:r>
            <w:r w:rsidR="001B698A">
              <w:rPr>
                <w:rFonts w:ascii="Times New Roman" w:hAnsi="Times New Roman" w:cs="Times New Roman"/>
                <w:b/>
                <w:sz w:val="24"/>
                <w:szCs w:val="24"/>
              </w:rPr>
              <w:t>,95</w:t>
            </w:r>
            <w:r w:rsidR="000A25A0" w:rsidRPr="008B583F">
              <w:rPr>
                <w:rFonts w:ascii="Times New Roman" w:hAnsi="Times New Roman" w:cs="Times New Roman"/>
                <w:b/>
                <w:sz w:val="24"/>
                <w:szCs w:val="24"/>
              </w:rPr>
              <w:t xml:space="preserve"> </w:t>
            </w:r>
            <w:r w:rsidR="000A25A0" w:rsidRPr="008B583F">
              <w:rPr>
                <w:rFonts w:ascii="Times New Roman" w:hAnsi="Times New Roman" w:cs="Times New Roman"/>
                <w:b/>
                <w:sz w:val="24"/>
                <w:szCs w:val="24"/>
                <w:lang w:val="en-US"/>
              </w:rPr>
              <w:t xml:space="preserve"> </w:t>
            </w:r>
            <w:r w:rsidR="000A25A0" w:rsidRPr="008B583F">
              <w:rPr>
                <w:rFonts w:ascii="Times New Roman" w:hAnsi="Times New Roman" w:cs="Times New Roman"/>
                <w:b/>
                <w:sz w:val="24"/>
                <w:szCs w:val="24"/>
              </w:rPr>
              <w:t>лв.</w:t>
            </w:r>
          </w:p>
        </w:tc>
        <w:tc>
          <w:tcPr>
            <w:tcW w:w="4211" w:type="dxa"/>
          </w:tcPr>
          <w:p w14:paraId="3012C62B" w14:textId="77777777" w:rsidR="008B583F" w:rsidRPr="008B583F" w:rsidRDefault="008B583F" w:rsidP="008B583F">
            <w:pPr>
              <w:pStyle w:val="ListParagraph"/>
              <w:spacing w:after="360" w:line="240" w:lineRule="auto"/>
              <w:ind w:left="0"/>
              <w:jc w:val="center"/>
              <w:rPr>
                <w:rFonts w:ascii="Times New Roman" w:hAnsi="Times New Roman" w:cs="Times New Roman"/>
                <w:b/>
                <w:sz w:val="24"/>
                <w:szCs w:val="24"/>
              </w:rPr>
            </w:pPr>
          </w:p>
          <w:p w14:paraId="12AAEE0D" w14:textId="5BB3768B" w:rsidR="000A25A0" w:rsidRPr="008B583F" w:rsidRDefault="001B698A" w:rsidP="008B583F">
            <w:pPr>
              <w:pStyle w:val="ListParagraph"/>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rPr>
              <w:t>25 533</w:t>
            </w:r>
            <w:r w:rsidR="000A25A0" w:rsidRPr="008B583F">
              <w:rPr>
                <w:rFonts w:ascii="Times New Roman" w:hAnsi="Times New Roman" w:cs="Times New Roman"/>
                <w:b/>
                <w:color w:val="1F497D"/>
                <w:sz w:val="24"/>
                <w:szCs w:val="24"/>
              </w:rPr>
              <w:t xml:space="preserve"> </w:t>
            </w:r>
            <w:r w:rsidR="000A25A0" w:rsidRPr="008B583F">
              <w:rPr>
                <w:rFonts w:ascii="Times New Roman" w:hAnsi="Times New Roman" w:cs="Times New Roman"/>
                <w:b/>
                <w:sz w:val="24"/>
                <w:szCs w:val="24"/>
              </w:rPr>
              <w:t>лв.</w:t>
            </w:r>
          </w:p>
        </w:tc>
      </w:tr>
    </w:tbl>
    <w:p w14:paraId="0B53FB68"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highlight w:val="yellow"/>
        </w:rPr>
      </w:pPr>
    </w:p>
    <w:p w14:paraId="2FE06F1E" w14:textId="77777777" w:rsidR="000A25A0" w:rsidRPr="00865A57" w:rsidRDefault="000A25A0" w:rsidP="00865A57">
      <w:pPr>
        <w:pStyle w:val="Heading2"/>
        <w:spacing w:before="0" w:after="120"/>
        <w:jc w:val="both"/>
        <w:rPr>
          <w:rFonts w:ascii="Times New Roman" w:hAnsi="Times New Roman"/>
          <w:sz w:val="24"/>
          <w:szCs w:val="24"/>
        </w:rPr>
      </w:pPr>
      <w:bookmarkStart w:id="10" w:name="_Toc475095648"/>
      <w:r w:rsidRPr="00865A57">
        <w:rPr>
          <w:rFonts w:ascii="Times New Roman" w:hAnsi="Times New Roman"/>
          <w:sz w:val="24"/>
          <w:szCs w:val="24"/>
        </w:rPr>
        <w:t>9. Минимален (ако е приложимо) и максимален  размер на безвъзмездната финансова помощ за конкретен  проект:</w:t>
      </w:r>
      <w:bookmarkEnd w:id="10"/>
    </w:p>
    <w:p w14:paraId="03A9C3A8" w14:textId="77777777" w:rsidR="001B698A" w:rsidRDefault="001B698A" w:rsidP="001B698A">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Times New Roman" w:hAnsi="Times New Roman"/>
          <w:sz w:val="24"/>
          <w:szCs w:val="24"/>
        </w:rPr>
      </w:pPr>
      <w:r w:rsidRPr="001E022B">
        <w:rPr>
          <w:rFonts w:ascii="Times New Roman" w:hAnsi="Times New Roman"/>
          <w:sz w:val="24"/>
          <w:szCs w:val="24"/>
        </w:rPr>
        <w:t xml:space="preserve">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w:t>
      </w:r>
      <w:r>
        <w:rPr>
          <w:rFonts w:ascii="Times New Roman" w:hAnsi="Times New Roman"/>
          <w:sz w:val="24"/>
          <w:szCs w:val="24"/>
        </w:rPr>
        <w:t>%</w:t>
      </w:r>
      <w:r w:rsidRPr="001E022B">
        <w:rPr>
          <w:rFonts w:ascii="Times New Roman" w:hAnsi="Times New Roman"/>
          <w:sz w:val="24"/>
          <w:szCs w:val="24"/>
        </w:rPr>
        <w:t xml:space="preserve"> от общите допустими разходи за частни бенефициенти и 100% проекти на публични бенефициенти</w:t>
      </w:r>
      <w:r w:rsidRPr="00512F6E">
        <w:t xml:space="preserve"> </w:t>
      </w:r>
      <w:r w:rsidRPr="00512F6E">
        <w:rPr>
          <w:rFonts w:ascii="Times New Roman" w:hAnsi="Times New Roman"/>
          <w:sz w:val="24"/>
          <w:szCs w:val="24"/>
        </w:rPr>
        <w:t xml:space="preserve">при условието на чл. 93, ал. 3 от Регламент </w:t>
      </w:r>
      <w:r w:rsidRPr="006F483D">
        <w:rPr>
          <w:rFonts w:ascii="Times New Roman" w:hAnsi="Times New Roman"/>
          <w:sz w:val="24"/>
          <w:szCs w:val="24"/>
        </w:rPr>
        <w:t xml:space="preserve">(ЕС) № </w:t>
      </w:r>
      <w:r w:rsidRPr="00512F6E">
        <w:rPr>
          <w:rFonts w:ascii="Times New Roman" w:hAnsi="Times New Roman"/>
          <w:sz w:val="24"/>
          <w:szCs w:val="24"/>
        </w:rPr>
        <w:t>508/2014 г.</w:t>
      </w:r>
    </w:p>
    <w:p w14:paraId="2F9509E8" w14:textId="77777777" w:rsidR="001B698A" w:rsidRDefault="001B698A" w:rsidP="001B698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1B8B3C09" w14:textId="77777777" w:rsidR="000A25A0" w:rsidRPr="00865A57" w:rsidRDefault="000A25A0" w:rsidP="001B698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Минималният размер на допустимата безвъзмездна финансова помощ за един проект е 5 000 лева.  </w:t>
      </w:r>
    </w:p>
    <w:p w14:paraId="37926790" w14:textId="592B9BCC" w:rsidR="000A25A0" w:rsidRPr="00865A57" w:rsidRDefault="000A25A0" w:rsidP="001B698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Максималният размер на допустимата безвъзмездна финансова помощ за един проект е 150 000 лева.</w:t>
      </w:r>
    </w:p>
    <w:p w14:paraId="453F513B" w14:textId="1B43BCCF" w:rsidR="00D32A94" w:rsidRPr="00E93930" w:rsidRDefault="00D32A94" w:rsidP="001B698A">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sz w:val="24"/>
          <w:szCs w:val="24"/>
        </w:rPr>
      </w:pPr>
      <w:bookmarkStart w:id="11" w:name="_Toc475095649"/>
      <w:r w:rsidRPr="00E93930">
        <w:rPr>
          <w:rFonts w:ascii="Times New Roman" w:hAnsi="Times New Roman" w:cs="Times New Roman"/>
          <w:b/>
          <w:sz w:val="24"/>
          <w:szCs w:val="24"/>
        </w:rPr>
        <w:t>ВАЖНО:</w:t>
      </w:r>
      <w:r w:rsidRPr="00E93930">
        <w:rPr>
          <w:rFonts w:ascii="Times New Roman" w:hAnsi="Times New Roman" w:cs="Times New Roman"/>
          <w:sz w:val="24"/>
          <w:szCs w:val="24"/>
        </w:rPr>
        <w:t xml:space="preserve"> Максималният размер на допустимата безвъзмездна финансова помощ за един бенефициент, заедно със свързаните с него лица, съгласно § 1 от допълнителните разпоредби на Търговския закон за целия Програмен период по мярката е  150 000 лв. БФП.</w:t>
      </w:r>
    </w:p>
    <w:p w14:paraId="069BDF86" w14:textId="4B5CE162" w:rsidR="000A25A0" w:rsidRPr="00865A57" w:rsidRDefault="000A25A0" w:rsidP="00865A57">
      <w:pPr>
        <w:pStyle w:val="Heading2"/>
        <w:spacing w:before="0" w:after="120"/>
        <w:jc w:val="both"/>
        <w:rPr>
          <w:rFonts w:ascii="Times New Roman" w:hAnsi="Times New Roman"/>
          <w:sz w:val="24"/>
          <w:szCs w:val="24"/>
        </w:rPr>
      </w:pPr>
      <w:r w:rsidRPr="00865A57">
        <w:rPr>
          <w:rFonts w:ascii="Times New Roman" w:hAnsi="Times New Roman"/>
          <w:sz w:val="24"/>
          <w:szCs w:val="24"/>
        </w:rPr>
        <w:lastRenderedPageBreak/>
        <w:t>10. Процент на съфинансиране:</w:t>
      </w:r>
      <w:bookmarkEnd w:id="11"/>
      <w:r w:rsidRPr="00865A57">
        <w:rPr>
          <w:rFonts w:ascii="Times New Roman" w:hAnsi="Times New Roman"/>
          <w:sz w:val="24"/>
          <w:szCs w:val="24"/>
        </w:rPr>
        <w:t xml:space="preserve"> </w:t>
      </w:r>
    </w:p>
    <w:p w14:paraId="24DAD3D9"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sz w:val="24"/>
          <w:szCs w:val="24"/>
        </w:rPr>
        <w:t>Максимален интензитет на безвъзмездната финансова помощ:</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376"/>
      </w:tblGrid>
      <w:tr w:rsidR="000A25A0" w:rsidRPr="00865A57" w14:paraId="22E82413" w14:textId="77777777" w:rsidTr="00E93930">
        <w:trPr>
          <w:trHeight w:val="1520"/>
        </w:trPr>
        <w:tc>
          <w:tcPr>
            <w:tcW w:w="3165" w:type="dxa"/>
            <w:tcBorders>
              <w:bottom w:val="single" w:sz="4" w:space="0" w:color="auto"/>
            </w:tcBorders>
            <w:shd w:val="clear" w:color="auto" w:fill="D9D9D9"/>
            <w:vAlign w:val="center"/>
          </w:tcPr>
          <w:p w14:paraId="79FE0033"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p>
        </w:tc>
        <w:tc>
          <w:tcPr>
            <w:tcW w:w="7376" w:type="dxa"/>
            <w:tcBorders>
              <w:bottom w:val="single" w:sz="4" w:space="0" w:color="auto"/>
            </w:tcBorders>
            <w:shd w:val="clear" w:color="auto" w:fill="D9D9D9"/>
            <w:vAlign w:val="bottom"/>
          </w:tcPr>
          <w:p w14:paraId="205A9299"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p>
          <w:p w14:paraId="4DB6CAFA" w14:textId="77777777" w:rsidR="000A25A0" w:rsidRPr="00865A57" w:rsidRDefault="000A25A0" w:rsidP="00865A57">
            <w:pPr>
              <w:pStyle w:val="ListParagraph"/>
              <w:spacing w:after="36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Максимален интензитет на помощта </w:t>
            </w:r>
          </w:p>
          <w:p w14:paraId="7895B906" w14:textId="77777777" w:rsidR="000A25A0" w:rsidRPr="00865A57" w:rsidRDefault="000A25A0" w:rsidP="00865A57">
            <w:pPr>
              <w:pStyle w:val="ListParagraph"/>
              <w:spacing w:after="360" w:line="240" w:lineRule="auto"/>
              <w:jc w:val="both"/>
              <w:rPr>
                <w:rFonts w:ascii="Times New Roman" w:hAnsi="Times New Roman" w:cs="Times New Roman"/>
                <w:b/>
                <w:bCs/>
                <w:sz w:val="24"/>
                <w:szCs w:val="24"/>
              </w:rPr>
            </w:pPr>
          </w:p>
        </w:tc>
      </w:tr>
      <w:tr w:rsidR="000A25A0" w:rsidRPr="00865A57" w14:paraId="70BB15EC" w14:textId="77777777" w:rsidTr="00E93930">
        <w:tc>
          <w:tcPr>
            <w:tcW w:w="3165" w:type="dxa"/>
            <w:tcBorders>
              <w:bottom w:val="single" w:sz="4" w:space="0" w:color="auto"/>
            </w:tcBorders>
            <w:vAlign w:val="center"/>
          </w:tcPr>
          <w:p w14:paraId="3EBCC159" w14:textId="77777777" w:rsidR="000A25A0" w:rsidRPr="00865A57" w:rsidRDefault="000A25A0" w:rsidP="00865A57">
            <w:pPr>
              <w:spacing w:after="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Мярка </w:t>
            </w:r>
            <w:r w:rsidRPr="00865A57">
              <w:rPr>
                <w:rFonts w:ascii="Times New Roman" w:hAnsi="Times New Roman" w:cs="Times New Roman"/>
                <w:b/>
                <w:sz w:val="24"/>
                <w:szCs w:val="24"/>
              </w:rPr>
              <w:t>3.2. „Популяризиране на местните ресурси и подкрепа за развитието на дребно мащабна инфраструктура“</w:t>
            </w:r>
          </w:p>
        </w:tc>
        <w:tc>
          <w:tcPr>
            <w:tcW w:w="7376" w:type="dxa"/>
            <w:tcBorders>
              <w:bottom w:val="single" w:sz="4" w:space="0" w:color="auto"/>
            </w:tcBorders>
            <w:vAlign w:val="center"/>
          </w:tcPr>
          <w:p w14:paraId="6A524201" w14:textId="1C9C9888" w:rsidR="000A25A0" w:rsidRPr="00E93930" w:rsidRDefault="009030BD" w:rsidP="00865A57">
            <w:pPr>
              <w:pStyle w:val="ListParagraph"/>
              <w:spacing w:after="360" w:line="240" w:lineRule="auto"/>
              <w:ind w:left="0"/>
              <w:jc w:val="both"/>
              <w:rPr>
                <w:rFonts w:ascii="Times New Roman" w:hAnsi="Times New Roman" w:cs="Times New Roman"/>
                <w:b/>
                <w:sz w:val="24"/>
                <w:szCs w:val="24"/>
              </w:rPr>
            </w:pPr>
            <w:r w:rsidRPr="009030BD">
              <w:rPr>
                <w:rFonts w:ascii="Times New Roman" w:hAnsi="Times New Roman" w:cs="Times New Roman"/>
                <w:b/>
                <w:sz w:val="24"/>
                <w:szCs w:val="24"/>
              </w:rPr>
              <w:t>За проекти на частни бенефициери е до 50% от общите допустими и одобрени разходи и до 100% за проекти  на публични бенефициенти</w:t>
            </w:r>
          </w:p>
        </w:tc>
      </w:tr>
    </w:tbl>
    <w:p w14:paraId="75EC6F3F" w14:textId="77777777" w:rsidR="000A25A0" w:rsidRPr="00865A57" w:rsidRDefault="000A25A0" w:rsidP="00E93930"/>
    <w:p w14:paraId="0A74A9A5" w14:textId="3E944A2F"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Максимален процент на съфинансиране – за проекти на частни бенефициери е до 50% от общите допустими и одобрени разходи и до 100% за проекти  на публични бенефициенти</w:t>
      </w:r>
      <w:r w:rsidR="009030BD">
        <w:rPr>
          <w:rFonts w:ascii="Times New Roman" w:hAnsi="Times New Roman" w:cs="Times New Roman"/>
          <w:bCs/>
          <w:sz w:val="24"/>
          <w:szCs w:val="24"/>
          <w:lang w:val="en-US"/>
        </w:rPr>
        <w:t xml:space="preserve"> </w:t>
      </w:r>
      <w:r w:rsidR="009030BD" w:rsidRPr="009030BD">
        <w:rPr>
          <w:rFonts w:ascii="Times New Roman" w:hAnsi="Times New Roman" w:cs="Times New Roman"/>
          <w:bCs/>
          <w:sz w:val="24"/>
          <w:szCs w:val="24"/>
          <w:lang w:val="en-US"/>
        </w:rPr>
        <w:t>при условието на чл. 93, ал. 3 от Регламент (ЕС) № 508/2014 г.</w:t>
      </w:r>
      <w:r w:rsidR="009030BD">
        <w:rPr>
          <w:rFonts w:ascii="Times New Roman" w:hAnsi="Times New Roman" w:cs="Times New Roman"/>
          <w:bCs/>
          <w:sz w:val="24"/>
          <w:szCs w:val="24"/>
          <w:lang w:val="en-US"/>
        </w:rPr>
        <w:t xml:space="preserve"> </w:t>
      </w:r>
      <w:r w:rsidRPr="00865A57">
        <w:rPr>
          <w:rFonts w:ascii="Times New Roman" w:hAnsi="Times New Roman" w:cs="Times New Roman"/>
          <w:bCs/>
          <w:sz w:val="24"/>
          <w:szCs w:val="24"/>
        </w:rPr>
        <w:t>от които:</w:t>
      </w:r>
    </w:p>
    <w:p w14:paraId="389CC5D4" w14:textId="7BF89FDF"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85% съфинансиране от ЕФМДР и</w:t>
      </w:r>
      <w:r w:rsidR="006024F8">
        <w:rPr>
          <w:rFonts w:ascii="Times New Roman" w:hAnsi="Times New Roman" w:cs="Times New Roman"/>
          <w:bCs/>
          <w:sz w:val="24"/>
          <w:szCs w:val="24"/>
        </w:rPr>
        <w:t xml:space="preserve"> </w:t>
      </w:r>
    </w:p>
    <w:p w14:paraId="46EE4441" w14:textId="6DCD0D29" w:rsidR="000A25A0" w:rsidRDefault="000A25A0" w:rsidP="00D3585C">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65A57">
        <w:rPr>
          <w:rFonts w:ascii="Times New Roman" w:hAnsi="Times New Roman" w:cs="Times New Roman"/>
          <w:bCs/>
          <w:sz w:val="24"/>
          <w:szCs w:val="24"/>
        </w:rPr>
        <w:t xml:space="preserve">15% съфинансиране от националния бюджет </w:t>
      </w:r>
    </w:p>
    <w:p w14:paraId="6E7EC19F" w14:textId="463693AA" w:rsidR="009030BD" w:rsidRPr="00865A57" w:rsidRDefault="009030BD" w:rsidP="00D3585C">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9030BD">
        <w:rPr>
          <w:rFonts w:ascii="Times New Roman" w:hAnsi="Times New Roman" w:cs="Times New Roman"/>
          <w:bCs/>
          <w:sz w:val="24"/>
          <w:szCs w:val="24"/>
        </w:rPr>
        <w:t>За всички допустими разходи по проекта се прилага единен процент на финансиране и той не може да бъде различен при различните бюджетни редове.</w:t>
      </w:r>
    </w:p>
    <w:p w14:paraId="3DBD4DB3" w14:textId="77777777" w:rsidR="000A25A0" w:rsidRPr="00865A57" w:rsidRDefault="000A25A0" w:rsidP="00865A57">
      <w:pPr>
        <w:pStyle w:val="Heading2"/>
        <w:jc w:val="both"/>
        <w:rPr>
          <w:rFonts w:ascii="Times New Roman" w:hAnsi="Times New Roman"/>
          <w:sz w:val="24"/>
          <w:szCs w:val="24"/>
        </w:rPr>
      </w:pPr>
      <w:bookmarkStart w:id="12" w:name="_Toc475095650"/>
      <w:r w:rsidRPr="00865A57">
        <w:rPr>
          <w:rFonts w:ascii="Times New Roman" w:hAnsi="Times New Roman"/>
          <w:sz w:val="24"/>
          <w:szCs w:val="24"/>
        </w:rPr>
        <w:t>11. Допустими кандидати:</w:t>
      </w:r>
      <w:bookmarkEnd w:id="12"/>
      <w:r w:rsidRPr="00865A57">
        <w:rPr>
          <w:rFonts w:ascii="Times New Roman" w:hAnsi="Times New Roman"/>
          <w:sz w:val="24"/>
          <w:szCs w:val="24"/>
        </w:rPr>
        <w:t xml:space="preserve"> </w:t>
      </w:r>
    </w:p>
    <w:p w14:paraId="225AAEEF" w14:textId="44C24387" w:rsidR="000A25A0" w:rsidRPr="00865A57" w:rsidRDefault="000A25A0" w:rsidP="00865A57">
      <w:pPr>
        <w:pStyle w:val="Heading3"/>
        <w:numPr>
          <w:ilvl w:val="1"/>
          <w:numId w:val="10"/>
        </w:numPr>
        <w:spacing w:before="120" w:after="120"/>
        <w:jc w:val="both"/>
        <w:rPr>
          <w:rFonts w:ascii="Times New Roman" w:hAnsi="Times New Roman" w:cs="Times New Roman"/>
        </w:rPr>
      </w:pPr>
      <w:bookmarkStart w:id="13" w:name="_Toc475095651"/>
      <w:r w:rsidRPr="00865A57">
        <w:rPr>
          <w:rFonts w:ascii="Times New Roman" w:hAnsi="Times New Roman" w:cs="Times New Roman"/>
        </w:rPr>
        <w:t>Критерии за допустимост на кандидатите</w:t>
      </w:r>
      <w:bookmarkEnd w:id="13"/>
    </w:p>
    <w:p w14:paraId="7E043408" w14:textId="61A826D7" w:rsidR="00BE246F" w:rsidRPr="008B583F"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А/ За получаване на безвъзмездна финансова помощ могат да кандидатства</w:t>
      </w:r>
      <w:r w:rsidR="00331471" w:rsidRPr="008B583F">
        <w:rPr>
          <w:rFonts w:ascii="Times New Roman" w:hAnsi="Times New Roman" w:cs="Times New Roman"/>
          <w:bCs/>
          <w:sz w:val="24"/>
          <w:szCs w:val="24"/>
        </w:rPr>
        <w:t>т</w:t>
      </w:r>
      <w:r w:rsidR="00BE246F" w:rsidRPr="008B583F">
        <w:rPr>
          <w:rFonts w:ascii="Times New Roman" w:hAnsi="Times New Roman" w:cs="Times New Roman"/>
          <w:bCs/>
          <w:sz w:val="24"/>
          <w:szCs w:val="24"/>
        </w:rPr>
        <w:t xml:space="preserve"> :</w:t>
      </w:r>
    </w:p>
    <w:p w14:paraId="2F8BA97E" w14:textId="7BD02BAF" w:rsidR="00D77025" w:rsidRPr="00E93930" w:rsidRDefault="00BE246F"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1.</w:t>
      </w:r>
      <w:r w:rsidR="00F3450A">
        <w:rPr>
          <w:rFonts w:ascii="Times New Roman" w:hAnsi="Times New Roman" w:cs="Times New Roman"/>
          <w:bCs/>
          <w:sz w:val="24"/>
          <w:szCs w:val="24"/>
        </w:rPr>
        <w:t xml:space="preserve"> </w:t>
      </w:r>
      <w:r w:rsidRPr="00E93930">
        <w:rPr>
          <w:rFonts w:ascii="Times New Roman" w:hAnsi="Times New Roman" w:cs="Times New Roman"/>
          <w:bCs/>
          <w:sz w:val="24"/>
          <w:szCs w:val="24"/>
        </w:rPr>
        <w:t>Юридически лица, регистрирани по Търговския закон и Закона за кооперациите;</w:t>
      </w:r>
    </w:p>
    <w:p w14:paraId="4A6067CF" w14:textId="3D091552" w:rsidR="00D77025" w:rsidRPr="00E93930"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2.</w:t>
      </w:r>
      <w:r w:rsidR="00F3450A">
        <w:rPr>
          <w:rFonts w:ascii="Times New Roman" w:hAnsi="Times New Roman" w:cs="Times New Roman"/>
          <w:bCs/>
          <w:sz w:val="24"/>
          <w:szCs w:val="24"/>
        </w:rPr>
        <w:t xml:space="preserve"> </w:t>
      </w:r>
      <w:r w:rsidR="00BE246F" w:rsidRPr="00E93930">
        <w:rPr>
          <w:rFonts w:ascii="Times New Roman" w:hAnsi="Times New Roman" w:cs="Times New Roman"/>
          <w:bCs/>
          <w:sz w:val="24"/>
          <w:szCs w:val="24"/>
        </w:rPr>
        <w:t>Юридически лица, регистрирани по ЗЮЛНЦ</w:t>
      </w:r>
      <w:r w:rsidR="00496F07" w:rsidRPr="00E93930">
        <w:rPr>
          <w:rFonts w:ascii="Times New Roman" w:hAnsi="Times New Roman" w:cs="Times New Roman"/>
          <w:bCs/>
          <w:sz w:val="24"/>
          <w:szCs w:val="24"/>
        </w:rPr>
        <w:t>- в обществена полза</w:t>
      </w:r>
      <w:r w:rsidR="00BE246F" w:rsidRPr="00E93930">
        <w:rPr>
          <w:rFonts w:ascii="Times New Roman" w:hAnsi="Times New Roman" w:cs="Times New Roman"/>
          <w:bCs/>
          <w:sz w:val="24"/>
          <w:szCs w:val="24"/>
        </w:rPr>
        <w:t>;</w:t>
      </w:r>
    </w:p>
    <w:p w14:paraId="7A55A4EB" w14:textId="75DB0E42" w:rsidR="00BE246F" w:rsidRPr="008B583F"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3.</w:t>
      </w:r>
      <w:r w:rsidR="00F3450A">
        <w:rPr>
          <w:rFonts w:ascii="Times New Roman" w:hAnsi="Times New Roman" w:cs="Times New Roman"/>
          <w:bCs/>
          <w:sz w:val="24"/>
          <w:szCs w:val="24"/>
        </w:rPr>
        <w:t xml:space="preserve"> </w:t>
      </w:r>
      <w:r w:rsidR="00EF01A9" w:rsidRPr="00E93930">
        <w:rPr>
          <w:rFonts w:ascii="Times New Roman" w:hAnsi="Times New Roman" w:cs="Times New Roman"/>
          <w:bCs/>
          <w:sz w:val="24"/>
          <w:szCs w:val="24"/>
        </w:rPr>
        <w:t>Община Несебър</w:t>
      </w:r>
      <w:r w:rsidR="00BE246F" w:rsidRPr="00E93930">
        <w:rPr>
          <w:rFonts w:ascii="Times New Roman" w:hAnsi="Times New Roman" w:cs="Times New Roman"/>
          <w:bCs/>
          <w:sz w:val="24"/>
          <w:szCs w:val="24"/>
        </w:rPr>
        <w:t>;</w:t>
      </w:r>
    </w:p>
    <w:p w14:paraId="682C048C" w14:textId="004CCA5E" w:rsidR="00035903" w:rsidRPr="00E93930" w:rsidRDefault="00D77025"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93930">
        <w:rPr>
          <w:rFonts w:ascii="Times New Roman" w:hAnsi="Times New Roman" w:cs="Times New Roman"/>
          <w:bCs/>
          <w:sz w:val="24"/>
          <w:szCs w:val="24"/>
        </w:rPr>
        <w:t>4.</w:t>
      </w:r>
      <w:r w:rsidR="00F3450A">
        <w:rPr>
          <w:rFonts w:ascii="Times New Roman" w:hAnsi="Times New Roman" w:cs="Times New Roman"/>
          <w:bCs/>
          <w:sz w:val="24"/>
          <w:szCs w:val="24"/>
        </w:rPr>
        <w:t xml:space="preserve"> </w:t>
      </w:r>
      <w:r w:rsidR="00BE246F" w:rsidRPr="00E93930">
        <w:rPr>
          <w:rFonts w:ascii="Times New Roman" w:hAnsi="Times New Roman" w:cs="Times New Roman"/>
          <w:bCs/>
          <w:sz w:val="24"/>
          <w:szCs w:val="24"/>
        </w:rPr>
        <w:t xml:space="preserve">Формални публично-частни партньорства между </w:t>
      </w:r>
      <w:r w:rsidRPr="00E93930">
        <w:rPr>
          <w:rFonts w:ascii="Times New Roman" w:hAnsi="Times New Roman" w:cs="Times New Roman"/>
          <w:bCs/>
          <w:sz w:val="24"/>
          <w:szCs w:val="24"/>
        </w:rPr>
        <w:t>общини и частни юридически лица</w:t>
      </w:r>
      <w:r w:rsidR="00A84713" w:rsidRPr="00E93930">
        <w:rPr>
          <w:rFonts w:ascii="Times New Roman" w:hAnsi="Times New Roman" w:cs="Times New Roman"/>
          <w:bCs/>
          <w:sz w:val="24"/>
          <w:szCs w:val="24"/>
        </w:rPr>
        <w:t xml:space="preserve"> регистрирани съгласно Закона за концесиите</w:t>
      </w:r>
      <w:r w:rsidR="00BE246F" w:rsidRPr="00E93930">
        <w:rPr>
          <w:rFonts w:ascii="Times New Roman" w:hAnsi="Times New Roman" w:cs="Times New Roman"/>
          <w:bCs/>
          <w:sz w:val="24"/>
          <w:szCs w:val="24"/>
        </w:rPr>
        <w:t>.</w:t>
      </w:r>
    </w:p>
    <w:p w14:paraId="20964177" w14:textId="77777777" w:rsidR="00035903" w:rsidRPr="00E93930"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Б/ 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w:t>
      </w:r>
    </w:p>
    <w:p w14:paraId="5D8491A1" w14:textId="77777777" w:rsidR="00035903" w:rsidRPr="008B583F" w:rsidRDefault="000A25A0"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Кандидатите по буква А трябва да отговарят на следните изисквания:</w:t>
      </w:r>
    </w:p>
    <w:p w14:paraId="70F60719" w14:textId="7921E8F5" w:rsidR="00035903" w:rsidRPr="008B583F" w:rsidRDefault="00035903"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lastRenderedPageBreak/>
        <w:t>1.1.</w:t>
      </w:r>
      <w:r w:rsidR="00F3450A">
        <w:rPr>
          <w:rFonts w:ascii="Times New Roman" w:hAnsi="Times New Roman" w:cs="Times New Roman"/>
          <w:bCs/>
          <w:sz w:val="24"/>
          <w:szCs w:val="24"/>
        </w:rPr>
        <w:t xml:space="preserve"> </w:t>
      </w:r>
      <w:r w:rsidR="000A25A0" w:rsidRPr="008B583F">
        <w:rPr>
          <w:rFonts w:ascii="Times New Roman" w:hAnsi="Times New Roman" w:cs="Times New Roman"/>
          <w:bCs/>
          <w:sz w:val="24"/>
          <w:szCs w:val="24"/>
        </w:rPr>
        <w:t>да са вписани в търговския регистър и</w:t>
      </w:r>
      <w:r w:rsidR="00DC5251">
        <w:rPr>
          <w:rFonts w:ascii="Times New Roman" w:hAnsi="Times New Roman" w:cs="Times New Roman"/>
          <w:bCs/>
          <w:sz w:val="24"/>
          <w:szCs w:val="24"/>
        </w:rPr>
        <w:t>ли</w:t>
      </w:r>
      <w:r w:rsidR="000A25A0" w:rsidRPr="008B583F">
        <w:rPr>
          <w:rFonts w:ascii="Times New Roman" w:hAnsi="Times New Roman" w:cs="Times New Roman"/>
          <w:bCs/>
          <w:sz w:val="24"/>
          <w:szCs w:val="24"/>
        </w:rPr>
        <w:t xml:space="preserve"> регистъра на юридическите лица с нестопанска цел към Агенцията по вписванията;</w:t>
      </w:r>
    </w:p>
    <w:p w14:paraId="0A056CCF" w14:textId="44EA3580" w:rsidR="00507B07" w:rsidRPr="008B583F" w:rsidRDefault="00035903" w:rsidP="00E93930">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B583F">
        <w:rPr>
          <w:rFonts w:ascii="Times New Roman" w:hAnsi="Times New Roman" w:cs="Times New Roman"/>
          <w:bCs/>
          <w:sz w:val="24"/>
          <w:szCs w:val="24"/>
        </w:rPr>
        <w:t>1.2.</w:t>
      </w:r>
      <w:r w:rsidR="00F3450A">
        <w:rPr>
          <w:rFonts w:ascii="Times New Roman" w:hAnsi="Times New Roman" w:cs="Times New Roman"/>
          <w:bCs/>
          <w:sz w:val="24"/>
          <w:szCs w:val="24"/>
        </w:rPr>
        <w:t xml:space="preserve"> </w:t>
      </w:r>
      <w:r w:rsidR="000A25A0" w:rsidRPr="008B583F">
        <w:rPr>
          <w:rFonts w:ascii="Times New Roman" w:hAnsi="Times New Roman" w:cs="Times New Roman"/>
          <w:bCs/>
          <w:sz w:val="24"/>
          <w:szCs w:val="24"/>
        </w:rPr>
        <w:t>да отговарят на изискванията за</w:t>
      </w:r>
      <w:r w:rsidR="00DC5251">
        <w:rPr>
          <w:rFonts w:ascii="Times New Roman" w:hAnsi="Times New Roman" w:cs="Times New Roman"/>
          <w:bCs/>
          <w:sz w:val="24"/>
          <w:szCs w:val="24"/>
        </w:rPr>
        <w:t xml:space="preserve"> микро,</w:t>
      </w:r>
      <w:r w:rsidR="000A25A0" w:rsidRPr="008B583F">
        <w:rPr>
          <w:rFonts w:ascii="Times New Roman" w:hAnsi="Times New Roman" w:cs="Times New Roman"/>
          <w:bCs/>
          <w:sz w:val="24"/>
          <w:szCs w:val="24"/>
        </w:rPr>
        <w:t>малко или средно предприятие съгласно Закона за малките и средните предприятия;</w:t>
      </w:r>
    </w:p>
    <w:p w14:paraId="5CDCE2F8" w14:textId="2E168EEC" w:rsidR="000A25A0" w:rsidRPr="00E93930" w:rsidRDefault="000A25A0"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AC0989">
        <w:rPr>
          <w:rFonts w:ascii="Times New Roman" w:hAnsi="Times New Roman" w:cs="Times New Roman"/>
          <w:b/>
          <w:sz w:val="24"/>
          <w:szCs w:val="24"/>
        </w:rPr>
        <w:t>ВАЖНО:</w:t>
      </w:r>
      <w:r w:rsidRPr="00E93930">
        <w:rPr>
          <w:rFonts w:ascii="Times New Roman" w:hAnsi="Times New Roman" w:cs="Times New Roman"/>
          <w:sz w:val="24"/>
          <w:szCs w:val="24"/>
        </w:rPr>
        <w:t xml:space="preserve"> Кандидатите по настоящата процедура</w:t>
      </w:r>
      <w:r w:rsidR="00DC5251">
        <w:rPr>
          <w:rFonts w:ascii="Times New Roman" w:hAnsi="Times New Roman" w:cs="Times New Roman"/>
          <w:sz w:val="24"/>
          <w:szCs w:val="24"/>
        </w:rPr>
        <w:t>,</w:t>
      </w:r>
      <w:r w:rsidR="00F15061">
        <w:rPr>
          <w:rFonts w:ascii="Times New Roman" w:hAnsi="Times New Roman" w:cs="Times New Roman"/>
          <w:sz w:val="24"/>
          <w:szCs w:val="24"/>
        </w:rPr>
        <w:t xml:space="preserve"> </w:t>
      </w:r>
      <w:r w:rsidR="00DC5251">
        <w:rPr>
          <w:rFonts w:ascii="Times New Roman" w:hAnsi="Times New Roman" w:cs="Times New Roman"/>
          <w:sz w:val="24"/>
          <w:szCs w:val="24"/>
        </w:rPr>
        <w:t>които са микро,</w:t>
      </w:r>
      <w:r w:rsidR="00F15061">
        <w:rPr>
          <w:rFonts w:ascii="Times New Roman" w:hAnsi="Times New Roman" w:cs="Times New Roman"/>
          <w:sz w:val="24"/>
          <w:szCs w:val="24"/>
        </w:rPr>
        <w:t xml:space="preserve"> </w:t>
      </w:r>
      <w:r w:rsidR="00DC5251">
        <w:rPr>
          <w:rFonts w:ascii="Times New Roman" w:hAnsi="Times New Roman" w:cs="Times New Roman"/>
          <w:sz w:val="24"/>
          <w:szCs w:val="24"/>
        </w:rPr>
        <w:t>малко или средно предприятие</w:t>
      </w:r>
      <w:r w:rsidRPr="00E93930">
        <w:rPr>
          <w:rFonts w:ascii="Times New Roman" w:hAnsi="Times New Roman" w:cs="Times New Roman"/>
          <w:sz w:val="24"/>
          <w:szCs w:val="24"/>
        </w:rPr>
        <w:t xml:space="preserve"> са длъжни да удостоверят на етап кандидатстване, че са 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20FC22BB" w14:textId="33E31D09" w:rsidR="000A25A0" w:rsidRDefault="000A25A0"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AC0989">
        <w:rPr>
          <w:rFonts w:ascii="Times New Roman" w:hAnsi="Times New Roman" w:cs="Times New Roman"/>
          <w:b/>
          <w:sz w:val="24"/>
          <w:szCs w:val="24"/>
        </w:rPr>
        <w:t>ВАЖНО:</w:t>
      </w:r>
      <w:r w:rsidRPr="00E93930">
        <w:rPr>
          <w:rFonts w:ascii="Times New Roman" w:hAnsi="Times New Roman" w:cs="Times New Roman"/>
          <w:sz w:val="24"/>
          <w:szCs w:val="24"/>
        </w:rPr>
        <w:t xml:space="preserve"> Кандидатите/бенефициентите 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2ADDBC56" w14:textId="7B643E79" w:rsidR="001B7181" w:rsidRPr="00E93930" w:rsidRDefault="00D108CB" w:rsidP="00E93930">
      <w:pPr>
        <w:pBdr>
          <w:top w:val="single" w:sz="4" w:space="2"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AC0989">
        <w:rPr>
          <w:rFonts w:ascii="Times New Roman" w:hAnsi="Times New Roman" w:cs="Times New Roman"/>
          <w:b/>
          <w:sz w:val="24"/>
          <w:szCs w:val="24"/>
        </w:rPr>
        <w:t>ВАЖНО:</w:t>
      </w:r>
      <w:r>
        <w:rPr>
          <w:rFonts w:ascii="Times New Roman" w:hAnsi="Times New Roman" w:cs="Times New Roman"/>
          <w:sz w:val="24"/>
          <w:szCs w:val="24"/>
        </w:rPr>
        <w:t xml:space="preserve"> </w:t>
      </w:r>
      <w:r w:rsidR="001B7181" w:rsidRPr="001B7181">
        <w:rPr>
          <w:rFonts w:ascii="Times New Roman" w:hAnsi="Times New Roman" w:cs="Times New Roman"/>
          <w:sz w:val="24"/>
          <w:szCs w:val="24"/>
        </w:rPr>
        <w:t>Кандидатът/получателят на финансова помощ следва да осъществява дейностите по проекта на територията на МИРГ „Несебър – Месемврия“</w:t>
      </w:r>
      <w:r w:rsidR="001B7181">
        <w:rPr>
          <w:rFonts w:ascii="Times New Roman" w:hAnsi="Times New Roman" w:cs="Times New Roman"/>
          <w:sz w:val="24"/>
          <w:szCs w:val="24"/>
        </w:rPr>
        <w:t>.</w:t>
      </w:r>
    </w:p>
    <w:p w14:paraId="03CD2339" w14:textId="77777777" w:rsidR="000A25A0" w:rsidRPr="00865A57" w:rsidRDefault="000A25A0" w:rsidP="00865A57">
      <w:pPr>
        <w:pStyle w:val="ListParagraph"/>
        <w:pBdr>
          <w:top w:val="single" w:sz="4" w:space="2"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6FCCF987" w14:textId="77777777" w:rsidR="000A25A0" w:rsidRPr="00865A57" w:rsidRDefault="000A25A0" w:rsidP="00865A57">
      <w:pPr>
        <w:pStyle w:val="ListParagraph"/>
        <w:pBdr>
          <w:top w:val="single" w:sz="4" w:space="2"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258D963F" w14:textId="4AEFB3A0" w:rsidR="000A25A0" w:rsidRDefault="00FD025D" w:rsidP="00BB39CC">
      <w:pPr>
        <w:pStyle w:val="Heading3"/>
        <w:numPr>
          <w:ilvl w:val="1"/>
          <w:numId w:val="10"/>
        </w:numPr>
        <w:spacing w:before="120" w:after="120"/>
        <w:jc w:val="both"/>
        <w:rPr>
          <w:rFonts w:ascii="Times New Roman" w:hAnsi="Times New Roman" w:cs="Times New Roman"/>
        </w:rPr>
      </w:pPr>
      <w:bookmarkStart w:id="14" w:name="_Toc475095652"/>
      <w:r>
        <w:rPr>
          <w:rFonts w:ascii="Times New Roman" w:hAnsi="Times New Roman" w:cs="Times New Roman"/>
          <w:lang w:val="en-US"/>
        </w:rPr>
        <w:t xml:space="preserve"> </w:t>
      </w:r>
      <w:r w:rsidR="000A25A0" w:rsidRPr="00865A57">
        <w:rPr>
          <w:rFonts w:ascii="Times New Roman" w:hAnsi="Times New Roman" w:cs="Times New Roman"/>
        </w:rPr>
        <w:t>Критерии за недопустимост на кандидатите</w:t>
      </w:r>
      <w:bookmarkEnd w:id="14"/>
    </w:p>
    <w:p w14:paraId="327DECA1"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23EBBA86"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lang w:val="en-US"/>
        </w:rPr>
      </w:pPr>
    </w:p>
    <w:p w14:paraId="255F7EF2"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Pr>
          <w:rFonts w:ascii="Times New Roman" w:hAnsi="Times New Roman"/>
          <w:sz w:val="24"/>
          <w:szCs w:val="24"/>
          <w:lang w:val="en-US"/>
        </w:rPr>
        <w:t>1.</w:t>
      </w:r>
      <w:r>
        <w:rPr>
          <w:rFonts w:ascii="Times New Roman" w:hAnsi="Times New Roman"/>
          <w:sz w:val="24"/>
          <w:szCs w:val="24"/>
        </w:rPr>
        <w:t xml:space="preserve"> е лице или се представлява от лице,</w:t>
      </w:r>
      <w:r>
        <w:rPr>
          <w:rFonts w:ascii="Times New Roman" w:hAnsi="Times New Roman"/>
          <w:sz w:val="24"/>
          <w:szCs w:val="24"/>
          <w:lang w:val="en-US"/>
        </w:rPr>
        <w:t xml:space="preserve"> </w:t>
      </w:r>
      <w:r>
        <w:rPr>
          <w:rFonts w:ascii="Times New Roman" w:hAnsi="Times New Roman"/>
          <w:sz w:val="24"/>
          <w:szCs w:val="24"/>
        </w:rPr>
        <w:t>което е на трудово или служебно правоотношение в УО, Междинното звено, Сертифициращия орган и МИРГ;</w:t>
      </w:r>
    </w:p>
    <w:p w14:paraId="5B95E2B4"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p>
    <w:p w14:paraId="2026F699" w14:textId="77777777" w:rsidR="00BB39CC" w:rsidRPr="0071446D" w:rsidRDefault="00BB39CC" w:rsidP="00BB39CC">
      <w:pPr>
        <w:pStyle w:val="ListParagraph"/>
        <w:numPr>
          <w:ilvl w:val="0"/>
          <w:numId w:val="2"/>
        </w:numPr>
        <w:pBdr>
          <w:top w:val="single" w:sz="4" w:space="1" w:color="auto"/>
          <w:left w:val="single" w:sz="4" w:space="3" w:color="auto"/>
          <w:bottom w:val="single" w:sz="4" w:space="1" w:color="auto"/>
          <w:right w:val="single" w:sz="4" w:space="4" w:color="auto"/>
        </w:pBdr>
        <w:tabs>
          <w:tab w:val="left" w:pos="270"/>
        </w:tabs>
        <w:spacing w:after="360" w:line="240" w:lineRule="auto"/>
        <w:ind w:left="0" w:firstLine="0"/>
        <w:jc w:val="both"/>
        <w:rPr>
          <w:rFonts w:ascii="Times New Roman" w:hAnsi="Times New Roman"/>
          <w:sz w:val="24"/>
          <w:szCs w:val="24"/>
        </w:rPr>
      </w:pPr>
      <w:r>
        <w:rPr>
          <w:rFonts w:ascii="Times New Roman" w:hAnsi="Times New Roman"/>
          <w:sz w:val="24"/>
          <w:szCs w:val="24"/>
        </w:rPr>
        <w:t>е лице или се представлява от лице,</w:t>
      </w:r>
      <w:r>
        <w:rPr>
          <w:rFonts w:ascii="Times New Roman" w:hAnsi="Times New Roman"/>
          <w:sz w:val="24"/>
          <w:szCs w:val="24"/>
          <w:lang w:val="en-US"/>
        </w:rPr>
        <w:t xml:space="preserve"> </w:t>
      </w:r>
      <w:r>
        <w:rPr>
          <w:rFonts w:ascii="Times New Roman" w:hAnsi="Times New Roman"/>
          <w:sz w:val="24"/>
          <w:szCs w:val="24"/>
        </w:rPr>
        <w:t>което е на трудово или служебно правоотношение в УО, Междинното звено, Сертифициращия орган и МИРГ до една година от прекратяване на правоотношението;</w:t>
      </w:r>
    </w:p>
    <w:p w14:paraId="11CF11F1"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p>
    <w:p w14:paraId="4FF01388" w14:textId="77777777" w:rsidR="00BB39CC" w:rsidRPr="00D5238D"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D5238D">
        <w:rPr>
          <w:rFonts w:ascii="Times New Roman" w:hAnsi="Times New Roman"/>
          <w:sz w:val="24"/>
          <w:szCs w:val="24"/>
        </w:rPr>
        <w:t xml:space="preserve">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w:t>
      </w:r>
    </w:p>
    <w:p w14:paraId="482A1F19"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D5238D">
        <w:rPr>
          <w:rFonts w:ascii="Times New Roman" w:hAnsi="Times New Roman"/>
          <w:sz w:val="24"/>
          <w:szCs w:val="24"/>
        </w:rPr>
        <w:t xml:space="preserve"> правила, приложими за общия бюджет на Съюза, за изменение на регламенти (ЕС) № 1296/2013, (ЕС) № 1301/2013, (ЕС) № 1303/2013, (ЕС) № 1304/2013, (ЕС) № 1309/2013, (ЕС) № 1316/2013, (ЕС) </w:t>
      </w:r>
      <w:r w:rsidRPr="00D5238D">
        <w:rPr>
          <w:rFonts w:ascii="Times New Roman" w:hAnsi="Times New Roman"/>
          <w:sz w:val="24"/>
          <w:szCs w:val="24"/>
        </w:rPr>
        <w:lastRenderedPageBreak/>
        <w:t>№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12F7E1FE"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p>
    <w:p w14:paraId="4AA593EE"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Pr>
          <w:rFonts w:ascii="Times New Roman" w:hAnsi="Times New Roman"/>
          <w:sz w:val="24"/>
          <w:szCs w:val="24"/>
        </w:rPr>
        <w:t>3</w:t>
      </w:r>
      <w:r w:rsidRPr="001E022B">
        <w:rPr>
          <w:rFonts w:ascii="Times New Roman" w:hAnsi="Times New Roman"/>
          <w:sz w:val="24"/>
          <w:szCs w:val="24"/>
        </w:rPr>
        <w:t>.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4D28F650" w14:textId="77777777" w:rsidR="00BB39CC" w:rsidRPr="00FC65EF" w:rsidRDefault="00BB39CC" w:rsidP="00BB39CC">
      <w:pPr>
        <w:pBdr>
          <w:top w:val="single" w:sz="4" w:space="1" w:color="auto"/>
          <w:left w:val="single" w:sz="4" w:space="3" w:color="auto"/>
          <w:bottom w:val="single" w:sz="4" w:space="1" w:color="auto"/>
          <w:right w:val="single" w:sz="4" w:space="4" w:color="auto"/>
        </w:pBdr>
        <w:spacing w:after="360" w:line="240" w:lineRule="auto"/>
        <w:jc w:val="both"/>
        <w:rPr>
          <w:rFonts w:ascii="Times New Roman" w:hAnsi="Times New Roman"/>
          <w:sz w:val="24"/>
          <w:szCs w:val="24"/>
        </w:rPr>
      </w:pPr>
      <w:r>
        <w:rPr>
          <w:rFonts w:ascii="Times New Roman" w:hAnsi="Times New Roman"/>
          <w:sz w:val="24"/>
          <w:szCs w:val="24"/>
        </w:rPr>
        <w:t xml:space="preserve">4. </w:t>
      </w:r>
      <w:r w:rsidRPr="00483709">
        <w:rPr>
          <w:rFonts w:ascii="Times New Roman" w:hAnsi="Times New Roman"/>
          <w:sz w:val="24"/>
          <w:szCs w:val="24"/>
        </w:rPr>
        <w:t>имат публични задължения по смисъла на чл. 162, ал. 2, т. 8 от Данъчно-осигурителния процесуален кодекс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377E47A2"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Pr>
          <w:rFonts w:ascii="Times New Roman" w:hAnsi="Times New Roman"/>
          <w:sz w:val="24"/>
          <w:szCs w:val="24"/>
        </w:rPr>
        <w:t>5</w:t>
      </w:r>
      <w:r w:rsidRPr="001E022B">
        <w:rPr>
          <w:rFonts w:ascii="Times New Roman" w:hAnsi="Times New Roman"/>
          <w:sz w:val="24"/>
          <w:szCs w:val="24"/>
        </w:rPr>
        <w:t xml:space="preserve">.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r w:rsidRPr="001E022B">
        <w:rPr>
          <w:rFonts w:ascii="Times New Roman" w:hAnsi="Times New Roman"/>
          <w:sz w:val="24"/>
          <w:szCs w:val="24"/>
          <w:lang w:val="en-US"/>
        </w:rPr>
        <w:t>(</w:t>
      </w:r>
      <w:r w:rsidRPr="001E022B">
        <w:rPr>
          <w:rFonts w:ascii="Times New Roman" w:hAnsi="Times New Roman"/>
          <w:sz w:val="24"/>
          <w:szCs w:val="24"/>
        </w:rPr>
        <w:t>ПМС № 162/2016 г.</w:t>
      </w:r>
      <w:r w:rsidRPr="001E022B">
        <w:rPr>
          <w:rFonts w:ascii="Times New Roman" w:hAnsi="Times New Roman"/>
          <w:sz w:val="24"/>
          <w:szCs w:val="24"/>
          <w:lang w:val="en-US"/>
        </w:rPr>
        <w:t>)</w:t>
      </w:r>
      <w:r w:rsidRPr="001E022B">
        <w:rPr>
          <w:rFonts w:ascii="Times New Roman" w:hAnsi="Times New Roman"/>
          <w:sz w:val="24"/>
          <w:szCs w:val="24"/>
        </w:rPr>
        <w:t xml:space="preserve"> (декларация по образец – Декларация № 3). </w:t>
      </w:r>
    </w:p>
    <w:p w14:paraId="028EF343"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411709E9"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a) са обявени в несъстоятелност; </w:t>
      </w:r>
    </w:p>
    <w:p w14:paraId="2BE40ECF"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б) са в производство по несъстоятелност; </w:t>
      </w:r>
    </w:p>
    <w:p w14:paraId="6718D98A"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в) са в процедура по ликвидация; </w:t>
      </w:r>
    </w:p>
    <w:p w14:paraId="3F5E61C5"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г) са сключили извънсъдебно споразумение с кредиторите си по смисъла на чл. 740 от Търговския закон; </w:t>
      </w:r>
    </w:p>
    <w:p w14:paraId="22D985DB"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д) са преустановили дейността си; </w:t>
      </w:r>
    </w:p>
    <w:p w14:paraId="0DF0DA62"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6BF6A170"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w:t>
      </w:r>
    </w:p>
    <w:p w14:paraId="6F9C3C99"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 или аналогични задължения, установени с акт на компетентен орган, съгласно законодателството на държавата, в която кандидатът е установен; </w:t>
      </w:r>
    </w:p>
    <w:p w14:paraId="57CD9D9C"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lastRenderedPageBreak/>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06245666"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3B1329AC"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6932822D"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w:t>
      </w:r>
      <w:r>
        <w:rPr>
          <w:rFonts w:ascii="Times New Roman" w:hAnsi="Times New Roman"/>
          <w:sz w:val="24"/>
          <w:szCs w:val="24"/>
        </w:rPr>
        <w:t xml:space="preserve">. </w:t>
      </w:r>
      <w:r w:rsidRPr="00B5416A">
        <w:rPr>
          <w:rFonts w:ascii="Times New Roman" w:hAnsi="Times New Roman"/>
          <w:sz w:val="24"/>
          <w:szCs w:val="24"/>
        </w:rPr>
        <w:t xml:space="preserve">Съгласно РМС № 592/21.08.2018 г., ДФЗ – РА не може да извърши плащане при наложен запор от НАП или Агенция „Митници“ за суми над 100 лв.; </w:t>
      </w:r>
      <w:r w:rsidRPr="001E022B">
        <w:rPr>
          <w:rFonts w:ascii="Times New Roman" w:hAnsi="Times New Roman"/>
          <w:sz w:val="24"/>
          <w:szCs w:val="24"/>
        </w:rPr>
        <w:t xml:space="preserve"> </w:t>
      </w:r>
    </w:p>
    <w:p w14:paraId="51B8D841"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3B4D22A2"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м) лицата, които представляват кандидата са правили опит да: </w:t>
      </w:r>
    </w:p>
    <w:p w14:paraId="193685B5"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ма) повлият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BB436F6"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2BAD5CC7"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34CCF6DD"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36275B72"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п) е налице неравнопоставеност в случаите по чл. 44, ал. 5 от Закона за обществените поръчки (ЗОП); </w:t>
      </w:r>
    </w:p>
    <w:p w14:paraId="1EEBF21E"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р) е установено, че: </w:t>
      </w:r>
    </w:p>
    <w:p w14:paraId="5CB42A3C" w14:textId="77777777" w:rsidR="00BB39CC" w:rsidRPr="001E022B"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06C528A0" w14:textId="77777777" w:rsidR="00BB39CC" w:rsidRDefault="00BB39CC" w:rsidP="00BB39CC">
      <w:pPr>
        <w:pStyle w:val="ListParagraph"/>
        <w:pBdr>
          <w:top w:val="single" w:sz="4" w:space="1" w:color="auto"/>
          <w:left w:val="single" w:sz="4" w:space="3" w:color="auto"/>
          <w:bottom w:val="single" w:sz="4" w:space="1" w:color="auto"/>
          <w:right w:val="single" w:sz="4" w:space="4" w:color="auto"/>
        </w:pBdr>
        <w:spacing w:after="360" w:line="240" w:lineRule="auto"/>
        <w:ind w:left="0"/>
        <w:jc w:val="both"/>
        <w:rPr>
          <w:rFonts w:ascii="Times New Roman" w:hAnsi="Times New Roman"/>
          <w:sz w:val="24"/>
          <w:szCs w:val="24"/>
        </w:rPr>
      </w:pPr>
      <w:r w:rsidRPr="001E022B">
        <w:rPr>
          <w:rFonts w:ascii="Times New Roman" w:hAnsi="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54B43A05" w14:textId="77777777" w:rsidR="00BB39CC"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Pr>
          <w:rFonts w:ascii="Times New Roman" w:eastAsia="Calibri" w:hAnsi="Times New Roman"/>
          <w:sz w:val="24"/>
          <w:szCs w:val="24"/>
          <w:lang w:eastAsia="en-US"/>
        </w:rPr>
        <w:t>6</w:t>
      </w:r>
      <w:r w:rsidRPr="001E022B">
        <w:rPr>
          <w:rFonts w:ascii="Times New Roman" w:eastAsia="Calibri" w:hAnsi="Times New Roman"/>
          <w:sz w:val="24"/>
          <w:szCs w:val="24"/>
          <w:lang w:eastAsia="en-US"/>
        </w:rPr>
        <w:t>.</w:t>
      </w:r>
      <w:r w:rsidRPr="001E022B">
        <w:rPr>
          <w:rFonts w:ascii="Times New Roman" w:eastAsia="Calibri" w:hAnsi="Times New Roman"/>
          <w:lang w:eastAsia="en-US"/>
        </w:rPr>
        <w:t xml:space="preserve"> </w:t>
      </w:r>
      <w:r>
        <w:rPr>
          <w:rFonts w:ascii="Times New Roman" w:eastAsia="Calibri" w:hAnsi="Times New Roman"/>
          <w:sz w:val="24"/>
          <w:szCs w:val="24"/>
          <w:lang w:eastAsia="en-US"/>
        </w:rPr>
        <w:t>В</w:t>
      </w:r>
      <w:r w:rsidRPr="001E022B">
        <w:rPr>
          <w:rFonts w:ascii="Times New Roman" w:eastAsia="Calibri" w:hAnsi="Times New Roman"/>
          <w:sz w:val="24"/>
          <w:szCs w:val="24"/>
          <w:lang w:eastAsia="en-US"/>
        </w:rPr>
        <w:t xml:space="preserve">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w:t>
      </w:r>
      <w:r w:rsidRPr="001E022B">
        <w:rPr>
          <w:rFonts w:ascii="Times New Roman" w:eastAsia="Calibri" w:hAnsi="Times New Roman"/>
          <w:sz w:val="24"/>
          <w:szCs w:val="24"/>
          <w:lang w:eastAsia="en-US"/>
        </w:rPr>
        <w:lastRenderedPageBreak/>
        <w:t>финансово подпомагане, са извършили тежки нарушения, престъпления или измами, както е определено в чл. 10 от Регламент (ЕС) № 508/2014</w:t>
      </w:r>
      <w:r>
        <w:rPr>
          <w:rFonts w:ascii="Times New Roman" w:eastAsia="Calibri" w:hAnsi="Times New Roman"/>
          <w:sz w:val="24"/>
          <w:szCs w:val="24"/>
          <w:lang w:eastAsia="en-US"/>
        </w:rPr>
        <w:t>.</w:t>
      </w:r>
    </w:p>
    <w:p w14:paraId="2122BEFD"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sz w:val="24"/>
          <w:szCs w:val="24"/>
        </w:rPr>
      </w:pPr>
    </w:p>
    <w:p w14:paraId="4D05BC56" w14:textId="77777777" w:rsidR="00BB39CC"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A37DB2">
        <w:rPr>
          <w:rFonts w:ascii="Times New Roman" w:eastAsia="Calibri" w:hAnsi="Times New Roman"/>
          <w:b/>
          <w:sz w:val="24"/>
          <w:szCs w:val="24"/>
          <w:lang w:eastAsia="en-US"/>
        </w:rPr>
        <w:t>ВАЖНО:</w:t>
      </w:r>
      <w:r>
        <w:rPr>
          <w:rFonts w:ascii="Times New Roman" w:eastAsia="Calibri" w:hAnsi="Times New Roman"/>
          <w:sz w:val="24"/>
          <w:szCs w:val="24"/>
          <w:lang w:eastAsia="en-US"/>
        </w:rPr>
        <w:t xml:space="preserve"> </w:t>
      </w:r>
      <w:r w:rsidRPr="001E022B">
        <w:rPr>
          <w:rFonts w:ascii="Times New Roman" w:eastAsia="Calibri" w:hAnsi="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70171392"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sz w:val="24"/>
          <w:szCs w:val="24"/>
        </w:rPr>
      </w:pPr>
    </w:p>
    <w:p w14:paraId="4056AA32" w14:textId="77777777" w:rsidR="00BB39CC"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A37DB2">
        <w:rPr>
          <w:rFonts w:ascii="Times New Roman" w:eastAsia="Calibri" w:hAnsi="Times New Roman"/>
          <w:b/>
          <w:sz w:val="24"/>
          <w:szCs w:val="24"/>
          <w:lang w:eastAsia="en-US"/>
        </w:rPr>
        <w:t>ВАЖНО:</w:t>
      </w:r>
      <w:r>
        <w:rPr>
          <w:rFonts w:ascii="Times New Roman" w:eastAsia="Calibri" w:hAnsi="Times New Roman"/>
          <w:sz w:val="24"/>
          <w:szCs w:val="24"/>
          <w:lang w:eastAsia="en-US"/>
        </w:rPr>
        <w:t xml:space="preserve"> </w:t>
      </w:r>
      <w:r w:rsidRPr="001E022B">
        <w:rPr>
          <w:rFonts w:ascii="Times New Roman" w:eastAsia="Calibri" w:hAnsi="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57CC1834"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sz w:val="24"/>
          <w:szCs w:val="24"/>
        </w:rPr>
      </w:pPr>
    </w:p>
    <w:p w14:paraId="4BC96D23"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hAnsi="Times New Roman"/>
          <w:sz w:val="24"/>
          <w:szCs w:val="24"/>
        </w:rPr>
      </w:pPr>
      <w:r>
        <w:rPr>
          <w:rFonts w:ascii="Times New Roman" w:eastAsia="Calibri" w:hAnsi="Times New Roman"/>
          <w:sz w:val="24"/>
          <w:szCs w:val="24"/>
          <w:lang w:eastAsia="en-US"/>
        </w:rPr>
        <w:t>7</w:t>
      </w:r>
      <w:r w:rsidRPr="001E022B">
        <w:rPr>
          <w:rFonts w:ascii="Times New Roman" w:eastAsia="Calibri" w:hAnsi="Times New Roman"/>
          <w:sz w:val="24"/>
          <w:szCs w:val="24"/>
          <w:lang w:eastAsia="en-US"/>
        </w:rPr>
        <w:t>. Компетентният орган е установил че съответният кандидат:</w:t>
      </w:r>
    </w:p>
    <w:p w14:paraId="096CC749"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1E022B">
        <w:rPr>
          <w:rFonts w:ascii="Times New Roman" w:eastAsia="Calibri" w:hAnsi="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2D2600C1"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1E022B">
        <w:rPr>
          <w:rFonts w:ascii="Times New Roman" w:eastAsia="Calibri" w:hAnsi="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25F7BFA9"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1E022B">
        <w:rPr>
          <w:rFonts w:ascii="Times New Roman" w:eastAsia="Calibri" w:hAnsi="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2C807E2D"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1E022B">
        <w:rPr>
          <w:rFonts w:ascii="Times New Roman" w:eastAsia="Calibri" w:hAnsi="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58755EA3" w14:textId="77777777" w:rsidR="00BB39CC" w:rsidRPr="001E022B" w:rsidRDefault="00BB39CC" w:rsidP="00BB39CC">
      <w:pPr>
        <w:pBdr>
          <w:top w:val="single" w:sz="4" w:space="1" w:color="auto"/>
          <w:left w:val="single" w:sz="4" w:space="4" w:color="auto"/>
          <w:bottom w:val="single" w:sz="4" w:space="1" w:color="auto"/>
          <w:right w:val="single" w:sz="4" w:space="4" w:color="auto"/>
        </w:pBdr>
        <w:spacing w:after="0" w:line="240" w:lineRule="auto"/>
        <w:ind w:right="-18"/>
        <w:jc w:val="both"/>
        <w:rPr>
          <w:rFonts w:ascii="Times New Roman" w:eastAsia="Calibri" w:hAnsi="Times New Roman"/>
          <w:sz w:val="24"/>
          <w:szCs w:val="24"/>
          <w:lang w:eastAsia="en-US"/>
        </w:rPr>
      </w:pPr>
      <w:r w:rsidRPr="001E022B">
        <w:rPr>
          <w:rFonts w:ascii="Times New Roman" w:eastAsia="Calibri" w:hAnsi="Times New Roman"/>
          <w:sz w:val="24"/>
          <w:szCs w:val="24"/>
          <w:lang w:eastAsia="en-US"/>
        </w:rPr>
        <w:t>д) подлежи на отстранявяне по смисъла на чл. 136, б. „г“ от Реглам</w:t>
      </w:r>
      <w:r>
        <w:rPr>
          <w:rFonts w:ascii="Times New Roman" w:eastAsia="Calibri" w:hAnsi="Times New Roman"/>
          <w:sz w:val="24"/>
          <w:szCs w:val="24"/>
          <w:lang w:val="en-US" w:eastAsia="en-US"/>
        </w:rPr>
        <w:t>e</w:t>
      </w:r>
      <w:r w:rsidRPr="001E022B">
        <w:rPr>
          <w:rFonts w:ascii="Times New Roman" w:eastAsia="Calibri" w:hAnsi="Times New Roman"/>
          <w:sz w:val="24"/>
          <w:szCs w:val="24"/>
          <w:lang w:eastAsia="en-US"/>
        </w:rPr>
        <w:t>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6C3F33AE" w14:textId="77777777" w:rsidR="00BB39CC" w:rsidRPr="00BB39CC" w:rsidRDefault="00BB39CC" w:rsidP="00BB39CC">
      <w:pPr>
        <w:pStyle w:val="ListParagraph"/>
        <w:ind w:left="420"/>
      </w:pPr>
    </w:p>
    <w:p w14:paraId="3A6D18E2" w14:textId="77777777" w:rsidR="000A25A0" w:rsidRPr="00D3585C" w:rsidRDefault="000A25A0" w:rsidP="00865A57">
      <w:pPr>
        <w:pStyle w:val="Heading2"/>
        <w:spacing w:before="0" w:after="120"/>
        <w:jc w:val="both"/>
        <w:rPr>
          <w:rFonts w:ascii="Times New Roman" w:hAnsi="Times New Roman"/>
          <w:sz w:val="24"/>
          <w:szCs w:val="24"/>
          <w:lang w:val="en-US"/>
        </w:rPr>
      </w:pPr>
      <w:bookmarkStart w:id="15" w:name="_Toc475095653"/>
      <w:r w:rsidRPr="00865A57">
        <w:rPr>
          <w:rFonts w:ascii="Times New Roman" w:hAnsi="Times New Roman"/>
          <w:sz w:val="24"/>
          <w:szCs w:val="24"/>
        </w:rPr>
        <w:t>12. Допустими партньори (ако е приложимо):</w:t>
      </w:r>
      <w:bookmarkEnd w:id="15"/>
    </w:p>
    <w:p w14:paraId="3688236D" w14:textId="0E7A8327" w:rsidR="008006D6" w:rsidRPr="00D3585C" w:rsidRDefault="00671AF0" w:rsidP="00D3585C">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bookmarkStart w:id="16" w:name="_Toc475095654"/>
      <w:r w:rsidRPr="00D3585C">
        <w:rPr>
          <w:rFonts w:ascii="Times New Roman" w:hAnsi="Times New Roman" w:cs="Times New Roman"/>
          <w:sz w:val="24"/>
          <w:szCs w:val="24"/>
        </w:rPr>
        <w:t>Неприложимо.</w:t>
      </w:r>
    </w:p>
    <w:p w14:paraId="75863957" w14:textId="77777777" w:rsidR="00FD025D" w:rsidRDefault="00FD025D" w:rsidP="00865A57">
      <w:pPr>
        <w:pStyle w:val="ListParagraph"/>
        <w:spacing w:after="360" w:line="240" w:lineRule="auto"/>
        <w:ind w:left="0"/>
        <w:jc w:val="both"/>
        <w:outlineLvl w:val="1"/>
        <w:rPr>
          <w:rFonts w:ascii="Times New Roman" w:hAnsi="Times New Roman" w:cs="Times New Roman"/>
          <w:b/>
          <w:bCs/>
          <w:color w:val="5B9BD5"/>
          <w:sz w:val="24"/>
          <w:szCs w:val="24"/>
        </w:rPr>
      </w:pPr>
    </w:p>
    <w:p w14:paraId="764A17FC" w14:textId="21E16FDE" w:rsidR="00FD025D" w:rsidRDefault="000A25A0" w:rsidP="00AC0989">
      <w:pPr>
        <w:pStyle w:val="ListParagraph"/>
        <w:spacing w:after="360" w:line="240" w:lineRule="auto"/>
        <w:ind w:left="0"/>
        <w:jc w:val="both"/>
        <w:outlineLvl w:val="1"/>
        <w:rPr>
          <w:rFonts w:ascii="Times New Roman" w:eastAsia="Calibri" w:hAnsi="Times New Roman" w:cs="Times New Roman"/>
        </w:rPr>
      </w:pPr>
      <w:r w:rsidRPr="00865A57">
        <w:rPr>
          <w:rFonts w:ascii="Times New Roman" w:hAnsi="Times New Roman" w:cs="Times New Roman"/>
          <w:b/>
          <w:bCs/>
          <w:color w:val="5B9BD5"/>
          <w:sz w:val="24"/>
          <w:szCs w:val="24"/>
        </w:rPr>
        <w:t>13. Дейности, допустими за финансиране:</w:t>
      </w:r>
      <w:bookmarkStart w:id="17" w:name="_Toc475095655"/>
      <w:bookmarkEnd w:id="16"/>
    </w:p>
    <w:p w14:paraId="484A9AA7" w14:textId="2B6C56C9" w:rsidR="000A25A0" w:rsidRPr="00AC0989" w:rsidRDefault="000A25A0" w:rsidP="00AC0989">
      <w:pPr>
        <w:pStyle w:val="ListParagraph"/>
        <w:spacing w:after="360" w:line="240" w:lineRule="auto"/>
        <w:ind w:left="0"/>
        <w:jc w:val="both"/>
        <w:outlineLvl w:val="1"/>
        <w:rPr>
          <w:rFonts w:ascii="Times New Roman" w:eastAsiaTheme="majorEastAsia" w:hAnsi="Times New Roman" w:cs="Times New Roman"/>
        </w:rPr>
      </w:pPr>
      <w:r w:rsidRPr="00AC0989">
        <w:rPr>
          <w:rFonts w:ascii="Times New Roman" w:eastAsiaTheme="majorEastAsia" w:hAnsi="Times New Roman" w:cs="Times New Roman"/>
          <w:color w:val="243F60" w:themeColor="accent1" w:themeShade="7F"/>
          <w:sz w:val="24"/>
          <w:szCs w:val="24"/>
        </w:rPr>
        <w:t>13.1. Допустими дейности</w:t>
      </w:r>
      <w:bookmarkEnd w:id="17"/>
    </w:p>
    <w:p w14:paraId="711BCD2F" w14:textId="32364878" w:rsidR="000A25A0" w:rsidRPr="00865A57"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Проектните предложения по настоящата процедура и включените в тях дейности следва да допринасят за постигането на Приоритет 3 Насърчаване на социалното благополучие и  развитие на устойчив туризъм, както и на специфична цел 2 Опазване и популяризиране на културното и природно наследство на територията и изграждане на дребно мащабна инфраструктура от СВОМР </w:t>
      </w:r>
      <w:r w:rsidRPr="00865A57">
        <w:rPr>
          <w:rFonts w:ascii="Times New Roman" w:hAnsi="Times New Roman" w:cs="Times New Roman"/>
          <w:sz w:val="24"/>
          <w:szCs w:val="24"/>
        </w:rPr>
        <w:lastRenderedPageBreak/>
        <w:t xml:space="preserve">на МИРГ Несебър-Месемврия,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Регламент (ЕС) № 508/2014</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 xml:space="preserve"> и на целите на Програмата за морско дело и рибарство 2014-2020</w:t>
      </w:r>
      <w:r w:rsidRPr="00865A57">
        <w:rPr>
          <w:rFonts w:ascii="Times New Roman" w:hAnsi="Times New Roman" w:cs="Times New Roman"/>
          <w:sz w:val="24"/>
          <w:szCs w:val="24"/>
          <w:lang w:val="en-US"/>
        </w:rPr>
        <w:t xml:space="preserve"> (</w:t>
      </w:r>
      <w:r w:rsidRPr="00865A57">
        <w:rPr>
          <w:rFonts w:ascii="Times New Roman" w:hAnsi="Times New Roman" w:cs="Times New Roman"/>
          <w:sz w:val="24"/>
          <w:szCs w:val="24"/>
        </w:rPr>
        <w:t>ПМДР</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w:t>
      </w:r>
    </w:p>
    <w:p w14:paraId="529B8014" w14:textId="77777777" w:rsidR="000A25A0" w:rsidRPr="00865A57"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По настоящата процедура безвъзмездна финансова помощ се предоставя за следните дейности: </w:t>
      </w:r>
    </w:p>
    <w:p w14:paraId="328D70C8" w14:textId="45C223AE" w:rsidR="000A25A0" w:rsidRDefault="000A25A0"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Допустимите за финансиране дейности по тази </w:t>
      </w:r>
      <w:r w:rsidR="000F7992">
        <w:rPr>
          <w:rFonts w:ascii="Times New Roman" w:hAnsi="Times New Roman" w:cs="Times New Roman"/>
          <w:sz w:val="24"/>
          <w:szCs w:val="24"/>
        </w:rPr>
        <w:t>процедура</w:t>
      </w:r>
      <w:r w:rsidR="000F7992" w:rsidRPr="00865A57">
        <w:rPr>
          <w:rFonts w:ascii="Times New Roman" w:hAnsi="Times New Roman" w:cs="Times New Roman"/>
          <w:sz w:val="24"/>
          <w:szCs w:val="24"/>
        </w:rPr>
        <w:t xml:space="preserve"> </w:t>
      </w:r>
      <w:r w:rsidRPr="00865A57">
        <w:rPr>
          <w:rFonts w:ascii="Times New Roman" w:hAnsi="Times New Roman" w:cs="Times New Roman"/>
          <w:sz w:val="24"/>
          <w:szCs w:val="24"/>
        </w:rPr>
        <w:t>са инвестиции в дребно мащабна инфраструктура която е насочена към:</w:t>
      </w:r>
    </w:p>
    <w:p w14:paraId="5D110DB5" w14:textId="77777777" w:rsidR="00102C33" w:rsidRPr="00865A57" w:rsidRDefault="00102C33" w:rsidP="00E93930">
      <w:pPr>
        <w:pStyle w:val="ListParagraph"/>
        <w:pBdr>
          <w:top w:val="single" w:sz="4" w:space="1" w:color="auto"/>
          <w:left w:val="single" w:sz="4" w:space="0" w:color="auto"/>
          <w:bottom w:val="single" w:sz="4" w:space="1" w:color="auto"/>
          <w:right w:val="single" w:sz="4" w:space="4" w:color="auto"/>
        </w:pBdr>
        <w:spacing w:after="360"/>
        <w:ind w:left="0"/>
        <w:jc w:val="both"/>
        <w:rPr>
          <w:rFonts w:ascii="Times New Roman" w:hAnsi="Times New Roman" w:cs="Times New Roman"/>
          <w:sz w:val="24"/>
          <w:szCs w:val="24"/>
        </w:rPr>
      </w:pPr>
    </w:p>
    <w:p w14:paraId="772C899C" w14:textId="3BE05844"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 xml:space="preserve">Дейности, свързани с експонирането и осигуряване на възможности за опознаването на природното наследство с цел развитие на устойчив риболовен и екотуризъм в </w:t>
      </w:r>
      <w:r w:rsidR="00DE3E99">
        <w:rPr>
          <w:rFonts w:ascii="Times New Roman" w:hAnsi="Times New Roman" w:cs="Times New Roman"/>
          <w:sz w:val="24"/>
          <w:szCs w:val="24"/>
        </w:rPr>
        <w:t>рибарския район</w:t>
      </w:r>
      <w:r w:rsidRPr="00865A57">
        <w:rPr>
          <w:rFonts w:ascii="Times New Roman" w:hAnsi="Times New Roman" w:cs="Times New Roman"/>
          <w:sz w:val="24"/>
          <w:szCs w:val="24"/>
        </w:rPr>
        <w:t>;</w:t>
      </w:r>
    </w:p>
    <w:p w14:paraId="02A82787"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 xml:space="preserve">Изграждане на дребно мащабна, инфраструктура за развитие на риболовен и свързан с него екотуризъм -  дребно мащабни екологосъобразни съоръжения (в среда близка до естествената и чрез устойчиво използване на природните ресурси);  </w:t>
      </w:r>
    </w:p>
    <w:p w14:paraId="0801114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Опазване и валоризиране на природното и културното наследство за развитие на устойчив туризъм;</w:t>
      </w:r>
    </w:p>
    <w:p w14:paraId="2C00A33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Дейности, свързани със стартиране на механизми за постоянни образователни дейности за деца и младежи, насочени към опазване на околната среда и включващи голям брой участници;</w:t>
      </w:r>
    </w:p>
    <w:p w14:paraId="2F825E52"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Дейности, свързани със създаване на ефективна информационна мрежа относно използването и опазването на рибните ресурси; Преобразуване на съществуващи пътеки и осигуряване на достъп до места за наблюдение на околностите, реконструкция на каменен паваж и градеж от камъни, подобряване на достъпа чрез почистване от растителност, дребни изкопни работи и др. подобни;</w:t>
      </w:r>
    </w:p>
    <w:p w14:paraId="37694938"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Подобряване средата на живот в рибарската област: облагородяване на паркове с пейки, осветление, тревни площи, ограждения, детски кътове; дейности, свързани с подобряване състоянието на съществуващи сгради свързани с друг вид социални и културни дейности;</w:t>
      </w:r>
    </w:p>
    <w:p w14:paraId="5D2AA7DF"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 xml:space="preserve">Обновяване, възстановяване и развитие на рибарски селища и рибарски махали: подобряване и възстановяване на обществените зони чрез оформяне на външни площадки, изграждане на тротоари, осветление, павиране и др.; </w:t>
      </w:r>
    </w:p>
    <w:p w14:paraId="4876F2EC" w14:textId="77777777" w:rsidR="000A25A0" w:rsidRPr="00865A57" w:rsidRDefault="000A25A0" w:rsidP="00E93930">
      <w:pPr>
        <w:pStyle w:val="ListParagraph"/>
        <w:numPr>
          <w:ilvl w:val="0"/>
          <w:numId w:val="3"/>
        </w:numPr>
        <w:pBdr>
          <w:top w:val="single" w:sz="4" w:space="1" w:color="auto"/>
          <w:left w:val="single" w:sz="4" w:space="0" w:color="auto"/>
          <w:bottom w:val="single" w:sz="4" w:space="1" w:color="auto"/>
          <w:right w:val="single" w:sz="4" w:space="4" w:color="auto"/>
        </w:pBdr>
        <w:spacing w:after="360" w:line="240" w:lineRule="auto"/>
        <w:ind w:left="0" w:firstLine="0"/>
        <w:contextualSpacing w:val="0"/>
        <w:jc w:val="both"/>
        <w:rPr>
          <w:rFonts w:ascii="Times New Roman" w:hAnsi="Times New Roman" w:cs="Times New Roman"/>
          <w:sz w:val="24"/>
          <w:szCs w:val="24"/>
        </w:rPr>
      </w:pPr>
      <w:r w:rsidRPr="00865A57">
        <w:rPr>
          <w:rFonts w:ascii="Times New Roman" w:hAnsi="Times New Roman" w:cs="Times New Roman"/>
          <w:sz w:val="24"/>
          <w:szCs w:val="24"/>
        </w:rPr>
        <w:t>Облагородяване на зоните около рибарските съоръжения: изграждане и подобряване на битово-санитарни условия, зони за отдих за рибарите, компютърен клуб, санитарни помещения, складова база за рибарските уреди;</w:t>
      </w:r>
    </w:p>
    <w:p w14:paraId="26B6D4FE" w14:textId="2ACEFD3F" w:rsidR="004D5D9B"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9.</w:t>
      </w:r>
      <w:r>
        <w:rPr>
          <w:rFonts w:ascii="Times New Roman" w:hAnsi="Times New Roman" w:cs="Times New Roman"/>
          <w:sz w:val="24"/>
          <w:szCs w:val="24"/>
        </w:rPr>
        <w:tab/>
      </w:r>
      <w:r w:rsidR="00882726">
        <w:rPr>
          <w:rFonts w:ascii="Times New Roman" w:hAnsi="Times New Roman" w:cs="Times New Roman"/>
          <w:sz w:val="24"/>
          <w:szCs w:val="24"/>
        </w:rPr>
        <w:t>А</w:t>
      </w:r>
      <w:r w:rsidR="000A25A0" w:rsidRPr="00865A57">
        <w:rPr>
          <w:rFonts w:ascii="Times New Roman" w:hAnsi="Times New Roman" w:cs="Times New Roman"/>
          <w:sz w:val="24"/>
          <w:szCs w:val="24"/>
        </w:rPr>
        <w:t xml:space="preserve">тракции за посетителите и места за отдих и развлечения: примерни могат да бъдат следните: - посетителски центрове за представяне и експониране на местното природно и културно наследство; </w:t>
      </w:r>
      <w:r w:rsidR="000A25A0" w:rsidRPr="00865A57">
        <w:rPr>
          <w:rFonts w:ascii="Times New Roman" w:hAnsi="Times New Roman" w:cs="Times New Roman"/>
          <w:sz w:val="24"/>
          <w:szCs w:val="24"/>
        </w:rPr>
        <w:lastRenderedPageBreak/>
        <w:t>изграждане на малки по размер атракции на открито и закрито; малки по размер центрове за изкуство и занаяти, както и центрове за временни изложения с туристическа цел, свързани с устойчив риболов;</w:t>
      </w:r>
    </w:p>
    <w:p w14:paraId="3983F5DE" w14:textId="77777777" w:rsidR="004D5D9B"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 xml:space="preserve">10.  </w:t>
      </w:r>
      <w:r w:rsidR="000A25A0" w:rsidRPr="00612EFB">
        <w:rPr>
          <w:rFonts w:ascii="Times New Roman" w:hAnsi="Times New Roman" w:cs="Times New Roman"/>
          <w:sz w:val="24"/>
          <w:szCs w:val="24"/>
        </w:rPr>
        <w:t>Организиране на информационни кампании и събития за популяризиране на местното природно и културно наследство;</w:t>
      </w:r>
    </w:p>
    <w:p w14:paraId="4714AADD" w14:textId="7B3231FA"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 xml:space="preserve">11.  </w:t>
      </w:r>
      <w:r w:rsidRPr="00DF7725">
        <w:rPr>
          <w:rFonts w:ascii="Times New Roman" w:hAnsi="Times New Roman" w:cs="Times New Roman"/>
          <w:sz w:val="24"/>
          <w:szCs w:val="24"/>
        </w:rPr>
        <w:t xml:space="preserve">Експониране на природно и културно наследство на </w:t>
      </w:r>
      <w:r w:rsidR="00DE3E99">
        <w:rPr>
          <w:rFonts w:ascii="Times New Roman" w:hAnsi="Times New Roman" w:cs="Times New Roman"/>
          <w:sz w:val="24"/>
          <w:szCs w:val="24"/>
        </w:rPr>
        <w:t>рибарския район</w:t>
      </w:r>
      <w:r w:rsidRPr="00DF7725">
        <w:rPr>
          <w:rFonts w:ascii="Times New Roman" w:hAnsi="Times New Roman" w:cs="Times New Roman"/>
          <w:sz w:val="24"/>
          <w:szCs w:val="24"/>
        </w:rPr>
        <w:t xml:space="preserve"> чрез иновативни за територията методи;</w:t>
      </w:r>
    </w:p>
    <w:p w14:paraId="719CE079" w14:textId="0B6FA9AC"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12.</w:t>
      </w:r>
      <w:r>
        <w:rPr>
          <w:rFonts w:ascii="Times New Roman" w:hAnsi="Times New Roman" w:cs="Times New Roman"/>
          <w:sz w:val="24"/>
          <w:szCs w:val="24"/>
        </w:rPr>
        <w:tab/>
      </w:r>
      <w:r w:rsidRPr="00612EFB">
        <w:rPr>
          <w:rFonts w:ascii="Times New Roman" w:hAnsi="Times New Roman" w:cs="Times New Roman"/>
          <w:sz w:val="24"/>
          <w:szCs w:val="24"/>
        </w:rPr>
        <w:t>Управление на проектите;</w:t>
      </w:r>
    </w:p>
    <w:p w14:paraId="55CCF48A" w14:textId="34024BCE"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r>
        <w:rPr>
          <w:rFonts w:ascii="Times New Roman" w:hAnsi="Times New Roman" w:cs="Times New Roman"/>
          <w:sz w:val="24"/>
          <w:szCs w:val="24"/>
        </w:rPr>
        <w:t>13.</w:t>
      </w:r>
      <w:r>
        <w:rPr>
          <w:rFonts w:ascii="Times New Roman" w:hAnsi="Times New Roman" w:cs="Times New Roman"/>
          <w:sz w:val="24"/>
          <w:szCs w:val="24"/>
        </w:rPr>
        <w:tab/>
      </w:r>
      <w:r w:rsidRPr="00612EFB">
        <w:rPr>
          <w:rFonts w:ascii="Times New Roman" w:hAnsi="Times New Roman" w:cs="Times New Roman"/>
          <w:sz w:val="24"/>
          <w:szCs w:val="24"/>
        </w:rPr>
        <w:t>Дейности за информация и публичност;</w:t>
      </w:r>
    </w:p>
    <w:p w14:paraId="5722DAE7" w14:textId="77777777" w:rsidR="00DF7725"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rPr>
      </w:pPr>
    </w:p>
    <w:p w14:paraId="4DE770B7" w14:textId="51E0F77F" w:rsidR="00DF7725" w:rsidRPr="007D61E3" w:rsidRDefault="00DF7725" w:rsidP="00DF7725">
      <w:pPr>
        <w:pStyle w:val="ListParagraph"/>
        <w:pBdr>
          <w:top w:val="single" w:sz="4" w:space="1" w:color="auto"/>
          <w:left w:val="single" w:sz="4" w:space="0" w:color="auto"/>
          <w:bottom w:val="single" w:sz="4" w:space="1" w:color="auto"/>
          <w:right w:val="single" w:sz="4" w:space="4" w:color="auto"/>
        </w:pBdr>
        <w:spacing w:after="360" w:line="240" w:lineRule="auto"/>
        <w:ind w:left="0"/>
        <w:contextualSpacing w:val="0"/>
        <w:jc w:val="both"/>
        <w:rPr>
          <w:rFonts w:ascii="Times New Roman" w:hAnsi="Times New Roman" w:cs="Times New Roman"/>
          <w:sz w:val="24"/>
          <w:szCs w:val="24"/>
          <w:lang w:val="en-US"/>
        </w:rPr>
      </w:pPr>
      <w:r w:rsidRPr="00612EFB">
        <w:rPr>
          <w:rFonts w:ascii="Times New Roman" w:hAnsi="Times New Roman" w:cs="Times New Roman"/>
          <w:b/>
          <w:sz w:val="24"/>
          <w:szCs w:val="24"/>
        </w:rPr>
        <w:t xml:space="preserve">ВАЖНО: </w:t>
      </w:r>
      <w:r w:rsidRPr="00612EFB">
        <w:rPr>
          <w:rFonts w:ascii="Times New Roman" w:hAnsi="Times New Roman" w:cs="Times New Roman"/>
          <w:color w:val="000000"/>
          <w:sz w:val="24"/>
          <w:szCs w:val="24"/>
        </w:rPr>
        <w:t>Включените</w:t>
      </w:r>
      <w:r w:rsidRPr="00612EFB">
        <w:rPr>
          <w:rFonts w:ascii="Times New Roman" w:hAnsi="Times New Roman" w:cs="Times New Roman"/>
          <w:color w:val="000000"/>
          <w:sz w:val="24"/>
          <w:szCs w:val="24"/>
          <w:lang w:val="ru-RU"/>
        </w:rPr>
        <w:t xml:space="preserve"> в </w:t>
      </w:r>
      <w:r w:rsidRPr="00612EFB">
        <w:rPr>
          <w:rFonts w:ascii="Times New Roman" w:hAnsi="Times New Roman" w:cs="Times New Roman"/>
          <w:sz w:val="24"/>
          <w:szCs w:val="24"/>
        </w:rPr>
        <w:t>проектното предложение</w:t>
      </w:r>
      <w:r w:rsidRPr="00612EFB">
        <w:rPr>
          <w:rFonts w:ascii="Times New Roman" w:hAnsi="Times New Roman" w:cs="Times New Roman"/>
          <w:color w:val="000000"/>
          <w:sz w:val="24"/>
          <w:szCs w:val="24"/>
          <w:lang w:val="ru-RU"/>
        </w:rPr>
        <w:t xml:space="preserve"> </w:t>
      </w:r>
      <w:r w:rsidRPr="00612EFB">
        <w:rPr>
          <w:rFonts w:ascii="Times New Roman" w:hAnsi="Times New Roman" w:cs="Times New Roman"/>
          <w:color w:val="000000"/>
          <w:sz w:val="24"/>
          <w:szCs w:val="24"/>
        </w:rPr>
        <w:t>дейности</w:t>
      </w:r>
      <w:r w:rsidRPr="00612EFB">
        <w:rPr>
          <w:rFonts w:ascii="Times New Roman" w:hAnsi="Times New Roman" w:cs="Times New Roman"/>
          <w:color w:val="000000"/>
          <w:sz w:val="24"/>
          <w:szCs w:val="24"/>
          <w:lang w:val="ru-RU"/>
        </w:rPr>
        <w:t xml:space="preserve"> </w:t>
      </w:r>
      <w:r w:rsidRPr="00612EFB">
        <w:rPr>
          <w:rFonts w:ascii="Times New Roman" w:hAnsi="Times New Roman" w:cs="Times New Roman"/>
          <w:sz w:val="24"/>
          <w:szCs w:val="24"/>
        </w:rPr>
        <w:t xml:space="preserve">и съответно попълнени в т. 8 от формуляра за кандидатстване </w:t>
      </w:r>
      <w:r w:rsidRPr="00612EFB">
        <w:rPr>
          <w:rFonts w:ascii="Times New Roman" w:hAnsi="Times New Roman" w:cs="Times New Roman"/>
          <w:color w:val="000000"/>
          <w:sz w:val="24"/>
          <w:szCs w:val="24"/>
        </w:rPr>
        <w:t>рябва да съответстват на дейностите, заложени в подточки 1.1 – 1.12 в т. 13 от Условия за кандида</w:t>
      </w:r>
      <w:r w:rsidR="007D61E3">
        <w:rPr>
          <w:rFonts w:ascii="Times New Roman" w:hAnsi="Times New Roman" w:cs="Times New Roman"/>
          <w:color w:val="000000"/>
          <w:sz w:val="24"/>
          <w:szCs w:val="24"/>
        </w:rPr>
        <w:t>тстване по настоящата процедура</w:t>
      </w:r>
    </w:p>
    <w:p w14:paraId="098278F2" w14:textId="77777777" w:rsidR="00612EFB" w:rsidRPr="00612EFB" w:rsidRDefault="00612EFB" w:rsidP="00DF7725">
      <w:pPr>
        <w:pStyle w:val="ListParagraph"/>
        <w:spacing w:after="360" w:line="259" w:lineRule="auto"/>
        <w:ind w:left="0"/>
        <w:contextualSpacing w:val="0"/>
        <w:jc w:val="both"/>
        <w:rPr>
          <w:rFonts w:ascii="Times New Roman" w:hAnsi="Times New Roman" w:cs="Times New Roman"/>
          <w:color w:val="000000"/>
        </w:rPr>
      </w:pPr>
      <w:bookmarkStart w:id="18" w:name="_Toc475095656"/>
    </w:p>
    <w:p w14:paraId="785360E2" w14:textId="1FCC5671" w:rsidR="002E7DCB" w:rsidRPr="00DF7725" w:rsidRDefault="00825FAA" w:rsidP="00DF7725">
      <w:pPr>
        <w:pStyle w:val="Heading4"/>
      </w:pPr>
      <w:r w:rsidRPr="007D61E3">
        <w:rPr>
          <w:rFonts w:ascii="Times New Roman" w:eastAsia="Calibri" w:hAnsi="Times New Roman" w:cs="Times New Roman"/>
          <w:color w:val="auto"/>
        </w:rPr>
        <w:t>13.2. Недопустими дейности:</w:t>
      </w:r>
    </w:p>
    <w:p w14:paraId="7A7FE4EC" w14:textId="77777777" w:rsidR="004D5D9B" w:rsidRPr="004D5D9B" w:rsidRDefault="004D5D9B" w:rsidP="004D5D9B">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eastAsia="Times New Roman" w:hAnsi="Times New Roman" w:cs="Times New Roman"/>
          <w:sz w:val="24"/>
          <w:szCs w:val="24"/>
        </w:rPr>
      </w:pPr>
      <w:r w:rsidRPr="004D5D9B">
        <w:rPr>
          <w:rFonts w:ascii="Times New Roman" w:eastAsia="Times New Roman" w:hAnsi="Times New Roman" w:cs="Times New Roman"/>
          <w:sz w:val="24"/>
          <w:szCs w:val="24"/>
        </w:rPr>
        <w:t>Дейности, които не допринасят за изпълнение на целите, заложени в т. 6 от настоящата процедура.</w:t>
      </w:r>
    </w:p>
    <w:p w14:paraId="70074464" w14:textId="4497D182" w:rsidR="000A25A0" w:rsidRPr="00865A57" w:rsidRDefault="000A25A0" w:rsidP="00865A57">
      <w:pPr>
        <w:pStyle w:val="Heading2"/>
        <w:jc w:val="both"/>
        <w:rPr>
          <w:rFonts w:ascii="Times New Roman" w:eastAsia="Calibri" w:hAnsi="Times New Roman"/>
          <w:sz w:val="24"/>
          <w:szCs w:val="24"/>
        </w:rPr>
      </w:pPr>
      <w:bookmarkStart w:id="19" w:name="_Toc475095657"/>
      <w:bookmarkEnd w:id="18"/>
      <w:r w:rsidRPr="00865A57">
        <w:rPr>
          <w:rFonts w:ascii="Times New Roman" w:eastAsia="Calibri" w:hAnsi="Times New Roman"/>
          <w:sz w:val="24"/>
          <w:szCs w:val="24"/>
        </w:rPr>
        <w:t>14. Категории разходи, допустими за финансиране:</w:t>
      </w:r>
      <w:bookmarkEnd w:id="19"/>
    </w:p>
    <w:p w14:paraId="61D7A211" w14:textId="77777777" w:rsidR="000A25A0" w:rsidRPr="00865A57" w:rsidRDefault="000A25A0" w:rsidP="00865A57">
      <w:pPr>
        <w:pStyle w:val="Heading3"/>
        <w:spacing w:before="0" w:after="120"/>
        <w:jc w:val="both"/>
        <w:rPr>
          <w:rFonts w:ascii="Times New Roman" w:hAnsi="Times New Roman" w:cs="Times New Roman"/>
        </w:rPr>
      </w:pPr>
      <w:bookmarkStart w:id="20" w:name="_Toc475095658"/>
      <w:r w:rsidRPr="00865A57">
        <w:rPr>
          <w:rFonts w:ascii="Times New Roman" w:eastAsia="Calibri" w:hAnsi="Times New Roman" w:cs="Times New Roman"/>
        </w:rPr>
        <w:t>14.1. Допустими разходи</w:t>
      </w:r>
      <w:bookmarkEnd w:id="20"/>
    </w:p>
    <w:p w14:paraId="28715C3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865A57">
        <w:rPr>
          <w:rFonts w:ascii="Times New Roman" w:hAnsi="Times New Roman" w:cs="Times New Roman"/>
          <w:sz w:val="24"/>
          <w:szCs w:val="24"/>
        </w:rPr>
        <w:t>14.1.1. Допустимите разходи трябва да:</w:t>
      </w:r>
    </w:p>
    <w:p w14:paraId="7F901415"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14.1.1.1. не противоречат на изискванията на:</w:t>
      </w:r>
    </w:p>
    <w:p w14:paraId="555F5C45"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Регламент (ЕС) № 508/2014 на Европейския парламент и на Съвета за Европейския фонд за морско дело и рибарство</w:t>
      </w:r>
      <w:r>
        <w:rPr>
          <w:rFonts w:ascii="Times New Roman" w:hAnsi="Times New Roman"/>
          <w:sz w:val="24"/>
          <w:szCs w:val="24"/>
        </w:rPr>
        <w:t xml:space="preserve"> </w:t>
      </w:r>
      <w:r w:rsidRPr="001E022B">
        <w:rPr>
          <w:rFonts w:ascii="Times New Roman" w:hAnsi="Times New Roman"/>
          <w:sz w:val="24"/>
          <w:szCs w:val="24"/>
        </w:rPr>
        <w:t>и за отмяна на регламенти (ЕО) № 2328/2003, (ЕО) № 861/2006, (ЕО) № 1198/2006 и (ЕО) № 791/2007 на Съвета и Регламент (ЕС) № 1255/2011 на Европейския парламент и на Съвета );</w:t>
      </w:r>
    </w:p>
    <w:p w14:paraId="4663999C"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7608C7A4"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Pr>
          <w:rFonts w:ascii="Times New Roman" w:hAnsi="Times New Roman"/>
          <w:sz w:val="24"/>
          <w:szCs w:val="24"/>
        </w:rPr>
        <w:t xml:space="preserve">- </w:t>
      </w:r>
      <w:r w:rsidRPr="008F58AC">
        <w:rPr>
          <w:rFonts w:ascii="Times New Roman" w:hAnsi="Times New Roman"/>
          <w:sz w:val="24"/>
          <w:szCs w:val="24"/>
        </w:rPr>
        <w:t xml:space="preserve">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w:t>
      </w:r>
      <w:r w:rsidRPr="008F58AC">
        <w:rPr>
          <w:rFonts w:ascii="Times New Roman" w:hAnsi="Times New Roman"/>
          <w:sz w:val="24"/>
          <w:szCs w:val="24"/>
        </w:rPr>
        <w:lastRenderedPageBreak/>
        <w:t>1316/2013, (ЕС) № 223/2014 и (ЕС) № 283/2014 и на Решение № 541/2014/ЕС и за отмяна на Регламент (ЕС, Евратом) № 966/2012;</w:t>
      </w:r>
    </w:p>
    <w:p w14:paraId="49DFD3D7"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p>
    <w:p w14:paraId="2ACEC349"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Pr>
          <w:rFonts w:ascii="Times New Roman" w:hAnsi="Times New Roman"/>
          <w:sz w:val="24"/>
          <w:szCs w:val="24"/>
        </w:rPr>
        <w:t xml:space="preserve">- </w:t>
      </w:r>
      <w:r w:rsidRPr="008F58AC">
        <w:rPr>
          <w:rFonts w:ascii="Times New Roman" w:hAnsi="Times New Roman"/>
          <w:sz w:val="24"/>
          <w:szCs w:val="24"/>
        </w:rPr>
        <w:t>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w:t>
      </w:r>
      <w:r>
        <w:rPr>
          <w:rFonts w:ascii="Times New Roman" w:hAnsi="Times New Roman"/>
          <w:sz w:val="24"/>
          <w:szCs w:val="24"/>
        </w:rPr>
        <w:t xml:space="preserve"> </w:t>
      </w:r>
    </w:p>
    <w:p w14:paraId="59269BBD"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p>
    <w:p w14:paraId="393181CB" w14:textId="6A7CE5C0"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w:t>
      </w:r>
      <w:r w:rsidR="00907E8B">
        <w:rPr>
          <w:rFonts w:ascii="Times New Roman" w:hAnsi="Times New Roman"/>
          <w:sz w:val="24"/>
          <w:szCs w:val="24"/>
        </w:rPr>
        <w:t xml:space="preserve"> </w:t>
      </w:r>
      <w:r w:rsidRPr="001E022B">
        <w:rPr>
          <w:rFonts w:ascii="Times New Roman" w:hAnsi="Times New Roman"/>
          <w:sz w:val="24"/>
          <w:szCs w:val="24"/>
        </w:rPr>
        <w:t xml:space="preserve"> Закона за управление на средствата от Eвропейските структурни и инвестиционни фондове;</w:t>
      </w:r>
    </w:p>
    <w:p w14:paraId="3B4D244F"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1976C331"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14.1.1.2 </w:t>
      </w:r>
      <w:r>
        <w:rPr>
          <w:rFonts w:ascii="Times New Roman" w:hAnsi="Times New Roman"/>
          <w:sz w:val="24"/>
          <w:szCs w:val="24"/>
        </w:rPr>
        <w:t xml:space="preserve">   </w:t>
      </w:r>
      <w:r w:rsidRPr="001E022B">
        <w:rPr>
          <w:rFonts w:ascii="Times New Roman" w:hAnsi="Times New Roman"/>
          <w:sz w:val="24"/>
          <w:szCs w:val="24"/>
        </w:rPr>
        <w:t>са извършени от допустими бенефициенти;</w:t>
      </w:r>
    </w:p>
    <w:p w14:paraId="7C2AF621"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17314D32"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596B3EB8"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02520498"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1F86F657"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17A52726"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14.1.2. Допустими за финансиране са разходи, извършени от кандидата преди подаването на формуляра за кандидатстване по програмата, но не по-рано от 01.01.2014 г. за:   </w:t>
      </w:r>
    </w:p>
    <w:p w14:paraId="35DBA87C"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14.1.2.1. закупуване на ноу-хау, патентни права и лицензи, необходими за изготвяне и/или изпълнение на проекта;</w:t>
      </w:r>
    </w:p>
    <w:p w14:paraId="46DB620E"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14.1.2.2. подготовка на проекта, </w:t>
      </w:r>
      <w:r>
        <w:rPr>
          <w:rFonts w:ascii="Times New Roman" w:hAnsi="Times New Roman"/>
          <w:sz w:val="24"/>
          <w:szCs w:val="24"/>
        </w:rPr>
        <w:t xml:space="preserve">изготвяне на </w:t>
      </w:r>
      <w:r w:rsidRPr="001E022B">
        <w:rPr>
          <w:rFonts w:ascii="Times New Roman" w:hAnsi="Times New Roman"/>
          <w:sz w:val="24"/>
          <w:szCs w:val="24"/>
        </w:rPr>
        <w:t>инженерни проучвания, оценки, анализи и изготвяне на технически и/или технологичен проект</w:t>
      </w:r>
      <w:r>
        <w:rPr>
          <w:rFonts w:ascii="Times New Roman" w:hAnsi="Times New Roman"/>
          <w:sz w:val="24"/>
          <w:szCs w:val="24"/>
        </w:rPr>
        <w:t xml:space="preserve">, </w:t>
      </w:r>
      <w:r w:rsidRPr="009009E9">
        <w:rPr>
          <w:rFonts w:ascii="Times New Roman" w:hAnsi="Times New Roman"/>
          <w:sz w:val="24"/>
          <w:szCs w:val="24"/>
        </w:rPr>
        <w:t>които имат пряка връзка с изпълнението на проекта</w:t>
      </w:r>
      <w:r>
        <w:rPr>
          <w:rFonts w:ascii="Times New Roman" w:hAnsi="Times New Roman"/>
          <w:sz w:val="24"/>
          <w:szCs w:val="24"/>
        </w:rPr>
        <w:t xml:space="preserve"> -</w:t>
      </w:r>
      <w:r w:rsidRPr="001E022B">
        <w:rPr>
          <w:rFonts w:ascii="Times New Roman" w:hAnsi="Times New Roman"/>
          <w:sz w:val="24"/>
          <w:szCs w:val="24"/>
        </w:rPr>
        <w:t xml:space="preserve">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общите допустими разходи по проекта и не надвишават левовата равностойност на 25 000 евро;</w:t>
      </w:r>
    </w:p>
    <w:p w14:paraId="694D9816" w14:textId="77777777" w:rsidR="00BB39CC"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p>
    <w:p w14:paraId="60D07E80"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p>
    <w:p w14:paraId="3991CDAA"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b/>
          <w:sz w:val="24"/>
          <w:szCs w:val="24"/>
        </w:rPr>
        <w:t>ВАЖНО:</w:t>
      </w:r>
      <w:r w:rsidRPr="001E022B">
        <w:rPr>
          <w:rFonts w:ascii="Times New Roman" w:hAnsi="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w:t>
      </w:r>
    </w:p>
    <w:p w14:paraId="298BD271"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 основателността на предложените разходи, както и подписан договор с избрания изпълнител с разбивка на разходите по дейности. </w:t>
      </w:r>
    </w:p>
    <w:p w14:paraId="7415112A"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w:t>
      </w:r>
      <w:r w:rsidRPr="001E022B">
        <w:rPr>
          <w:rFonts w:ascii="Times New Roman" w:hAnsi="Times New Roman"/>
          <w:sz w:val="24"/>
          <w:szCs w:val="24"/>
        </w:rPr>
        <w:lastRenderedPageBreak/>
        <w:t xml:space="preserve">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67406979"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Оферентите трябва да отговарят на следните две кумулативни условия:</w:t>
      </w:r>
    </w:p>
    <w:p w14:paraId="2D1B327B"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ab/>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076C6544" w14:textId="413B48E2"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 xml:space="preserve"> </w:t>
      </w:r>
      <w:r w:rsidRPr="001E022B">
        <w:rPr>
          <w:rFonts w:ascii="Times New Roman" w:hAnsi="Times New Roman"/>
          <w:sz w:val="24"/>
          <w:szCs w:val="24"/>
        </w:rPr>
        <w:tab/>
        <w:t>- годишният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w:t>
      </w:r>
      <w:r w:rsidR="006432E3">
        <w:rPr>
          <w:rFonts w:ascii="Times New Roman" w:hAnsi="Times New Roman"/>
          <w:sz w:val="24"/>
          <w:szCs w:val="24"/>
        </w:rPr>
        <w:t>.</w:t>
      </w:r>
      <w:r w:rsidRPr="001E022B">
        <w:rPr>
          <w:rFonts w:ascii="Times New Roman" w:hAnsi="Times New Roman"/>
          <w:sz w:val="24"/>
          <w:szCs w:val="24"/>
        </w:rPr>
        <w:t xml:space="preserve">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w:t>
      </w:r>
      <w:r w:rsidR="006432E3" w:rsidRPr="006432E3">
        <w:rPr>
          <w:rFonts w:ascii="Times New Roman" w:hAnsi="Times New Roman"/>
          <w:sz w:val="24"/>
          <w:szCs w:val="24"/>
        </w:rPr>
        <w:t>съответните приключили финансови години</w:t>
      </w:r>
      <w:r w:rsidRPr="001E022B">
        <w:rPr>
          <w:rFonts w:ascii="Times New Roman" w:hAnsi="Times New Roman"/>
          <w:sz w:val="24"/>
          <w:szCs w:val="24"/>
        </w:rPr>
        <w:t>,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6475873E"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b/>
          <w:sz w:val="24"/>
          <w:szCs w:val="24"/>
        </w:rPr>
        <w:t xml:space="preserve">ВАЖНО: </w:t>
      </w:r>
      <w:r w:rsidRPr="001E022B">
        <w:rPr>
          <w:rFonts w:ascii="Times New Roman" w:hAnsi="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0BD22F71"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highlight w:val="yellow"/>
        </w:rPr>
      </w:pPr>
    </w:p>
    <w:p w14:paraId="1972B455" w14:textId="77777777" w:rsidR="00BB39CC" w:rsidRPr="001E022B" w:rsidRDefault="00BB39CC" w:rsidP="00BB39CC">
      <w:pPr>
        <w:pStyle w:val="ListParagraph"/>
        <w:pBdr>
          <w:top w:val="single" w:sz="4" w:space="1" w:color="auto"/>
          <w:left w:val="single" w:sz="4" w:space="0" w:color="auto"/>
          <w:right w:val="single" w:sz="4" w:space="1" w:color="auto"/>
        </w:pBdr>
        <w:tabs>
          <w:tab w:val="left" w:pos="426"/>
        </w:tabs>
        <w:spacing w:after="0" w:line="255" w:lineRule="atLeast"/>
        <w:ind w:left="-142"/>
        <w:jc w:val="both"/>
        <w:rPr>
          <w:rFonts w:ascii="Times New Roman" w:hAnsi="Times New Roman"/>
          <w:sz w:val="24"/>
          <w:szCs w:val="24"/>
        </w:rPr>
      </w:pPr>
      <w:r w:rsidRPr="001E022B">
        <w:rPr>
          <w:rFonts w:ascii="Times New Roman" w:hAnsi="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72A54A51" w14:textId="7777777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1B000B50" w14:textId="77777777" w:rsidR="00E17AC4"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865A57">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r w:rsidR="0034508C" w:rsidRPr="00865A57">
        <w:rPr>
          <w:rFonts w:ascii="Times New Roman" w:hAnsi="Times New Roman" w:cs="Times New Roman"/>
          <w:sz w:val="24"/>
          <w:szCs w:val="24"/>
        </w:rPr>
        <w:t xml:space="preserve"> </w:t>
      </w:r>
    </w:p>
    <w:p w14:paraId="3BED6784" w14:textId="7D2D1193" w:rsidR="00E17AC4" w:rsidRPr="00865A57" w:rsidRDefault="00D27D95"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1. Разходи за строително-монтажни работи: изграждане, реконструкция и/или ремонт на сгради, съоръжения, помещения и/или друга недвижима собственост.</w:t>
      </w:r>
    </w:p>
    <w:p w14:paraId="1DF6704B" w14:textId="278F9D6B" w:rsidR="00AD2D83" w:rsidRPr="00865A57" w:rsidRDefault="00F5297D" w:rsidP="00D3585C">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00D27D95" w:rsidRPr="00865A57">
        <w:rPr>
          <w:rFonts w:ascii="Times New Roman" w:eastAsia="Calibri" w:hAnsi="Times New Roman" w:cs="Times New Roman"/>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5B0D3CAE" w14:textId="354A8AB8" w:rsidR="00AD2D83" w:rsidRDefault="00AD2D83"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 xml:space="preserve">3. </w:t>
      </w:r>
      <w:r w:rsidR="00D27D95" w:rsidRPr="00865A57">
        <w:rPr>
          <w:rFonts w:ascii="Times New Roman" w:eastAsia="Calibri" w:hAnsi="Times New Roman" w:cs="Times New Roman"/>
          <w:sz w:val="24"/>
          <w:szCs w:val="24"/>
        </w:rPr>
        <w:t xml:space="preserve">Общи разходи, свързани с маркетинг на туристически продукти на местно ниво, разработване и разпространение на маркетингови стратегии, подготовка и изработване на рекламни и информационни материали, разработване на електронни системи, организиране на събития, посещение и участие в </w:t>
      </w:r>
      <w:r w:rsidR="00D27D95" w:rsidRPr="00865A57">
        <w:rPr>
          <w:rFonts w:ascii="Times New Roman" w:eastAsia="Calibri" w:hAnsi="Times New Roman" w:cs="Times New Roman"/>
          <w:sz w:val="24"/>
          <w:szCs w:val="24"/>
        </w:rPr>
        <w:lastRenderedPageBreak/>
        <w:t>борси за популяризиране на местни туристически продукти, необходими за изготвяне и изпълнение на дейностите по проекта.</w:t>
      </w:r>
    </w:p>
    <w:p w14:paraId="031BAC0C" w14:textId="77777777" w:rsidR="00AC0989" w:rsidRPr="00AC0989" w:rsidRDefault="00AC0989" w:rsidP="00AC098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AC0989">
        <w:rPr>
          <w:rFonts w:ascii="Times New Roman" w:eastAsia="Calibri" w:hAnsi="Times New Roman" w:cs="Times New Roman"/>
          <w:sz w:val="24"/>
          <w:szCs w:val="24"/>
        </w:rPr>
        <w:t>4. Разходи за подготовка на проекта, инженерни проучвания, оценки, анализи,</w:t>
      </w:r>
    </w:p>
    <w:p w14:paraId="57A407F7" w14:textId="77777777" w:rsidR="00AC0989" w:rsidRPr="00AC0989" w:rsidRDefault="00AC0989" w:rsidP="00AC098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AC0989">
        <w:rPr>
          <w:rFonts w:ascii="Times New Roman" w:eastAsia="Calibri" w:hAnsi="Times New Roman" w:cs="Times New Roman"/>
          <w:sz w:val="24"/>
          <w:szCs w:val="24"/>
        </w:rPr>
        <w:t>включително финансови и изготвяне на технически и/или технологичен</w:t>
      </w:r>
    </w:p>
    <w:p w14:paraId="4AD2617B" w14:textId="77777777" w:rsidR="00AC0989" w:rsidRPr="00AC0989" w:rsidRDefault="00AC0989" w:rsidP="00AC098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AC0989">
        <w:rPr>
          <w:rFonts w:ascii="Times New Roman" w:eastAsia="Calibri" w:hAnsi="Times New Roman" w:cs="Times New Roman"/>
          <w:sz w:val="24"/>
          <w:szCs w:val="24"/>
        </w:rPr>
        <w:t>проект, строителен и авторски надзор и инвеститорски контрол до 5 % от</w:t>
      </w:r>
    </w:p>
    <w:p w14:paraId="03F291F7" w14:textId="77777777" w:rsidR="00AC0989" w:rsidRPr="00AC0989" w:rsidRDefault="00AC0989" w:rsidP="00AC098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AC0989">
        <w:rPr>
          <w:rFonts w:ascii="Times New Roman" w:eastAsia="Calibri" w:hAnsi="Times New Roman" w:cs="Times New Roman"/>
          <w:sz w:val="24"/>
          <w:szCs w:val="24"/>
        </w:rPr>
        <w:t>5. Разходи за публичност и визуализация.</w:t>
      </w:r>
    </w:p>
    <w:p w14:paraId="450C4AA2" w14:textId="0BD661E3" w:rsidR="00AC0989" w:rsidRPr="00865A57" w:rsidRDefault="00AC0989" w:rsidP="00AC098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r w:rsidRPr="00AC0989">
        <w:rPr>
          <w:rFonts w:ascii="Times New Roman" w:eastAsia="Calibri" w:hAnsi="Times New Roman" w:cs="Times New Roman"/>
          <w:sz w:val="24"/>
          <w:szCs w:val="24"/>
        </w:rPr>
        <w:t>6. Разходи за управление на проектите за публични организации</w:t>
      </w:r>
    </w:p>
    <w:p w14:paraId="6483C13E" w14:textId="77777777" w:rsidR="00AC0989" w:rsidRDefault="00AC0989"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eastAsia="Calibri" w:hAnsi="Times New Roman" w:cs="Times New Roman"/>
          <w:sz w:val="24"/>
          <w:szCs w:val="24"/>
        </w:rPr>
      </w:pPr>
    </w:p>
    <w:p w14:paraId="12BCB9B9" w14:textId="44275827" w:rsidR="00DA3F11"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color w:val="000000"/>
          <w:sz w:val="24"/>
          <w:szCs w:val="24"/>
        </w:rPr>
      </w:pPr>
      <w:r w:rsidRPr="00865A57">
        <w:rPr>
          <w:rFonts w:ascii="Times New Roman" w:hAnsi="Times New Roman" w:cs="Times New Roman"/>
          <w:b/>
          <w:bCs/>
          <w:sz w:val="24"/>
          <w:szCs w:val="24"/>
        </w:rPr>
        <w:t>ВАЖНО:</w:t>
      </w:r>
      <w:r w:rsidRPr="00865A57">
        <w:rPr>
          <w:rFonts w:ascii="Times New Roman" w:hAnsi="Times New Roman" w:cs="Times New Roman"/>
          <w:color w:val="000000"/>
          <w:sz w:val="24"/>
          <w:szCs w:val="24"/>
        </w:rPr>
        <w:t xml:space="preserve"> Недопустимо е финансирането по ПМДР на луксозни стоки и екстри.</w:t>
      </w:r>
      <w:r w:rsidR="00F90C20">
        <w:rPr>
          <w:rFonts w:ascii="Times New Roman" w:hAnsi="Times New Roman" w:cs="Times New Roman"/>
          <w:color w:val="000000"/>
          <w:sz w:val="24"/>
          <w:szCs w:val="24"/>
        </w:rPr>
        <w:t xml:space="preserve"> </w:t>
      </w:r>
      <w:r w:rsidRPr="00865A57">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0108FC31" w14:textId="77777777" w:rsidR="00DA3F11" w:rsidRPr="00865A57" w:rsidRDefault="00DA3F11"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6ECCA46E" w14:textId="77777777" w:rsidR="00DA3F11"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r w:rsidRPr="00865A57">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40FB3ABB" w14:textId="77777777" w:rsidR="00DA3F11" w:rsidRPr="00865A57" w:rsidRDefault="00DA3F11"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rPr>
      </w:pPr>
    </w:p>
    <w:p w14:paraId="21B91EE2" w14:textId="3BCCF5B7" w:rsidR="000A25A0" w:rsidRPr="00865A57" w:rsidRDefault="000A25A0" w:rsidP="00865A57">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rFonts w:ascii="Times New Roman" w:hAnsi="Times New Roman" w:cs="Times New Roman"/>
          <w:sz w:val="24"/>
          <w:szCs w:val="24"/>
          <w:highlight w:val="yellow"/>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55E278DA" w14:textId="77777777" w:rsidR="000A25A0" w:rsidRPr="00865A57" w:rsidRDefault="000A25A0" w:rsidP="00DF7725">
      <w:pPr>
        <w:rPr>
          <w:highlight w:val="yellow"/>
        </w:rPr>
      </w:pPr>
    </w:p>
    <w:p w14:paraId="6C43183D" w14:textId="77777777" w:rsidR="000A25A0" w:rsidRPr="00865A57" w:rsidRDefault="000A25A0" w:rsidP="00865A57">
      <w:pPr>
        <w:pStyle w:val="Heading3"/>
        <w:spacing w:before="120" w:after="120"/>
        <w:jc w:val="both"/>
        <w:rPr>
          <w:rFonts w:ascii="Times New Roman" w:hAnsi="Times New Roman" w:cs="Times New Roman"/>
        </w:rPr>
      </w:pPr>
      <w:bookmarkStart w:id="21" w:name="_Toc475095659"/>
      <w:r w:rsidRPr="00865A57">
        <w:rPr>
          <w:rFonts w:ascii="Times New Roman" w:hAnsi="Times New Roman" w:cs="Times New Roman"/>
        </w:rPr>
        <w:t>14.2. Недопустими разходи</w:t>
      </w:r>
      <w:bookmarkEnd w:id="21"/>
    </w:p>
    <w:p w14:paraId="6505BC3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65A57">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2812851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988878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14.2.1 Не са допустими за финансиране от ЕФМДР:</w:t>
      </w:r>
    </w:p>
    <w:p w14:paraId="35C49E3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52F658BB"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4FB6D2F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3C8A0E1"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32D0AC55"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A70157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08F549B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51A654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20ACF0B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59ABF9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3CB414E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39221E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782C7CA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DB700A9"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7. лихви по дългове;</w:t>
      </w:r>
    </w:p>
    <w:p w14:paraId="50A1461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60B7D88"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11DBB0B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4160117"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9. разходи, които нямат пряка връзка с изпълнението на проекта;</w:t>
      </w:r>
    </w:p>
    <w:p w14:paraId="4B34AF3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3F31AA7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10. лихви по заеми и лихви по лизинг;</w:t>
      </w:r>
    </w:p>
    <w:p w14:paraId="6F66666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672A9C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37E8DC0A"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B4E38C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02E63A7D"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55E866E"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13. банкови такси и разходи, свързани с гаранции;</w:t>
      </w:r>
    </w:p>
    <w:p w14:paraId="26580C92"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AE70905"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14. плащане в натура;</w:t>
      </w:r>
    </w:p>
    <w:p w14:paraId="2C51BF56"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7261AC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15. прехвърляне на участия в търговски дружества;</w:t>
      </w:r>
    </w:p>
    <w:p w14:paraId="6BDD807B"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B96E020"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562105C3"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65A57">
        <w:rPr>
          <w:rFonts w:ascii="Times New Roman" w:hAnsi="Times New Roman" w:cs="Times New Roman"/>
          <w:sz w:val="24"/>
          <w:szCs w:val="24"/>
          <w:shd w:val="clear" w:color="auto" w:fill="FEFEFE"/>
        </w:rPr>
        <w:t>17. инвестиции</w:t>
      </w:r>
      <w:r w:rsidRPr="00B46756">
        <w:rPr>
          <w:rFonts w:ascii="Times New Roman" w:hAnsi="Times New Roman" w:cs="Times New Roman"/>
          <w:sz w:val="24"/>
          <w:szCs w:val="24"/>
          <w:shd w:val="clear" w:color="auto" w:fill="FEFEFE"/>
        </w:rPr>
        <w:t>, свързани с търговия на дребно, с изключение на обекти за продажба към стопанства за аквакултури;</w:t>
      </w:r>
    </w:p>
    <w:p w14:paraId="7F37B36E" w14:textId="0DEA00F7" w:rsidR="00470D99" w:rsidRPr="00865A57" w:rsidRDefault="003256B5"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shd w:val="clear" w:color="auto" w:fill="FEFEFE"/>
        </w:rPr>
        <w:t>18</w:t>
      </w:r>
      <w:r w:rsidR="000A25A0" w:rsidRPr="00865A57">
        <w:rPr>
          <w:rFonts w:ascii="Times New Roman" w:hAnsi="Times New Roman" w:cs="Times New Roman"/>
          <w:sz w:val="24"/>
          <w:szCs w:val="24"/>
          <w:shd w:val="clear" w:color="auto" w:fill="FEFEFE"/>
        </w:rPr>
        <w:t xml:space="preserve">. </w:t>
      </w:r>
      <w:r w:rsidR="000A25A0" w:rsidRPr="00865A57">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53C1C3C3" w14:textId="2478F160" w:rsidR="00470D99" w:rsidRPr="00865A57" w:rsidRDefault="003256B5"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rPr>
        <w:t>19</w:t>
      </w:r>
      <w:r w:rsidR="00594E3C">
        <w:rPr>
          <w:rFonts w:ascii="Times New Roman" w:hAnsi="Times New Roman" w:cs="Times New Roman"/>
          <w:sz w:val="24"/>
          <w:szCs w:val="24"/>
        </w:rPr>
        <w:t>.</w:t>
      </w:r>
      <w:r w:rsidR="00470D99" w:rsidRPr="00865A57">
        <w:rPr>
          <w:rFonts w:ascii="Times New Roman" w:hAnsi="Times New Roman" w:cs="Times New Roman"/>
          <w:sz w:val="24"/>
          <w:szCs w:val="24"/>
        </w:rPr>
        <w:t xml:space="preserve">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086AA4E6" w14:textId="42FE313A" w:rsidR="00470D99" w:rsidRDefault="00470D99"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865A57">
        <w:rPr>
          <w:rFonts w:ascii="Times New Roman" w:hAnsi="Times New Roman" w:cs="Times New Roman"/>
          <w:sz w:val="24"/>
          <w:szCs w:val="24"/>
          <w:lang w:val="en-GB"/>
        </w:rPr>
        <w:t>2</w:t>
      </w:r>
      <w:r w:rsidR="00594E3C">
        <w:rPr>
          <w:rFonts w:ascii="Times New Roman" w:hAnsi="Times New Roman" w:cs="Times New Roman"/>
          <w:sz w:val="24"/>
          <w:szCs w:val="24"/>
        </w:rPr>
        <w:t>0</w:t>
      </w:r>
      <w:r w:rsidRPr="00865A57">
        <w:rPr>
          <w:rFonts w:ascii="Times New Roman" w:hAnsi="Times New Roman" w:cs="Times New Roman"/>
          <w:sz w:val="24"/>
          <w:szCs w:val="24"/>
        </w:rPr>
        <w:t>. разходи за правни услуги;</w:t>
      </w:r>
    </w:p>
    <w:p w14:paraId="7161E792" w14:textId="4FCBFEF3" w:rsidR="00937ED0" w:rsidRPr="00A575CA" w:rsidRDefault="00937ED0" w:rsidP="00937ED0">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Pr>
          <w:rFonts w:ascii="Times New Roman" w:hAnsi="Times New Roman" w:cs="Times New Roman"/>
          <w:sz w:val="24"/>
          <w:szCs w:val="24"/>
          <w:lang w:val="en-US"/>
        </w:rPr>
        <w:t>21.</w:t>
      </w:r>
      <w:r w:rsidR="00B51A9B">
        <w:rPr>
          <w:rFonts w:ascii="Times New Roman" w:hAnsi="Times New Roman" w:cs="Times New Roman"/>
          <w:sz w:val="24"/>
          <w:szCs w:val="24"/>
        </w:rPr>
        <w:t xml:space="preserve"> и</w:t>
      </w:r>
      <w:r>
        <w:rPr>
          <w:rFonts w:ascii="Times New Roman" w:hAnsi="Times New Roman" w:cs="Times New Roman"/>
          <w:sz w:val="24"/>
          <w:szCs w:val="24"/>
        </w:rPr>
        <w:t>з</w:t>
      </w:r>
      <w:r w:rsidRPr="00937ED0">
        <w:rPr>
          <w:rFonts w:ascii="Times New Roman" w:hAnsi="Times New Roman" w:cs="Times New Roman"/>
          <w:sz w:val="24"/>
          <w:szCs w:val="24"/>
        </w:rPr>
        <w:t>граждане</w:t>
      </w:r>
      <w:r w:rsidRPr="00A575CA">
        <w:rPr>
          <w:rFonts w:ascii="Times New Roman" w:hAnsi="Times New Roman" w:cs="Times New Roman"/>
          <w:sz w:val="24"/>
          <w:szCs w:val="24"/>
        </w:rPr>
        <w:t xml:space="preserve"> на нови места за настаняване, дефинирани съгласно чл. 3 ал. 2, т. 1 от Закона за туризма;</w:t>
      </w:r>
    </w:p>
    <w:p w14:paraId="53FDAFEB" w14:textId="60009BA6" w:rsidR="00937ED0" w:rsidRPr="00B97DB6" w:rsidRDefault="00937ED0" w:rsidP="00937ED0">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highlight w:val="cyan"/>
        </w:rPr>
      </w:pPr>
      <w:r w:rsidRPr="00A575CA">
        <w:rPr>
          <w:rFonts w:ascii="Times New Roman" w:hAnsi="Times New Roman" w:cs="Times New Roman"/>
          <w:sz w:val="24"/>
          <w:szCs w:val="24"/>
        </w:rPr>
        <w:t>22.</w:t>
      </w:r>
      <w:r>
        <w:rPr>
          <w:rFonts w:ascii="Times New Roman" w:hAnsi="Times New Roman" w:cs="Times New Roman"/>
          <w:sz w:val="24"/>
          <w:szCs w:val="24"/>
        </w:rPr>
        <w:t xml:space="preserve"> </w:t>
      </w:r>
      <w:r w:rsidR="00B51A9B">
        <w:rPr>
          <w:rFonts w:ascii="Times New Roman" w:hAnsi="Times New Roman" w:cs="Times New Roman"/>
          <w:sz w:val="24"/>
          <w:szCs w:val="24"/>
        </w:rPr>
        <w:t>з</w:t>
      </w:r>
      <w:r w:rsidRPr="00A575C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735D8FBC"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65A57">
        <w:rPr>
          <w:rFonts w:ascii="Times New Roman" w:hAnsi="Times New Roman" w:cs="Times New Roman"/>
          <w:b/>
          <w:bCs/>
          <w:sz w:val="24"/>
          <w:szCs w:val="24"/>
          <w:shd w:val="clear" w:color="auto" w:fill="FEFEFE"/>
        </w:rPr>
        <w:lastRenderedPageBreak/>
        <w:t xml:space="preserve">ВАЖНО: </w:t>
      </w:r>
      <w:r w:rsidRPr="00865A57">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47B16F24" w14:textId="570415DF" w:rsidR="00CD10EB" w:rsidRPr="00865A57" w:rsidRDefault="00CD10EB" w:rsidP="00865A57">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highlight w:val="yellow"/>
        </w:rPr>
      </w:pPr>
    </w:p>
    <w:p w14:paraId="696C73DF" w14:textId="77777777" w:rsidR="000A25A0" w:rsidRPr="00865A57" w:rsidRDefault="000A25A0" w:rsidP="00DF7725">
      <w:pPr>
        <w:rPr>
          <w:highlight w:val="yellow"/>
        </w:rPr>
      </w:pPr>
    </w:p>
    <w:p w14:paraId="00A6215C" w14:textId="77777777" w:rsidR="000A25A0" w:rsidRPr="00865A57" w:rsidRDefault="000A25A0" w:rsidP="00865A57">
      <w:pPr>
        <w:pStyle w:val="Heading2"/>
        <w:jc w:val="both"/>
        <w:rPr>
          <w:rFonts w:ascii="Times New Roman" w:hAnsi="Times New Roman"/>
          <w:sz w:val="24"/>
          <w:szCs w:val="24"/>
        </w:rPr>
      </w:pPr>
      <w:bookmarkStart w:id="22" w:name="_Toc475095660"/>
      <w:r w:rsidRPr="00865A57">
        <w:rPr>
          <w:rFonts w:ascii="Times New Roman" w:hAnsi="Times New Roman"/>
          <w:sz w:val="24"/>
          <w:szCs w:val="24"/>
        </w:rPr>
        <w:t>15. Допустими целеви групи (ако е приложимо):</w:t>
      </w:r>
      <w:bookmarkEnd w:id="22"/>
      <w:r w:rsidRPr="00865A57">
        <w:rPr>
          <w:rFonts w:ascii="Times New Roman" w:hAnsi="Times New Roman"/>
          <w:sz w:val="24"/>
          <w:szCs w:val="24"/>
        </w:rPr>
        <w:t xml:space="preserve"> </w:t>
      </w:r>
    </w:p>
    <w:p w14:paraId="005A76C1" w14:textId="3BC0EA89" w:rsidR="000A25A0" w:rsidRPr="00865A57" w:rsidRDefault="000A25A0" w:rsidP="00865A57">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sz w:val="24"/>
          <w:szCs w:val="24"/>
          <w:shd w:val="clear" w:color="auto" w:fill="FEFEFE"/>
        </w:rPr>
      </w:pPr>
      <w:r w:rsidRPr="00B321DD">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B321DD">
        <w:rPr>
          <w:rFonts w:ascii="Times New Roman" w:hAnsi="Times New Roman" w:cs="Times New Roman"/>
          <w:bCs/>
          <w:sz w:val="24"/>
          <w:szCs w:val="24"/>
          <w:shd w:val="clear" w:color="auto" w:fill="FEFEFE"/>
        </w:rPr>
        <w:t>4 „Повишаване на заетостта и териториалното сближаване”</w:t>
      </w:r>
      <w:r w:rsidRPr="00D37794">
        <w:rPr>
          <w:rFonts w:ascii="Times New Roman" w:hAnsi="Times New Roman" w:cs="Times New Roman"/>
          <w:sz w:val="24"/>
          <w:szCs w:val="24"/>
          <w:shd w:val="clear" w:color="auto" w:fill="FEFEFE"/>
        </w:rPr>
        <w:t xml:space="preserve">, и мярка </w:t>
      </w:r>
      <w:r w:rsidRPr="00396087">
        <w:rPr>
          <w:rFonts w:ascii="Times New Roman" w:hAnsi="Times New Roman" w:cs="Times New Roman"/>
          <w:sz w:val="24"/>
          <w:szCs w:val="24"/>
        </w:rPr>
        <w:t xml:space="preserve">3.2. „Популяризиране на местните </w:t>
      </w:r>
      <w:r w:rsidRPr="0030247D">
        <w:rPr>
          <w:rFonts w:ascii="Times New Roman" w:hAnsi="Times New Roman" w:cs="Times New Roman"/>
          <w:sz w:val="24"/>
          <w:szCs w:val="24"/>
        </w:rPr>
        <w:t>ресурси и подкрепа за развитието на дребно мащабна инфраструктура“</w:t>
      </w:r>
      <w:r w:rsidRPr="0052658D">
        <w:rPr>
          <w:rFonts w:ascii="Times New Roman" w:hAnsi="Times New Roman" w:cs="Times New Roman"/>
          <w:sz w:val="24"/>
          <w:szCs w:val="24"/>
          <w:shd w:val="clear" w:color="auto" w:fill="FEFEFE"/>
        </w:rPr>
        <w:t xml:space="preserve"> </w:t>
      </w:r>
      <w:r w:rsidRPr="0052658D">
        <w:rPr>
          <w:rFonts w:ascii="Times New Roman" w:hAnsi="Times New Roman" w:cs="Times New Roman"/>
          <w:bCs/>
          <w:sz w:val="24"/>
          <w:szCs w:val="24"/>
          <w:shd w:val="clear" w:color="auto" w:fill="FEFEFE"/>
        </w:rPr>
        <w:t>от</w:t>
      </w:r>
      <w:r w:rsidRPr="0052658D">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w:t>
      </w:r>
      <w:r w:rsidR="00665ACB" w:rsidRPr="00483385">
        <w:rPr>
          <w:rFonts w:ascii="Times New Roman" w:hAnsi="Times New Roman" w:cs="Times New Roman"/>
          <w:sz w:val="24"/>
          <w:szCs w:val="24"/>
          <w:shd w:val="clear" w:color="auto" w:fill="FEFEFE"/>
        </w:rPr>
        <w:t xml:space="preserve">територията на </w:t>
      </w:r>
      <w:r w:rsidRPr="00483385">
        <w:rPr>
          <w:rFonts w:ascii="Times New Roman" w:hAnsi="Times New Roman" w:cs="Times New Roman"/>
          <w:sz w:val="24"/>
          <w:szCs w:val="24"/>
          <w:shd w:val="clear" w:color="auto" w:fill="FEFEFE"/>
        </w:rPr>
        <w:t>община Несебър</w:t>
      </w:r>
      <w:r w:rsidR="00B321DD" w:rsidRPr="00DF7725">
        <w:rPr>
          <w:rFonts w:ascii="Times New Roman" w:hAnsi="Times New Roman" w:cs="Times New Roman"/>
          <w:sz w:val="24"/>
          <w:szCs w:val="24"/>
          <w:shd w:val="clear" w:color="auto" w:fill="FEFEFE"/>
        </w:rPr>
        <w:t xml:space="preserve"> в съответстние с т. 11 допустими кандидати.</w:t>
      </w:r>
    </w:p>
    <w:p w14:paraId="298A83A9" w14:textId="77777777" w:rsidR="000A25A0" w:rsidRPr="00865A57" w:rsidRDefault="000A25A0" w:rsidP="00DF7725">
      <w:pPr>
        <w:rPr>
          <w:highlight w:val="yellow"/>
        </w:rPr>
      </w:pPr>
    </w:p>
    <w:p w14:paraId="41E9BC8D" w14:textId="46D7E273" w:rsidR="000A25A0" w:rsidRDefault="000A25A0" w:rsidP="00865A57">
      <w:pPr>
        <w:pStyle w:val="Heading2"/>
        <w:jc w:val="both"/>
        <w:rPr>
          <w:rFonts w:ascii="Times New Roman" w:hAnsi="Times New Roman"/>
          <w:sz w:val="24"/>
          <w:szCs w:val="24"/>
        </w:rPr>
      </w:pPr>
      <w:bookmarkStart w:id="23" w:name="_Toc475095661"/>
      <w:r w:rsidRPr="00865A57">
        <w:rPr>
          <w:rFonts w:ascii="Times New Roman" w:hAnsi="Times New Roman"/>
          <w:sz w:val="24"/>
          <w:szCs w:val="24"/>
        </w:rPr>
        <w:t>16. Приложим режим на минимални/държавни помощи (ако е приложимо):</w:t>
      </w:r>
      <w:bookmarkEnd w:id="23"/>
    </w:p>
    <w:p w14:paraId="7A3957FC" w14:textId="77777777" w:rsidR="00BB39CC" w:rsidRPr="00B742EB" w:rsidRDefault="00BB39CC" w:rsidP="00BB39CC">
      <w:pPr>
        <w:pBdr>
          <w:top w:val="single" w:sz="4" w:space="1" w:color="auto"/>
          <w:left w:val="single" w:sz="4" w:space="1" w:color="auto"/>
          <w:bottom w:val="single" w:sz="4" w:space="1" w:color="auto"/>
          <w:right w:val="single" w:sz="4" w:space="1" w:color="auto"/>
        </w:pBdr>
        <w:spacing w:after="120" w:line="264" w:lineRule="auto"/>
        <w:jc w:val="both"/>
        <w:rPr>
          <w:rFonts w:ascii="Times New Roman" w:hAnsi="Times New Roman"/>
          <w:sz w:val="24"/>
          <w:szCs w:val="24"/>
        </w:rPr>
      </w:pPr>
      <w:r w:rsidRPr="00B742EB">
        <w:rPr>
          <w:rFonts w:ascii="Times New Roman" w:eastAsia="Calibri" w:hAnsi="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B742EB">
        <w:rPr>
          <w:rFonts w:ascii="Times New Roman" w:eastAsia="Calibri" w:hAnsi="Times New Roman"/>
          <w:b/>
          <w:sz w:val="24"/>
          <w:szCs w:val="24"/>
          <w:lang w:val="ru-RU"/>
        </w:rPr>
        <w:t>)</w:t>
      </w:r>
      <w:r w:rsidRPr="00B742EB">
        <w:rPr>
          <w:rFonts w:ascii="Times New Roman" w:eastAsia="Calibri" w:hAnsi="Times New Roman"/>
          <w:b/>
          <w:sz w:val="24"/>
          <w:szCs w:val="24"/>
        </w:rPr>
        <w:t xml:space="preserve"> обособяване на икономическата и неикономическа дейност</w:t>
      </w:r>
      <w:r>
        <w:rPr>
          <w:rFonts w:ascii="Times New Roman" w:eastAsia="Calibri" w:hAnsi="Times New Roman"/>
          <w:b/>
          <w:sz w:val="24"/>
          <w:szCs w:val="24"/>
        </w:rPr>
        <w:t>.</w:t>
      </w:r>
    </w:p>
    <w:p w14:paraId="04F1541D" w14:textId="77777777" w:rsidR="00BB39CC" w:rsidRPr="00B742EB" w:rsidRDefault="00BB39CC" w:rsidP="00BB39CC">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sz w:val="24"/>
          <w:szCs w:val="24"/>
        </w:rPr>
      </w:pPr>
      <w:r w:rsidRPr="00B742EB">
        <w:rPr>
          <w:rFonts w:ascii="Times New Roman" w:eastAsia="Calibri" w:hAnsi="Times New Roman"/>
          <w:sz w:val="24"/>
          <w:szCs w:val="24"/>
        </w:rPr>
        <w:t xml:space="preserve">В случай на финансово подпомагане само за </w:t>
      </w:r>
      <w:r w:rsidRPr="00B742EB">
        <w:rPr>
          <w:rFonts w:ascii="Times New Roman" w:eastAsia="Calibri" w:hAnsi="Times New Roman"/>
          <w:b/>
          <w:sz w:val="24"/>
          <w:szCs w:val="24"/>
        </w:rPr>
        <w:t>нестопански дейности</w:t>
      </w:r>
      <w:r w:rsidRPr="00B742EB">
        <w:rPr>
          <w:rFonts w:ascii="Times New Roman" w:eastAsia="Calibri" w:hAnsi="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39348FDD" w14:textId="77777777" w:rsidR="00BB39CC" w:rsidRPr="00B742EB" w:rsidRDefault="00BB39CC" w:rsidP="00BB39CC">
      <w:pPr>
        <w:pBdr>
          <w:top w:val="single" w:sz="4" w:space="1" w:color="auto"/>
          <w:left w:val="single" w:sz="4" w:space="1" w:color="auto"/>
          <w:bottom w:val="single" w:sz="4" w:space="1" w:color="auto"/>
          <w:right w:val="single" w:sz="4" w:space="1"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Финансовото подпомагане по горецитираните дейности </w:t>
      </w:r>
      <w:r w:rsidRPr="00B742EB">
        <w:rPr>
          <w:rFonts w:ascii="Times New Roman" w:eastAsia="Calibri" w:hAnsi="Times New Roman"/>
          <w:b/>
          <w:sz w:val="24"/>
          <w:szCs w:val="24"/>
        </w:rPr>
        <w:t>няма да представлява „държавна помощ“</w:t>
      </w:r>
      <w:r w:rsidRPr="00B742EB">
        <w:rPr>
          <w:rFonts w:ascii="Times New Roman" w:eastAsia="Calibri" w:hAnsi="Times New Roman"/>
          <w:sz w:val="24"/>
          <w:szCs w:val="24"/>
        </w:rPr>
        <w:t xml:space="preserve"> по смисъла на чл. 107, параграф 1 от ДФЕС.</w:t>
      </w:r>
    </w:p>
    <w:p w14:paraId="307FD506" w14:textId="77777777" w:rsidR="00BB39CC" w:rsidRPr="00B742EB" w:rsidRDefault="00BB39CC" w:rsidP="00BB39CC">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331C0273" w14:textId="77777777" w:rsidR="00BB39CC" w:rsidRPr="00B742EB" w:rsidRDefault="00BB39CC" w:rsidP="00BB39CC">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b/>
          <w:sz w:val="24"/>
          <w:szCs w:val="24"/>
          <w:highlight w:val="white"/>
          <w:u w:val="single"/>
          <w:shd w:val="clear" w:color="auto" w:fill="FEFEFE"/>
        </w:rPr>
      </w:pPr>
      <w:r w:rsidRPr="00B742EB">
        <w:rPr>
          <w:rFonts w:ascii="Times New Roman" w:hAnsi="Times New Roman"/>
          <w:b/>
          <w:sz w:val="24"/>
          <w:szCs w:val="24"/>
          <w:highlight w:val="white"/>
          <w:u w:val="single"/>
          <w:shd w:val="clear" w:color="auto" w:fill="FEFEFE"/>
        </w:rPr>
        <w:t>Определяне на финансовото подпомагане като „помощ“.</w:t>
      </w:r>
    </w:p>
    <w:p w14:paraId="5496C341" w14:textId="77777777" w:rsidR="00BB39CC" w:rsidRPr="00B742EB" w:rsidRDefault="00BB39CC" w:rsidP="00BB39CC">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B742EB">
        <w:rPr>
          <w:rFonts w:ascii="Times New Roman" w:eastAsia="Calibri" w:hAnsi="Times New Roman"/>
          <w:b/>
          <w:sz w:val="24"/>
          <w:szCs w:val="24"/>
        </w:rPr>
        <w:t>представлява „държавна помощ“</w:t>
      </w:r>
      <w:r w:rsidRPr="00B742EB">
        <w:rPr>
          <w:rFonts w:ascii="Times New Roman" w:eastAsia="Calibri" w:hAnsi="Times New Roman"/>
          <w:sz w:val="24"/>
          <w:szCs w:val="24"/>
        </w:rPr>
        <w:t xml:space="preserve"> по смисъла на чл. 107, параграф 1 от ДФЕС. </w:t>
      </w:r>
    </w:p>
    <w:p w14:paraId="36CD6769" w14:textId="77777777" w:rsidR="00BB39CC" w:rsidRPr="007B7A33" w:rsidRDefault="00BB39CC" w:rsidP="00BB39CC">
      <w:pPr>
        <w:pBdr>
          <w:top w:val="single" w:sz="4" w:space="1" w:color="auto"/>
          <w:left w:val="single" w:sz="4" w:space="0" w:color="auto"/>
          <w:bottom w:val="single" w:sz="4" w:space="1" w:color="auto"/>
          <w:right w:val="single" w:sz="4" w:space="4" w:color="auto"/>
        </w:pBdr>
        <w:shd w:val="clear" w:color="auto" w:fill="BFBFBF"/>
        <w:spacing w:after="120" w:line="360" w:lineRule="auto"/>
        <w:ind w:firstLine="567"/>
        <w:contextualSpacing/>
        <w:jc w:val="both"/>
        <w:rPr>
          <w:rFonts w:ascii="Times New Roman" w:eastAsia="Calibri" w:hAnsi="Times New Roman"/>
          <w:i/>
          <w:iCs/>
          <w:sz w:val="24"/>
          <w:szCs w:val="24"/>
          <w:lang w:val="en-US"/>
        </w:rPr>
      </w:pPr>
      <w:r w:rsidRPr="00B742EB">
        <w:rPr>
          <w:rFonts w:ascii="Times New Roman" w:eastAsia="Calibri" w:hAnsi="Times New Roman"/>
          <w:sz w:val="24"/>
          <w:szCs w:val="24"/>
        </w:rPr>
        <w:t xml:space="preserve">Разработените от МИРГ документи, включващи насоките за кандидатстване за прием на проекти по подмярката, </w:t>
      </w:r>
      <w:r w:rsidRPr="00B742EB">
        <w:rPr>
          <w:rFonts w:ascii="Times New Roman" w:eastAsia="Calibri" w:hAnsi="Times New Roman"/>
          <w:b/>
          <w:sz w:val="24"/>
          <w:szCs w:val="24"/>
        </w:rPr>
        <w:t>само за тези случаи</w:t>
      </w:r>
      <w:r w:rsidRPr="00B742EB">
        <w:rPr>
          <w:rFonts w:ascii="Times New Roman" w:eastAsia="Calibri" w:hAnsi="Times New Roman"/>
          <w:sz w:val="24"/>
          <w:szCs w:val="24"/>
        </w:rPr>
        <w:t xml:space="preserve"> </w:t>
      </w:r>
      <w:r w:rsidRPr="00B742EB">
        <w:rPr>
          <w:rFonts w:ascii="Times New Roman" w:eastAsia="Calibri" w:hAnsi="Times New Roman"/>
          <w:b/>
          <w:sz w:val="24"/>
          <w:szCs w:val="24"/>
        </w:rPr>
        <w:t>се съгласуват</w:t>
      </w:r>
      <w:r w:rsidRPr="00B742EB">
        <w:rPr>
          <w:rFonts w:ascii="Times New Roman" w:eastAsia="Calibri" w:hAnsi="Times New Roman"/>
          <w:sz w:val="24"/>
          <w:szCs w:val="24"/>
        </w:rPr>
        <w:t xml:space="preserve">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w:t>
      </w:r>
      <w:r>
        <w:rPr>
          <w:rFonts w:ascii="Times New Roman" w:eastAsia="Calibri" w:hAnsi="Times New Roman"/>
          <w:sz w:val="24"/>
          <w:szCs w:val="24"/>
        </w:rPr>
        <w:t>)</w:t>
      </w:r>
      <w:r w:rsidRPr="00382EE4">
        <w:rPr>
          <w:rFonts w:ascii="Times New Roman" w:eastAsia="Calibri" w:hAnsi="Times New Roman"/>
          <w:sz w:val="24"/>
          <w:szCs w:val="24"/>
        </w:rPr>
        <w:t xml:space="preserve">. </w:t>
      </w:r>
    </w:p>
    <w:p w14:paraId="74953282" w14:textId="7F901407" w:rsidR="00B51A9B" w:rsidRPr="00B742EB" w:rsidRDefault="00BB39CC" w:rsidP="00BB39CC">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sz w:val="24"/>
          <w:szCs w:val="24"/>
          <w:shd w:val="clear" w:color="auto" w:fill="FFFFFF"/>
        </w:rPr>
      </w:pPr>
      <w:r w:rsidRPr="00B742EB">
        <w:rPr>
          <w:rFonts w:ascii="Times New Roman" w:hAnsi="Times New Roman"/>
          <w:color w:val="000000"/>
          <w:sz w:val="24"/>
          <w:szCs w:val="24"/>
          <w:shd w:val="clear" w:color="auto" w:fill="FFFFFF"/>
        </w:rPr>
        <w:lastRenderedPageBreak/>
        <w:t>Указанията във връзка с приложимия режим на държавни помощи по мерки, финансирани по Програмата за морско дело и рибарство 2014 - 2020 г. са публикуван</w:t>
      </w:r>
      <w:r>
        <w:rPr>
          <w:rFonts w:ascii="Times New Roman" w:hAnsi="Times New Roman"/>
          <w:color w:val="000000"/>
          <w:sz w:val="24"/>
          <w:szCs w:val="24"/>
          <w:shd w:val="clear" w:color="auto" w:fill="FFFFFF"/>
        </w:rPr>
        <w:t>и</w:t>
      </w:r>
      <w:r w:rsidRPr="00B742EB">
        <w:rPr>
          <w:rFonts w:ascii="Times New Roman" w:hAnsi="Times New Roman"/>
          <w:color w:val="000000"/>
          <w:sz w:val="24"/>
          <w:szCs w:val="24"/>
          <w:shd w:val="clear" w:color="auto" w:fill="FFFFFF"/>
        </w:rPr>
        <w:t xml:space="preserve"> на адрес: </w:t>
      </w:r>
      <w:hyperlink r:id="rId9" w:tgtFrame="_blank" w:history="1">
        <w:r w:rsidRPr="00B742EB">
          <w:rPr>
            <w:rFonts w:ascii="Times New Roman" w:hAnsi="Times New Roman"/>
            <w:sz w:val="24"/>
            <w:szCs w:val="24"/>
            <w:shd w:val="clear" w:color="auto" w:fill="FFFFFF"/>
          </w:rPr>
          <w:t>https://www.eufunds.bg/bg/pmdr/node/2365</w:t>
        </w:r>
      </w:hyperlink>
    </w:p>
    <w:p w14:paraId="63174232" w14:textId="77777777" w:rsidR="00C35DE9" w:rsidRPr="00DF7725" w:rsidRDefault="00C35DE9" w:rsidP="00DF7725"/>
    <w:p w14:paraId="66B14DEA" w14:textId="3A4D0AF0" w:rsidR="00730303" w:rsidRPr="007D61E3" w:rsidRDefault="00730303" w:rsidP="007D61E3">
      <w:pPr>
        <w:pStyle w:val="Heading2"/>
        <w:jc w:val="both"/>
        <w:rPr>
          <w:rFonts w:ascii="Times New Roman" w:hAnsi="Times New Roman"/>
          <w:sz w:val="24"/>
          <w:szCs w:val="24"/>
          <w:lang w:val="en-US"/>
        </w:rPr>
      </w:pPr>
      <w:bookmarkStart w:id="24" w:name="_Toc475095662"/>
      <w:bookmarkStart w:id="25" w:name="_Toc475095663"/>
      <w:r w:rsidRPr="00865A57">
        <w:rPr>
          <w:rFonts w:ascii="Times New Roman" w:hAnsi="Times New Roman"/>
          <w:sz w:val="24"/>
          <w:szCs w:val="24"/>
        </w:rPr>
        <w:t>17. Хоризонтални политики:</w:t>
      </w:r>
      <w:bookmarkEnd w:id="24"/>
    </w:p>
    <w:p w14:paraId="3B070411"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865A57">
        <w:rPr>
          <w:rFonts w:ascii="Times New Roman" w:hAnsi="Times New Roman" w:cs="Times New Roman"/>
          <w:sz w:val="24"/>
          <w:szCs w:val="24"/>
        </w:rPr>
        <w:t>поне един от следните</w:t>
      </w:r>
      <w:r w:rsidRPr="00865A57">
        <w:rPr>
          <w:rFonts w:ascii="Times New Roman" w:hAnsi="Times New Roman" w:cs="Times New Roman"/>
          <w:color w:val="000000"/>
          <w:sz w:val="24"/>
          <w:szCs w:val="24"/>
        </w:rPr>
        <w:t xml:space="preserve"> принципи на хоризонталните политики на ЕС:</w:t>
      </w:r>
    </w:p>
    <w:p w14:paraId="1733D5E6"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3AA1843D"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615AEE07"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86A6286"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2452A2AC"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11375ADB" w14:textId="77777777" w:rsidR="00730303"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13A54A25" w14:textId="77777777" w:rsidR="000A25A0" w:rsidRPr="00865A57" w:rsidRDefault="00730303" w:rsidP="00865A5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r w:rsidR="000A25A0" w:rsidRPr="00865A57">
        <w:rPr>
          <w:rFonts w:ascii="Times New Roman" w:hAnsi="Times New Roman" w:cs="Times New Roman"/>
          <w:color w:val="000000"/>
          <w:sz w:val="24"/>
          <w:szCs w:val="24"/>
        </w:rPr>
        <w:t>.</w:t>
      </w:r>
    </w:p>
    <w:p w14:paraId="471A24F7" w14:textId="77777777" w:rsidR="000A25A0" w:rsidRPr="00865A57" w:rsidRDefault="000A25A0" w:rsidP="00865A57">
      <w:pPr>
        <w:pStyle w:val="Heading2"/>
        <w:jc w:val="both"/>
        <w:rPr>
          <w:rFonts w:ascii="Times New Roman" w:hAnsi="Times New Roman"/>
          <w:sz w:val="24"/>
          <w:szCs w:val="24"/>
        </w:rPr>
      </w:pPr>
      <w:r w:rsidRPr="00865A57">
        <w:rPr>
          <w:rFonts w:ascii="Times New Roman" w:hAnsi="Times New Roman"/>
          <w:sz w:val="24"/>
          <w:szCs w:val="24"/>
        </w:rPr>
        <w:t>18. Минимален и максимален срок за изпълнение на проекта (ако е приложимо):</w:t>
      </w:r>
      <w:bookmarkEnd w:id="25"/>
    </w:p>
    <w:p w14:paraId="5108E20F" w14:textId="50DC0ED3" w:rsidR="002C184C" w:rsidRPr="00865A57" w:rsidRDefault="000A25A0"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sz w:val="24"/>
          <w:szCs w:val="24"/>
        </w:rPr>
      </w:pPr>
      <w:r w:rsidRPr="00865A57">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650038" w:rsidRPr="00FC3D48">
        <w:rPr>
          <w:rStyle w:val="indented"/>
          <w:rFonts w:ascii="Times New Roman" w:hAnsi="Times New Roman" w:cs="Times New Roman"/>
          <w:b/>
          <w:bCs/>
          <w:sz w:val="24"/>
          <w:szCs w:val="24"/>
        </w:rPr>
        <w:t>BG</w:t>
      </w:r>
      <w:r w:rsidR="00650038" w:rsidRPr="00FC3D48">
        <w:rPr>
          <w:rStyle w:val="indented"/>
          <w:rFonts w:ascii="Times New Roman" w:hAnsi="Times New Roman" w:cs="Times New Roman"/>
          <w:b/>
          <w:bCs/>
          <w:sz w:val="24"/>
          <w:szCs w:val="24"/>
          <w:lang w:val="en-US"/>
        </w:rPr>
        <w:t>14MFOP</w:t>
      </w:r>
      <w:r w:rsidR="005D48D1">
        <w:rPr>
          <w:rStyle w:val="indented"/>
          <w:rFonts w:ascii="Times New Roman" w:hAnsi="Times New Roman" w:cs="Times New Roman"/>
          <w:b/>
          <w:bCs/>
          <w:sz w:val="24"/>
          <w:szCs w:val="24"/>
        </w:rPr>
        <w:t>001.4.0</w:t>
      </w:r>
      <w:r w:rsidR="005D48D1">
        <w:rPr>
          <w:rStyle w:val="indented"/>
          <w:rFonts w:ascii="Times New Roman" w:hAnsi="Times New Roman" w:cs="Times New Roman"/>
          <w:b/>
          <w:bCs/>
          <w:sz w:val="24"/>
          <w:szCs w:val="24"/>
          <w:lang w:val="en-US"/>
        </w:rPr>
        <w:t>72</w:t>
      </w:r>
      <w:r w:rsidR="000B7ED3">
        <w:rPr>
          <w:rStyle w:val="indented"/>
          <w:rFonts w:ascii="Times New Roman" w:hAnsi="Times New Roman" w:cs="Times New Roman"/>
          <w:b/>
          <w:bCs/>
          <w:sz w:val="24"/>
          <w:szCs w:val="24"/>
        </w:rPr>
        <w:t xml:space="preserve"> </w:t>
      </w:r>
      <w:r w:rsidR="00D628D4" w:rsidRPr="00865A57">
        <w:rPr>
          <w:rFonts w:ascii="Times New Roman" w:hAnsi="Times New Roman" w:cs="Times New Roman"/>
          <w:sz w:val="24"/>
          <w:szCs w:val="24"/>
        </w:rPr>
        <w:t>мярка</w:t>
      </w:r>
      <w:r w:rsidR="00D628D4" w:rsidRPr="00865A57">
        <w:rPr>
          <w:rFonts w:ascii="Times New Roman" w:hAnsi="Times New Roman" w:cs="Times New Roman"/>
          <w:b/>
          <w:sz w:val="24"/>
          <w:szCs w:val="24"/>
        </w:rPr>
        <w:t xml:space="preserve"> </w:t>
      </w:r>
      <w:r w:rsidR="00D628D4" w:rsidRPr="00865A57">
        <w:rPr>
          <w:rFonts w:ascii="Times New Roman" w:hAnsi="Times New Roman" w:cs="Times New Roman"/>
          <w:sz w:val="24"/>
          <w:szCs w:val="24"/>
        </w:rPr>
        <w:t>3.2. „Популяризиране на местните ресурси и подкрепа за развитието на дребно мащабна инфраструктура“</w:t>
      </w:r>
      <w:r w:rsidRPr="00865A57">
        <w:rPr>
          <w:rFonts w:ascii="Times New Roman" w:hAnsi="Times New Roman" w:cs="Times New Roman"/>
          <w:color w:val="000000"/>
          <w:sz w:val="24"/>
          <w:szCs w:val="24"/>
        </w:rPr>
        <w:t xml:space="preserve"> от СВОМР на МИРГ „Несебър-Месемврия“ е както следва:</w:t>
      </w:r>
    </w:p>
    <w:p w14:paraId="6D17F1D8" w14:textId="38A96F5B" w:rsidR="00102C33" w:rsidRPr="007D61E3" w:rsidRDefault="0077192B"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color w:val="000000"/>
          <w:sz w:val="24"/>
          <w:szCs w:val="24"/>
          <w:lang w:val="en-US"/>
        </w:rPr>
      </w:pPr>
      <w:r w:rsidRPr="00865A57">
        <w:rPr>
          <w:rFonts w:ascii="Times New Roman" w:eastAsia="Calibri" w:hAnsi="Times New Roman" w:cs="Times New Roman"/>
          <w:sz w:val="24"/>
          <w:szCs w:val="24"/>
        </w:rPr>
        <w:t>Максималният срок за изпълнение на дейностите по един проект е 12 месеца</w:t>
      </w:r>
    </w:p>
    <w:p w14:paraId="7B316323" w14:textId="77777777" w:rsidR="000A25A0" w:rsidRPr="00865A57" w:rsidRDefault="000A25A0" w:rsidP="00DF7725">
      <w:pPr>
        <w:pBdr>
          <w:top w:val="single" w:sz="4" w:space="1" w:color="auto"/>
          <w:left w:val="single" w:sz="4" w:space="1" w:color="auto"/>
          <w:bottom w:val="single" w:sz="4" w:space="1" w:color="auto"/>
          <w:right w:val="single" w:sz="4" w:space="4" w:color="auto"/>
        </w:pBdr>
        <w:spacing w:after="360"/>
        <w:jc w:val="both"/>
        <w:rPr>
          <w:rFonts w:ascii="Times New Roman" w:hAnsi="Times New Roman" w:cs="Times New Roman"/>
          <w:sz w:val="24"/>
          <w:szCs w:val="24"/>
        </w:rPr>
      </w:pPr>
      <w:r w:rsidRPr="00865A57">
        <w:rPr>
          <w:rFonts w:ascii="Times New Roman" w:hAnsi="Times New Roman" w:cs="Times New Roman"/>
          <w:color w:val="000000"/>
          <w:sz w:val="24"/>
          <w:szCs w:val="24"/>
        </w:rPr>
        <w:t>Минимален срок за изпълнение на проекта – неприложимо.</w:t>
      </w:r>
    </w:p>
    <w:p w14:paraId="4C666F67" w14:textId="77777777" w:rsidR="00870DFD" w:rsidRDefault="00870DFD" w:rsidP="00DF7725">
      <w:bookmarkStart w:id="26" w:name="_Toc475095664"/>
    </w:p>
    <w:p w14:paraId="30B5297B" w14:textId="77777777" w:rsidR="000A25A0" w:rsidRPr="00865A57" w:rsidRDefault="000A25A0" w:rsidP="00865A57">
      <w:pPr>
        <w:pStyle w:val="Heading2"/>
        <w:jc w:val="both"/>
        <w:rPr>
          <w:rFonts w:ascii="Times New Roman" w:hAnsi="Times New Roman"/>
          <w:sz w:val="24"/>
          <w:szCs w:val="24"/>
        </w:rPr>
      </w:pPr>
      <w:r w:rsidRPr="00865A57">
        <w:rPr>
          <w:rFonts w:ascii="Times New Roman" w:hAnsi="Times New Roman"/>
          <w:sz w:val="24"/>
          <w:szCs w:val="24"/>
        </w:rPr>
        <w:lastRenderedPageBreak/>
        <w:t>19. Ред за оценяване на концепциите за проектни предложения:</w:t>
      </w:r>
      <w:bookmarkEnd w:id="26"/>
    </w:p>
    <w:p w14:paraId="31051F96" w14:textId="77777777" w:rsidR="000A25A0" w:rsidRPr="00865A57" w:rsidRDefault="000A25A0" w:rsidP="00865A57">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Неприложимо</w:t>
      </w:r>
    </w:p>
    <w:p w14:paraId="2C999768" w14:textId="77777777" w:rsidR="000A25A0" w:rsidRPr="00865A57" w:rsidRDefault="000A25A0" w:rsidP="00865A57">
      <w:pPr>
        <w:pStyle w:val="Heading2"/>
        <w:jc w:val="both"/>
        <w:rPr>
          <w:rFonts w:ascii="Times New Roman" w:hAnsi="Times New Roman"/>
          <w:sz w:val="24"/>
          <w:szCs w:val="24"/>
        </w:rPr>
      </w:pPr>
      <w:bookmarkStart w:id="27" w:name="_Toc475095665"/>
      <w:r w:rsidRPr="00865A57">
        <w:rPr>
          <w:rFonts w:ascii="Times New Roman" w:hAnsi="Times New Roman"/>
          <w:sz w:val="24"/>
          <w:szCs w:val="24"/>
        </w:rPr>
        <w:t>20. Критерии и методика за оценка на концепциите за проектни предложения:</w:t>
      </w:r>
      <w:bookmarkEnd w:id="27"/>
    </w:p>
    <w:p w14:paraId="1B52496D" w14:textId="77777777" w:rsidR="000A25A0" w:rsidRPr="00865A57" w:rsidRDefault="000A25A0" w:rsidP="00865A57">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865A57">
        <w:rPr>
          <w:rFonts w:ascii="Times New Roman" w:hAnsi="Times New Roman" w:cs="Times New Roman"/>
          <w:color w:val="000000"/>
          <w:sz w:val="24"/>
          <w:szCs w:val="24"/>
        </w:rPr>
        <w:t>Неприложимо</w:t>
      </w:r>
    </w:p>
    <w:p w14:paraId="3ED78981" w14:textId="77777777" w:rsidR="000A25A0" w:rsidRPr="00865A57" w:rsidRDefault="000A25A0" w:rsidP="00865A57">
      <w:pPr>
        <w:pStyle w:val="Heading2"/>
        <w:jc w:val="both"/>
        <w:rPr>
          <w:rFonts w:ascii="Times New Roman" w:hAnsi="Times New Roman"/>
          <w:sz w:val="24"/>
          <w:szCs w:val="24"/>
        </w:rPr>
      </w:pPr>
      <w:bookmarkStart w:id="28" w:name="_Toc475095666"/>
      <w:r w:rsidRPr="00865A57">
        <w:rPr>
          <w:rFonts w:ascii="Times New Roman" w:hAnsi="Times New Roman"/>
          <w:sz w:val="24"/>
          <w:szCs w:val="24"/>
        </w:rPr>
        <w:t>21. Ред за оценяване на проектните предложения:</w:t>
      </w:r>
      <w:bookmarkEnd w:id="28"/>
    </w:p>
    <w:p w14:paraId="19B80798" w14:textId="77777777" w:rsidR="000C56A7" w:rsidRPr="00E957D8"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29" w:name="_Toc451334649"/>
      <w:bookmarkStart w:id="30" w:name="_Toc442351585"/>
      <w:bookmarkStart w:id="31" w:name="_Toc475095667"/>
      <w:r w:rsidRPr="00E957D8">
        <w:rPr>
          <w:rFonts w:ascii="Times New Roman" w:eastAsia="Calibri" w:hAnsi="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44081E59" w14:textId="77777777" w:rsidR="000C56A7" w:rsidRPr="00E957D8"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На подбор подлежат </w:t>
      </w:r>
      <w:r w:rsidRPr="00E957D8">
        <w:rPr>
          <w:rFonts w:ascii="Times New Roman" w:eastAsia="Calibri" w:hAnsi="Times New Roman"/>
          <w:b/>
          <w:sz w:val="24"/>
          <w:szCs w:val="24"/>
          <w:u w:val="single"/>
          <w:lang w:eastAsia="en-US"/>
        </w:rPr>
        <w:t>само</w:t>
      </w:r>
      <w:r w:rsidRPr="00E957D8">
        <w:rPr>
          <w:rFonts w:ascii="Times New Roman" w:eastAsia="Calibri" w:hAnsi="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w:t>
      </w:r>
      <w:r w:rsidRPr="00343A05">
        <w:rPr>
          <w:rFonts w:ascii="Times New Roman" w:eastAsia="Calibri" w:hAnsi="Times New Roman"/>
          <w:sz w:val="24"/>
          <w:szCs w:val="24"/>
          <w:lang w:eastAsia="en-US"/>
        </w:rPr>
        <w:t>Мярка 1.2 Разнообразяване на дейностите и услугите в сектор „Рибарство”</w:t>
      </w:r>
      <w:r w:rsidRPr="00E957D8">
        <w:rPr>
          <w:rFonts w:ascii="Times New Roman" w:eastAsia="Calibri" w:hAnsi="Times New Roman"/>
          <w:sz w:val="24"/>
          <w:szCs w:val="24"/>
          <w:lang w:eastAsia="en-US"/>
        </w:rPr>
        <w:t xml:space="preserve">от СВОМР на МИРГ </w:t>
      </w:r>
      <w:r w:rsidRPr="00343A05">
        <w:rPr>
          <w:rFonts w:ascii="Times New Roman" w:eastAsia="Calibri" w:hAnsi="Times New Roman"/>
          <w:sz w:val="24"/>
          <w:szCs w:val="24"/>
          <w:lang w:eastAsia="en-US"/>
        </w:rPr>
        <w:t>Несебър -Месемврия</w:t>
      </w:r>
      <w:r w:rsidRPr="00E957D8">
        <w:rPr>
          <w:rFonts w:ascii="Times New Roman" w:eastAsia="Calibri" w:hAnsi="Times New Roman"/>
          <w:sz w:val="24"/>
          <w:szCs w:val="24"/>
          <w:lang w:eastAsia="en-US"/>
        </w:rPr>
        <w:t xml:space="preserve">, утвърдени от ръководителя на Управляващия орган /УО/ на ПМДР 20014 – 2020 г. </w:t>
      </w:r>
    </w:p>
    <w:p w14:paraId="068104CB" w14:textId="77777777" w:rsidR="000C56A7" w:rsidRPr="00E957D8"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Методологията и критериите не подлежат на изменение по време на провеждането на подбора.</w:t>
      </w:r>
    </w:p>
    <w:p w14:paraId="1EA185AA" w14:textId="77777777" w:rsidR="000C56A7"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29205B6B" w14:textId="77777777" w:rsidR="000C56A7"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 комисията за подбор на проектни предложения на МИРГ (КППП) не може да участвува лице, което е в конфликт на интереси по смисъла на чл. 61 от Регламент (ЕС, Евратом) № 2018/1046 на Европейския парламент и на Съвета от 18 юли 2018 година.</w:t>
      </w:r>
    </w:p>
    <w:p w14:paraId="595FEF03" w14:textId="77777777" w:rsidR="000C56A7"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50612972" w14:textId="77777777" w:rsidR="000C56A7"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Всеки член на КППП и членовете на УС на МИРГ при заседание на УС за одобрение или отхвърляне на доклад на КППП по всяка процедура, декларира, че не е в конфликт на интереси по смисъла на чл. 61 от Регламент (ЕС, Евратом) № 2018/1046 на Европейския парламент и на Съвета.</w:t>
      </w:r>
    </w:p>
    <w:p w14:paraId="5429DCDB" w14:textId="77777777" w:rsidR="000C56A7"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650A94FF" w14:textId="77777777" w:rsidR="000C56A7" w:rsidRPr="00E957D8" w:rsidRDefault="000C56A7" w:rsidP="000C56A7">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267D0A">
        <w:rPr>
          <w:rFonts w:ascii="Times New Roman" w:eastAsia="Calibri" w:hAnsi="Times New Roman"/>
          <w:b/>
          <w:sz w:val="24"/>
          <w:szCs w:val="24"/>
          <w:lang w:eastAsia="en-US"/>
        </w:rPr>
        <w:t>ВАЖНО</w:t>
      </w:r>
      <w:r>
        <w:rPr>
          <w:rFonts w:ascii="Times New Roman" w:eastAsia="Calibri" w:hAnsi="Times New Roman"/>
          <w:sz w:val="24"/>
          <w:szCs w:val="24"/>
          <w:lang w:eastAsia="en-US"/>
        </w:rPr>
        <w:t>: При установяване на конфликт на инт</w:t>
      </w:r>
      <w:r>
        <w:rPr>
          <w:rFonts w:ascii="Times New Roman" w:eastAsia="Calibri" w:hAnsi="Times New Roman"/>
          <w:sz w:val="24"/>
          <w:szCs w:val="24"/>
          <w:lang w:val="en-US" w:eastAsia="en-US"/>
        </w:rPr>
        <w:t>e</w:t>
      </w:r>
      <w:r>
        <w:rPr>
          <w:rFonts w:ascii="Times New Roman" w:eastAsia="Calibri" w:hAnsi="Times New Roman"/>
          <w:sz w:val="24"/>
          <w:szCs w:val="24"/>
          <w:lang w:eastAsia="en-US"/>
        </w:rPr>
        <w:t>реси членовете на КППП не участват в процеса на оценка на съответното проектно предложение, а членовете на УС не участвaт в процеса на одобрение на окончателния доклад от работата на КППП и следва да подадат отвод.</w:t>
      </w:r>
    </w:p>
    <w:bookmarkEnd w:id="29"/>
    <w:p w14:paraId="123C8EAF" w14:textId="77777777" w:rsidR="000A25A0" w:rsidRPr="00865A57" w:rsidRDefault="000A25A0" w:rsidP="00865A57">
      <w:pPr>
        <w:pStyle w:val="Heading3"/>
        <w:spacing w:before="120" w:after="120"/>
        <w:jc w:val="both"/>
        <w:rPr>
          <w:rFonts w:ascii="Times New Roman" w:hAnsi="Times New Roman" w:cs="Times New Roman"/>
        </w:rPr>
      </w:pPr>
      <w:r w:rsidRPr="00865A57">
        <w:rPr>
          <w:rFonts w:ascii="Times New Roman" w:hAnsi="Times New Roman" w:cs="Times New Roman"/>
        </w:rPr>
        <w:t xml:space="preserve">21.1. Проверка за окомлектованост  </w:t>
      </w:r>
      <w:bookmarkEnd w:id="30"/>
      <w:bookmarkEnd w:id="31"/>
    </w:p>
    <w:p w14:paraId="7F8E2DEA"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32" w:name="_Toc442351586"/>
      <w:bookmarkStart w:id="33" w:name="_Toc475095668"/>
      <w:r w:rsidRPr="00E957D8">
        <w:rPr>
          <w:rFonts w:ascii="Times New Roman" w:eastAsia="Calibri" w:hAnsi="Times New Roman"/>
          <w:sz w:val="24"/>
          <w:szCs w:val="24"/>
          <w:lang w:eastAsia="en-US"/>
        </w:rPr>
        <w:t xml:space="preserve">Подборът в МИРГ се извършва съгласно процедура за подбор на проектни предложения, която обхваща 2 групи критерии за оценка:  </w:t>
      </w:r>
    </w:p>
    <w:p w14:paraId="0C84724E"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1.</w:t>
      </w:r>
      <w:r w:rsidRPr="00E957D8">
        <w:rPr>
          <w:rFonts w:ascii="Times New Roman" w:eastAsia="Calibri" w:hAnsi="Times New Roman"/>
          <w:sz w:val="24"/>
          <w:szCs w:val="24"/>
          <w:lang w:eastAsia="en-US"/>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5021DD65"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2.</w:t>
      </w:r>
      <w:r w:rsidRPr="00E957D8">
        <w:rPr>
          <w:rFonts w:ascii="Times New Roman" w:eastAsia="Calibri" w:hAnsi="Times New Roman"/>
          <w:sz w:val="24"/>
          <w:szCs w:val="24"/>
          <w:lang w:eastAsia="en-US"/>
        </w:rPr>
        <w:tab/>
        <w:t xml:space="preserve">Група критерии за оценка - Подбор на проектни предложения за съответствие на същите със стратегията на МИРГ. </w:t>
      </w:r>
    </w:p>
    <w:p w14:paraId="3E375B56"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 а когато </w:t>
      </w:r>
      <w:r w:rsidRPr="00E957D8">
        <w:rPr>
          <w:rFonts w:ascii="Times New Roman" w:eastAsia="Calibri" w:hAnsi="Times New Roman"/>
          <w:sz w:val="24"/>
          <w:szCs w:val="24"/>
          <w:lang w:eastAsia="en-US"/>
        </w:rPr>
        <w:lastRenderedPageBreak/>
        <w:t xml:space="preserve">процедурата чрез подбор е открита с два или повече срока за подаване на проектни предложения – до 30 дни за всяко отделно производство.  </w:t>
      </w:r>
    </w:p>
    <w:p w14:paraId="6CB7BE71"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6011EAD6"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Общия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w:t>
      </w:r>
      <w:r w:rsidRPr="002A234B">
        <w:rPr>
          <w:rFonts w:ascii="Times New Roman" w:eastAsia="Calibri" w:hAnsi="Times New Roman"/>
          <w:sz w:val="24"/>
          <w:szCs w:val="24"/>
          <w:lang w:eastAsia="en-US"/>
        </w:rPr>
        <w:t>Несебър- Месемврия</w:t>
      </w:r>
      <w:r w:rsidRPr="00E957D8">
        <w:rPr>
          <w:rFonts w:ascii="Times New Roman" w:eastAsia="Calibri" w:hAnsi="Times New Roman"/>
          <w:sz w:val="24"/>
          <w:szCs w:val="24"/>
          <w:lang w:eastAsia="en-US"/>
        </w:rPr>
        <w:t>“. Одобреният доклад и приложенията</w:t>
      </w:r>
      <w:r w:rsidRPr="002A234B">
        <w:rPr>
          <w:rFonts w:ascii="Times New Roman" w:eastAsia="Calibri" w:hAnsi="Times New Roman"/>
          <w:sz w:val="24"/>
          <w:szCs w:val="24"/>
          <w:lang w:eastAsia="en-US"/>
        </w:rPr>
        <w:t xml:space="preserve"> към него се изпращат от МИРГ „</w:t>
      </w:r>
      <w:r>
        <w:rPr>
          <w:rFonts w:ascii="Times New Roman" w:eastAsia="Calibri" w:hAnsi="Times New Roman"/>
          <w:sz w:val="24"/>
          <w:szCs w:val="24"/>
          <w:lang w:eastAsia="en-US"/>
        </w:rPr>
        <w:t>Несебър-</w:t>
      </w:r>
      <w:r w:rsidRPr="00102CB1">
        <w:rPr>
          <w:rFonts w:ascii="Times New Roman" w:eastAsia="Calibri" w:hAnsi="Times New Roman"/>
          <w:sz w:val="24"/>
          <w:szCs w:val="24"/>
          <w:lang w:eastAsia="en-US"/>
        </w:rPr>
        <w:t xml:space="preserve"> Месемврия</w:t>
      </w:r>
      <w:r w:rsidRPr="00E957D8">
        <w:rPr>
          <w:rFonts w:ascii="Times New Roman" w:eastAsia="Calibri" w:hAnsi="Times New Roman"/>
          <w:sz w:val="24"/>
          <w:szCs w:val="24"/>
          <w:lang w:eastAsia="en-US"/>
        </w:rPr>
        <w:t>“ до ръководителя на УО на ПМДР за оценка. Оценки извършвани от МИРГ:</w:t>
      </w:r>
    </w:p>
    <w:p w14:paraId="2A6B0243"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b/>
          <w:sz w:val="24"/>
          <w:szCs w:val="24"/>
          <w:lang w:eastAsia="en-US"/>
        </w:rPr>
        <w:t>I. Група критерии за оценка</w:t>
      </w:r>
      <w:r w:rsidRPr="00E957D8">
        <w:rPr>
          <w:rFonts w:ascii="Times New Roman" w:eastAsia="Calibri" w:hAnsi="Times New Roman"/>
          <w:sz w:val="24"/>
          <w:szCs w:val="24"/>
          <w:lang w:eastAsia="en-US"/>
        </w:rPr>
        <w:t xml:space="preserve"> - Проверка за окомплектованост на всички изискуеми документи по съответната процедура и съответствието им с изискванията.</w:t>
      </w:r>
    </w:p>
    <w:p w14:paraId="66429B1B"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 за кандидатстване по съответната мярка/процедура. </w:t>
      </w:r>
    </w:p>
    <w:p w14:paraId="5FD4EA5C" w14:textId="77777777" w:rsidR="00320036"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Когато при подбора се установи липса на документи и/или друга нередовност, Комисията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 </w:t>
      </w:r>
    </w:p>
    <w:p w14:paraId="463750C9" w14:textId="77777777" w:rsidR="00320036"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А) </w:t>
      </w:r>
      <w:r>
        <w:rPr>
          <w:rFonts w:ascii="Times New Roman" w:eastAsia="Calibri" w:hAnsi="Times New Roman"/>
          <w:sz w:val="24"/>
          <w:szCs w:val="24"/>
          <w:lang w:eastAsia="en-US"/>
        </w:rPr>
        <w:t>Н</w:t>
      </w:r>
      <w:r w:rsidRPr="00E957D8">
        <w:rPr>
          <w:rFonts w:ascii="Times New Roman" w:eastAsia="Calibri" w:hAnsi="Times New Roman"/>
          <w:sz w:val="24"/>
          <w:szCs w:val="24"/>
          <w:lang w:eastAsia="en-US"/>
        </w:rPr>
        <w:t>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r>
        <w:rPr>
          <w:rFonts w:ascii="Times New Roman" w:eastAsia="Calibri" w:hAnsi="Times New Roman"/>
          <w:sz w:val="24"/>
          <w:szCs w:val="24"/>
          <w:lang w:eastAsia="en-US"/>
        </w:rPr>
        <w:t>;</w:t>
      </w:r>
      <w:r w:rsidRPr="00E957D8">
        <w:rPr>
          <w:rFonts w:ascii="Times New Roman" w:eastAsia="Calibri" w:hAnsi="Times New Roman"/>
          <w:sz w:val="24"/>
          <w:szCs w:val="24"/>
          <w:lang w:eastAsia="en-US"/>
        </w:rPr>
        <w:t xml:space="preserve"> </w:t>
      </w:r>
    </w:p>
    <w:p w14:paraId="28B9326B" w14:textId="77777777" w:rsidR="00320036"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Б) Всяка информация, предоставена извън официално изисканата от Комисията, няма да бъде вземана под внимание</w:t>
      </w:r>
      <w:r>
        <w:rPr>
          <w:rFonts w:ascii="Times New Roman" w:eastAsia="Calibri" w:hAnsi="Times New Roman"/>
          <w:sz w:val="24"/>
          <w:szCs w:val="24"/>
          <w:lang w:eastAsia="en-US"/>
        </w:rPr>
        <w:t>;</w:t>
      </w:r>
      <w:r w:rsidRPr="00E957D8">
        <w:rPr>
          <w:rFonts w:ascii="Times New Roman" w:eastAsia="Calibri" w:hAnsi="Times New Roman"/>
          <w:sz w:val="24"/>
          <w:szCs w:val="24"/>
          <w:lang w:eastAsia="en-US"/>
        </w:rPr>
        <w:t xml:space="preserve"> </w:t>
      </w:r>
    </w:p>
    <w:p w14:paraId="244541B0" w14:textId="55368C82"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В) Отстраняването на нередовностите не може да води до подобряване на качеството на проектното предложение. </w:t>
      </w:r>
    </w:p>
    <w:p w14:paraId="0FF5BF7A"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При липса на изискуемите документи или установени непълноти, проектните предложения (ПП) не преминават към следващия етап от оценката. </w:t>
      </w:r>
    </w:p>
    <w:p w14:paraId="61BF6A2F"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Проектни предложения непреминали тази проверка се поставят в списък с ПП, които не са окомплектовани с всички задължително изискуеми документи, съответстващи на изискванията. Такива проектни предложения не се допускат до следващия етап на подбор, а именно „II. Група критерии за оценка - Подбор на проектни предложения за съответствие на същите със стратегията на МИРГ“.</w:t>
      </w:r>
    </w:p>
    <w:p w14:paraId="07597621"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b/>
          <w:sz w:val="24"/>
          <w:szCs w:val="24"/>
          <w:lang w:eastAsia="en-US"/>
        </w:rPr>
        <w:t>II. Група критерии за оценка</w:t>
      </w:r>
      <w:r w:rsidRPr="00E957D8">
        <w:rPr>
          <w:rFonts w:ascii="Times New Roman" w:eastAsia="Calibri" w:hAnsi="Times New Roman"/>
          <w:sz w:val="24"/>
          <w:szCs w:val="24"/>
          <w:lang w:eastAsia="en-US"/>
        </w:rPr>
        <w:t xml:space="preserve"> - Подбор на проектни предложения за съответствие на същите със стратегията на МИРГ </w:t>
      </w:r>
      <w:r w:rsidRPr="002A234B">
        <w:rPr>
          <w:rFonts w:ascii="Times New Roman" w:eastAsia="Calibri" w:hAnsi="Times New Roman"/>
          <w:sz w:val="24"/>
          <w:szCs w:val="24"/>
          <w:lang w:eastAsia="en-US"/>
        </w:rPr>
        <w:t>Несебър - Месемврия</w:t>
      </w:r>
      <w:r w:rsidRPr="00E957D8">
        <w:rPr>
          <w:rFonts w:ascii="Times New Roman" w:eastAsia="Calibri" w:hAnsi="Times New Roman"/>
          <w:sz w:val="24"/>
          <w:szCs w:val="24"/>
          <w:lang w:eastAsia="en-US"/>
        </w:rPr>
        <w:t>.</w:t>
      </w:r>
    </w:p>
    <w:p w14:paraId="0E15766E"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         Подбор на проектни предложения за съответствие на същите със стратегията на МИРГ: В етап “Подбор на проектни предложения за съответствие със стратегията на МИРГ” се проверява, дали </w:t>
      </w:r>
      <w:r w:rsidRPr="00E957D8">
        <w:rPr>
          <w:rFonts w:ascii="Times New Roman" w:eastAsia="Calibri" w:hAnsi="Times New Roman"/>
          <w:sz w:val="24"/>
          <w:szCs w:val="24"/>
          <w:lang w:eastAsia="en-US"/>
        </w:rPr>
        <w:lastRenderedPageBreak/>
        <w:t xml:space="preserve">проектното предложение отговаря на пълното съответствие със СВОМР на МИРГ. В зависимост от отговора, за всеки критерий се дава определения брой точки. </w:t>
      </w:r>
    </w:p>
    <w:p w14:paraId="686D1467"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СВОМР по която се кандидатства.  </w:t>
      </w:r>
    </w:p>
    <w:p w14:paraId="3BB4A755"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Проектните предложения, получили минимум 10 точки на този етап 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съответната процедура.</w:t>
      </w:r>
    </w:p>
    <w:p w14:paraId="1C8441A5"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bCs/>
          <w:sz w:val="24"/>
          <w:szCs w:val="24"/>
          <w:lang w:eastAsia="en-US" w:bidi="bg-BG"/>
        </w:rPr>
      </w:pPr>
      <w:r w:rsidRPr="00E957D8">
        <w:rPr>
          <w:rFonts w:ascii="Times New Roman" w:eastAsia="Calibri" w:hAnsi="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18D721A6" w14:textId="77777777" w:rsidR="00701A0E" w:rsidRPr="00E957D8" w:rsidRDefault="00701A0E" w:rsidP="00701A0E">
      <w:pPr>
        <w:pBdr>
          <w:top w:val="single" w:sz="4" w:space="1" w:color="auto"/>
          <w:left w:val="single" w:sz="4" w:space="4" w:color="auto"/>
          <w:bottom w:val="single" w:sz="4" w:space="0"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Комисия за подбор на проектни предложения (КППП), назначена със заповед на Председателя на УС на МИРГ </w:t>
      </w:r>
      <w:r w:rsidRPr="002A234B">
        <w:rPr>
          <w:rFonts w:ascii="Times New Roman" w:eastAsia="Calibri" w:hAnsi="Times New Roman"/>
          <w:sz w:val="24"/>
          <w:szCs w:val="24"/>
          <w:lang w:eastAsia="en-US"/>
        </w:rPr>
        <w:t>Несебър - Месемврия</w:t>
      </w:r>
      <w:r w:rsidRPr="00E957D8">
        <w:rPr>
          <w:rFonts w:ascii="Times New Roman" w:eastAsia="Calibri" w:hAnsi="Times New Roman"/>
          <w:sz w:val="24"/>
          <w:szCs w:val="24"/>
          <w:lang w:eastAsia="en-US"/>
        </w:rPr>
        <w:t xml:space="preserve"> изготвя доклад с резултатите от извършения  подбор на проектни предложения за съответствие със стратегията на МИРГ </w:t>
      </w:r>
      <w:r w:rsidRPr="002A234B">
        <w:rPr>
          <w:rFonts w:ascii="Times New Roman" w:eastAsia="Calibri" w:hAnsi="Times New Roman"/>
          <w:sz w:val="24"/>
          <w:szCs w:val="24"/>
          <w:lang w:eastAsia="en-US"/>
        </w:rPr>
        <w:t>Несебър - Месем</w:t>
      </w:r>
      <w:r>
        <w:rPr>
          <w:rFonts w:ascii="Times New Roman" w:eastAsia="Calibri" w:hAnsi="Times New Roman"/>
          <w:sz w:val="24"/>
          <w:szCs w:val="24"/>
          <w:lang w:eastAsia="en-US"/>
        </w:rPr>
        <w:t>в</w:t>
      </w:r>
      <w:r w:rsidRPr="002A234B">
        <w:rPr>
          <w:rFonts w:ascii="Times New Roman" w:eastAsia="Calibri" w:hAnsi="Times New Roman"/>
          <w:sz w:val="24"/>
          <w:szCs w:val="24"/>
          <w:lang w:eastAsia="en-US"/>
        </w:rPr>
        <w:t xml:space="preserve">рия </w:t>
      </w:r>
      <w:r w:rsidRPr="00E957D8">
        <w:rPr>
          <w:rFonts w:ascii="Times New Roman" w:eastAsia="Calibri" w:hAnsi="Times New Roman"/>
          <w:sz w:val="24"/>
          <w:szCs w:val="24"/>
          <w:lang w:eastAsia="en-US"/>
        </w:rPr>
        <w:t>по съответния прием, който включва списъци:</w:t>
      </w:r>
    </w:p>
    <w:p w14:paraId="10329475"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КППП с поне 10 точки за да покрият критерия за съответствие със стратегията на МИРГ);</w:t>
      </w:r>
    </w:p>
    <w:p w14:paraId="7F75F3FD"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списък с резервни проектни предложения, подредени по реда на тяхното класиране, които успешно са преминали подбора, но за тях няма наличен/достатъчен финансов  ресурс (проектните предложения, трябва да са оценени от КППП с поне 10 точки за да покрият критерия за съответствие със стратегията на МИРГ);</w:t>
      </w:r>
    </w:p>
    <w:p w14:paraId="6B1E268C"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списък с проектни предложения, несъответстващи на стратегията на МИРГ;</w:t>
      </w:r>
    </w:p>
    <w:p w14:paraId="7EB9A997"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 xml:space="preserve">списък с проектни предложения, които са оттеглени по време на подбора, ако е приложимо;  </w:t>
      </w:r>
    </w:p>
    <w:p w14:paraId="33ABF2E1"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 xml:space="preserve">списък с проектни предложения, които не са окомплектовани с всички задължително изискуеми документи, съответстващи на изискванията;  </w:t>
      </w:r>
    </w:p>
    <w:p w14:paraId="6691604D"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w:t>
      </w:r>
      <w:r w:rsidRPr="00E957D8">
        <w:rPr>
          <w:rFonts w:ascii="Times New Roman" w:eastAsia="Calibri" w:hAnsi="Times New Roman"/>
          <w:sz w:val="24"/>
          <w:szCs w:val="24"/>
          <w:lang w:eastAsia="en-US"/>
        </w:rPr>
        <w:tab/>
        <w:t xml:space="preserve">списък на проектни предложения, постъпили по-късно от обявения за прием краен срок в Условия за кандидатстване, ако е приложимо.                  </w:t>
      </w:r>
    </w:p>
    <w:p w14:paraId="72285D82"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        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w:t>
      </w:r>
    </w:p>
    <w:p w14:paraId="119847E1"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        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КППП и се поставя в списък с ПП, които са оттеглени по време на подбора.</w:t>
      </w:r>
    </w:p>
    <w:p w14:paraId="692CA4C8" w14:textId="77777777" w:rsidR="000A25A0" w:rsidRPr="00865A57" w:rsidRDefault="000A25A0" w:rsidP="00865A57">
      <w:pPr>
        <w:pStyle w:val="Heading3"/>
        <w:spacing w:before="120" w:after="120"/>
        <w:jc w:val="both"/>
        <w:rPr>
          <w:rFonts w:ascii="Times New Roman" w:hAnsi="Times New Roman" w:cs="Times New Roman"/>
        </w:rPr>
      </w:pPr>
      <w:r w:rsidRPr="00865A57">
        <w:rPr>
          <w:rFonts w:ascii="Times New Roman" w:hAnsi="Times New Roman" w:cs="Times New Roman"/>
        </w:rPr>
        <w:t>21.2. Техническа и финансова оценка</w:t>
      </w:r>
      <w:bookmarkEnd w:id="32"/>
      <w:bookmarkEnd w:id="33"/>
    </w:p>
    <w:p w14:paraId="198C264F"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b/>
          <w:sz w:val="24"/>
          <w:szCs w:val="24"/>
          <w:lang w:eastAsia="en-US"/>
        </w:rPr>
      </w:pPr>
      <w:bookmarkStart w:id="34" w:name="_Toc442351587"/>
      <w:r w:rsidRPr="00E957D8">
        <w:rPr>
          <w:rFonts w:ascii="Times New Roman" w:eastAsia="Calibri" w:hAnsi="Times New Roman"/>
          <w:sz w:val="24"/>
          <w:szCs w:val="24"/>
          <w:lang w:eastAsia="en-US"/>
        </w:rPr>
        <w:t xml:space="preserve">След като МИРГ извърши подбора на проектни предложения в рамките на своята компетентност, съгласно делегираните и функции, Управляващия орган (УО) на ПМДР провежда процедура чрез </w:t>
      </w:r>
      <w:r w:rsidRPr="00E957D8">
        <w:rPr>
          <w:rFonts w:ascii="Times New Roman" w:eastAsia="Calibri" w:hAnsi="Times New Roman"/>
          <w:sz w:val="24"/>
          <w:szCs w:val="24"/>
          <w:lang w:eastAsia="en-US"/>
        </w:rPr>
        <w:lastRenderedPageBreak/>
        <w:t>подбор на проектни предложения съгласно чл. 29, ал. 2 от ЗУСЕСИФ, която включва оценяване на всяко проектно предложение, съответно:</w:t>
      </w:r>
    </w:p>
    <w:p w14:paraId="30A6631E"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b/>
          <w:sz w:val="24"/>
          <w:szCs w:val="24"/>
          <w:lang w:eastAsia="en-US"/>
        </w:rPr>
      </w:pPr>
      <w:r w:rsidRPr="00E957D8">
        <w:rPr>
          <w:rFonts w:ascii="Times New Roman" w:eastAsia="Calibri" w:hAnsi="Times New Roman"/>
          <w:sz w:val="24"/>
          <w:szCs w:val="24"/>
          <w:lang w:eastAsia="en-US"/>
        </w:rPr>
        <w:t>а) оценка на административното съответствие и допустимостта;</w:t>
      </w:r>
    </w:p>
    <w:p w14:paraId="7A353522"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b/>
          <w:sz w:val="24"/>
          <w:szCs w:val="24"/>
          <w:lang w:eastAsia="en-US"/>
        </w:rPr>
      </w:pPr>
      <w:r w:rsidRPr="00E957D8">
        <w:rPr>
          <w:rFonts w:ascii="Times New Roman" w:eastAsia="Calibri" w:hAnsi="Times New Roman"/>
          <w:sz w:val="24"/>
          <w:szCs w:val="24"/>
          <w:lang w:eastAsia="en-US"/>
        </w:rPr>
        <w:t>б) техническа и финансова оценка.</w:t>
      </w:r>
    </w:p>
    <w:p w14:paraId="6644653E" w14:textId="77777777" w:rsidR="00701A0E" w:rsidRPr="00E957D8" w:rsidRDefault="00701A0E" w:rsidP="00701A0E">
      <w:pPr>
        <w:pBdr>
          <w:top w:val="single" w:sz="4" w:space="1" w:color="auto"/>
          <w:left w:val="single" w:sz="4" w:space="4" w:color="auto"/>
          <w:bottom w:val="single" w:sz="4" w:space="0" w:color="auto"/>
          <w:right w:val="single" w:sz="4" w:space="4" w:color="auto"/>
        </w:pBdr>
        <w:tabs>
          <w:tab w:val="left" w:pos="-180"/>
        </w:tabs>
        <w:spacing w:after="0"/>
        <w:jc w:val="both"/>
        <w:rPr>
          <w:rFonts w:ascii="Times New Roman" w:eastAsia="Calibri" w:hAnsi="Times New Roman"/>
          <w:b/>
          <w:sz w:val="24"/>
          <w:szCs w:val="24"/>
          <w:lang w:eastAsia="en-US"/>
        </w:rPr>
      </w:pPr>
      <w:r w:rsidRPr="00E957D8">
        <w:rPr>
          <w:rFonts w:ascii="Times New Roman" w:eastAsia="Calibri" w:hAnsi="Times New Roman"/>
          <w:sz w:val="24"/>
          <w:szCs w:val="24"/>
          <w:lang w:eastAsia="en-US"/>
        </w:rPr>
        <w:t>Оценяването и класирането на проектните предложения се извършва от комисия, назначена от ръководителя на УО.</w:t>
      </w:r>
    </w:p>
    <w:p w14:paraId="68ECDA28" w14:textId="77777777" w:rsidR="00701A0E" w:rsidRPr="00E957D8" w:rsidRDefault="00701A0E" w:rsidP="00701A0E">
      <w:pPr>
        <w:keepNext/>
        <w:keepLines/>
        <w:spacing w:before="120" w:after="120"/>
        <w:outlineLvl w:val="2"/>
        <w:rPr>
          <w:rFonts w:ascii="Times New Roman" w:hAnsi="Times New Roman"/>
          <w:b/>
          <w:bCs/>
          <w:sz w:val="24"/>
          <w:szCs w:val="24"/>
          <w:lang w:eastAsia="en-US"/>
        </w:rPr>
      </w:pPr>
      <w:bookmarkStart w:id="35" w:name="_Toc27142740"/>
      <w:r w:rsidRPr="00E957D8">
        <w:rPr>
          <w:rFonts w:ascii="Times New Roman" w:hAnsi="Times New Roman"/>
          <w:b/>
          <w:bCs/>
          <w:sz w:val="24"/>
          <w:szCs w:val="24"/>
          <w:lang w:eastAsia="en-US"/>
        </w:rPr>
        <w:t>А. Оценка на  административното съответствие и допустимостта</w:t>
      </w:r>
      <w:bookmarkEnd w:id="35"/>
    </w:p>
    <w:p w14:paraId="617A1A2E"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Критериите за административно съответствие и допустимост на проектните предложения по процедурата са подробно указани в Приложение № 4 към Условията за кандидатстване.</w:t>
      </w:r>
    </w:p>
    <w:p w14:paraId="244B34E6"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В процеса на оценка на административното съответствие и допустимост на проектните предложения по процедурата, ще бъде проверявано дали:</w:t>
      </w:r>
    </w:p>
    <w:p w14:paraId="74391B64" w14:textId="6A909FF5"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 проектното предложение се отнася за обявената процедура за подбор на проектни предложения;  </w:t>
      </w:r>
    </w:p>
    <w:p w14:paraId="4DDCC23D"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са налице всички документи, представени и попълнени съгласно изискванията, посочени в т. 24 от настоящите Условия за кандидатстване;</w:t>
      </w:r>
    </w:p>
    <w:p w14:paraId="29148231"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12D35816"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50E70601"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В случай, че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49DE2F2D"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b/>
          <w:bCs/>
          <w:sz w:val="24"/>
          <w:szCs w:val="24"/>
          <w:lang w:eastAsia="en-US"/>
        </w:rPr>
        <w:t>ВАЖНО:</w:t>
      </w:r>
      <w:r w:rsidRPr="00E957D8">
        <w:rPr>
          <w:rFonts w:ascii="Times New Roman" w:eastAsia="Calibri" w:hAnsi="Times New Roman"/>
          <w:sz w:val="24"/>
          <w:szCs w:val="24"/>
          <w:lang w:eastAsia="en-US"/>
        </w:rPr>
        <w:t xml:space="preserve"> При изчисляване на икономическата жизнеспособност на проекта се включва стойността на цялата инвестиция по проекта, т.е. вземат се предвид всички инвестиционни разходи, за които се кандидатства за финансиране, както и тези, за които не се кандидатства за финансиране от ЕФМДР.</w:t>
      </w:r>
    </w:p>
    <w:p w14:paraId="6BC4B0E1"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При извършване на оценка на икономическа жизнеспособност на проектното предложение, оценителната комисия взeма предвид предоставените от Системата за агропазарна информация - САПИ пазарни цени за риба и аквакултури (Приложение № 17). При липса на информация за цени, за определен вид рибен продукт, оценителната комисия възприема подхода да се извърши произволно пазарно проучване от интернет страниците на производители на риба и рибни продукти.</w:t>
      </w:r>
    </w:p>
    <w:p w14:paraId="73C29847"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lastRenderedPageBreak/>
        <w:t>В случай че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w:t>
      </w:r>
    </w:p>
    <w:p w14:paraId="0B58D568"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Само проектни предложения, преминали успешно оценката за административно съответствие и допустимост, подлежат на по-нататъшно разглеждане и оценка.</w:t>
      </w:r>
    </w:p>
    <w:p w14:paraId="69FFA2C3" w14:textId="49555FE8"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Въз основа на извършената оценка на административното съответствие и допустимостта Оценителната комисия изготвя списък на проектните предложения, които не се допускат до техническа и финансова оценка. В списъка се посочват и основанията за недопускане. Списъкът се публикува на интернет страницата на Единния информационен портал за обща информация за управлението на Европейските структурни и инвестиционни фондове (</w:t>
      </w:r>
      <w:hyperlink r:id="rId10" w:history="1">
        <w:r w:rsidR="001347A2" w:rsidRPr="00A837AE">
          <w:rPr>
            <w:rStyle w:val="Hyperlink"/>
            <w:rFonts w:ascii="Times New Roman" w:eastAsia="Calibri" w:hAnsi="Times New Roman" w:cstheme="minorBidi"/>
            <w:sz w:val="24"/>
            <w:szCs w:val="24"/>
            <w:lang w:eastAsia="en-US"/>
          </w:rPr>
          <w:t>www.eufunds.bg</w:t>
        </w:r>
      </w:hyperlink>
      <w:r w:rsidR="001347A2">
        <w:rPr>
          <w:rFonts w:ascii="Times New Roman" w:eastAsia="Calibri" w:hAnsi="Times New Roman"/>
          <w:sz w:val="24"/>
          <w:szCs w:val="24"/>
          <w:lang w:eastAsia="en-US"/>
        </w:rPr>
        <w:t>)</w:t>
      </w:r>
      <w:r w:rsidRPr="00E957D8">
        <w:rPr>
          <w:rFonts w:ascii="Times New Roman" w:eastAsia="Calibri" w:hAnsi="Times New Roman"/>
          <w:sz w:val="24"/>
          <w:szCs w:val="24"/>
          <w:lang w:eastAsia="en-US"/>
        </w:rPr>
        <w:t xml:space="preserve"> и в ИСУН 2020, а за недопускането се съобщава на всеки от кандидатите, включени в списъка,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0F140496"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0E0097A2"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b/>
          <w:bCs/>
          <w:sz w:val="24"/>
          <w:szCs w:val="24"/>
          <w:lang w:eastAsia="en-US"/>
        </w:rPr>
        <w:t>ВАЖНО:</w:t>
      </w:r>
      <w:r w:rsidRPr="00E957D8">
        <w:rPr>
          <w:rFonts w:ascii="Times New Roman" w:eastAsia="Calibri" w:hAnsi="Times New Roman"/>
          <w:sz w:val="24"/>
          <w:szCs w:val="24"/>
          <w:lang w:eastAsia="en-US"/>
        </w:rPr>
        <w:t xml:space="preserve"> Разглеждането и произнасянето по постъпилите възражения се извършва по реда на чл. 18 от ПМС № 162/2016. Ръководителят на УО на ПМДР 2014-2020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w:t>
      </w:r>
    </w:p>
    <w:p w14:paraId="47C5CA9D"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УО на ПМДР 2014-2020 няма да разглежда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w:t>
      </w:r>
    </w:p>
    <w:p w14:paraId="09FABBAF" w14:textId="77777777" w:rsidR="00701A0E" w:rsidRPr="00E957D8" w:rsidRDefault="00701A0E" w:rsidP="00701A0E">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highlight w:val="yellow"/>
          <w:lang w:eastAsia="en-US"/>
        </w:rPr>
      </w:pPr>
      <w:r w:rsidRPr="00E957D8">
        <w:rPr>
          <w:rFonts w:ascii="Times New Roman" w:eastAsia="Calibri" w:hAnsi="Times New Roman"/>
          <w:sz w:val="24"/>
          <w:szCs w:val="24"/>
          <w:lang w:eastAsia="en-US"/>
        </w:rPr>
        <w:t>Неподписани възражения, както и такива,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72FEE976" w14:textId="77777777" w:rsidR="00701A0E" w:rsidRPr="00E957D8" w:rsidRDefault="00701A0E" w:rsidP="00701A0E">
      <w:pPr>
        <w:keepNext/>
        <w:keepLines/>
        <w:spacing w:after="0"/>
        <w:outlineLvl w:val="2"/>
        <w:rPr>
          <w:rFonts w:ascii="Times New Roman" w:hAnsi="Times New Roman"/>
          <w:b/>
          <w:bCs/>
          <w:sz w:val="24"/>
          <w:szCs w:val="24"/>
          <w:lang w:eastAsia="en-US"/>
        </w:rPr>
      </w:pPr>
      <w:bookmarkStart w:id="36" w:name="_Toc27142741"/>
      <w:r w:rsidRPr="00E957D8">
        <w:rPr>
          <w:rFonts w:ascii="Times New Roman" w:hAnsi="Times New Roman"/>
          <w:b/>
          <w:bCs/>
          <w:sz w:val="24"/>
          <w:szCs w:val="24"/>
          <w:lang w:eastAsia="en-US"/>
        </w:rPr>
        <w:t>Б. Техническа и финансова оценка</w:t>
      </w:r>
      <w:bookmarkEnd w:id="36"/>
    </w:p>
    <w:p w14:paraId="384F393F"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Всички проектни предложения, подадени в срок, се оценяват в съответствие с критериите за оценка на проектни предложения. </w:t>
      </w:r>
    </w:p>
    <w:p w14:paraId="5253F695"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Проектните предложения подлежат на оценка въз основа на одобрени от Комитета за наблюдение на ПМДР критерии за подбор.  </w:t>
      </w:r>
    </w:p>
    <w:p w14:paraId="7A27A404"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lastRenderedPageBreak/>
        <w:t>Не се допуска въвеждането на допълнителни критерии за оценка или изменение на критериите по време на провеждането на процедурата по оценка на постъпилите проектни предложения с изключение на случаите по чл. 26, ал. 7 от ЗУСЕСИФ.</w:t>
      </w:r>
    </w:p>
    <w:p w14:paraId="5DCC3140"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Техническата и финансова оценка се извършват само за проектните предложения, които са преминали успешно оценката за административно съответствие и допустимост.</w:t>
      </w:r>
    </w:p>
    <w:p w14:paraId="7D8A5191"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3E682867"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E957D8" w:rsidDel="007C2F71">
        <w:rPr>
          <w:rFonts w:ascii="Times New Roman" w:eastAsia="Calibri" w:hAnsi="Times New Roman"/>
          <w:sz w:val="24"/>
          <w:szCs w:val="24"/>
          <w:lang w:eastAsia="en-US"/>
        </w:rPr>
        <w:t xml:space="preserve"> </w:t>
      </w:r>
      <w:r w:rsidRPr="00E957D8">
        <w:rPr>
          <w:rFonts w:ascii="Times New Roman" w:eastAsia="Calibri" w:hAnsi="Times New Roman"/>
          <w:sz w:val="24"/>
          <w:szCs w:val="24"/>
          <w:lang w:eastAsia="en-US"/>
        </w:rPr>
        <w:t>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w:t>
      </w:r>
    </w:p>
    <w:p w14:paraId="3CE2D3A8"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w:t>
      </w:r>
    </w:p>
    <w:p w14:paraId="64DE9E82" w14:textId="77777777" w:rsidR="00701A0E" w:rsidRPr="00E957D8" w:rsidRDefault="00701A0E" w:rsidP="00701A0E">
      <w:pPr>
        <w:pBdr>
          <w:top w:val="single" w:sz="4" w:space="1" w:color="auto"/>
          <w:left w:val="single" w:sz="4" w:space="4" w:color="auto"/>
          <w:bottom w:val="single" w:sz="4" w:space="1" w:color="auto"/>
          <w:right w:val="single" w:sz="4" w:space="4" w:color="auto"/>
        </w:pBdr>
        <w:tabs>
          <w:tab w:val="left" w:pos="-180"/>
        </w:tabs>
        <w:spacing w:after="0"/>
        <w:jc w:val="both"/>
        <w:rPr>
          <w:rFonts w:ascii="Times New Roman" w:eastAsia="Calibri" w:hAnsi="Times New Roman"/>
          <w:lang w:eastAsia="en-US"/>
        </w:rPr>
      </w:pPr>
      <w:r w:rsidRPr="00B93860">
        <w:rPr>
          <w:rFonts w:ascii="Times New Roman" w:eastAsia="Calibri" w:hAnsi="Times New Roman"/>
          <w:sz w:val="24"/>
          <w:szCs w:val="24"/>
          <w:lang w:eastAsia="en-US"/>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E957D8">
        <w:rPr>
          <w:rFonts w:ascii="Times New Roman" w:eastAsia="Calibri" w:hAnsi="Times New Roman"/>
          <w:vertAlign w:val="superscript"/>
          <w:lang w:eastAsia="en-US"/>
        </w:rPr>
        <w:footnoteReference w:id="1"/>
      </w:r>
      <w:r w:rsidRPr="00E957D8">
        <w:rPr>
          <w:rFonts w:ascii="Times New Roman" w:eastAsia="Calibri" w:hAnsi="Times New Roman"/>
          <w:lang w:eastAsia="en-US"/>
        </w:rPr>
        <w:t xml:space="preserve">. </w:t>
      </w:r>
    </w:p>
    <w:p w14:paraId="4EBC5CF4" w14:textId="77777777" w:rsidR="000A25A0" w:rsidRPr="00865A57" w:rsidRDefault="000A25A0" w:rsidP="00865A57">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2B46E431" w14:textId="77777777" w:rsidR="000A25A0" w:rsidRPr="00865A57" w:rsidRDefault="000A25A0" w:rsidP="00865A57">
      <w:pPr>
        <w:pStyle w:val="Heading2"/>
        <w:spacing w:before="120" w:after="120"/>
        <w:jc w:val="both"/>
        <w:rPr>
          <w:rFonts w:ascii="Times New Roman" w:hAnsi="Times New Roman"/>
          <w:sz w:val="24"/>
          <w:szCs w:val="24"/>
        </w:rPr>
      </w:pPr>
      <w:bookmarkStart w:id="37" w:name="_Toc475095669"/>
      <w:r w:rsidRPr="00865A57">
        <w:rPr>
          <w:rFonts w:ascii="Times New Roman" w:hAnsi="Times New Roman"/>
          <w:sz w:val="24"/>
          <w:szCs w:val="24"/>
        </w:rPr>
        <w:t>22. Критерии и методика за оценка на проектните предложения:</w:t>
      </w:r>
      <w:bookmarkEnd w:id="34"/>
      <w:bookmarkEnd w:id="37"/>
    </w:p>
    <w:p w14:paraId="2C046D85" w14:textId="77777777" w:rsidR="002217A5" w:rsidRDefault="000A25A0" w:rsidP="002217A5">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sz w:val="24"/>
          <w:szCs w:val="24"/>
        </w:rPr>
      </w:pPr>
      <w:r w:rsidRPr="00865A57">
        <w:rPr>
          <w:rFonts w:ascii="Times New Roman" w:hAnsi="Times New Roman" w:cs="Times New Roman"/>
          <w:sz w:val="24"/>
          <w:szCs w:val="24"/>
        </w:rPr>
        <w:t>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w:t>
      </w:r>
    </w:p>
    <w:p w14:paraId="59AD06B0" w14:textId="7B987F7B" w:rsidR="000A25A0" w:rsidRPr="002217A5" w:rsidRDefault="000A25A0" w:rsidP="00427439">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65A57">
        <w:rPr>
          <w:rFonts w:ascii="Times New Roman" w:hAnsi="Times New Roman" w:cs="Times New Roman"/>
          <w:sz w:val="24"/>
          <w:szCs w:val="24"/>
        </w:rPr>
        <w:t xml:space="preserve">подбор на проектни предложения за финансиране от ЕФМДР е в съответствие с целите на програмата. </w:t>
      </w:r>
    </w:p>
    <w:tbl>
      <w:tblPr>
        <w:tblW w:w="1043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385"/>
      </w:tblGrid>
      <w:tr w:rsidR="000A25A0" w:rsidRPr="00865A57" w14:paraId="4B7D4D32" w14:textId="77777777" w:rsidTr="00DF7725">
        <w:trPr>
          <w:trHeight w:val="1880"/>
        </w:trPr>
        <w:tc>
          <w:tcPr>
            <w:tcW w:w="1554" w:type="dxa"/>
          </w:tcPr>
          <w:p w14:paraId="5DE67470" w14:textId="77777777" w:rsidR="000A25A0" w:rsidRPr="00865A57" w:rsidRDefault="000A25A0" w:rsidP="00865A57">
            <w:pPr>
              <w:spacing w:after="0" w:line="240" w:lineRule="auto"/>
              <w:jc w:val="both"/>
              <w:rPr>
                <w:rFonts w:ascii="Times New Roman" w:hAnsi="Times New Roman" w:cs="Times New Roman"/>
                <w:b/>
                <w:bCs/>
                <w:sz w:val="24"/>
                <w:szCs w:val="24"/>
              </w:rPr>
            </w:pPr>
          </w:p>
          <w:p w14:paraId="6D0DD91B" w14:textId="77777777" w:rsidR="000A25A0" w:rsidRPr="00865A57" w:rsidRDefault="000A25A0" w:rsidP="00865A57">
            <w:pPr>
              <w:spacing w:after="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Критерии за подбор</w:t>
            </w:r>
          </w:p>
        </w:tc>
        <w:tc>
          <w:tcPr>
            <w:tcW w:w="4494" w:type="dxa"/>
          </w:tcPr>
          <w:p w14:paraId="3726ACE8" w14:textId="77777777" w:rsidR="000A25A0" w:rsidRPr="00865A57" w:rsidRDefault="000A25A0" w:rsidP="00865A57">
            <w:pPr>
              <w:spacing w:after="0" w:line="240" w:lineRule="auto"/>
              <w:jc w:val="both"/>
              <w:rPr>
                <w:rFonts w:ascii="Times New Roman" w:hAnsi="Times New Roman" w:cs="Times New Roman"/>
                <w:sz w:val="24"/>
                <w:szCs w:val="24"/>
              </w:rPr>
            </w:pPr>
          </w:p>
          <w:p w14:paraId="61C40643"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1. Проекти, включващи инвестиции за подобряване средата на живот в рибарския район; </w:t>
            </w:r>
          </w:p>
          <w:p w14:paraId="38312B35" w14:textId="77777777" w:rsidR="000A25A0" w:rsidRPr="00865A57" w:rsidRDefault="000A25A0" w:rsidP="00865A57">
            <w:pPr>
              <w:spacing w:after="0" w:line="240" w:lineRule="auto"/>
              <w:jc w:val="both"/>
              <w:rPr>
                <w:rFonts w:ascii="Times New Roman" w:hAnsi="Times New Roman" w:cs="Times New Roman"/>
                <w:sz w:val="24"/>
                <w:szCs w:val="24"/>
              </w:rPr>
            </w:pPr>
          </w:p>
          <w:p w14:paraId="51535530"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2. Проекти,  свързани с обновяване, възстановяване и развитие на места за риболов като туристическа атракция; </w:t>
            </w:r>
          </w:p>
          <w:p w14:paraId="04F7F07A" w14:textId="77777777" w:rsidR="000A25A0" w:rsidRPr="00865A57" w:rsidRDefault="000A25A0" w:rsidP="00865A57">
            <w:pPr>
              <w:spacing w:after="0" w:line="240" w:lineRule="auto"/>
              <w:jc w:val="both"/>
              <w:rPr>
                <w:rFonts w:ascii="Times New Roman" w:hAnsi="Times New Roman" w:cs="Times New Roman"/>
                <w:sz w:val="24"/>
                <w:szCs w:val="24"/>
              </w:rPr>
            </w:pPr>
          </w:p>
          <w:p w14:paraId="36D12A39"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3. Проекти за създаване на туристически атракции с познавателна и обучителна цел и в близки до естествените условия </w:t>
            </w:r>
          </w:p>
          <w:p w14:paraId="114DA580" w14:textId="77777777" w:rsidR="000A25A0" w:rsidRPr="00865A57" w:rsidRDefault="000A25A0" w:rsidP="00865A57">
            <w:pPr>
              <w:spacing w:after="0" w:line="240" w:lineRule="auto"/>
              <w:jc w:val="both"/>
              <w:rPr>
                <w:rFonts w:ascii="Times New Roman" w:hAnsi="Times New Roman" w:cs="Times New Roman"/>
                <w:sz w:val="24"/>
                <w:szCs w:val="24"/>
              </w:rPr>
            </w:pPr>
          </w:p>
          <w:p w14:paraId="6AD2DC5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4 . Проектът включва инвестиции в дребно мащабна инфраструктура, свързана с подобряване на крайбрежните зони или зоните около вътрешните водоеми;</w:t>
            </w:r>
          </w:p>
          <w:p w14:paraId="365BE254" w14:textId="77777777" w:rsidR="00D05B64" w:rsidRPr="00865A57" w:rsidRDefault="00D05B64" w:rsidP="00865A57">
            <w:pPr>
              <w:spacing w:after="0" w:line="240" w:lineRule="auto"/>
              <w:jc w:val="both"/>
              <w:rPr>
                <w:rFonts w:ascii="Times New Roman" w:hAnsi="Times New Roman" w:cs="Times New Roman"/>
                <w:sz w:val="24"/>
                <w:szCs w:val="24"/>
              </w:rPr>
            </w:pPr>
          </w:p>
          <w:p w14:paraId="7E067991"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Проекти, включващи инвестиции за експонирането и/или популяризиране на природното и културно наследство</w:t>
            </w:r>
          </w:p>
          <w:p w14:paraId="5972B3B3" w14:textId="77777777" w:rsidR="000A25A0" w:rsidRPr="00865A57" w:rsidRDefault="000A25A0" w:rsidP="00865A57">
            <w:pPr>
              <w:spacing w:after="0" w:line="240" w:lineRule="auto"/>
              <w:jc w:val="both"/>
              <w:rPr>
                <w:rFonts w:ascii="Times New Roman" w:hAnsi="Times New Roman" w:cs="Times New Roman"/>
                <w:sz w:val="24"/>
                <w:szCs w:val="24"/>
              </w:rPr>
            </w:pPr>
          </w:p>
          <w:p w14:paraId="2064B5F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6. Проекти, изпълнени в партньорство; </w:t>
            </w:r>
          </w:p>
          <w:p w14:paraId="52A599B3" w14:textId="77777777" w:rsidR="000A25A0" w:rsidRPr="00865A57" w:rsidRDefault="000A25A0" w:rsidP="00865A57">
            <w:pPr>
              <w:spacing w:after="0" w:line="240" w:lineRule="auto"/>
              <w:jc w:val="both"/>
              <w:rPr>
                <w:rFonts w:ascii="Times New Roman" w:hAnsi="Times New Roman" w:cs="Times New Roman"/>
                <w:sz w:val="24"/>
                <w:szCs w:val="24"/>
              </w:rPr>
            </w:pPr>
          </w:p>
          <w:p w14:paraId="3606411E"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7. Проектът включва иновативни за територията методи за експониране на местното природно и културно наследство;</w:t>
            </w:r>
          </w:p>
          <w:p w14:paraId="28FCF49E" w14:textId="77777777" w:rsidR="00D13AFE" w:rsidRPr="00865A57" w:rsidRDefault="00D13AFE" w:rsidP="00865A57">
            <w:pPr>
              <w:spacing w:after="0" w:line="240" w:lineRule="auto"/>
              <w:jc w:val="both"/>
              <w:rPr>
                <w:rFonts w:ascii="Times New Roman" w:hAnsi="Times New Roman" w:cs="Times New Roman"/>
                <w:sz w:val="24"/>
                <w:szCs w:val="24"/>
              </w:rPr>
            </w:pPr>
          </w:p>
          <w:p w14:paraId="0B410747"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8. Проекти, които водят до надграждане на вече съществуващи атракции</w:t>
            </w:r>
          </w:p>
          <w:p w14:paraId="58C0D2E8" w14:textId="77777777" w:rsidR="000A25A0" w:rsidRPr="00865A57" w:rsidRDefault="000A25A0" w:rsidP="00865A57">
            <w:pPr>
              <w:spacing w:after="0" w:line="240" w:lineRule="auto"/>
              <w:jc w:val="both"/>
              <w:rPr>
                <w:rFonts w:ascii="Times New Roman" w:hAnsi="Times New Roman" w:cs="Times New Roman"/>
                <w:b/>
                <w:bCs/>
                <w:sz w:val="24"/>
                <w:szCs w:val="24"/>
              </w:rPr>
            </w:pPr>
          </w:p>
          <w:p w14:paraId="7867FD3F"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b/>
                <w:bCs/>
                <w:sz w:val="24"/>
                <w:szCs w:val="24"/>
              </w:rPr>
              <w:t>Общ брой точки – 100 точки</w:t>
            </w:r>
          </w:p>
          <w:p w14:paraId="486B5A77" w14:textId="77777777" w:rsidR="000A25A0" w:rsidRPr="00865A57" w:rsidRDefault="000A25A0" w:rsidP="00865A57">
            <w:pPr>
              <w:spacing w:after="0" w:line="240" w:lineRule="auto"/>
              <w:jc w:val="both"/>
              <w:rPr>
                <w:rFonts w:ascii="Times New Roman" w:hAnsi="Times New Roman" w:cs="Times New Roman"/>
                <w:sz w:val="24"/>
                <w:szCs w:val="24"/>
              </w:rPr>
            </w:pPr>
          </w:p>
        </w:tc>
        <w:tc>
          <w:tcPr>
            <w:tcW w:w="4385" w:type="dxa"/>
          </w:tcPr>
          <w:p w14:paraId="597A5561" w14:textId="77777777" w:rsidR="000A25A0" w:rsidRPr="00865A57" w:rsidRDefault="000A25A0" w:rsidP="00865A57">
            <w:pPr>
              <w:spacing w:after="0" w:line="240" w:lineRule="auto"/>
              <w:jc w:val="both"/>
              <w:rPr>
                <w:rFonts w:ascii="Times New Roman" w:hAnsi="Times New Roman" w:cs="Times New Roman"/>
                <w:sz w:val="24"/>
                <w:szCs w:val="24"/>
              </w:rPr>
            </w:pPr>
          </w:p>
          <w:p w14:paraId="452A5563" w14:textId="77777777" w:rsidR="000A25A0" w:rsidRPr="00865A57" w:rsidRDefault="000A25A0" w:rsidP="00865A57">
            <w:pPr>
              <w:spacing w:after="0" w:line="240" w:lineRule="auto"/>
              <w:jc w:val="both"/>
              <w:rPr>
                <w:rFonts w:ascii="Times New Roman" w:hAnsi="Times New Roman" w:cs="Times New Roman"/>
                <w:sz w:val="24"/>
                <w:szCs w:val="24"/>
              </w:rPr>
            </w:pPr>
          </w:p>
          <w:p w14:paraId="08BC5153" w14:textId="4E1E1C9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 15 точки</w:t>
            </w:r>
          </w:p>
          <w:p w14:paraId="3B888ED5" w14:textId="77777777" w:rsidR="000A25A0" w:rsidRPr="00865A57" w:rsidRDefault="000A25A0" w:rsidP="00865A57">
            <w:pPr>
              <w:spacing w:after="0" w:line="240" w:lineRule="auto"/>
              <w:jc w:val="both"/>
              <w:rPr>
                <w:rFonts w:ascii="Times New Roman" w:hAnsi="Times New Roman" w:cs="Times New Roman"/>
                <w:sz w:val="24"/>
                <w:szCs w:val="24"/>
              </w:rPr>
            </w:pPr>
          </w:p>
          <w:p w14:paraId="00DC4545" w14:textId="77777777" w:rsidR="000A25A0" w:rsidRPr="00865A57" w:rsidRDefault="000A25A0" w:rsidP="00865A57">
            <w:pPr>
              <w:spacing w:after="0" w:line="240" w:lineRule="auto"/>
              <w:jc w:val="both"/>
              <w:rPr>
                <w:rFonts w:ascii="Times New Roman" w:hAnsi="Times New Roman" w:cs="Times New Roman"/>
                <w:sz w:val="24"/>
                <w:szCs w:val="24"/>
              </w:rPr>
            </w:pPr>
          </w:p>
          <w:p w14:paraId="1D5A0AE9" w14:textId="77777777" w:rsidR="000A25A0" w:rsidRPr="00865A57" w:rsidRDefault="000A25A0" w:rsidP="00865A57">
            <w:pPr>
              <w:spacing w:after="0" w:line="240" w:lineRule="auto"/>
              <w:jc w:val="both"/>
              <w:rPr>
                <w:rFonts w:ascii="Times New Roman" w:hAnsi="Times New Roman" w:cs="Times New Roman"/>
                <w:sz w:val="24"/>
                <w:szCs w:val="24"/>
              </w:rPr>
            </w:pPr>
          </w:p>
          <w:p w14:paraId="226151E2"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15 точка</w:t>
            </w:r>
          </w:p>
          <w:p w14:paraId="0A8F03CA" w14:textId="77777777" w:rsidR="000A25A0" w:rsidRPr="00865A57" w:rsidRDefault="000A25A0" w:rsidP="00865A57">
            <w:pPr>
              <w:spacing w:after="0" w:line="240" w:lineRule="auto"/>
              <w:jc w:val="both"/>
              <w:rPr>
                <w:rFonts w:ascii="Times New Roman" w:hAnsi="Times New Roman" w:cs="Times New Roman"/>
                <w:sz w:val="24"/>
                <w:szCs w:val="24"/>
              </w:rPr>
            </w:pPr>
          </w:p>
          <w:p w14:paraId="2B910C73" w14:textId="77777777" w:rsidR="000A25A0" w:rsidRPr="00865A57" w:rsidRDefault="000A25A0" w:rsidP="00865A57">
            <w:pPr>
              <w:spacing w:after="0" w:line="240" w:lineRule="auto"/>
              <w:jc w:val="both"/>
              <w:rPr>
                <w:rFonts w:ascii="Times New Roman" w:hAnsi="Times New Roman" w:cs="Times New Roman"/>
                <w:sz w:val="24"/>
                <w:szCs w:val="24"/>
              </w:rPr>
            </w:pPr>
          </w:p>
          <w:p w14:paraId="7697727A" w14:textId="77777777" w:rsidR="000A25A0" w:rsidRPr="00865A57" w:rsidRDefault="000A25A0" w:rsidP="00865A57">
            <w:pPr>
              <w:spacing w:after="0" w:line="240" w:lineRule="auto"/>
              <w:jc w:val="both"/>
              <w:rPr>
                <w:rFonts w:ascii="Times New Roman" w:hAnsi="Times New Roman" w:cs="Times New Roman"/>
                <w:sz w:val="24"/>
                <w:szCs w:val="24"/>
              </w:rPr>
            </w:pPr>
          </w:p>
          <w:p w14:paraId="2B0F9A96" w14:textId="77777777" w:rsidR="000A25A0" w:rsidRPr="00865A57" w:rsidRDefault="000A25A0" w:rsidP="00865A57">
            <w:pPr>
              <w:spacing w:after="0" w:line="240" w:lineRule="auto"/>
              <w:jc w:val="both"/>
              <w:rPr>
                <w:rFonts w:ascii="Times New Roman" w:hAnsi="Times New Roman" w:cs="Times New Roman"/>
                <w:sz w:val="24"/>
                <w:szCs w:val="24"/>
              </w:rPr>
            </w:pPr>
          </w:p>
          <w:p w14:paraId="10AA29B6"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15 точки</w:t>
            </w:r>
          </w:p>
          <w:p w14:paraId="6B0EEDF3" w14:textId="77777777" w:rsidR="000A25A0" w:rsidRPr="00865A57" w:rsidRDefault="000A25A0" w:rsidP="00865A57">
            <w:pPr>
              <w:spacing w:after="0" w:line="240" w:lineRule="auto"/>
              <w:jc w:val="both"/>
              <w:rPr>
                <w:rFonts w:ascii="Times New Roman" w:hAnsi="Times New Roman" w:cs="Times New Roman"/>
                <w:sz w:val="24"/>
                <w:szCs w:val="24"/>
              </w:rPr>
            </w:pPr>
          </w:p>
          <w:p w14:paraId="36CB8461" w14:textId="77777777" w:rsidR="000A25A0" w:rsidRPr="00865A57" w:rsidRDefault="000A25A0" w:rsidP="00865A57">
            <w:pPr>
              <w:spacing w:after="0" w:line="240" w:lineRule="auto"/>
              <w:jc w:val="both"/>
              <w:rPr>
                <w:rFonts w:ascii="Times New Roman" w:hAnsi="Times New Roman" w:cs="Times New Roman"/>
                <w:sz w:val="24"/>
                <w:szCs w:val="24"/>
              </w:rPr>
            </w:pPr>
          </w:p>
          <w:p w14:paraId="38A255E1" w14:textId="77777777" w:rsidR="000A25A0" w:rsidRPr="00865A57" w:rsidRDefault="000A25A0" w:rsidP="00865A57">
            <w:pPr>
              <w:spacing w:after="0" w:line="240" w:lineRule="auto"/>
              <w:jc w:val="both"/>
              <w:rPr>
                <w:rFonts w:ascii="Times New Roman" w:hAnsi="Times New Roman" w:cs="Times New Roman"/>
                <w:sz w:val="24"/>
                <w:szCs w:val="24"/>
              </w:rPr>
            </w:pPr>
          </w:p>
          <w:p w14:paraId="46C56E02"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25 точки</w:t>
            </w:r>
          </w:p>
          <w:p w14:paraId="1F1A1154" w14:textId="77777777" w:rsidR="000A25A0" w:rsidRPr="00865A57" w:rsidRDefault="000A25A0" w:rsidP="00865A57">
            <w:pPr>
              <w:spacing w:after="0" w:line="240" w:lineRule="auto"/>
              <w:jc w:val="both"/>
              <w:rPr>
                <w:rFonts w:ascii="Times New Roman" w:hAnsi="Times New Roman" w:cs="Times New Roman"/>
                <w:sz w:val="24"/>
                <w:szCs w:val="24"/>
              </w:rPr>
            </w:pPr>
          </w:p>
          <w:p w14:paraId="46178BBF" w14:textId="77777777" w:rsidR="000A25A0" w:rsidRPr="00865A57" w:rsidRDefault="000A25A0" w:rsidP="00865A57">
            <w:pPr>
              <w:spacing w:after="0" w:line="240" w:lineRule="auto"/>
              <w:jc w:val="both"/>
              <w:rPr>
                <w:rFonts w:ascii="Times New Roman" w:hAnsi="Times New Roman" w:cs="Times New Roman"/>
                <w:sz w:val="24"/>
                <w:szCs w:val="24"/>
              </w:rPr>
            </w:pPr>
          </w:p>
          <w:p w14:paraId="1058FC20" w14:textId="77777777" w:rsidR="000A25A0" w:rsidRPr="00865A57" w:rsidRDefault="000A25A0" w:rsidP="00865A57">
            <w:pPr>
              <w:spacing w:after="0" w:line="240" w:lineRule="auto"/>
              <w:jc w:val="both"/>
              <w:rPr>
                <w:rFonts w:ascii="Times New Roman" w:hAnsi="Times New Roman" w:cs="Times New Roman"/>
                <w:sz w:val="24"/>
                <w:szCs w:val="24"/>
              </w:rPr>
            </w:pPr>
          </w:p>
          <w:p w14:paraId="2525AF47" w14:textId="193C8D7A"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10 точки</w:t>
            </w:r>
          </w:p>
          <w:p w14:paraId="31C20B3D" w14:textId="77777777" w:rsidR="000A25A0" w:rsidRPr="00865A57" w:rsidRDefault="000A25A0" w:rsidP="00865A57">
            <w:pPr>
              <w:spacing w:after="0" w:line="240" w:lineRule="auto"/>
              <w:jc w:val="both"/>
              <w:rPr>
                <w:rFonts w:ascii="Times New Roman" w:hAnsi="Times New Roman" w:cs="Times New Roman"/>
                <w:sz w:val="24"/>
                <w:szCs w:val="24"/>
                <w:highlight w:val="yellow"/>
              </w:rPr>
            </w:pPr>
          </w:p>
          <w:p w14:paraId="1567FF30" w14:textId="5DA3F282" w:rsidR="00E85E37" w:rsidRDefault="00E85E37" w:rsidP="00865A57">
            <w:pPr>
              <w:spacing w:after="0" w:line="240" w:lineRule="auto"/>
              <w:jc w:val="both"/>
              <w:rPr>
                <w:rFonts w:ascii="Times New Roman" w:hAnsi="Times New Roman" w:cs="Times New Roman"/>
                <w:sz w:val="24"/>
                <w:szCs w:val="24"/>
              </w:rPr>
            </w:pPr>
          </w:p>
          <w:p w14:paraId="759B3AF1" w14:textId="77777777" w:rsidR="00E85E37" w:rsidRPr="00865A57" w:rsidRDefault="00E85E37" w:rsidP="00865A57">
            <w:pPr>
              <w:spacing w:after="0" w:line="240" w:lineRule="auto"/>
              <w:jc w:val="both"/>
              <w:rPr>
                <w:rFonts w:ascii="Times New Roman" w:hAnsi="Times New Roman" w:cs="Times New Roman"/>
                <w:sz w:val="24"/>
                <w:szCs w:val="24"/>
              </w:rPr>
            </w:pPr>
          </w:p>
          <w:p w14:paraId="4C05903D"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точки</w:t>
            </w:r>
          </w:p>
          <w:p w14:paraId="0C7B5E43" w14:textId="77777777" w:rsidR="000A25A0" w:rsidRPr="00865A57" w:rsidRDefault="000A25A0" w:rsidP="00865A57">
            <w:pPr>
              <w:spacing w:after="0" w:line="240" w:lineRule="auto"/>
              <w:jc w:val="both"/>
              <w:rPr>
                <w:rFonts w:ascii="Times New Roman" w:hAnsi="Times New Roman" w:cs="Times New Roman"/>
                <w:sz w:val="24"/>
                <w:szCs w:val="24"/>
              </w:rPr>
            </w:pPr>
          </w:p>
          <w:p w14:paraId="56EA8D26" w14:textId="77777777"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5 точки</w:t>
            </w:r>
          </w:p>
          <w:p w14:paraId="7F35BDBF" w14:textId="77777777" w:rsidR="000A25A0" w:rsidRPr="00865A57" w:rsidRDefault="000A25A0" w:rsidP="00865A57">
            <w:pPr>
              <w:spacing w:after="0" w:line="240" w:lineRule="auto"/>
              <w:jc w:val="both"/>
              <w:rPr>
                <w:rFonts w:ascii="Times New Roman" w:hAnsi="Times New Roman" w:cs="Times New Roman"/>
                <w:sz w:val="24"/>
                <w:szCs w:val="24"/>
              </w:rPr>
            </w:pPr>
          </w:p>
          <w:p w14:paraId="743BB1B5" w14:textId="77777777" w:rsidR="00475AD4" w:rsidRDefault="00475AD4" w:rsidP="00865A57">
            <w:pPr>
              <w:spacing w:after="0" w:line="240" w:lineRule="auto"/>
              <w:jc w:val="both"/>
              <w:rPr>
                <w:rFonts w:ascii="Times New Roman" w:hAnsi="Times New Roman" w:cs="Times New Roman"/>
                <w:sz w:val="24"/>
                <w:szCs w:val="24"/>
              </w:rPr>
            </w:pPr>
          </w:p>
          <w:p w14:paraId="3E4721DE" w14:textId="77777777" w:rsidR="00E85E37" w:rsidRDefault="00E85E37" w:rsidP="00865A57">
            <w:pPr>
              <w:spacing w:after="0" w:line="240" w:lineRule="auto"/>
              <w:jc w:val="both"/>
              <w:rPr>
                <w:rFonts w:ascii="Times New Roman" w:hAnsi="Times New Roman" w:cs="Times New Roman"/>
                <w:sz w:val="24"/>
                <w:szCs w:val="24"/>
              </w:rPr>
            </w:pPr>
          </w:p>
          <w:p w14:paraId="74C96EF4" w14:textId="77777777" w:rsidR="00E85E37" w:rsidRDefault="00E85E37" w:rsidP="00865A57">
            <w:pPr>
              <w:spacing w:after="0" w:line="240" w:lineRule="auto"/>
              <w:jc w:val="both"/>
              <w:rPr>
                <w:rFonts w:ascii="Times New Roman" w:hAnsi="Times New Roman" w:cs="Times New Roman"/>
                <w:sz w:val="24"/>
                <w:szCs w:val="24"/>
              </w:rPr>
            </w:pPr>
          </w:p>
          <w:p w14:paraId="7472E7E8" w14:textId="046A158D" w:rsidR="000A25A0" w:rsidRPr="00865A57" w:rsidRDefault="000A25A0" w:rsidP="00865A57">
            <w:p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10</w:t>
            </w:r>
            <w:r w:rsidR="003C7498">
              <w:rPr>
                <w:rFonts w:ascii="Times New Roman" w:hAnsi="Times New Roman" w:cs="Times New Roman"/>
                <w:sz w:val="24"/>
                <w:szCs w:val="24"/>
              </w:rPr>
              <w:t xml:space="preserve"> точки</w:t>
            </w:r>
          </w:p>
          <w:p w14:paraId="7737AA3C" w14:textId="77777777" w:rsidR="000A25A0" w:rsidRPr="00865A57" w:rsidRDefault="000A25A0" w:rsidP="00865A57">
            <w:pPr>
              <w:spacing w:after="0" w:line="240" w:lineRule="auto"/>
              <w:jc w:val="both"/>
              <w:rPr>
                <w:rFonts w:ascii="Times New Roman" w:hAnsi="Times New Roman" w:cs="Times New Roman"/>
                <w:sz w:val="24"/>
                <w:szCs w:val="24"/>
              </w:rPr>
            </w:pPr>
          </w:p>
          <w:p w14:paraId="2D8AC2D9" w14:textId="77777777" w:rsidR="000A25A0" w:rsidRPr="00865A57" w:rsidRDefault="000A25A0" w:rsidP="00865A57">
            <w:pPr>
              <w:spacing w:after="0" w:line="240" w:lineRule="auto"/>
              <w:jc w:val="both"/>
              <w:rPr>
                <w:rFonts w:ascii="Times New Roman" w:hAnsi="Times New Roman" w:cs="Times New Roman"/>
                <w:sz w:val="24"/>
                <w:szCs w:val="24"/>
              </w:rPr>
            </w:pPr>
          </w:p>
          <w:p w14:paraId="3F61CCD5" w14:textId="77777777" w:rsidR="000A25A0" w:rsidRPr="00865A57" w:rsidRDefault="000A25A0" w:rsidP="00865A57">
            <w:pPr>
              <w:spacing w:after="0" w:line="240" w:lineRule="auto"/>
              <w:jc w:val="both"/>
              <w:rPr>
                <w:rFonts w:ascii="Times New Roman" w:hAnsi="Times New Roman" w:cs="Times New Roman"/>
                <w:sz w:val="24"/>
                <w:szCs w:val="24"/>
              </w:rPr>
            </w:pPr>
          </w:p>
          <w:p w14:paraId="25FBE497" w14:textId="77777777" w:rsidR="000A25A0" w:rsidRPr="00865A57" w:rsidRDefault="000A25A0" w:rsidP="00865A57">
            <w:pPr>
              <w:spacing w:after="0" w:line="240" w:lineRule="auto"/>
              <w:jc w:val="both"/>
              <w:rPr>
                <w:rFonts w:ascii="Times New Roman" w:hAnsi="Times New Roman" w:cs="Times New Roman"/>
                <w:sz w:val="24"/>
                <w:szCs w:val="24"/>
              </w:rPr>
            </w:pPr>
          </w:p>
        </w:tc>
      </w:tr>
    </w:tbl>
    <w:p w14:paraId="210756ED"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65A57">
        <w:rPr>
          <w:rFonts w:ascii="Times New Roman" w:hAnsi="Times New Roman" w:cs="Times New Roman"/>
          <w:b/>
          <w:bCs/>
          <w:color w:val="FF0000"/>
          <w:sz w:val="24"/>
          <w:szCs w:val="24"/>
        </w:rPr>
        <w:t xml:space="preserve"> </w:t>
      </w:r>
      <w:r w:rsidRPr="00865A57">
        <w:rPr>
          <w:rFonts w:ascii="Times New Roman" w:hAnsi="Times New Roman" w:cs="Times New Roman"/>
          <w:b/>
          <w:sz w:val="24"/>
          <w:szCs w:val="24"/>
        </w:rPr>
        <w:t xml:space="preserve">Проектните предложения, получили минимум 10 точки на етап „Техническа и финансова оценка”, </w:t>
      </w:r>
      <w:r w:rsidRPr="00865A57">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319E7AD2"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before="120" w:after="120"/>
        <w:jc w:val="both"/>
        <w:rPr>
          <w:rFonts w:ascii="Times New Roman" w:hAnsi="Times New Roman" w:cs="Times New Roman"/>
          <w:sz w:val="24"/>
          <w:szCs w:val="24"/>
        </w:rPr>
      </w:pPr>
      <w:r w:rsidRPr="00865A57">
        <w:rPr>
          <w:rFonts w:ascii="Times New Roman" w:hAnsi="Times New Roman" w:cs="Times New Roman"/>
          <w:sz w:val="24"/>
          <w:szCs w:val="24"/>
        </w:rPr>
        <w:t xml:space="preserve">В случай че проектното предложение </w:t>
      </w:r>
      <w:r w:rsidRPr="00865A57">
        <w:rPr>
          <w:rFonts w:ascii="Times New Roman" w:hAnsi="Times New Roman" w:cs="Times New Roman"/>
          <w:bCs/>
          <w:sz w:val="24"/>
          <w:szCs w:val="24"/>
        </w:rPr>
        <w:t>получи по-малко от 1</w:t>
      </w:r>
      <w:r w:rsidRPr="00865A57">
        <w:rPr>
          <w:rFonts w:ascii="Times New Roman" w:hAnsi="Times New Roman" w:cs="Times New Roman"/>
          <w:sz w:val="24"/>
          <w:szCs w:val="24"/>
        </w:rPr>
        <w:t>0 точки, същото се отхвърля.</w:t>
      </w:r>
    </w:p>
    <w:p w14:paraId="27DA9106"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color w:val="000000"/>
          <w:sz w:val="24"/>
          <w:szCs w:val="24"/>
        </w:rPr>
      </w:pPr>
      <w:r w:rsidRPr="00865A57">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6FA58A4"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4D274DAA"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65A57">
        <w:rPr>
          <w:rFonts w:ascii="Times New Roman" w:hAnsi="Times New Roman" w:cs="Times New Roman"/>
          <w:b/>
          <w:bCs/>
          <w:sz w:val="24"/>
          <w:szCs w:val="24"/>
        </w:rPr>
        <w:t>ВАЖНО:</w:t>
      </w:r>
    </w:p>
    <w:p w14:paraId="77DB5489" w14:textId="77777777" w:rsidR="000A25A0" w:rsidRPr="00865A57" w:rsidRDefault="000A25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34470D8C"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1 Проекти, включващи инвестиции за подобряване средата на живот в рибарския район:</w:t>
      </w:r>
    </w:p>
    <w:p w14:paraId="24DF7E6A" w14:textId="77777777" w:rsidR="000A25A0" w:rsidRPr="00865A57" w:rsidRDefault="003A78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Кандидатът посочва намеренията си в описанието на проектното предложение във Формуляра за кандидатстване. Критерият се доказва с подробно описание на процеса/ите за подобряване средата на живот в рибарския район. Изпълнението на този критерий се проверява за наличие на инвестиции за подобряване средата на живот в рибарския район.</w:t>
      </w:r>
    </w:p>
    <w:p w14:paraId="2D017815" w14:textId="77777777" w:rsidR="003A78A0" w:rsidRPr="00865A57" w:rsidRDefault="003A78A0"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Cs/>
          <w:sz w:val="24"/>
          <w:szCs w:val="24"/>
          <w:highlight w:val="yellow"/>
        </w:rPr>
      </w:pPr>
    </w:p>
    <w:p w14:paraId="2C6893B9"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2 Проекти,  свързани с обновяване, възстановяване и развитие на места за риболов като туристическа атракция:</w:t>
      </w:r>
    </w:p>
    <w:p w14:paraId="42F7EEBB" w14:textId="77777777" w:rsidR="000A25A0" w:rsidRPr="00865A57" w:rsidRDefault="00CD2B0F"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Кандидатът посочва намеренията си в описанието на проектното предложение във Формуляра за кандидатстване. Критерият се доказва с подробно описание на процеса/ите за </w:t>
      </w:r>
      <w:r w:rsidRPr="00865A57">
        <w:rPr>
          <w:rFonts w:ascii="Times New Roman" w:eastAsia="Calibri" w:hAnsi="Times New Roman" w:cs="Times New Roman"/>
          <w:sz w:val="24"/>
          <w:szCs w:val="24"/>
        </w:rPr>
        <w:t>обновяване, възстановяване и развитие на места за риболов като туристическа атракция</w:t>
      </w:r>
      <w:r w:rsidRPr="00865A57">
        <w:rPr>
          <w:rFonts w:ascii="Times New Roman" w:hAnsi="Times New Roman" w:cs="Times New Roman"/>
          <w:sz w:val="24"/>
          <w:szCs w:val="24"/>
        </w:rPr>
        <w:t>.</w:t>
      </w:r>
    </w:p>
    <w:p w14:paraId="3C8E638F" w14:textId="77777777" w:rsidR="00CD2B0F" w:rsidRPr="00865A57" w:rsidRDefault="00CD2B0F"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p>
    <w:p w14:paraId="3D8E46CE"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sz w:val="24"/>
          <w:szCs w:val="24"/>
        </w:rPr>
      </w:pPr>
      <w:r w:rsidRPr="00865A57">
        <w:rPr>
          <w:rFonts w:ascii="Times New Roman" w:hAnsi="Times New Roman" w:cs="Times New Roman"/>
          <w:b/>
          <w:sz w:val="24"/>
          <w:szCs w:val="24"/>
        </w:rPr>
        <w:t>По критерий 3 Проекти за създаване на туристически атракции с познавателна и обучителна цел и в близки до естествените условия:</w:t>
      </w:r>
    </w:p>
    <w:p w14:paraId="163F2F38" w14:textId="77777777" w:rsidR="00857873" w:rsidRPr="00865A57" w:rsidRDefault="00857873"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hAnsi="Times New Roman" w:cs="Times New Roman"/>
          <w:sz w:val="24"/>
          <w:szCs w:val="24"/>
        </w:rPr>
        <w:t xml:space="preserve">Кандидатът посочва намеренията си в описанието на проектното предложение във Формуляра за кандидатстване. Критерият се доказва с подробно описание на </w:t>
      </w:r>
      <w:r w:rsidRPr="00865A57">
        <w:rPr>
          <w:rFonts w:ascii="Times New Roman" w:eastAsia="Calibri" w:hAnsi="Times New Roman" w:cs="Times New Roman"/>
          <w:sz w:val="24"/>
          <w:szCs w:val="24"/>
        </w:rPr>
        <w:t>туристическите атракции с познавателна и обучителна цел и в близки до естествените условия</w:t>
      </w:r>
      <w:r w:rsidRPr="00865A57">
        <w:rPr>
          <w:rFonts w:ascii="Times New Roman" w:hAnsi="Times New Roman" w:cs="Times New Roman"/>
          <w:sz w:val="24"/>
          <w:szCs w:val="24"/>
        </w:rPr>
        <w:t>.</w:t>
      </w:r>
    </w:p>
    <w:p w14:paraId="11033DC8" w14:textId="77777777" w:rsidR="000A25A0" w:rsidRPr="00865A57" w:rsidRDefault="00857873"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4465CB3E" w14:textId="77777777" w:rsidR="00857873" w:rsidRPr="00865A57" w:rsidRDefault="00857873"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p>
    <w:p w14:paraId="1032DC19"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sz w:val="24"/>
          <w:szCs w:val="24"/>
        </w:rPr>
      </w:pPr>
      <w:r w:rsidRPr="00865A57">
        <w:rPr>
          <w:rFonts w:ascii="Times New Roman" w:hAnsi="Times New Roman" w:cs="Times New Roman"/>
          <w:b/>
          <w:sz w:val="24"/>
          <w:szCs w:val="24"/>
        </w:rPr>
        <w:t>По критерий 4 Проектът включва инвестиции в дребно мащабна инфраструктура, свързана с подобряване на крайбрежните зони или зоните около вътрешните водоеми:</w:t>
      </w:r>
    </w:p>
    <w:p w14:paraId="0A326501" w14:textId="77777777" w:rsidR="000A25A0" w:rsidRPr="00865A57" w:rsidRDefault="00EC6E8E"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комисии за наличие на инвестиции в дребномащабна инфраструктура, свързана с подобряване на крайбрежните зони или зоните около вътрешните водоеми.</w:t>
      </w:r>
    </w:p>
    <w:p w14:paraId="4A599A80" w14:textId="77777777" w:rsidR="008E36FF" w:rsidRPr="00865A57" w:rsidRDefault="008E36FF"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p>
    <w:p w14:paraId="6A88F0BF" w14:textId="77777777" w:rsidR="00EC6E8E" w:rsidRPr="00865A57" w:rsidRDefault="00EC6E8E" w:rsidP="00DF7725">
      <w:pPr>
        <w:pStyle w:val="ListParagraph"/>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2288BDD5" w14:textId="47430AF0" w:rsidR="00583FE1"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hAnsi="Times New Roman" w:cs="Times New Roman"/>
          <w:b/>
          <w:sz w:val="24"/>
          <w:szCs w:val="24"/>
        </w:rPr>
        <w:t>По критерий 5 Проекти, включващи инвестиции за експонирането и/или популяризиране на природ</w:t>
      </w:r>
      <w:r w:rsidR="00572823">
        <w:rPr>
          <w:rFonts w:ascii="Times New Roman" w:hAnsi="Times New Roman" w:cs="Times New Roman"/>
          <w:b/>
          <w:sz w:val="24"/>
          <w:szCs w:val="24"/>
        </w:rPr>
        <w:t>ното и</w:t>
      </w:r>
      <w:r w:rsidR="00583FE1" w:rsidRPr="00865A57">
        <w:rPr>
          <w:rFonts w:ascii="Times New Roman" w:hAnsi="Times New Roman" w:cs="Times New Roman"/>
          <w:b/>
          <w:sz w:val="24"/>
          <w:szCs w:val="24"/>
        </w:rPr>
        <w:t xml:space="preserve"> </w:t>
      </w:r>
      <w:r w:rsidR="00572823">
        <w:rPr>
          <w:rFonts w:ascii="Times New Roman" w:hAnsi="Times New Roman" w:cs="Times New Roman"/>
          <w:b/>
          <w:sz w:val="24"/>
          <w:szCs w:val="24"/>
        </w:rPr>
        <w:t>к</w:t>
      </w:r>
      <w:r w:rsidR="00583FE1" w:rsidRPr="00865A57">
        <w:rPr>
          <w:rFonts w:ascii="Times New Roman" w:hAnsi="Times New Roman" w:cs="Times New Roman"/>
          <w:b/>
          <w:sz w:val="24"/>
          <w:szCs w:val="24"/>
        </w:rPr>
        <w:t>ултурно наследство:</w:t>
      </w:r>
      <w:r w:rsidR="00583FE1" w:rsidRPr="00865A57">
        <w:rPr>
          <w:rFonts w:ascii="Times New Roman" w:eastAsia="Times New Roman" w:hAnsi="Times New Roman" w:cs="Times New Roman"/>
          <w:bCs/>
          <w:sz w:val="24"/>
          <w:szCs w:val="24"/>
        </w:rPr>
        <w:t xml:space="preserve"> Кандидатът заявява намеренията си в описанието на проектното предложение във Формуляра за кандидатстване. </w:t>
      </w:r>
      <w:r w:rsidR="00583FE1" w:rsidRPr="00865A57">
        <w:rPr>
          <w:rFonts w:ascii="Times New Roman" w:eastAsia="Times New Roman" w:hAnsi="Times New Roman" w:cs="Times New Roman"/>
          <w:sz w:val="24"/>
          <w:szCs w:val="24"/>
        </w:rPr>
        <w:t xml:space="preserve">Критерият се доказва с подробно описание на </w:t>
      </w:r>
      <w:r w:rsidR="00583FE1" w:rsidRPr="00865A57">
        <w:rPr>
          <w:rFonts w:ascii="Times New Roman" w:hAnsi="Times New Roman" w:cs="Times New Roman"/>
          <w:sz w:val="24"/>
          <w:szCs w:val="24"/>
        </w:rPr>
        <w:t>инвестициите за експонирането и/или популяризиране на природното и културно наследство.</w:t>
      </w:r>
    </w:p>
    <w:p w14:paraId="72E7642D" w14:textId="77777777" w:rsidR="00583FE1" w:rsidRPr="00865A57" w:rsidRDefault="00583FE1" w:rsidP="00DF7725">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31FAFD59" w14:textId="06CED409" w:rsidR="00583FE1" w:rsidRPr="00102C33" w:rsidRDefault="00583FE1" w:rsidP="00DF7725">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hAnsi="Times New Roman" w:cs="Times New Roman"/>
          <w:b/>
          <w:sz w:val="24"/>
          <w:szCs w:val="24"/>
        </w:rPr>
      </w:pPr>
      <w:r w:rsidRPr="00DF7725">
        <w:rPr>
          <w:rFonts w:ascii="Times New Roman" w:eastAsia="Calibri" w:hAnsi="Times New Roman" w:cs="Times New Roman"/>
          <w:b/>
          <w:sz w:val="24"/>
          <w:szCs w:val="24"/>
        </w:rPr>
        <w:lastRenderedPageBreak/>
        <w:t>Културно наследство:</w:t>
      </w:r>
    </w:p>
    <w:p w14:paraId="04D6017F"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наземни, подземни и подводни </w:t>
      </w:r>
      <w:hyperlink r:id="rId11" w:tooltip="Археология" w:history="1">
        <w:r w:rsidRPr="00865A57">
          <w:rPr>
            <w:rFonts w:ascii="Times New Roman" w:eastAsia="Times New Roman" w:hAnsi="Times New Roman" w:cs="Times New Roman"/>
            <w:sz w:val="24"/>
            <w:szCs w:val="24"/>
          </w:rPr>
          <w:t>археологически</w:t>
        </w:r>
      </w:hyperlink>
      <w:r w:rsidRPr="00865A57">
        <w:rPr>
          <w:rFonts w:ascii="Times New Roman" w:eastAsia="Times New Roman" w:hAnsi="Times New Roman" w:cs="Times New Roman"/>
          <w:sz w:val="24"/>
          <w:szCs w:val="24"/>
        </w:rPr>
        <w:t xml:space="preserve"> обекти и резервати;</w:t>
      </w:r>
    </w:p>
    <w:p w14:paraId="21042787" w14:textId="77777777" w:rsidR="00583FE1" w:rsidRPr="00865A57" w:rsidRDefault="00F1506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hyperlink r:id="rId12" w:tooltip="История" w:history="1">
        <w:r w:rsidR="00583FE1" w:rsidRPr="00865A57">
          <w:rPr>
            <w:rFonts w:ascii="Times New Roman" w:eastAsia="Times New Roman" w:hAnsi="Times New Roman" w:cs="Times New Roman"/>
            <w:sz w:val="24"/>
            <w:szCs w:val="24"/>
          </w:rPr>
          <w:t>исторически</w:t>
        </w:r>
      </w:hyperlink>
      <w:r w:rsidR="00583FE1" w:rsidRPr="00865A57">
        <w:rPr>
          <w:rFonts w:ascii="Times New Roman" w:eastAsia="Times New Roman" w:hAnsi="Times New Roman" w:cs="Times New Roman"/>
          <w:sz w:val="24"/>
          <w:szCs w:val="24"/>
        </w:rPr>
        <w:t xml:space="preserve"> обекти и комплекси;</w:t>
      </w:r>
    </w:p>
    <w:p w14:paraId="376D16F9" w14:textId="77777777" w:rsidR="00583FE1" w:rsidRPr="00865A57" w:rsidRDefault="00F1506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hyperlink r:id="rId13" w:tooltip="Архитектура" w:history="1">
        <w:r w:rsidR="00583FE1" w:rsidRPr="00865A57">
          <w:rPr>
            <w:rFonts w:ascii="Times New Roman" w:eastAsia="Times New Roman" w:hAnsi="Times New Roman" w:cs="Times New Roman"/>
            <w:sz w:val="24"/>
            <w:szCs w:val="24"/>
          </w:rPr>
          <w:t>архитектурни</w:t>
        </w:r>
      </w:hyperlink>
      <w:r w:rsidR="00583FE1" w:rsidRPr="00865A57">
        <w:rPr>
          <w:rFonts w:ascii="Times New Roman" w:eastAsia="Times New Roman" w:hAnsi="Times New Roman" w:cs="Times New Roman"/>
          <w:sz w:val="24"/>
          <w:szCs w:val="24"/>
        </w:rPr>
        <w:t xml:space="preserve"> обекти и комплекси;</w:t>
      </w:r>
    </w:p>
    <w:p w14:paraId="6F171962" w14:textId="77777777" w:rsidR="00583FE1" w:rsidRPr="00865A57" w:rsidRDefault="00F1506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hyperlink r:id="rId14" w:tooltip="Етнография" w:history="1">
        <w:r w:rsidR="00583FE1" w:rsidRPr="00865A57">
          <w:rPr>
            <w:rFonts w:ascii="Times New Roman" w:eastAsia="Times New Roman" w:hAnsi="Times New Roman" w:cs="Times New Roman"/>
            <w:sz w:val="24"/>
            <w:szCs w:val="24"/>
          </w:rPr>
          <w:t>етнографски</w:t>
        </w:r>
      </w:hyperlink>
      <w:r w:rsidR="00583FE1" w:rsidRPr="00865A57">
        <w:rPr>
          <w:rFonts w:ascii="Times New Roman" w:eastAsia="Times New Roman" w:hAnsi="Times New Roman" w:cs="Times New Roman"/>
          <w:sz w:val="24"/>
          <w:szCs w:val="24"/>
        </w:rPr>
        <w:t xml:space="preserve"> обекти и комплекси;</w:t>
      </w:r>
    </w:p>
    <w:p w14:paraId="6435B704"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образци на парковото изкуство и ландшафтната архитектура;</w:t>
      </w:r>
    </w:p>
    <w:p w14:paraId="7BBAFC60"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left="1080" w:hanging="54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природни ценности (образци), включително </w:t>
      </w:r>
      <w:hyperlink r:id="rId15" w:tooltip="Антропология" w:history="1">
        <w:r w:rsidRPr="00865A57">
          <w:rPr>
            <w:rFonts w:ascii="Times New Roman" w:eastAsia="Times New Roman" w:hAnsi="Times New Roman" w:cs="Times New Roman"/>
            <w:sz w:val="24"/>
            <w:szCs w:val="24"/>
          </w:rPr>
          <w:t>антропологични</w:t>
        </w:r>
      </w:hyperlink>
      <w:r w:rsidRPr="00865A57">
        <w:rPr>
          <w:rFonts w:ascii="Times New Roman" w:eastAsia="Times New Roman" w:hAnsi="Times New Roman" w:cs="Times New Roman"/>
          <w:sz w:val="24"/>
          <w:szCs w:val="24"/>
        </w:rPr>
        <w:t xml:space="preserve"> останки,</w:t>
      </w:r>
      <w:r w:rsidR="00F57B5E" w:rsidRPr="00865A57">
        <w:rPr>
          <w:rFonts w:ascii="Times New Roman" w:eastAsia="Times New Roman" w:hAnsi="Times New Roman" w:cs="Times New Roman"/>
          <w:sz w:val="24"/>
          <w:szCs w:val="24"/>
        </w:rPr>
        <w:t xml:space="preserve"> открити при теренни проучвани</w:t>
      </w:r>
      <w:r w:rsidRPr="00865A57">
        <w:rPr>
          <w:rFonts w:ascii="Times New Roman" w:eastAsia="Times New Roman" w:hAnsi="Times New Roman" w:cs="Times New Roman"/>
          <w:sz w:val="24"/>
          <w:szCs w:val="24"/>
        </w:rPr>
        <w:t xml:space="preserve"> и останки на </w:t>
      </w:r>
      <w:hyperlink r:id="rId16" w:tooltip="Палеозоология (страницата не съществува)" w:history="1">
        <w:r w:rsidRPr="00865A57">
          <w:rPr>
            <w:rFonts w:ascii="Times New Roman" w:eastAsia="Times New Roman" w:hAnsi="Times New Roman" w:cs="Times New Roman"/>
            <w:sz w:val="24"/>
            <w:szCs w:val="24"/>
          </w:rPr>
          <w:t>палеозоологията</w:t>
        </w:r>
      </w:hyperlink>
      <w:r w:rsidRPr="00865A57">
        <w:rPr>
          <w:rFonts w:ascii="Times New Roman" w:eastAsia="Times New Roman" w:hAnsi="Times New Roman" w:cs="Times New Roman"/>
          <w:sz w:val="24"/>
          <w:szCs w:val="24"/>
        </w:rPr>
        <w:t xml:space="preserve"> и култивирани растения;</w:t>
      </w:r>
    </w:p>
    <w:p w14:paraId="4F70EC9B" w14:textId="77777777" w:rsidR="00583FE1" w:rsidRPr="00865A57" w:rsidRDefault="00F1506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hyperlink r:id="rId17" w:tooltip="Индустрия" w:history="1">
        <w:r w:rsidR="00583FE1" w:rsidRPr="00865A57">
          <w:rPr>
            <w:rFonts w:ascii="Times New Roman" w:eastAsia="Times New Roman" w:hAnsi="Times New Roman" w:cs="Times New Roman"/>
            <w:sz w:val="24"/>
            <w:szCs w:val="24"/>
          </w:rPr>
          <w:t>индустриално</w:t>
        </w:r>
      </w:hyperlink>
      <w:r w:rsidR="00583FE1" w:rsidRPr="00865A57">
        <w:rPr>
          <w:rFonts w:ascii="Times New Roman" w:eastAsia="Times New Roman" w:hAnsi="Times New Roman" w:cs="Times New Roman"/>
          <w:sz w:val="24"/>
          <w:szCs w:val="24"/>
        </w:rPr>
        <w:t xml:space="preserve"> наследство;</w:t>
      </w:r>
    </w:p>
    <w:p w14:paraId="3A31C85B"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произведения на </w:t>
      </w:r>
      <w:hyperlink r:id="rId18" w:tooltip="Изящни изкуства" w:history="1">
        <w:r w:rsidRPr="00865A57">
          <w:rPr>
            <w:rFonts w:ascii="Times New Roman" w:eastAsia="Times New Roman" w:hAnsi="Times New Roman" w:cs="Times New Roman"/>
            <w:sz w:val="24"/>
            <w:szCs w:val="24"/>
          </w:rPr>
          <w:t>изящни</w:t>
        </w:r>
      </w:hyperlink>
      <w:r w:rsidRPr="00865A57">
        <w:rPr>
          <w:rFonts w:ascii="Times New Roman" w:eastAsia="Times New Roman" w:hAnsi="Times New Roman" w:cs="Times New Roman"/>
          <w:sz w:val="24"/>
          <w:szCs w:val="24"/>
        </w:rPr>
        <w:t xml:space="preserve"> и </w:t>
      </w:r>
      <w:hyperlink r:id="rId19" w:tooltip="Приложни изкуства" w:history="1">
        <w:r w:rsidRPr="00865A57">
          <w:rPr>
            <w:rFonts w:ascii="Times New Roman" w:eastAsia="Times New Roman" w:hAnsi="Times New Roman" w:cs="Times New Roman"/>
            <w:sz w:val="24"/>
            <w:szCs w:val="24"/>
          </w:rPr>
          <w:t>приложни изкуства</w:t>
        </w:r>
      </w:hyperlink>
      <w:r w:rsidRPr="00865A57">
        <w:rPr>
          <w:rFonts w:ascii="Times New Roman" w:eastAsia="Times New Roman" w:hAnsi="Times New Roman" w:cs="Times New Roman"/>
          <w:sz w:val="24"/>
          <w:szCs w:val="24"/>
        </w:rPr>
        <w:t>;</w:t>
      </w:r>
    </w:p>
    <w:p w14:paraId="22E020EE"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народни </w:t>
      </w:r>
      <w:hyperlink r:id="rId20" w:tooltip="Занаят" w:history="1">
        <w:r w:rsidRPr="00865A57">
          <w:rPr>
            <w:rFonts w:ascii="Times New Roman" w:eastAsia="Times New Roman" w:hAnsi="Times New Roman" w:cs="Times New Roman"/>
            <w:sz w:val="24"/>
            <w:szCs w:val="24"/>
          </w:rPr>
          <w:t>занаяти</w:t>
        </w:r>
      </w:hyperlink>
      <w:r w:rsidRPr="00865A57">
        <w:rPr>
          <w:rFonts w:ascii="Times New Roman" w:eastAsia="Times New Roman" w:hAnsi="Times New Roman" w:cs="Times New Roman"/>
          <w:sz w:val="24"/>
          <w:szCs w:val="24"/>
        </w:rPr>
        <w:t>;</w:t>
      </w:r>
    </w:p>
    <w:p w14:paraId="0B5C0416"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документално наследство;</w:t>
      </w:r>
    </w:p>
    <w:p w14:paraId="64156741"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аудио-визуално наследство;</w:t>
      </w:r>
    </w:p>
    <w:p w14:paraId="24270959"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устна традиция и език;</w:t>
      </w:r>
    </w:p>
    <w:p w14:paraId="089E61EB"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книжовни и литературни ценности;</w:t>
      </w:r>
    </w:p>
    <w:p w14:paraId="3F1F2BE5" w14:textId="77777777" w:rsidR="00583FE1" w:rsidRPr="00865A57" w:rsidRDefault="00F1506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hyperlink r:id="rId21" w:tooltip="Обичаи" w:history="1">
        <w:r w:rsidR="00583FE1" w:rsidRPr="00865A57">
          <w:rPr>
            <w:rFonts w:ascii="Times New Roman" w:eastAsia="Times New Roman" w:hAnsi="Times New Roman" w:cs="Times New Roman"/>
            <w:sz w:val="24"/>
            <w:szCs w:val="24"/>
          </w:rPr>
          <w:t>обичаи</w:t>
        </w:r>
      </w:hyperlink>
      <w:r w:rsidR="00583FE1" w:rsidRPr="00865A57">
        <w:rPr>
          <w:rFonts w:ascii="Times New Roman" w:eastAsia="Times New Roman" w:hAnsi="Times New Roman" w:cs="Times New Roman"/>
          <w:sz w:val="24"/>
          <w:szCs w:val="24"/>
        </w:rPr>
        <w:t xml:space="preserve">, </w:t>
      </w:r>
      <w:hyperlink r:id="rId22" w:tooltip="Обред" w:history="1">
        <w:r w:rsidR="00583FE1" w:rsidRPr="00865A57">
          <w:rPr>
            <w:rFonts w:ascii="Times New Roman" w:eastAsia="Times New Roman" w:hAnsi="Times New Roman" w:cs="Times New Roman"/>
            <w:sz w:val="24"/>
            <w:szCs w:val="24"/>
          </w:rPr>
          <w:t>обреди</w:t>
        </w:r>
      </w:hyperlink>
      <w:r w:rsidR="00583FE1" w:rsidRPr="00865A57">
        <w:rPr>
          <w:rFonts w:ascii="Times New Roman" w:eastAsia="Times New Roman" w:hAnsi="Times New Roman" w:cs="Times New Roman"/>
          <w:sz w:val="24"/>
          <w:szCs w:val="24"/>
        </w:rPr>
        <w:t xml:space="preserve">, празненства, </w:t>
      </w:r>
      <w:hyperlink r:id="rId23" w:tooltip="Ритуал" w:history="1">
        <w:r w:rsidR="00583FE1" w:rsidRPr="00865A57">
          <w:rPr>
            <w:rFonts w:ascii="Times New Roman" w:eastAsia="Times New Roman" w:hAnsi="Times New Roman" w:cs="Times New Roman"/>
            <w:sz w:val="24"/>
            <w:szCs w:val="24"/>
          </w:rPr>
          <w:t>ритуали</w:t>
        </w:r>
      </w:hyperlink>
      <w:r w:rsidR="00583FE1" w:rsidRPr="00865A57">
        <w:rPr>
          <w:rFonts w:ascii="Times New Roman" w:eastAsia="Times New Roman" w:hAnsi="Times New Roman" w:cs="Times New Roman"/>
          <w:sz w:val="24"/>
          <w:szCs w:val="24"/>
        </w:rPr>
        <w:t xml:space="preserve"> и вярвания;</w:t>
      </w:r>
    </w:p>
    <w:p w14:paraId="29E3BA86"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музика, песни и танци;</w:t>
      </w:r>
    </w:p>
    <w:p w14:paraId="2077615A"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народна медицина;</w:t>
      </w:r>
    </w:p>
    <w:p w14:paraId="1EDE75CA"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 xml:space="preserve">кулинарни и </w:t>
      </w:r>
      <w:hyperlink r:id="rId24" w:tooltip="Енология (страницата не съществува)" w:history="1">
        <w:r w:rsidRPr="00865A57">
          <w:rPr>
            <w:rFonts w:ascii="Times New Roman" w:eastAsia="Times New Roman" w:hAnsi="Times New Roman" w:cs="Times New Roman"/>
            <w:sz w:val="24"/>
            <w:szCs w:val="24"/>
          </w:rPr>
          <w:t>еноложки</w:t>
        </w:r>
      </w:hyperlink>
      <w:r w:rsidRPr="00865A57">
        <w:rPr>
          <w:rFonts w:ascii="Times New Roman" w:eastAsia="Times New Roman" w:hAnsi="Times New Roman" w:cs="Times New Roman"/>
          <w:sz w:val="24"/>
          <w:szCs w:val="24"/>
        </w:rPr>
        <w:t xml:space="preserve"> традиции;</w:t>
      </w:r>
    </w:p>
    <w:p w14:paraId="575993C8" w14:textId="77777777" w:rsidR="00583FE1" w:rsidRPr="00865A57" w:rsidRDefault="00583FE1" w:rsidP="00E91941">
      <w:pPr>
        <w:numPr>
          <w:ilvl w:val="0"/>
          <w:numId w:val="4"/>
        </w:numPr>
        <w:pBdr>
          <w:top w:val="single" w:sz="4" w:space="1" w:color="auto"/>
          <w:left w:val="single" w:sz="4" w:space="31" w:color="auto"/>
          <w:bottom w:val="single" w:sz="4" w:space="1" w:color="auto"/>
          <w:right w:val="single" w:sz="4" w:space="1" w:color="auto"/>
        </w:pBdr>
        <w:tabs>
          <w:tab w:val="clear" w:pos="4770"/>
          <w:tab w:val="num" w:pos="1080"/>
        </w:tabs>
        <w:spacing w:before="100" w:beforeAutospacing="1" w:after="100" w:afterAutospacing="1" w:line="240" w:lineRule="auto"/>
        <w:ind w:hanging="4230"/>
        <w:jc w:val="both"/>
        <w:rPr>
          <w:rFonts w:ascii="Times New Roman" w:eastAsia="Times New Roman" w:hAnsi="Times New Roman" w:cs="Times New Roman"/>
          <w:sz w:val="24"/>
          <w:szCs w:val="24"/>
        </w:rPr>
      </w:pPr>
      <w:r w:rsidRPr="00865A57">
        <w:rPr>
          <w:rFonts w:ascii="Times New Roman" w:eastAsia="Times New Roman" w:hAnsi="Times New Roman" w:cs="Times New Roman"/>
          <w:sz w:val="24"/>
          <w:szCs w:val="24"/>
        </w:rPr>
        <w:t>народни игри и спортове.</w:t>
      </w:r>
    </w:p>
    <w:p w14:paraId="3C5BC4C7" w14:textId="77777777" w:rsidR="000A25A0" w:rsidRPr="00865A57" w:rsidRDefault="00583FE1" w:rsidP="00DF7725">
      <w:pPr>
        <w:pStyle w:val="NormalWeb"/>
        <w:pBdr>
          <w:top w:val="single" w:sz="4" w:space="1" w:color="auto"/>
          <w:left w:val="single" w:sz="4" w:space="1" w:color="auto"/>
          <w:bottom w:val="single" w:sz="4" w:space="1" w:color="auto"/>
          <w:right w:val="single" w:sz="4" w:space="1" w:color="auto"/>
        </w:pBdr>
        <w:jc w:val="both"/>
        <w:rPr>
          <w:b/>
        </w:rPr>
      </w:pPr>
      <w:r w:rsidRPr="00865A57">
        <w:rPr>
          <w:b/>
        </w:rPr>
        <w:t>Природно наследство:</w:t>
      </w:r>
      <w:r w:rsidRPr="00865A57">
        <w:t xml:space="preserve"> </w:t>
      </w:r>
      <w:r w:rsidR="00A902E2" w:rsidRPr="00865A57">
        <w:t xml:space="preserve">Нематериално или материално свидетелство за човешко присъствие и дейност, природна даденост или феномен, което е от значение за човека и РО и има стойност в рамките на рибарския район; нематериално или материално свидетелство за човешко присъствие и дейност, което има научна или културна стойност и е от значение за всички регистрирани вероизповедания; фрагменти от архиологически или други предмети, които са в разрушен вид, </w:t>
      </w:r>
      <w:r w:rsidR="00A902E2" w:rsidRPr="00AC0989">
        <w:t>както и</w:t>
      </w:r>
      <w:r w:rsidR="00A902E2" w:rsidRPr="00865A57">
        <w:rPr>
          <w:b/>
        </w:rPr>
        <w:t xml:space="preserve"> </w:t>
      </w:r>
      <w:r w:rsidR="00A902E2" w:rsidRPr="00865A57">
        <w:t>природни ресурси, използвани от настоящите поколения и по-специално земните физически, биологически и геоложки формации, хабитати от застрашени видове животни и растения и области с научна, консервационна или естетическа стойност.</w:t>
      </w:r>
    </w:p>
    <w:p w14:paraId="2798E30E"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 xml:space="preserve">По критерий 6 Проекти, изпълнени в партньорство: </w:t>
      </w:r>
    </w:p>
    <w:p w14:paraId="2F4B64FB" w14:textId="77777777" w:rsidR="000A25A0" w:rsidRPr="00865A57" w:rsidRDefault="00EB26EC"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7A6DC34D" w14:textId="77777777" w:rsidR="00EB26EC" w:rsidRPr="00865A57" w:rsidRDefault="00EB26EC"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bCs/>
          <w:sz w:val="24"/>
          <w:szCs w:val="24"/>
        </w:rPr>
      </w:pPr>
    </w:p>
    <w:p w14:paraId="5FEA642C"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7 Проектът включва иновативни за територията методи за експониране на местното природно и културно наследство:</w:t>
      </w:r>
    </w:p>
    <w:p w14:paraId="3E11C7EC" w14:textId="77777777" w:rsidR="000A25A0" w:rsidRPr="00865A57" w:rsidRDefault="000A25A0" w:rsidP="00DF7725">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Критерият се проверява с проверка в описанието и бюджета на проектното предложение. </w:t>
      </w:r>
    </w:p>
    <w:p w14:paraId="4B2F7DB4" w14:textId="77777777" w:rsidR="00304BDE" w:rsidRPr="00865A57" w:rsidRDefault="00304BDE"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доказва ,като се извърши подробен сравнителен анализ на съществуващите продукти / услуги и методи за теритоирята.</w:t>
      </w:r>
    </w:p>
    <w:p w14:paraId="77F63B7A" w14:textId="77777777" w:rsidR="000A25A0" w:rsidRPr="00865A57" w:rsidRDefault="000A25A0" w:rsidP="00DF7725">
      <w:pPr>
        <w:pBdr>
          <w:top w:val="single" w:sz="4" w:space="1" w:color="auto"/>
          <w:left w:val="single" w:sz="4" w:space="1" w:color="auto"/>
          <w:bottom w:val="single" w:sz="4" w:space="1" w:color="auto"/>
          <w:right w:val="single" w:sz="4" w:space="1" w:color="auto"/>
        </w:pBdr>
        <w:jc w:val="both"/>
        <w:rPr>
          <w:rFonts w:ascii="Times New Roman" w:hAnsi="Times New Roman" w:cs="Times New Roman"/>
          <w:b/>
          <w:bCs/>
          <w:sz w:val="24"/>
          <w:szCs w:val="24"/>
        </w:rPr>
      </w:pPr>
      <w:r w:rsidRPr="00865A57">
        <w:rPr>
          <w:rFonts w:ascii="Times New Roman" w:hAnsi="Times New Roman" w:cs="Times New Roman"/>
          <w:b/>
          <w:bCs/>
          <w:sz w:val="24"/>
          <w:szCs w:val="24"/>
        </w:rPr>
        <w:t>По критерий 8 Проекти, които водят до надграждане на вече съществуващи атракции:</w:t>
      </w:r>
    </w:p>
    <w:p w14:paraId="3C54B666" w14:textId="7E7EFADD" w:rsidR="00C127A0" w:rsidRPr="00865A57" w:rsidRDefault="00C127A0" w:rsidP="00DF7725">
      <w:pPr>
        <w:pBdr>
          <w:top w:val="single" w:sz="4" w:space="1" w:color="auto"/>
          <w:left w:val="single" w:sz="4" w:space="1" w:color="auto"/>
          <w:bottom w:val="single" w:sz="4" w:space="1" w:color="auto"/>
          <w:right w:val="single" w:sz="4" w:space="1" w:color="auto"/>
        </w:pBdr>
        <w:jc w:val="both"/>
        <w:rPr>
          <w:rFonts w:ascii="Times New Roman" w:eastAsia="Calibri" w:hAnsi="Times New Roman" w:cs="Times New Roman"/>
          <w:b/>
          <w:sz w:val="24"/>
          <w:szCs w:val="24"/>
        </w:rPr>
      </w:pPr>
      <w:r w:rsidRPr="00865A57">
        <w:rPr>
          <w:rFonts w:ascii="Times New Roman" w:eastAsia="Calibri" w:hAnsi="Times New Roman" w:cs="Times New Roman"/>
          <w:sz w:val="24"/>
          <w:szCs w:val="24"/>
        </w:rPr>
        <w:lastRenderedPageBreak/>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комисии за инвестиции свързани с надграждане на вече съществуващи атракции.</w:t>
      </w:r>
      <w:r w:rsidRPr="00865A57">
        <w:rPr>
          <w:rFonts w:ascii="Times New Roman" w:eastAsia="Calibri" w:hAnsi="Times New Roman" w:cs="Times New Roman"/>
          <w:b/>
          <w:sz w:val="24"/>
          <w:szCs w:val="24"/>
        </w:rPr>
        <w:t xml:space="preserve"> </w:t>
      </w:r>
    </w:p>
    <w:p w14:paraId="18E6434B" w14:textId="77777777" w:rsidR="000A25A0" w:rsidRPr="00865A57" w:rsidRDefault="00C127A0"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Критерият се проверява с проверка в описанието и бю</w:t>
      </w:r>
      <w:r w:rsidR="00BC521D" w:rsidRPr="00865A57">
        <w:rPr>
          <w:rFonts w:ascii="Times New Roman" w:eastAsia="Calibri" w:hAnsi="Times New Roman" w:cs="Times New Roman"/>
          <w:sz w:val="24"/>
          <w:szCs w:val="24"/>
        </w:rPr>
        <w:t xml:space="preserve">джета на проектното предложение. </w:t>
      </w:r>
    </w:p>
    <w:p w14:paraId="54B05EB9"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В етап “подбор на проектни предложения за съответствие със стратегията на МИРГ“ за неизпълнение ще се счита:</w:t>
      </w:r>
    </w:p>
    <w:p w14:paraId="0D2ECE2E"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-липсата на каквито и да е доказателства за изпълнение на съответния критерий</w:t>
      </w:r>
    </w:p>
    <w:p w14:paraId="57A86E8F"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-липсата на достатъчно добре аргументирани доказателства за изпълнението на даден критерий</w:t>
      </w:r>
    </w:p>
    <w:p w14:paraId="73A65876" w14:textId="07B789B6"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При непокриване на съответен горепосочен криерий, разглежданото ПП</w:t>
      </w:r>
      <w:r w:rsidR="00572823">
        <w:rPr>
          <w:rFonts w:ascii="Times New Roman" w:eastAsia="Calibri" w:hAnsi="Times New Roman" w:cs="Times New Roman"/>
          <w:sz w:val="24"/>
          <w:szCs w:val="24"/>
        </w:rPr>
        <w:t xml:space="preserve"> </w:t>
      </w:r>
      <w:r w:rsidRPr="00865A57">
        <w:rPr>
          <w:rFonts w:ascii="Times New Roman" w:eastAsia="Calibri" w:hAnsi="Times New Roman" w:cs="Times New Roman"/>
          <w:sz w:val="24"/>
          <w:szCs w:val="24"/>
        </w:rPr>
        <w:t>не получава точките определени за критерия.</w:t>
      </w:r>
    </w:p>
    <w:p w14:paraId="4F9C9204" w14:textId="77777777" w:rsidR="00BC521D" w:rsidRPr="00865A57" w:rsidRDefault="00BC521D" w:rsidP="00DF7725">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865A57">
        <w:rPr>
          <w:rFonts w:ascii="Times New Roman" w:eastAsia="Calibri" w:hAnsi="Times New Roman" w:cs="Times New Roman"/>
          <w:sz w:val="24"/>
          <w:szCs w:val="24"/>
        </w:rPr>
        <w:t>При изпълнение на съответния горепосочен критерий, разглежданото ПП получава пълният брой точки отредени за него.</w:t>
      </w:r>
    </w:p>
    <w:p w14:paraId="449A73B4" w14:textId="77777777" w:rsidR="000A25A0" w:rsidRPr="00865A57" w:rsidRDefault="000A25A0" w:rsidP="00865A57">
      <w:pPr>
        <w:pStyle w:val="Heading2"/>
        <w:jc w:val="both"/>
        <w:rPr>
          <w:rFonts w:ascii="Times New Roman" w:hAnsi="Times New Roman"/>
          <w:sz w:val="24"/>
          <w:szCs w:val="24"/>
        </w:rPr>
      </w:pPr>
      <w:bookmarkStart w:id="38" w:name="_Toc475095670"/>
      <w:r w:rsidRPr="00865A57">
        <w:rPr>
          <w:rFonts w:ascii="Times New Roman" w:hAnsi="Times New Roman"/>
          <w:sz w:val="24"/>
          <w:szCs w:val="24"/>
        </w:rPr>
        <w:t>23. Начин на подаване на проектните предложения/концепциите за проектни предложения:</w:t>
      </w:r>
      <w:bookmarkEnd w:id="38"/>
    </w:p>
    <w:p w14:paraId="4BDDDD33" w14:textId="2EA9A5F7"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Подаването на проектното предложение по настоящата п</w:t>
      </w:r>
      <w:r w:rsidR="00825789">
        <w:rPr>
          <w:rFonts w:ascii="Times New Roman" w:hAnsi="Times New Roman" w:cs="Times New Roman"/>
          <w:sz w:val="24"/>
          <w:szCs w:val="24"/>
        </w:rPr>
        <w:t xml:space="preserve">роцедура се извършва изцяло по </w:t>
      </w:r>
      <w:r w:rsidRPr="00865A57">
        <w:rPr>
          <w:rFonts w:ascii="Times New Roman" w:hAnsi="Times New Roman" w:cs="Times New Roman"/>
          <w:sz w:val="24"/>
          <w:szCs w:val="24"/>
        </w:rPr>
        <w:t>електронен</w:t>
      </w:r>
      <w:r w:rsidR="00825789">
        <w:rPr>
          <w:rFonts w:ascii="Times New Roman" w:hAnsi="Times New Roman" w:cs="Times New Roman"/>
          <w:sz w:val="24"/>
          <w:szCs w:val="24"/>
          <w:lang w:val="en-US"/>
        </w:rPr>
        <w:t xml:space="preserve"> </w:t>
      </w:r>
      <w:r w:rsidRPr="00865A57">
        <w:rPr>
          <w:rFonts w:ascii="Times New Roman" w:hAnsi="Times New Roman" w:cs="Times New Roman"/>
          <w:sz w:val="24"/>
          <w:szCs w:val="24"/>
        </w:rPr>
        <w:t>път чрез попълване на уеб базиран формуляр за кандидатстване и подаване на формуляра и</w:t>
      </w:r>
    </w:p>
    <w:p w14:paraId="02CEACDA" w14:textId="468AC3BA"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b/>
          <w:bCs/>
          <w:sz w:val="24"/>
          <w:szCs w:val="24"/>
        </w:rPr>
      </w:pPr>
      <w:r w:rsidRPr="00865A57">
        <w:rPr>
          <w:rFonts w:ascii="Times New Roman" w:hAnsi="Times New Roman" w:cs="Times New Roman"/>
          <w:sz w:val="24"/>
          <w:szCs w:val="24"/>
        </w:rPr>
        <w:t>придружителните документи чрез</w:t>
      </w:r>
      <w:r w:rsidRPr="00865A57">
        <w:rPr>
          <w:rFonts w:ascii="Times New Roman" w:hAnsi="Times New Roman" w:cs="Times New Roman"/>
          <w:b/>
          <w:bCs/>
          <w:sz w:val="24"/>
          <w:szCs w:val="24"/>
        </w:rPr>
        <w:t xml:space="preserve"> Информационната система за управление и наблюдение на</w:t>
      </w:r>
    </w:p>
    <w:p w14:paraId="4854AA0B" w14:textId="2486A531"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b/>
          <w:bCs/>
          <w:sz w:val="24"/>
          <w:szCs w:val="24"/>
        </w:rPr>
        <w:t>Структурните инструменти на ЕС в България (ИСУН 2020),</w:t>
      </w:r>
      <w:r w:rsidRPr="00865A57">
        <w:rPr>
          <w:rFonts w:ascii="Times New Roman" w:hAnsi="Times New Roman" w:cs="Times New Roman"/>
          <w:sz w:val="24"/>
          <w:szCs w:val="24"/>
        </w:rPr>
        <w:t xml:space="preserve"> единствено с използването на </w:t>
      </w:r>
    </w:p>
    <w:p w14:paraId="74558878" w14:textId="1153701A" w:rsidR="000A25A0" w:rsidRPr="00865A57" w:rsidRDefault="00825789"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Pr>
          <w:rFonts w:ascii="Times New Roman" w:hAnsi="Times New Roman" w:cs="Times New Roman"/>
          <w:sz w:val="24"/>
          <w:szCs w:val="24"/>
        </w:rPr>
        <w:t>к</w:t>
      </w:r>
      <w:r w:rsidR="000A25A0" w:rsidRPr="00865A57">
        <w:rPr>
          <w:rFonts w:ascii="Times New Roman" w:hAnsi="Times New Roman" w:cs="Times New Roman"/>
          <w:sz w:val="24"/>
          <w:szCs w:val="24"/>
        </w:rPr>
        <w:t>валифициран електронен подпис (КЕП), чрез модула „Е-кандидатстване“ на следния интернет адрес:</w:t>
      </w:r>
      <w:hyperlink r:id="rId25" w:history="1">
        <w:r w:rsidR="000A25A0" w:rsidRPr="00865A57">
          <w:rPr>
            <w:rStyle w:val="Hyperlink"/>
            <w:rFonts w:ascii="Times New Roman" w:hAnsi="Times New Roman"/>
            <w:sz w:val="24"/>
            <w:szCs w:val="24"/>
          </w:rPr>
          <w:t>https://eumis2020.government.bg</w:t>
        </w:r>
      </w:hyperlink>
      <w:r w:rsidR="000A25A0" w:rsidRPr="00865A57">
        <w:rPr>
          <w:rFonts w:ascii="Times New Roman" w:hAnsi="Times New Roman" w:cs="Times New Roman"/>
          <w:sz w:val="24"/>
          <w:szCs w:val="24"/>
        </w:rPr>
        <w:t>.</w:t>
      </w:r>
    </w:p>
    <w:p w14:paraId="2D6B3604" w14:textId="77777777"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Подготовката и подаването на проектното предложение в ИСУН 2020 се извършва по следния начин:</w:t>
      </w:r>
    </w:p>
    <w:p w14:paraId="41E903F9" w14:textId="5F98CE24" w:rsidR="00102C33"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Кандидатът влиза в ИСУН 2020, след регистрация чрез имейл и парола,  избира настоящата</w:t>
      </w:r>
    </w:p>
    <w:p w14:paraId="7F612F22" w14:textId="0429281A" w:rsidR="006B45F4"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865A57">
        <w:rPr>
          <w:rFonts w:ascii="Times New Roman" w:hAnsi="Times New Roman" w:cs="Times New Roman"/>
          <w:sz w:val="24"/>
          <w:szCs w:val="24"/>
        </w:rPr>
        <w:t xml:space="preserve">процедура за кандидатстване от „Отворени процедури“ и създава ново проектно предложение. </w:t>
      </w:r>
    </w:p>
    <w:p w14:paraId="66FF863A" w14:textId="4D200076" w:rsidR="00102C33" w:rsidRDefault="00784824"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r w:rsidRPr="00FC3D48">
        <w:rPr>
          <w:rFonts w:ascii="Times New Roman" w:hAnsi="Times New Roman" w:cs="Times New Roman"/>
          <w:sz w:val="24"/>
          <w:szCs w:val="24"/>
        </w:rPr>
        <w:t xml:space="preserve">Проектното предложение по настоящата процедура се изготвя от кандидата съгласно </w:t>
      </w:r>
      <w:r w:rsidR="00825789">
        <w:rPr>
          <w:rFonts w:ascii="Times New Roman" w:hAnsi="Times New Roman" w:cs="Times New Roman"/>
          <w:sz w:val="24"/>
          <w:szCs w:val="24"/>
        </w:rPr>
        <w:t xml:space="preserve">Ръководство </w:t>
      </w:r>
      <w:r w:rsidR="007C243B" w:rsidRPr="00FC3D48">
        <w:rPr>
          <w:rFonts w:ascii="Times New Roman" w:hAnsi="Times New Roman" w:cs="Times New Roman"/>
          <w:sz w:val="24"/>
          <w:szCs w:val="24"/>
        </w:rPr>
        <w:t>за</w:t>
      </w:r>
      <w:r w:rsidR="00825789">
        <w:rPr>
          <w:rFonts w:ascii="Times New Roman" w:hAnsi="Times New Roman" w:cs="Times New Roman"/>
          <w:sz w:val="24"/>
          <w:szCs w:val="24"/>
        </w:rPr>
        <w:t xml:space="preserve"> </w:t>
      </w:r>
      <w:r w:rsidR="007C243B" w:rsidRPr="00FC3D48">
        <w:rPr>
          <w:rFonts w:ascii="Times New Roman" w:hAnsi="Times New Roman" w:cs="Times New Roman"/>
          <w:sz w:val="24"/>
          <w:szCs w:val="24"/>
        </w:rPr>
        <w:t xml:space="preserve">работа със системата ИСУН 2020 достъпно на адрес: </w:t>
      </w:r>
    </w:p>
    <w:p w14:paraId="5154F691" w14:textId="58085E32" w:rsidR="00784824" w:rsidRPr="00FC3D48" w:rsidRDefault="00A01753"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hyperlink r:id="rId26" w:history="1">
        <w:r w:rsidR="00784824" w:rsidRPr="00FC3D48">
          <w:rPr>
            <w:rStyle w:val="Hyperlink"/>
            <w:rFonts w:ascii="Times New Roman" w:hAnsi="Times New Roman"/>
            <w:color w:val="auto"/>
            <w:sz w:val="24"/>
            <w:szCs w:val="24"/>
          </w:rPr>
          <w:t>https://eumis2020.government.bg/bg/s/Default/Manual</w:t>
        </w:r>
      </w:hyperlink>
    </w:p>
    <w:p w14:paraId="4383FD4F" w14:textId="01D8D586"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spacing w:after="0" w:line="240" w:lineRule="auto"/>
        <w:ind w:left="284" w:right="-18" w:hanging="284"/>
        <w:jc w:val="both"/>
        <w:rPr>
          <w:rFonts w:ascii="Times New Roman" w:hAnsi="Times New Roman" w:cs="Times New Roman"/>
          <w:sz w:val="24"/>
          <w:szCs w:val="24"/>
        </w:rPr>
      </w:pPr>
    </w:p>
    <w:p w14:paraId="72F28797" w14:textId="77777777" w:rsidR="006B45F4"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865A57">
        <w:rPr>
          <w:rFonts w:ascii="Times New Roman" w:hAnsi="Times New Roman" w:cs="Times New Roman"/>
          <w:sz w:val="24"/>
          <w:szCs w:val="24"/>
        </w:rPr>
        <w:t xml:space="preserve"> към формуляра за кандидатстване също </w:t>
      </w:r>
      <w:r w:rsidRPr="00865A57">
        <w:rPr>
          <w:rFonts w:ascii="Times New Roman" w:hAnsi="Times New Roman" w:cs="Times New Roman"/>
          <w:b/>
          <w:bCs/>
          <w:sz w:val="24"/>
          <w:szCs w:val="24"/>
        </w:rPr>
        <w:t>се подават изцяло електронно</w:t>
      </w:r>
      <w:r w:rsidRPr="00865A57">
        <w:rPr>
          <w:rFonts w:ascii="Times New Roman" w:hAnsi="Times New Roman" w:cs="Times New Roman"/>
          <w:sz w:val="24"/>
          <w:szCs w:val="24"/>
        </w:rPr>
        <w:t>.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w:t>
      </w:r>
    </w:p>
    <w:p w14:paraId="39998801" w14:textId="5D48A623"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 чужд език, се представя и в легализиран превод на български език, извършен в съответствие с действащото законодателство. </w:t>
      </w:r>
    </w:p>
    <w:p w14:paraId="52037311"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b/>
          <w:bCs/>
          <w:sz w:val="24"/>
          <w:szCs w:val="24"/>
        </w:rPr>
      </w:pPr>
    </w:p>
    <w:p w14:paraId="696231CF"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865A57">
        <w:rPr>
          <w:rFonts w:ascii="Times New Roman" w:hAnsi="Times New Roman" w:cs="Times New Roman"/>
          <w:sz w:val="24"/>
          <w:szCs w:val="24"/>
          <w:lang w:val="en-US"/>
        </w:rPr>
        <w:t>)</w:t>
      </w:r>
      <w:r w:rsidRPr="00865A57">
        <w:rPr>
          <w:rFonts w:ascii="Times New Roman" w:hAnsi="Times New Roman" w:cs="Times New Roman"/>
          <w:sz w:val="24"/>
          <w:szCs w:val="24"/>
        </w:rPr>
        <w:t>.</w:t>
      </w:r>
    </w:p>
    <w:p w14:paraId="771DBBD8" w14:textId="77777777" w:rsidR="000A25A0" w:rsidRPr="00865A57"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1FA0EB8A" w14:textId="7B78CB18" w:rsidR="00825789" w:rsidRDefault="000A25A0" w:rsidP="00825789">
      <w:pPr>
        <w:pBdr>
          <w:top w:val="single" w:sz="4" w:space="1" w:color="auto"/>
          <w:left w:val="single" w:sz="4" w:space="2"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lastRenderedPageBreak/>
        <w:t>Когато кандидатът се представлява заедно от няколко физически лица, се попълват данните и декларациите се п</w:t>
      </w:r>
      <w:r w:rsidR="00825789">
        <w:rPr>
          <w:rFonts w:ascii="Times New Roman" w:hAnsi="Times New Roman" w:cs="Times New Roman"/>
          <w:sz w:val="24"/>
          <w:szCs w:val="24"/>
        </w:rPr>
        <w:t xml:space="preserve">одписват от всяко едно от тях. </w:t>
      </w:r>
    </w:p>
    <w:p w14:paraId="54506273"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2ADDB59D"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168D07BA"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865A57">
        <w:rPr>
          <w:rFonts w:ascii="Times New Roman" w:hAnsi="Times New Roman" w:cs="Times New Roman"/>
          <w:b/>
          <w:bCs/>
          <w:sz w:val="24"/>
          <w:szCs w:val="24"/>
        </w:rPr>
        <w:t>са недопустими</w:t>
      </w:r>
      <w:r w:rsidRPr="00865A57">
        <w:rPr>
          <w:rFonts w:ascii="Times New Roman" w:hAnsi="Times New Roman" w:cs="Times New Roman"/>
          <w:sz w:val="24"/>
          <w:szCs w:val="24"/>
        </w:rPr>
        <w:t>.</w:t>
      </w:r>
    </w:p>
    <w:p w14:paraId="3B6E2D2F"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0CC829E9"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865A57" w:rsidDel="00B81F8A">
        <w:rPr>
          <w:rFonts w:ascii="Times New Roman" w:hAnsi="Times New Roman" w:cs="Times New Roman"/>
          <w:sz w:val="24"/>
          <w:szCs w:val="24"/>
        </w:rPr>
        <w:t xml:space="preserve"> </w:t>
      </w:r>
      <w:r w:rsidRPr="00865A57">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75FC8E35"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p>
    <w:p w14:paraId="74E87ACA" w14:textId="77777777" w:rsidR="000A25A0" w:rsidRPr="00865A57" w:rsidRDefault="000A25A0" w:rsidP="00DB0E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15BB9B2F" w14:textId="77777777" w:rsidR="000A25A0" w:rsidRPr="00865A57" w:rsidRDefault="000A25A0" w:rsidP="00865A57">
      <w:pPr>
        <w:pStyle w:val="Heading2"/>
        <w:jc w:val="both"/>
        <w:rPr>
          <w:rFonts w:ascii="Times New Roman" w:hAnsi="Times New Roman"/>
          <w:sz w:val="24"/>
          <w:szCs w:val="24"/>
        </w:rPr>
      </w:pPr>
      <w:bookmarkStart w:id="39" w:name="_Toc475095671"/>
      <w:r w:rsidRPr="00865A57">
        <w:rPr>
          <w:rFonts w:ascii="Times New Roman" w:hAnsi="Times New Roman"/>
          <w:sz w:val="24"/>
          <w:szCs w:val="24"/>
        </w:rPr>
        <w:t>24. Списък на документите, които се подават на етап кандидатстване:</w:t>
      </w:r>
      <w:bookmarkEnd w:id="39"/>
    </w:p>
    <w:p w14:paraId="593D2108" w14:textId="77777777" w:rsidR="000A25A0" w:rsidRPr="00865A57" w:rsidRDefault="000A25A0" w:rsidP="00865A57">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865A57">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567BD527" w14:textId="3319226E" w:rsidR="000A25A0" w:rsidRDefault="000A25A0" w:rsidP="00F40430">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865A57">
        <w:rPr>
          <w:rFonts w:ascii="Times New Roman" w:hAnsi="Times New Roman" w:cs="Times New Roman"/>
          <w:b/>
          <w:sz w:val="24"/>
          <w:szCs w:val="24"/>
        </w:rPr>
        <w:t xml:space="preserve">ВАЖНО: </w:t>
      </w:r>
      <w:r w:rsidRPr="00865A57">
        <w:rPr>
          <w:rFonts w:ascii="Times New Roman" w:hAnsi="Times New Roman" w:cs="Times New Roman"/>
          <w:sz w:val="24"/>
          <w:szCs w:val="24"/>
        </w:rPr>
        <w:t>С КЕП се подписват единствено електронните документи, изисквани в оригинал.</w:t>
      </w:r>
      <w:r w:rsidRPr="00865A57">
        <w:rPr>
          <w:rFonts w:ascii="Times New Roman" w:hAnsi="Times New Roman" w:cs="Times New Roman"/>
          <w:bCs/>
          <w:sz w:val="24"/>
          <w:szCs w:val="24"/>
        </w:rPr>
        <w:t xml:space="preserve"> </w:t>
      </w:r>
    </w:p>
    <w:p w14:paraId="664AA5AF" w14:textId="77777777" w:rsidR="00572823" w:rsidRPr="00F40430" w:rsidRDefault="00572823" w:rsidP="00F40430">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p>
    <w:p w14:paraId="7096FACA" w14:textId="4D6AF4D1" w:rsidR="00102C33" w:rsidRPr="00F40430" w:rsidRDefault="000A25A0" w:rsidP="00F40430">
      <w:pPr>
        <w:pStyle w:val="ListParagraph"/>
        <w:numPr>
          <w:ilvl w:val="0"/>
          <w:numId w:val="24"/>
        </w:numPr>
        <w:spacing w:after="0" w:line="240" w:lineRule="auto"/>
        <w:jc w:val="both"/>
        <w:rPr>
          <w:rFonts w:ascii="Times New Roman" w:hAnsi="Times New Roman" w:cs="Times New Roman"/>
          <w:sz w:val="24"/>
          <w:szCs w:val="24"/>
        </w:rPr>
      </w:pPr>
      <w:r w:rsidRPr="00F40430">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771AD5BF" w14:textId="2D1146BC" w:rsidR="000A25A0" w:rsidRDefault="000A25A0" w:rsidP="00F40430">
      <w:pPr>
        <w:spacing w:after="0" w:line="240" w:lineRule="auto"/>
        <w:ind w:firstLine="708"/>
        <w:jc w:val="both"/>
        <w:rPr>
          <w:rFonts w:ascii="Times New Roman" w:hAnsi="Times New Roman" w:cs="Times New Roman"/>
          <w:i/>
          <w:iCs/>
          <w:sz w:val="24"/>
          <w:szCs w:val="24"/>
        </w:rPr>
      </w:pPr>
      <w:r w:rsidRPr="00102C33">
        <w:rPr>
          <w:rFonts w:ascii="Times New Roman" w:hAnsi="Times New Roman" w:cs="Times New Roman"/>
          <w:i/>
          <w:iCs/>
          <w:sz w:val="24"/>
          <w:szCs w:val="24"/>
        </w:rPr>
        <w:t>(</w:t>
      </w:r>
      <w:r w:rsidR="007965ED">
        <w:rPr>
          <w:rFonts w:ascii="Times New Roman" w:hAnsi="Times New Roman" w:cs="Times New Roman"/>
          <w:i/>
          <w:iCs/>
          <w:sz w:val="24"/>
          <w:szCs w:val="24"/>
        </w:rPr>
        <w:t>д</w:t>
      </w:r>
      <w:r w:rsidRPr="00102C33">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C179A53" w14:textId="77777777" w:rsidR="007965ED" w:rsidRPr="00102C33" w:rsidRDefault="007965ED" w:rsidP="00F40430">
      <w:pPr>
        <w:spacing w:after="0" w:line="240" w:lineRule="auto"/>
        <w:jc w:val="both"/>
        <w:rPr>
          <w:rFonts w:ascii="Times New Roman" w:hAnsi="Times New Roman" w:cs="Times New Roman"/>
          <w:i/>
          <w:iCs/>
          <w:sz w:val="24"/>
          <w:szCs w:val="24"/>
        </w:rPr>
      </w:pPr>
    </w:p>
    <w:p w14:paraId="65201352" w14:textId="0D3CF2A5" w:rsidR="000A25A0" w:rsidRPr="00F40430" w:rsidRDefault="000A25A0" w:rsidP="00F40430">
      <w:pPr>
        <w:pStyle w:val="ListParagraph"/>
        <w:numPr>
          <w:ilvl w:val="0"/>
          <w:numId w:val="24"/>
        </w:numPr>
        <w:spacing w:after="0" w:line="240" w:lineRule="auto"/>
        <w:jc w:val="both"/>
        <w:rPr>
          <w:rFonts w:ascii="Times New Roman" w:hAnsi="Times New Roman" w:cs="Times New Roman"/>
          <w:sz w:val="24"/>
          <w:szCs w:val="24"/>
        </w:rPr>
      </w:pPr>
      <w:r w:rsidRPr="00F40430">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1A922CB9" w14:textId="7207817C" w:rsidR="000A25A0" w:rsidRPr="00865A57" w:rsidRDefault="000A25A0" w:rsidP="00AC0989">
      <w:pPr>
        <w:pStyle w:val="ListParagraph"/>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lastRenderedPageBreak/>
        <w:t xml:space="preserve">А/ </w:t>
      </w:r>
      <w:r w:rsidR="004E7F94">
        <w:rPr>
          <w:rFonts w:ascii="Times New Roman" w:hAnsi="Times New Roman" w:cs="Times New Roman"/>
          <w:sz w:val="24"/>
          <w:szCs w:val="24"/>
        </w:rPr>
        <w:t>Извлечение от о</w:t>
      </w:r>
      <w:r w:rsidRPr="00865A57">
        <w:rPr>
          <w:rFonts w:ascii="Times New Roman" w:hAnsi="Times New Roman" w:cs="Times New Roman"/>
          <w:sz w:val="24"/>
          <w:szCs w:val="24"/>
        </w:rPr>
        <w:t>фициален каталог на производител или оторизиран представител или</w:t>
      </w:r>
    </w:p>
    <w:p w14:paraId="74CA7950" w14:textId="24FF6C42" w:rsidR="000A25A0" w:rsidRPr="00865A57" w:rsidRDefault="000A25A0" w:rsidP="00AC0989">
      <w:pPr>
        <w:pStyle w:val="ListParagraph"/>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Б/ </w:t>
      </w:r>
      <w:r w:rsidR="004E7F94">
        <w:rPr>
          <w:rFonts w:ascii="Times New Roman" w:hAnsi="Times New Roman" w:cs="Times New Roman"/>
          <w:sz w:val="24"/>
          <w:szCs w:val="24"/>
        </w:rPr>
        <w:t xml:space="preserve">Една </w:t>
      </w:r>
      <w:r w:rsidR="004E7F94" w:rsidRPr="00865A57">
        <w:rPr>
          <w:rFonts w:ascii="Times New Roman" w:hAnsi="Times New Roman" w:cs="Times New Roman"/>
          <w:sz w:val="24"/>
          <w:szCs w:val="24"/>
        </w:rPr>
        <w:t xml:space="preserve"> </w:t>
      </w:r>
      <w:r w:rsidRPr="00865A57">
        <w:rPr>
          <w:rFonts w:ascii="Times New Roman" w:hAnsi="Times New Roman" w:cs="Times New Roman"/>
          <w:sz w:val="24"/>
          <w:szCs w:val="24"/>
        </w:rPr>
        <w:t>оферта.</w:t>
      </w:r>
    </w:p>
    <w:p w14:paraId="5B5F0CAA" w14:textId="77777777" w:rsidR="001C19A5" w:rsidRPr="001C19A5" w:rsidRDefault="001C19A5" w:rsidP="00AC0989">
      <w:pPr>
        <w:pStyle w:val="ListParagraph"/>
        <w:spacing w:after="0" w:line="240" w:lineRule="auto"/>
        <w:jc w:val="both"/>
        <w:rPr>
          <w:rFonts w:ascii="Times New Roman" w:hAnsi="Times New Roman" w:cs="Times New Roman"/>
          <w:sz w:val="24"/>
          <w:szCs w:val="24"/>
        </w:rPr>
      </w:pPr>
      <w:r w:rsidRPr="001C19A5">
        <w:rPr>
          <w:rFonts w:ascii="Times New Roman" w:hAnsi="Times New Roman" w:cs="Times New Roman"/>
          <w:sz w:val="24"/>
          <w:szCs w:val="24"/>
        </w:rPr>
        <w:t>В случай че за доказване произхода на цените на предвидените разходи за доставка и услуга, кандидатът е приложил към Формуляра за кандидатстване оферта, то УО на ПМДР извършва проверка дали са изпълнени едновременно следните две условия:</w:t>
      </w:r>
    </w:p>
    <w:p w14:paraId="6875C181" w14:textId="77777777" w:rsidR="001C19A5" w:rsidRPr="001C19A5" w:rsidRDefault="001C19A5" w:rsidP="00AC0989">
      <w:pPr>
        <w:pStyle w:val="ListParagraph"/>
        <w:spacing w:after="0" w:line="240" w:lineRule="auto"/>
        <w:jc w:val="both"/>
        <w:rPr>
          <w:rFonts w:ascii="Times New Roman" w:hAnsi="Times New Roman" w:cs="Times New Roman"/>
          <w:sz w:val="24"/>
          <w:szCs w:val="24"/>
        </w:rPr>
      </w:pPr>
      <w:r w:rsidRPr="001C19A5">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088D5359" w14:textId="77777777" w:rsidR="001C19A5" w:rsidRPr="001C19A5" w:rsidRDefault="001C19A5" w:rsidP="00AC0989">
      <w:pPr>
        <w:pStyle w:val="ListParagraph"/>
        <w:spacing w:after="0" w:line="240" w:lineRule="auto"/>
        <w:jc w:val="both"/>
        <w:rPr>
          <w:rFonts w:ascii="Times New Roman" w:hAnsi="Times New Roman" w:cs="Times New Roman"/>
          <w:sz w:val="24"/>
          <w:szCs w:val="24"/>
        </w:rPr>
      </w:pPr>
      <w:r w:rsidRPr="001C19A5">
        <w:rPr>
          <w:rFonts w:ascii="Times New Roman" w:hAnsi="Times New Roman" w:cs="Times New Roman"/>
          <w:sz w:val="24"/>
          <w:szCs w:val="24"/>
        </w:rPr>
        <w:t>- годишния оборот, който се отнася до предмета на доставката, услугата или строителството (специфичен оборот) през някоя от предходните три или общо за предходните три приключили финансови години преди датата на офертата, да е равен или по-голям от стойността на доставката, услугата или строителството. Изискването за специфичен оборот се доказва от оферента със справка – декларация, подписана от законния представител на оферента. Справката трябва да е придружена от Отчет за приходите и разходите за съответните приключили финансови години, в зависимост от датата, на която оферента е учреден или започнал дейността си. Ако отчетите за приходите и разходите са публично обявени, се извършва справка в съответния регистър.</w:t>
      </w:r>
    </w:p>
    <w:p w14:paraId="7E8CF27C" w14:textId="63AED01E" w:rsidR="000A25A0" w:rsidRPr="00865A57" w:rsidRDefault="000A25A0" w:rsidP="00AC0989">
      <w:pPr>
        <w:pStyle w:val="ListParagraph"/>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Оферентите – строители, трябва да бъдат вписани в регистъра на Камарата на строителите или еквивалент. </w:t>
      </w:r>
    </w:p>
    <w:p w14:paraId="003F6840" w14:textId="4472F2B4" w:rsidR="000A25A0" w:rsidRPr="00AC0989" w:rsidRDefault="000A25A0" w:rsidP="00AC0989">
      <w:pPr>
        <w:pStyle w:val="ListParagraph"/>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Документите следва да са прикачени в ИСУН 2020.</w:t>
      </w:r>
    </w:p>
    <w:p w14:paraId="1B8F13A1" w14:textId="0A78D5BB" w:rsidR="000A25A0"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(документите са задължителни за всеки разход от инвестицията в проектното предложение)</w:t>
      </w:r>
    </w:p>
    <w:p w14:paraId="67314137" w14:textId="77777777" w:rsidR="0084095D" w:rsidRPr="00865A57" w:rsidRDefault="0084095D" w:rsidP="00F40430">
      <w:pPr>
        <w:spacing w:after="0" w:line="240" w:lineRule="auto"/>
        <w:jc w:val="both"/>
        <w:rPr>
          <w:rFonts w:ascii="Times New Roman" w:hAnsi="Times New Roman" w:cs="Times New Roman"/>
          <w:i/>
          <w:iCs/>
          <w:sz w:val="24"/>
          <w:szCs w:val="24"/>
        </w:rPr>
      </w:pPr>
    </w:p>
    <w:p w14:paraId="601097FC" w14:textId="77777777" w:rsidR="000A25A0" w:rsidRPr="00865A57" w:rsidRDefault="000A25A0" w:rsidP="00F40430">
      <w:pPr>
        <w:numPr>
          <w:ilvl w:val="0"/>
          <w:numId w:val="27"/>
        </w:num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или документация за проведена процедура по реда на ЗОП - прикачени в ИСУН 2020.</w:t>
      </w:r>
    </w:p>
    <w:p w14:paraId="77A392D5" w14:textId="679FBC3C" w:rsidR="000A25A0"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865A57">
        <w:rPr>
          <w:rFonts w:ascii="Times New Roman" w:hAnsi="Times New Roman" w:cs="Times New Roman"/>
          <w:i/>
          <w:iCs/>
          <w:sz w:val="24"/>
          <w:szCs w:val="24"/>
          <w:lang w:val="en-US"/>
        </w:rPr>
        <w:t xml:space="preserve"> </w:t>
      </w:r>
      <w:r w:rsidRPr="00865A57">
        <w:rPr>
          <w:rFonts w:ascii="Times New Roman" w:hAnsi="Times New Roman" w:cs="Times New Roman"/>
          <w:i/>
          <w:iCs/>
          <w:sz w:val="24"/>
          <w:szCs w:val="24"/>
        </w:rPr>
        <w:t>и съответно е неприложим към подточка.1 и подточка 3 от т.14.1.2)</w:t>
      </w:r>
    </w:p>
    <w:p w14:paraId="76054128" w14:textId="77777777" w:rsidR="0084095D" w:rsidRPr="00865A57" w:rsidRDefault="0084095D" w:rsidP="00F40430">
      <w:pPr>
        <w:spacing w:after="0" w:line="240" w:lineRule="auto"/>
        <w:jc w:val="both"/>
        <w:rPr>
          <w:rFonts w:ascii="Times New Roman" w:hAnsi="Times New Roman" w:cs="Times New Roman"/>
          <w:i/>
          <w:iCs/>
          <w:sz w:val="24"/>
          <w:szCs w:val="24"/>
        </w:rPr>
      </w:pPr>
    </w:p>
    <w:p w14:paraId="45042D15" w14:textId="77777777" w:rsidR="000A25A0" w:rsidRPr="00865A57" w:rsidRDefault="000A25A0" w:rsidP="00F40430">
      <w:pPr>
        <w:numPr>
          <w:ilvl w:val="0"/>
          <w:numId w:val="27"/>
        </w:numPr>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4C4264FB" w14:textId="4D487328" w:rsidR="000A25A0" w:rsidRDefault="000A25A0" w:rsidP="00F40430">
      <w:pPr>
        <w:spacing w:after="0" w:line="240" w:lineRule="auto"/>
        <w:ind w:firstLine="708"/>
        <w:jc w:val="both"/>
        <w:rPr>
          <w:rFonts w:ascii="Times New Roman" w:hAnsi="Times New Roman" w:cs="Times New Roman"/>
          <w:i/>
          <w:sz w:val="24"/>
          <w:szCs w:val="24"/>
        </w:rPr>
      </w:pPr>
      <w:r w:rsidRPr="00FC3D48">
        <w:rPr>
          <w:rFonts w:ascii="Times New Roman" w:hAnsi="Times New Roman" w:cs="Times New Roman"/>
          <w:sz w:val="24"/>
          <w:szCs w:val="24"/>
        </w:rPr>
        <w:lastRenderedPageBreak/>
        <w:t>(</w:t>
      </w:r>
      <w:r w:rsidRPr="00600211">
        <w:rPr>
          <w:rFonts w:ascii="Times New Roman" w:hAnsi="Times New Roman" w:cs="Times New Roman"/>
          <w:i/>
          <w:iCs/>
          <w:sz w:val="24"/>
          <w:szCs w:val="24"/>
        </w:rPr>
        <w:t>документът е задължителен за всички проектни предложения, включващи</w:t>
      </w:r>
      <w:r w:rsidRPr="00FC3D48">
        <w:rPr>
          <w:rFonts w:ascii="Times New Roman" w:hAnsi="Times New Roman" w:cs="Times New Roman"/>
          <w:sz w:val="24"/>
          <w:szCs w:val="24"/>
        </w:rPr>
        <w:t xml:space="preserve"> </w:t>
      </w:r>
      <w:r w:rsidRPr="00600211">
        <w:rPr>
          <w:rFonts w:ascii="Times New Roman" w:hAnsi="Times New Roman" w:cs="Times New Roman"/>
          <w:i/>
          <w:sz w:val="24"/>
          <w:szCs w:val="24"/>
        </w:rPr>
        <w:t>СМР)</w:t>
      </w:r>
    </w:p>
    <w:p w14:paraId="4928D7C6" w14:textId="77777777" w:rsidR="0084095D" w:rsidRPr="00FC3D48" w:rsidRDefault="0084095D" w:rsidP="00F40430">
      <w:pPr>
        <w:spacing w:after="0" w:line="240" w:lineRule="auto"/>
        <w:jc w:val="both"/>
        <w:rPr>
          <w:rFonts w:ascii="Times New Roman" w:hAnsi="Times New Roman" w:cs="Times New Roman"/>
          <w:sz w:val="24"/>
          <w:szCs w:val="24"/>
        </w:rPr>
      </w:pPr>
    </w:p>
    <w:p w14:paraId="2A28CFAB" w14:textId="110B74DA" w:rsidR="000A25A0" w:rsidRPr="0084095D" w:rsidRDefault="00757A29" w:rsidP="00F40430">
      <w:pPr>
        <w:pStyle w:val="ListParagraph"/>
        <w:numPr>
          <w:ilvl w:val="0"/>
          <w:numId w:val="27"/>
        </w:numPr>
        <w:tabs>
          <w:tab w:val="left" w:pos="540"/>
        </w:tabs>
        <w:spacing w:after="0" w:line="240" w:lineRule="auto"/>
        <w:jc w:val="both"/>
        <w:rPr>
          <w:rFonts w:ascii="Times New Roman" w:hAnsi="Times New Roman" w:cs="Times New Roman"/>
          <w:sz w:val="24"/>
          <w:szCs w:val="24"/>
        </w:rPr>
      </w:pPr>
      <w:r w:rsidRPr="0084095D">
        <w:rPr>
          <w:rFonts w:ascii="Times New Roman" w:hAnsi="Times New Roman" w:cs="Times New Roman"/>
          <w:sz w:val="24"/>
          <w:szCs w:val="24"/>
        </w:rPr>
        <w:t>Концесионен договор сключен по реда на чл. 122 от Закона за концесиите за срок не по-малък от 8 години от датата на кандидатстване.</w:t>
      </w:r>
    </w:p>
    <w:p w14:paraId="42DCF16D" w14:textId="710952ED" w:rsidR="00757A29" w:rsidRDefault="00757A29" w:rsidP="00F40430">
      <w:pPr>
        <w:spacing w:after="0" w:line="240" w:lineRule="auto"/>
        <w:ind w:firstLine="708"/>
        <w:jc w:val="both"/>
        <w:rPr>
          <w:rFonts w:ascii="Times New Roman" w:hAnsi="Times New Roman" w:cs="Times New Roman"/>
          <w:i/>
          <w:iCs/>
          <w:sz w:val="24"/>
          <w:szCs w:val="24"/>
          <w:lang w:val="en-US"/>
        </w:rPr>
      </w:pPr>
      <w:r>
        <w:rPr>
          <w:rFonts w:ascii="Times New Roman" w:hAnsi="Times New Roman" w:cs="Times New Roman"/>
          <w:i/>
          <w:iCs/>
          <w:sz w:val="24"/>
          <w:szCs w:val="24"/>
          <w:lang w:val="en-US"/>
        </w:rPr>
        <w:t>(</w:t>
      </w:r>
      <w:r w:rsidR="00DA6AEF">
        <w:rPr>
          <w:rFonts w:ascii="Times New Roman" w:hAnsi="Times New Roman" w:cs="Times New Roman"/>
          <w:i/>
          <w:iCs/>
          <w:sz w:val="24"/>
          <w:szCs w:val="24"/>
        </w:rPr>
        <w:t>документът</w:t>
      </w:r>
      <w:r>
        <w:rPr>
          <w:rFonts w:ascii="Times New Roman" w:hAnsi="Times New Roman" w:cs="Times New Roman"/>
          <w:i/>
          <w:iCs/>
          <w:sz w:val="24"/>
          <w:szCs w:val="24"/>
        </w:rPr>
        <w:t xml:space="preserve"> е задължителен за всички проектни предложения включващи концесия</w:t>
      </w:r>
      <w:r>
        <w:rPr>
          <w:rFonts w:ascii="Times New Roman" w:hAnsi="Times New Roman" w:cs="Times New Roman"/>
          <w:i/>
          <w:iCs/>
          <w:sz w:val="24"/>
          <w:szCs w:val="24"/>
          <w:lang w:val="en-US"/>
        </w:rPr>
        <w:t>)</w:t>
      </w:r>
    </w:p>
    <w:p w14:paraId="0D6F6A1B" w14:textId="77777777" w:rsidR="00600211" w:rsidRPr="00FC3D48" w:rsidRDefault="00600211" w:rsidP="00F40430">
      <w:pPr>
        <w:spacing w:after="0" w:line="240" w:lineRule="auto"/>
        <w:jc w:val="both"/>
        <w:rPr>
          <w:rFonts w:ascii="Times New Roman" w:hAnsi="Times New Roman" w:cs="Times New Roman"/>
          <w:i/>
          <w:iCs/>
          <w:sz w:val="24"/>
          <w:szCs w:val="24"/>
          <w:lang w:val="en-US"/>
        </w:rPr>
      </w:pPr>
    </w:p>
    <w:p w14:paraId="7AB3AED4" w14:textId="77777777" w:rsidR="000A25A0" w:rsidRPr="00865A57" w:rsidRDefault="000A25A0" w:rsidP="00F40430">
      <w:pPr>
        <w:numPr>
          <w:ilvl w:val="0"/>
          <w:numId w:val="27"/>
        </w:numPr>
        <w:spacing w:after="0" w:line="240" w:lineRule="auto"/>
        <w:jc w:val="both"/>
        <w:rPr>
          <w:rFonts w:ascii="Times New Roman" w:hAnsi="Times New Roman" w:cs="Times New Roman"/>
          <w:iCs/>
          <w:sz w:val="24"/>
          <w:szCs w:val="24"/>
        </w:rPr>
      </w:pPr>
      <w:r w:rsidRPr="00865A57">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72034F5C" w14:textId="77777777" w:rsidR="000A25A0" w:rsidRPr="00865A57"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04088159" w14:textId="77777777" w:rsidR="000A25A0" w:rsidRPr="00865A57" w:rsidRDefault="000A25A0" w:rsidP="00F40430">
      <w:pPr>
        <w:spacing w:after="0" w:line="240" w:lineRule="auto"/>
        <w:jc w:val="both"/>
        <w:rPr>
          <w:rFonts w:ascii="Times New Roman" w:hAnsi="Times New Roman" w:cs="Times New Roman"/>
          <w:i/>
          <w:iCs/>
          <w:sz w:val="24"/>
          <w:szCs w:val="24"/>
        </w:rPr>
      </w:pPr>
    </w:p>
    <w:p w14:paraId="5556EFCC" w14:textId="7775F9E8" w:rsidR="000A25A0" w:rsidRPr="00865A57"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7.</w:t>
      </w:r>
      <w:r w:rsidRPr="00865A57">
        <w:rPr>
          <w:rFonts w:ascii="Times New Roman" w:hAnsi="Times New Roman" w:cs="Times New Roman"/>
          <w:iCs/>
          <w:sz w:val="24"/>
          <w:szCs w:val="24"/>
        </w:rPr>
        <w:tab/>
        <w:t>Подробни количествен</w:t>
      </w:r>
      <w:r w:rsidR="00136E19">
        <w:rPr>
          <w:rFonts w:ascii="Times New Roman" w:hAnsi="Times New Roman" w:cs="Times New Roman"/>
          <w:iCs/>
          <w:sz w:val="24"/>
          <w:szCs w:val="24"/>
        </w:rPr>
        <w:t>и</w:t>
      </w:r>
      <w:r w:rsidRPr="00865A57">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033A555B" w14:textId="6F76A00B" w:rsidR="000A25A0"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34E6B005" w14:textId="77777777" w:rsidR="0084095D" w:rsidRPr="00865A57" w:rsidRDefault="0084095D" w:rsidP="00F40430">
      <w:pPr>
        <w:spacing w:after="0" w:line="240" w:lineRule="auto"/>
        <w:jc w:val="both"/>
        <w:rPr>
          <w:rFonts w:ascii="Times New Roman" w:hAnsi="Times New Roman" w:cs="Times New Roman"/>
          <w:i/>
          <w:iCs/>
          <w:sz w:val="24"/>
          <w:szCs w:val="24"/>
        </w:rPr>
      </w:pPr>
    </w:p>
    <w:p w14:paraId="61940DFA" w14:textId="77777777" w:rsidR="000A25A0" w:rsidRPr="00865A57" w:rsidRDefault="000A25A0" w:rsidP="00AC0989">
      <w:pPr>
        <w:spacing w:after="0" w:line="240" w:lineRule="auto"/>
        <w:ind w:left="705"/>
        <w:jc w:val="both"/>
        <w:rPr>
          <w:rFonts w:ascii="Times New Roman" w:hAnsi="Times New Roman" w:cs="Times New Roman"/>
          <w:i/>
          <w:iCs/>
          <w:sz w:val="24"/>
          <w:szCs w:val="24"/>
        </w:rPr>
      </w:pPr>
      <w:r w:rsidRPr="00DB0E29">
        <w:rPr>
          <w:rFonts w:ascii="Times New Roman" w:hAnsi="Times New Roman" w:cs="Times New Roman"/>
          <w:b/>
          <w:iCs/>
          <w:sz w:val="24"/>
          <w:szCs w:val="24"/>
        </w:rPr>
        <w:t>8</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865A57">
        <w:rPr>
          <w:rFonts w:ascii="Times New Roman" w:hAnsi="Times New Roman" w:cs="Times New Roman"/>
          <w:sz w:val="24"/>
          <w:szCs w:val="24"/>
        </w:rPr>
        <w:tab/>
      </w:r>
    </w:p>
    <w:p w14:paraId="07E9120E" w14:textId="10FB8A8F" w:rsidR="000A25A0"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1CFF4227" w14:textId="77777777" w:rsidR="0084095D" w:rsidRPr="00865A57" w:rsidRDefault="0084095D" w:rsidP="00F40430">
      <w:pPr>
        <w:spacing w:after="0" w:line="240" w:lineRule="auto"/>
        <w:jc w:val="both"/>
        <w:rPr>
          <w:rFonts w:ascii="Times New Roman" w:hAnsi="Times New Roman" w:cs="Times New Roman"/>
          <w:i/>
          <w:iCs/>
          <w:sz w:val="24"/>
          <w:szCs w:val="24"/>
        </w:rPr>
      </w:pPr>
    </w:p>
    <w:p w14:paraId="1A63E3EC" w14:textId="24F0CAD6" w:rsidR="00102C33" w:rsidRPr="00865A57" w:rsidRDefault="000A25A0" w:rsidP="00AC0989">
      <w:pPr>
        <w:spacing w:after="0" w:line="240" w:lineRule="auto"/>
        <w:ind w:left="705"/>
        <w:jc w:val="both"/>
        <w:rPr>
          <w:rFonts w:ascii="Times New Roman" w:hAnsi="Times New Roman" w:cs="Times New Roman"/>
          <w:iCs/>
          <w:sz w:val="24"/>
          <w:szCs w:val="24"/>
        </w:rPr>
      </w:pPr>
      <w:r w:rsidRPr="0084095D">
        <w:rPr>
          <w:rFonts w:ascii="Times New Roman" w:hAnsi="Times New Roman" w:cs="Times New Roman"/>
          <w:b/>
          <w:iCs/>
          <w:sz w:val="24"/>
          <w:szCs w:val="24"/>
        </w:rPr>
        <w:t>9</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r w:rsidR="00102C33">
        <w:rPr>
          <w:rFonts w:ascii="Times New Roman" w:hAnsi="Times New Roman" w:cs="Times New Roman"/>
          <w:i/>
          <w:iCs/>
          <w:sz w:val="24"/>
          <w:szCs w:val="24"/>
        </w:rPr>
        <w:tab/>
      </w:r>
    </w:p>
    <w:p w14:paraId="60F48A9C" w14:textId="7E2BCC8C" w:rsidR="000A25A0" w:rsidRDefault="000A25A0" w:rsidP="00F40430">
      <w:pPr>
        <w:spacing w:after="0" w:line="240" w:lineRule="auto"/>
        <w:ind w:firstLine="708"/>
        <w:jc w:val="both"/>
        <w:rPr>
          <w:rFonts w:ascii="Times New Roman" w:hAnsi="Times New Roman" w:cs="Times New Roman"/>
          <w:i/>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разходи за преместваеми обекти, във останалите случаи е неприложим)</w:t>
      </w:r>
      <w:r w:rsidRPr="00865A57">
        <w:rPr>
          <w:rFonts w:ascii="Times New Roman" w:hAnsi="Times New Roman" w:cs="Times New Roman"/>
          <w:i/>
          <w:sz w:val="24"/>
          <w:szCs w:val="24"/>
        </w:rPr>
        <w:t xml:space="preserve"> </w:t>
      </w:r>
    </w:p>
    <w:p w14:paraId="2BADEE51" w14:textId="77777777" w:rsidR="0084095D" w:rsidRPr="00865A57" w:rsidRDefault="0084095D" w:rsidP="00F40430">
      <w:pPr>
        <w:spacing w:after="0" w:line="240" w:lineRule="auto"/>
        <w:jc w:val="both"/>
        <w:rPr>
          <w:rFonts w:ascii="Times New Roman" w:hAnsi="Times New Roman" w:cs="Times New Roman"/>
          <w:i/>
          <w:iCs/>
          <w:sz w:val="24"/>
          <w:szCs w:val="24"/>
        </w:rPr>
      </w:pPr>
    </w:p>
    <w:p w14:paraId="79CD47FB" w14:textId="0401416E" w:rsidR="000A25A0" w:rsidRPr="00865A57"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10.</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Pr="00865A57">
        <w:rPr>
          <w:rFonts w:ascii="Times New Roman" w:hAnsi="Times New Roman" w:cs="Times New Roman"/>
          <w:iCs/>
          <w:sz w:val="24"/>
          <w:szCs w:val="24"/>
        </w:rPr>
        <w:tab/>
      </w:r>
      <w:r w:rsidRPr="00865A57">
        <w:rPr>
          <w:rFonts w:ascii="Times New Roman" w:hAnsi="Times New Roman" w:cs="Times New Roman"/>
          <w:i/>
          <w:iCs/>
          <w:sz w:val="24"/>
          <w:szCs w:val="24"/>
        </w:rPr>
        <w:tab/>
        <w:t xml:space="preserve"> </w:t>
      </w:r>
    </w:p>
    <w:p w14:paraId="534F5B0C" w14:textId="77777777" w:rsidR="000A25A0" w:rsidRPr="00865A57"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w:t>
      </w:r>
    </w:p>
    <w:p w14:paraId="2664C6BC" w14:textId="77777777" w:rsidR="000A25A0" w:rsidRPr="00865A57" w:rsidRDefault="000A25A0" w:rsidP="00F40430">
      <w:pPr>
        <w:spacing w:after="0" w:line="240" w:lineRule="auto"/>
        <w:jc w:val="both"/>
        <w:rPr>
          <w:rFonts w:ascii="Times New Roman" w:hAnsi="Times New Roman" w:cs="Times New Roman"/>
          <w:i/>
          <w:iCs/>
          <w:sz w:val="24"/>
          <w:szCs w:val="24"/>
          <w:highlight w:val="yellow"/>
        </w:rPr>
      </w:pPr>
    </w:p>
    <w:p w14:paraId="0328D8F1" w14:textId="77777777" w:rsidR="000A25A0" w:rsidRPr="00865A57" w:rsidRDefault="000A25A0" w:rsidP="00AC0989">
      <w:pPr>
        <w:spacing w:after="0" w:line="240" w:lineRule="auto"/>
        <w:ind w:left="708"/>
        <w:jc w:val="both"/>
        <w:rPr>
          <w:rFonts w:ascii="Times New Roman" w:hAnsi="Times New Roman" w:cs="Times New Roman"/>
          <w:i/>
          <w:iCs/>
          <w:sz w:val="24"/>
          <w:szCs w:val="24"/>
        </w:rPr>
      </w:pPr>
      <w:r w:rsidRPr="0084095D">
        <w:rPr>
          <w:rFonts w:ascii="Times New Roman" w:hAnsi="Times New Roman" w:cs="Times New Roman"/>
          <w:b/>
          <w:iCs/>
          <w:sz w:val="24"/>
          <w:szCs w:val="24"/>
        </w:rPr>
        <w:t>11</w:t>
      </w:r>
      <w:r w:rsidRPr="00865A57">
        <w:rPr>
          <w:rFonts w:ascii="Times New Roman" w:hAnsi="Times New Roman" w:cs="Times New Roman"/>
          <w:i/>
          <w:iCs/>
          <w:sz w:val="24"/>
          <w:szCs w:val="24"/>
        </w:rPr>
        <w:t>.</w:t>
      </w:r>
      <w:r w:rsidRPr="00865A57">
        <w:rPr>
          <w:rFonts w:ascii="Times New Roman" w:hAnsi="Times New Roman" w:cs="Times New Roman"/>
          <w:i/>
          <w:iCs/>
          <w:sz w:val="24"/>
          <w:szCs w:val="24"/>
        </w:rPr>
        <w:tab/>
      </w:r>
      <w:r w:rsidRPr="00865A57">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865A57">
        <w:rPr>
          <w:rFonts w:ascii="Times New Roman" w:hAnsi="Times New Roman" w:cs="Times New Roman"/>
          <w:i/>
          <w:iCs/>
          <w:sz w:val="24"/>
          <w:szCs w:val="24"/>
        </w:rPr>
        <w:t xml:space="preserve"> </w:t>
      </w:r>
    </w:p>
    <w:p w14:paraId="51174355" w14:textId="4DA1DA4D" w:rsidR="000A25A0"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w:t>
      </w:r>
    </w:p>
    <w:p w14:paraId="55409CB4" w14:textId="77777777" w:rsidR="00102C33" w:rsidRPr="00865A57" w:rsidRDefault="00102C33" w:rsidP="00F40430">
      <w:pPr>
        <w:spacing w:after="0" w:line="240" w:lineRule="auto"/>
        <w:jc w:val="both"/>
        <w:rPr>
          <w:rFonts w:ascii="Times New Roman" w:hAnsi="Times New Roman" w:cs="Times New Roman"/>
          <w:i/>
          <w:iCs/>
          <w:sz w:val="24"/>
          <w:szCs w:val="24"/>
        </w:rPr>
      </w:pPr>
    </w:p>
    <w:p w14:paraId="1458B5AF" w14:textId="3A28C174" w:rsidR="000A25A0" w:rsidRPr="00865A57" w:rsidRDefault="0084095D"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lastRenderedPageBreak/>
        <w:t>12</w:t>
      </w:r>
      <w:r w:rsidR="000A25A0" w:rsidRPr="0084095D">
        <w:rPr>
          <w:rFonts w:ascii="Times New Roman" w:hAnsi="Times New Roman" w:cs="Times New Roman"/>
          <w:b/>
          <w:iCs/>
          <w:sz w:val="24"/>
          <w:szCs w:val="24"/>
        </w:rPr>
        <w:t>.</w:t>
      </w:r>
      <w:r w:rsidR="000A25A0" w:rsidRPr="00865A57">
        <w:rPr>
          <w:rFonts w:ascii="Times New Roman" w:hAnsi="Times New Roman" w:cs="Times New Roman"/>
          <w:i/>
          <w:iCs/>
          <w:sz w:val="24"/>
          <w:szCs w:val="24"/>
        </w:rPr>
        <w:t xml:space="preserve"> </w:t>
      </w:r>
      <w:r w:rsidR="007039C8">
        <w:rPr>
          <w:rFonts w:ascii="Times New Roman" w:hAnsi="Times New Roman" w:cs="Times New Roman"/>
          <w:i/>
          <w:iCs/>
          <w:sz w:val="24"/>
          <w:szCs w:val="24"/>
        </w:rPr>
        <w:tab/>
      </w:r>
      <w:r w:rsidR="000A25A0" w:rsidRPr="00865A57">
        <w:rPr>
          <w:rFonts w:ascii="Times New Roman" w:hAnsi="Times New Roman" w:cs="Times New Roman"/>
          <w:iCs/>
          <w:sz w:val="24"/>
          <w:szCs w:val="24"/>
        </w:rPr>
        <w:t>За разходите за закупуване на ноу-хау, патентни права и лицензи,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A3EC9A0" w14:textId="5AE9F383" w:rsidR="000A25A0" w:rsidRPr="00865A57" w:rsidRDefault="000A25A0" w:rsidP="00F40430">
      <w:pPr>
        <w:spacing w:after="0" w:line="240" w:lineRule="auto"/>
        <w:jc w:val="both"/>
        <w:rPr>
          <w:rFonts w:ascii="Times New Roman" w:hAnsi="Times New Roman" w:cs="Times New Roman"/>
          <w:i/>
          <w:iCs/>
          <w:sz w:val="24"/>
          <w:szCs w:val="24"/>
        </w:rPr>
      </w:pPr>
      <w:r w:rsidRPr="00865A57">
        <w:rPr>
          <w:rFonts w:ascii="Times New Roman" w:hAnsi="Times New Roman" w:cs="Times New Roman"/>
          <w:i/>
          <w:iCs/>
          <w:sz w:val="24"/>
          <w:szCs w:val="24"/>
        </w:rPr>
        <w:tab/>
        <w:t>(документът е задължителен за всички проектни предложения, в които са предвидени такива разходи)</w:t>
      </w:r>
    </w:p>
    <w:p w14:paraId="45C9CACD" w14:textId="77777777" w:rsidR="000A25A0" w:rsidRPr="00865A57" w:rsidRDefault="000A25A0" w:rsidP="00F40430">
      <w:pPr>
        <w:spacing w:after="0" w:line="240" w:lineRule="auto"/>
        <w:jc w:val="both"/>
        <w:rPr>
          <w:rFonts w:ascii="Times New Roman" w:hAnsi="Times New Roman" w:cs="Times New Roman"/>
          <w:i/>
          <w:iCs/>
          <w:sz w:val="24"/>
          <w:szCs w:val="24"/>
        </w:rPr>
      </w:pPr>
    </w:p>
    <w:p w14:paraId="697605D8" w14:textId="4A9C6148" w:rsidR="000A25A0"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13</w:t>
      </w:r>
      <w:r w:rsidRPr="00865A57">
        <w:rPr>
          <w:rFonts w:ascii="Times New Roman" w:hAnsi="Times New Roman" w:cs="Times New Roman"/>
          <w:iCs/>
          <w:sz w:val="24"/>
          <w:szCs w:val="24"/>
        </w:rPr>
        <w:t>.</w:t>
      </w:r>
      <w:r w:rsidRPr="00865A57">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6C4CE869" w14:textId="77777777" w:rsidR="0084095D" w:rsidRPr="00865A57" w:rsidRDefault="0084095D" w:rsidP="00F40430">
      <w:pPr>
        <w:spacing w:after="0" w:line="240" w:lineRule="auto"/>
        <w:jc w:val="both"/>
        <w:rPr>
          <w:rFonts w:ascii="Times New Roman" w:hAnsi="Times New Roman" w:cs="Times New Roman"/>
          <w:iCs/>
          <w:sz w:val="24"/>
          <w:szCs w:val="24"/>
        </w:rPr>
      </w:pPr>
    </w:p>
    <w:p w14:paraId="6FCB1478" w14:textId="2C1282C4" w:rsidR="000A25A0"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13.1</w:t>
      </w:r>
      <w:r w:rsidRPr="00865A57">
        <w:rPr>
          <w:rFonts w:ascii="Times New Roman" w:hAnsi="Times New Roman" w:cs="Times New Roman"/>
          <w:iCs/>
          <w:sz w:val="24"/>
          <w:szCs w:val="24"/>
        </w:rPr>
        <w:t>. Решение на компетентния орган на юридическото лице с нестопанска цел за кандидатстване по настоящата процедура, прикачено в ИСУН 2020;</w:t>
      </w:r>
    </w:p>
    <w:p w14:paraId="5D2F6B53" w14:textId="77777777" w:rsidR="007039C8" w:rsidRPr="00865A57" w:rsidRDefault="007039C8" w:rsidP="00AC0989">
      <w:pPr>
        <w:spacing w:after="0" w:line="240" w:lineRule="auto"/>
        <w:ind w:left="708"/>
        <w:jc w:val="both"/>
        <w:rPr>
          <w:rFonts w:ascii="Times New Roman" w:hAnsi="Times New Roman" w:cs="Times New Roman"/>
          <w:iCs/>
          <w:sz w:val="24"/>
          <w:szCs w:val="24"/>
        </w:rPr>
      </w:pPr>
    </w:p>
    <w:p w14:paraId="5CDD3A1A" w14:textId="77777777" w:rsidR="000A25A0" w:rsidRPr="00865A57" w:rsidRDefault="000A25A0" w:rsidP="00AC0989">
      <w:pPr>
        <w:spacing w:after="0" w:line="240" w:lineRule="auto"/>
        <w:ind w:left="708"/>
        <w:jc w:val="both"/>
        <w:rPr>
          <w:rFonts w:ascii="Times New Roman" w:hAnsi="Times New Roman" w:cs="Times New Roman"/>
          <w:i/>
          <w:iCs/>
          <w:sz w:val="24"/>
          <w:szCs w:val="24"/>
        </w:rPr>
      </w:pPr>
      <w:r w:rsidRPr="0084095D">
        <w:rPr>
          <w:rFonts w:ascii="Times New Roman" w:hAnsi="Times New Roman" w:cs="Times New Roman"/>
          <w:b/>
          <w:iCs/>
          <w:sz w:val="24"/>
          <w:szCs w:val="24"/>
        </w:rPr>
        <w:t>13.2.</w:t>
      </w:r>
      <w:r w:rsidRPr="00865A57">
        <w:rPr>
          <w:rFonts w:ascii="Times New Roman" w:hAnsi="Times New Roman" w:cs="Times New Roman"/>
          <w:iCs/>
          <w:sz w:val="24"/>
          <w:szCs w:val="24"/>
        </w:rPr>
        <w:t xml:space="preserve"> Решение на компетентния орган за кандидатстване по настоящата процедура за читалища и </w:t>
      </w:r>
      <w:r w:rsidRPr="007C2B2B">
        <w:rPr>
          <w:rFonts w:ascii="Times New Roman" w:hAnsi="Times New Roman" w:cs="Times New Roman"/>
          <w:iCs/>
          <w:sz w:val="24"/>
          <w:szCs w:val="24"/>
        </w:rPr>
        <w:t>училища, прикачено в ИСУН 2020;</w:t>
      </w:r>
    </w:p>
    <w:p w14:paraId="2E0AD0B0" w14:textId="77777777" w:rsidR="000A25A0" w:rsidRPr="00865A57" w:rsidRDefault="000A25A0" w:rsidP="00F40430">
      <w:pPr>
        <w:spacing w:after="0" w:line="240" w:lineRule="auto"/>
        <w:jc w:val="both"/>
        <w:rPr>
          <w:rFonts w:ascii="Times New Roman" w:hAnsi="Times New Roman" w:cs="Times New Roman"/>
          <w:i/>
          <w:iCs/>
          <w:sz w:val="24"/>
          <w:szCs w:val="24"/>
        </w:rPr>
      </w:pPr>
    </w:p>
    <w:p w14:paraId="6FF4B039" w14:textId="77777777" w:rsidR="000A25A0" w:rsidRPr="00865A57"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14</w:t>
      </w:r>
      <w:r w:rsidRPr="00865A57">
        <w:rPr>
          <w:rFonts w:ascii="Times New Roman" w:hAnsi="Times New Roman" w:cs="Times New Roman"/>
          <w:iCs/>
          <w:sz w:val="24"/>
          <w:szCs w:val="24"/>
        </w:rPr>
        <w:t>.</w:t>
      </w:r>
      <w:r w:rsidRPr="00865A57">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19197511" w14:textId="77777777" w:rsidR="000A25A0" w:rsidRPr="00865A57" w:rsidRDefault="000A25A0" w:rsidP="00F40430">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00ACD87C" w14:textId="77777777" w:rsidR="000A25A0" w:rsidRPr="00865A57" w:rsidRDefault="000A25A0" w:rsidP="00F40430">
      <w:pPr>
        <w:spacing w:after="0" w:line="240" w:lineRule="auto"/>
        <w:jc w:val="both"/>
        <w:rPr>
          <w:rFonts w:ascii="Times New Roman" w:hAnsi="Times New Roman" w:cs="Times New Roman"/>
          <w:iCs/>
          <w:sz w:val="24"/>
          <w:szCs w:val="24"/>
          <w:highlight w:val="yellow"/>
        </w:rPr>
      </w:pPr>
    </w:p>
    <w:p w14:paraId="01F9AF38" w14:textId="77777777" w:rsidR="000A25A0" w:rsidRPr="00865A57" w:rsidRDefault="000A25A0"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15.</w:t>
      </w:r>
      <w:r w:rsidRPr="00865A57">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r w:rsidRPr="00865A57">
        <w:rPr>
          <w:rFonts w:ascii="Times New Roman" w:hAnsi="Times New Roman" w:cs="Times New Roman"/>
          <w:iCs/>
          <w:sz w:val="24"/>
          <w:szCs w:val="24"/>
        </w:rPr>
        <w:tab/>
      </w:r>
    </w:p>
    <w:p w14:paraId="62C3A43A" w14:textId="4E0E7C63" w:rsidR="000A25A0" w:rsidRDefault="000A25A0" w:rsidP="00F40430">
      <w:pPr>
        <w:spacing w:after="0" w:line="240" w:lineRule="auto"/>
        <w:ind w:firstLine="708"/>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всички проектни предложения)</w:t>
      </w:r>
    </w:p>
    <w:p w14:paraId="1CC6B703" w14:textId="77777777" w:rsidR="007039C8" w:rsidRPr="00DB0E29" w:rsidRDefault="007039C8" w:rsidP="00F40430">
      <w:pPr>
        <w:spacing w:after="0" w:line="240" w:lineRule="auto"/>
        <w:ind w:firstLine="708"/>
        <w:jc w:val="both"/>
        <w:rPr>
          <w:rFonts w:ascii="Times New Roman" w:hAnsi="Times New Roman" w:cs="Times New Roman"/>
          <w:i/>
          <w:iCs/>
          <w:sz w:val="24"/>
          <w:szCs w:val="24"/>
        </w:rPr>
      </w:pPr>
    </w:p>
    <w:p w14:paraId="51B06CB5" w14:textId="2590FAD5" w:rsidR="006507B2" w:rsidRPr="00DB0E29" w:rsidRDefault="006507B2" w:rsidP="00AC0989">
      <w:pPr>
        <w:pStyle w:val="ListParagraph"/>
        <w:tabs>
          <w:tab w:val="left" w:pos="360"/>
          <w:tab w:val="left" w:pos="450"/>
        </w:tabs>
        <w:spacing w:after="0"/>
        <w:ind w:left="708"/>
        <w:jc w:val="both"/>
        <w:rPr>
          <w:rFonts w:ascii="Times New Roman" w:hAnsi="Times New Roman" w:cs="Times New Roman"/>
          <w:sz w:val="24"/>
          <w:szCs w:val="24"/>
        </w:rPr>
      </w:pPr>
      <w:r w:rsidRPr="0084095D">
        <w:rPr>
          <w:rFonts w:ascii="Times New Roman" w:hAnsi="Times New Roman" w:cs="Times New Roman"/>
          <w:b/>
          <w:iCs/>
          <w:sz w:val="24"/>
          <w:szCs w:val="24"/>
        </w:rPr>
        <w:t>16.</w:t>
      </w:r>
      <w:r w:rsidRPr="006507B2">
        <w:rPr>
          <w:rFonts w:ascii="Times New Roman" w:hAnsi="Times New Roman" w:cs="Times New Roman"/>
          <w:iCs/>
          <w:sz w:val="24"/>
          <w:szCs w:val="24"/>
        </w:rPr>
        <w:t xml:space="preserve"> </w:t>
      </w:r>
      <w:r w:rsidR="007039C8">
        <w:rPr>
          <w:rFonts w:ascii="Times New Roman" w:hAnsi="Times New Roman" w:cs="Times New Roman"/>
          <w:iCs/>
          <w:sz w:val="24"/>
          <w:szCs w:val="24"/>
        </w:rPr>
        <w:t xml:space="preserve">    </w:t>
      </w:r>
      <w:r w:rsidRPr="00102C33">
        <w:rPr>
          <w:rFonts w:ascii="Times New Roman" w:hAnsi="Times New Roman" w:cs="Times New Roman"/>
          <w:iCs/>
          <w:sz w:val="24"/>
          <w:szCs w:val="24"/>
        </w:rPr>
        <w:t>Договор за финансов лизинг с приложен към него погасителен план за изплащане на лизинговите вноски</w:t>
      </w:r>
      <w:r w:rsidR="00102C33" w:rsidRPr="00102C33">
        <w:rPr>
          <w:rFonts w:ascii="Times New Roman" w:hAnsi="Times New Roman" w:cs="Times New Roman"/>
          <w:iCs/>
          <w:sz w:val="24"/>
          <w:szCs w:val="24"/>
          <w:lang w:val="en-US"/>
        </w:rPr>
        <w:t xml:space="preserve"> </w:t>
      </w:r>
      <w:r w:rsidRPr="00DB0E29">
        <w:rPr>
          <w:rFonts w:ascii="Times New Roman" w:hAnsi="Times New Roman" w:cs="Times New Roman"/>
          <w:sz w:val="24"/>
          <w:szCs w:val="24"/>
        </w:rPr>
        <w:t>(в случаите на закупуване на активи чрез финансов лизинг), прикачен в ИСУН 2020.</w:t>
      </w:r>
    </w:p>
    <w:p w14:paraId="7B86E782" w14:textId="77777777" w:rsidR="0084095D" w:rsidRPr="00FC3D48" w:rsidRDefault="0084095D" w:rsidP="00F40430">
      <w:pPr>
        <w:spacing w:after="0" w:line="240" w:lineRule="auto"/>
        <w:jc w:val="both"/>
        <w:rPr>
          <w:rFonts w:ascii="Times New Roman" w:hAnsi="Times New Roman" w:cs="Times New Roman"/>
          <w:iCs/>
          <w:sz w:val="24"/>
          <w:szCs w:val="24"/>
        </w:rPr>
      </w:pPr>
    </w:p>
    <w:p w14:paraId="351EFA7D" w14:textId="033C4A85" w:rsidR="000A25A0" w:rsidRPr="00AB022D" w:rsidRDefault="00496944"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17</w:t>
      </w:r>
      <w:r w:rsidR="000A25A0" w:rsidRPr="00865A57">
        <w:rPr>
          <w:rFonts w:ascii="Times New Roman" w:hAnsi="Times New Roman" w:cs="Times New Roman"/>
          <w:iCs/>
          <w:sz w:val="24"/>
          <w:szCs w:val="24"/>
        </w:rPr>
        <w:t>.</w:t>
      </w:r>
      <w:r w:rsidR="007039C8">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51CC520F" w14:textId="4B817CAE" w:rsidR="00AB3E51" w:rsidRDefault="006507B2" w:rsidP="00E91941">
      <w:pPr>
        <w:pStyle w:val="ListParagraph"/>
        <w:spacing w:after="0" w:line="240" w:lineRule="auto"/>
        <w:ind w:left="0" w:firstLine="708"/>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всички проектни предложения, предви</w:t>
      </w:r>
      <w:r w:rsidR="00AB022D" w:rsidRPr="00DB0E29">
        <w:rPr>
          <w:rFonts w:ascii="Times New Roman" w:hAnsi="Times New Roman" w:cs="Times New Roman"/>
          <w:i/>
          <w:iCs/>
          <w:sz w:val="24"/>
          <w:szCs w:val="24"/>
        </w:rPr>
        <w:t>ждащи предварителни разходи</w:t>
      </w:r>
    </w:p>
    <w:p w14:paraId="4198EE56" w14:textId="77777777" w:rsidR="007039C8" w:rsidRDefault="007039C8" w:rsidP="00F40430">
      <w:pPr>
        <w:pStyle w:val="ListParagraph"/>
        <w:spacing w:after="0" w:line="240" w:lineRule="auto"/>
        <w:ind w:left="0"/>
        <w:jc w:val="both"/>
        <w:rPr>
          <w:rFonts w:ascii="Times New Roman" w:hAnsi="Times New Roman" w:cs="Times New Roman"/>
          <w:i/>
          <w:iCs/>
          <w:sz w:val="24"/>
          <w:szCs w:val="24"/>
          <w:lang w:val="en-US"/>
        </w:rPr>
      </w:pPr>
    </w:p>
    <w:p w14:paraId="64B7486D" w14:textId="0DBF35CD" w:rsidR="00102C33" w:rsidRPr="00102C33" w:rsidRDefault="006C605A" w:rsidP="00AC0989">
      <w:pPr>
        <w:pStyle w:val="ListParagraph"/>
        <w:spacing w:after="0" w:line="240" w:lineRule="auto"/>
        <w:ind w:left="708"/>
        <w:jc w:val="both"/>
        <w:rPr>
          <w:rFonts w:ascii="Times New Roman" w:hAnsi="Times New Roman" w:cs="Times New Roman"/>
          <w:iCs/>
          <w:sz w:val="24"/>
          <w:szCs w:val="24"/>
        </w:rPr>
      </w:pPr>
      <w:r w:rsidRPr="00AC0989">
        <w:rPr>
          <w:rFonts w:ascii="Times New Roman" w:hAnsi="Times New Roman" w:cs="Times New Roman"/>
          <w:b/>
          <w:iCs/>
          <w:sz w:val="24"/>
          <w:szCs w:val="24"/>
        </w:rPr>
        <w:t>18.</w:t>
      </w:r>
      <w:r w:rsidR="007039C8">
        <w:rPr>
          <w:rFonts w:ascii="Times New Roman" w:hAnsi="Times New Roman" w:cs="Times New Roman"/>
          <w:iCs/>
          <w:sz w:val="24"/>
          <w:szCs w:val="24"/>
        </w:rPr>
        <w:t xml:space="preserve"> </w:t>
      </w:r>
      <w:r w:rsidR="00AB022D" w:rsidRPr="00FC3D48">
        <w:rPr>
          <w:rFonts w:ascii="Times New Roman" w:hAnsi="Times New Roman" w:cs="Times New Roman"/>
          <w:iCs/>
          <w:sz w:val="24"/>
          <w:szCs w:val="24"/>
        </w:rPr>
        <w:t xml:space="preserve">Декларация № 1 за обстоятелствата по чл. 3 и чл. 4 от Закона за малките и средните предприятия – попълнена по образец, подписана с КЕП и прикачена в ИСУН 2020. </w:t>
      </w:r>
    </w:p>
    <w:p w14:paraId="78DA3CA8" w14:textId="4F3035F2" w:rsidR="00AB3E51" w:rsidRPr="001401EA" w:rsidRDefault="00AB3E51" w:rsidP="00E91941">
      <w:pPr>
        <w:spacing w:after="0" w:line="240" w:lineRule="auto"/>
        <w:ind w:left="-90" w:firstLine="798"/>
        <w:jc w:val="both"/>
        <w:rPr>
          <w:rFonts w:ascii="Times New Roman" w:hAnsi="Times New Roman"/>
          <w:i/>
          <w:iCs/>
          <w:sz w:val="24"/>
          <w:szCs w:val="24"/>
        </w:rPr>
      </w:pPr>
      <w:r w:rsidRPr="001401EA">
        <w:rPr>
          <w:rFonts w:ascii="Times New Roman" w:hAnsi="Times New Roman"/>
          <w:i/>
          <w:iCs/>
          <w:sz w:val="24"/>
          <w:szCs w:val="24"/>
        </w:rPr>
        <w:t>(</w:t>
      </w:r>
      <w:r w:rsidR="00D604CA">
        <w:rPr>
          <w:rFonts w:ascii="Times New Roman" w:hAnsi="Times New Roman"/>
          <w:i/>
          <w:iCs/>
          <w:sz w:val="24"/>
          <w:szCs w:val="24"/>
        </w:rPr>
        <w:t>д</w:t>
      </w:r>
      <w:r w:rsidRPr="001401EA">
        <w:rPr>
          <w:rFonts w:ascii="Times New Roman" w:hAnsi="Times New Roman"/>
          <w:i/>
          <w:iCs/>
          <w:sz w:val="24"/>
          <w:szCs w:val="24"/>
        </w:rPr>
        <w:t>окументът не е задължителен за всички кандидати, а се изисква, в случай че кандидата е микро, малко или средно предприятие)</w:t>
      </w:r>
    </w:p>
    <w:p w14:paraId="5D523101" w14:textId="0FCA751F" w:rsidR="00AB022D" w:rsidRPr="00AB3E51" w:rsidRDefault="00AB022D" w:rsidP="00F40430">
      <w:pPr>
        <w:spacing w:after="0" w:line="240" w:lineRule="auto"/>
        <w:jc w:val="both"/>
        <w:rPr>
          <w:rFonts w:ascii="Times New Roman" w:hAnsi="Times New Roman" w:cs="Times New Roman"/>
          <w:i/>
          <w:iCs/>
          <w:sz w:val="24"/>
          <w:szCs w:val="24"/>
          <w:lang w:val="en-US"/>
        </w:rPr>
      </w:pPr>
    </w:p>
    <w:p w14:paraId="17C6A64F" w14:textId="7B7FBBEE" w:rsidR="000A25A0" w:rsidRPr="000D21EC" w:rsidRDefault="007039C8" w:rsidP="00AC0989">
      <w:pPr>
        <w:pStyle w:val="ListParagraph"/>
        <w:spacing w:after="0" w:line="240" w:lineRule="auto"/>
        <w:ind w:left="708"/>
        <w:jc w:val="both"/>
        <w:rPr>
          <w:rFonts w:ascii="Times New Roman" w:hAnsi="Times New Roman" w:cs="Times New Roman"/>
          <w:iCs/>
          <w:sz w:val="24"/>
          <w:szCs w:val="24"/>
        </w:rPr>
      </w:pPr>
      <w:r>
        <w:rPr>
          <w:rFonts w:ascii="Times New Roman" w:hAnsi="Times New Roman" w:cs="Times New Roman"/>
          <w:b/>
          <w:iCs/>
          <w:sz w:val="24"/>
          <w:szCs w:val="24"/>
        </w:rPr>
        <w:lastRenderedPageBreak/>
        <w:t xml:space="preserve">19. </w:t>
      </w:r>
      <w:r w:rsidR="000A25A0" w:rsidRPr="007039C8">
        <w:rPr>
          <w:rFonts w:ascii="Times New Roman" w:hAnsi="Times New Roman" w:cs="Times New Roman"/>
          <w:iCs/>
          <w:sz w:val="24"/>
          <w:szCs w:val="24"/>
        </w:rPr>
        <w:t>Декларация № 2, че кандидатът е запознат с условията за кандидатстване – попълнена по образец, подписана с КЕП и прикачена в ИСУН 2020.</w:t>
      </w:r>
    </w:p>
    <w:p w14:paraId="4314F62A" w14:textId="31C782E0" w:rsidR="007965ED" w:rsidRPr="00DB0E29" w:rsidRDefault="007965ED" w:rsidP="00E91941">
      <w:pPr>
        <w:pStyle w:val="ListParagraph"/>
        <w:ind w:left="0" w:firstLine="708"/>
        <w:rPr>
          <w:rFonts w:ascii="Times New Roman" w:hAnsi="Times New Roman" w:cs="Times New Roman"/>
          <w:sz w:val="24"/>
          <w:szCs w:val="24"/>
          <w:lang w:val="en-US"/>
        </w:rPr>
      </w:pPr>
      <w:r w:rsidRPr="007965ED">
        <w:rPr>
          <w:rFonts w:ascii="Times New Roman" w:hAnsi="Times New Roman" w:cs="Times New Roman"/>
          <w:sz w:val="24"/>
          <w:szCs w:val="24"/>
        </w:rPr>
        <w:t>(</w:t>
      </w:r>
      <w:r w:rsidRPr="00DB0E29">
        <w:rPr>
          <w:rFonts w:ascii="Times New Roman" w:hAnsi="Times New Roman" w:cs="Times New Roman"/>
          <w:i/>
          <w:iCs/>
          <w:sz w:val="24"/>
          <w:szCs w:val="24"/>
        </w:rPr>
        <w:t>документът е задължителен за всички кандидати</w:t>
      </w:r>
      <w:r>
        <w:rPr>
          <w:rFonts w:ascii="Times New Roman" w:hAnsi="Times New Roman" w:cs="Times New Roman"/>
          <w:i/>
          <w:iCs/>
          <w:sz w:val="24"/>
          <w:szCs w:val="24"/>
          <w:lang w:val="en-US"/>
        </w:rPr>
        <w:t>)</w:t>
      </w:r>
    </w:p>
    <w:p w14:paraId="482AA38D" w14:textId="01474098" w:rsidR="000A25A0" w:rsidRPr="00865A57" w:rsidRDefault="00AB022D"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20</w:t>
      </w:r>
      <w:r>
        <w:rPr>
          <w:rFonts w:ascii="Times New Roman" w:hAnsi="Times New Roman" w:cs="Times New Roman"/>
          <w:iCs/>
          <w:sz w:val="24"/>
          <w:szCs w:val="24"/>
        </w:rPr>
        <w:t xml:space="preserve"> </w:t>
      </w:r>
      <w:r w:rsidR="00496944">
        <w:rPr>
          <w:rFonts w:ascii="Times New Roman" w:hAnsi="Times New Roman" w:cs="Times New Roman"/>
          <w:iCs/>
          <w:sz w:val="24"/>
          <w:szCs w:val="24"/>
        </w:rPr>
        <w:t>.</w:t>
      </w:r>
      <w:r w:rsidR="000A25A0" w:rsidRPr="00865A57">
        <w:rPr>
          <w:rFonts w:ascii="Times New Roman" w:hAnsi="Times New Roman" w:cs="Times New Roman"/>
          <w:iCs/>
          <w:sz w:val="24"/>
          <w:szCs w:val="24"/>
        </w:rPr>
        <w:t>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26D12660" w14:textId="4DF49973" w:rsidR="000A25A0"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6C8776D" w14:textId="77777777" w:rsidR="007965ED" w:rsidRPr="00865A57" w:rsidRDefault="007965ED" w:rsidP="00F40430">
      <w:pPr>
        <w:spacing w:after="0" w:line="240" w:lineRule="auto"/>
        <w:jc w:val="both"/>
        <w:rPr>
          <w:rFonts w:ascii="Times New Roman" w:hAnsi="Times New Roman" w:cs="Times New Roman"/>
          <w:iCs/>
          <w:sz w:val="24"/>
          <w:szCs w:val="24"/>
        </w:rPr>
      </w:pPr>
    </w:p>
    <w:p w14:paraId="40B9F5A9" w14:textId="2585C4BD" w:rsidR="000A25A0" w:rsidRPr="00865A57" w:rsidRDefault="00496944"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1</w:t>
      </w:r>
      <w:r>
        <w:rPr>
          <w:rFonts w:ascii="Times New Roman" w:hAnsi="Times New Roman" w:cs="Times New Roman"/>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3912247E" w14:textId="3BAFB4F5" w:rsidR="000A25A0"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5C6CB1BD" w14:textId="77777777" w:rsidR="007965ED" w:rsidRPr="00865A57" w:rsidRDefault="007965ED" w:rsidP="00F40430">
      <w:pPr>
        <w:spacing w:after="0" w:line="240" w:lineRule="auto"/>
        <w:jc w:val="both"/>
        <w:rPr>
          <w:rFonts w:ascii="Times New Roman" w:hAnsi="Times New Roman" w:cs="Times New Roman"/>
          <w:iCs/>
          <w:sz w:val="24"/>
          <w:szCs w:val="24"/>
        </w:rPr>
      </w:pPr>
    </w:p>
    <w:p w14:paraId="080ED649" w14:textId="17D93F03" w:rsidR="000A25A0" w:rsidRPr="00865A57" w:rsidRDefault="00496944"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2</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5 за държавни помощи– попълнена по образец, подписана с КЕП и прикачена в ИСУН 2020, когато е приложимо.</w:t>
      </w:r>
    </w:p>
    <w:p w14:paraId="3C3F6033" w14:textId="5EBDEF39" w:rsidR="000A25A0"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4A994C8" w14:textId="77777777" w:rsidR="007965ED" w:rsidRPr="00865A57" w:rsidRDefault="007965ED" w:rsidP="00F40430">
      <w:pPr>
        <w:spacing w:after="0" w:line="240" w:lineRule="auto"/>
        <w:jc w:val="both"/>
        <w:rPr>
          <w:rFonts w:ascii="Times New Roman" w:hAnsi="Times New Roman" w:cs="Times New Roman"/>
          <w:iCs/>
          <w:sz w:val="24"/>
          <w:szCs w:val="24"/>
        </w:rPr>
      </w:pPr>
    </w:p>
    <w:p w14:paraId="665A4869" w14:textId="00062866" w:rsidR="000A25A0" w:rsidRPr="00865A57" w:rsidRDefault="00496944"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3</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6 за административен и оперативен капацитет - попълнена по образец, подписана с КЕП и прикачена в ИСУН 2020.</w:t>
      </w:r>
    </w:p>
    <w:p w14:paraId="3098D3B7" w14:textId="378F3DD7" w:rsidR="000A25A0"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10178BB6" w14:textId="77777777" w:rsidR="007965ED" w:rsidRPr="00865A57" w:rsidRDefault="007965ED" w:rsidP="00F40430">
      <w:pPr>
        <w:spacing w:after="0" w:line="240" w:lineRule="auto"/>
        <w:jc w:val="both"/>
        <w:rPr>
          <w:rFonts w:ascii="Times New Roman" w:hAnsi="Times New Roman" w:cs="Times New Roman"/>
          <w:iCs/>
          <w:sz w:val="24"/>
          <w:szCs w:val="24"/>
        </w:rPr>
      </w:pPr>
    </w:p>
    <w:p w14:paraId="0B4AB707" w14:textId="4C5C474E" w:rsidR="00AB3E51" w:rsidRPr="001E022B" w:rsidRDefault="00496944" w:rsidP="00AC0989">
      <w:pPr>
        <w:spacing w:after="0" w:line="240" w:lineRule="auto"/>
        <w:ind w:left="708"/>
        <w:jc w:val="both"/>
        <w:rPr>
          <w:rFonts w:ascii="Times New Roman" w:hAnsi="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4</w:t>
      </w:r>
      <w:r w:rsidRPr="0084095D">
        <w:rPr>
          <w:rFonts w:ascii="Times New Roman" w:hAnsi="Times New Roman" w:cs="Times New Roman"/>
          <w:b/>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w:t>
      </w:r>
      <w:r w:rsidR="00AB3E51">
        <w:rPr>
          <w:rFonts w:ascii="Times New Roman" w:hAnsi="Times New Roman" w:cs="Times New Roman"/>
          <w:iCs/>
          <w:sz w:val="24"/>
          <w:szCs w:val="24"/>
        </w:rPr>
        <w:t>а подаване на искане за плащане</w:t>
      </w:r>
      <w:r w:rsidR="00AB3E51">
        <w:rPr>
          <w:rFonts w:ascii="Times New Roman" w:hAnsi="Times New Roman" w:cs="Times New Roman"/>
          <w:iCs/>
          <w:sz w:val="24"/>
          <w:szCs w:val="24"/>
          <w:lang w:val="en-US"/>
        </w:rPr>
        <w:t>-</w:t>
      </w:r>
      <w:r w:rsidR="00AB3E51" w:rsidRPr="00AB3E51">
        <w:rPr>
          <w:rFonts w:ascii="Times New Roman" w:hAnsi="Times New Roman"/>
          <w:iCs/>
          <w:sz w:val="24"/>
          <w:szCs w:val="24"/>
        </w:rPr>
        <w:t xml:space="preserve"> </w:t>
      </w:r>
      <w:r w:rsidR="00AB3E51" w:rsidRPr="00AA13FD">
        <w:rPr>
          <w:rFonts w:ascii="Times New Roman" w:hAnsi="Times New Roman"/>
          <w:iCs/>
          <w:sz w:val="24"/>
          <w:szCs w:val="24"/>
        </w:rPr>
        <w:t>попълнена по образец, подписана с КЕП и прикачена в ИСУН 2020.</w:t>
      </w:r>
    </w:p>
    <w:p w14:paraId="67423630" w14:textId="0D443CAC" w:rsidR="0084095D"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22C8393A" w14:textId="77777777" w:rsidR="007965ED" w:rsidRPr="00865A57" w:rsidRDefault="007965ED" w:rsidP="00F40430">
      <w:pPr>
        <w:spacing w:after="0" w:line="240" w:lineRule="auto"/>
        <w:jc w:val="both"/>
        <w:rPr>
          <w:rFonts w:ascii="Times New Roman" w:hAnsi="Times New Roman" w:cs="Times New Roman"/>
          <w:iCs/>
          <w:sz w:val="24"/>
          <w:szCs w:val="24"/>
        </w:rPr>
      </w:pPr>
    </w:p>
    <w:p w14:paraId="212EA650" w14:textId="758CCCC9" w:rsidR="000A25A0" w:rsidRDefault="00496944" w:rsidP="00AC0989">
      <w:pPr>
        <w:spacing w:after="0" w:line="240" w:lineRule="auto"/>
        <w:ind w:left="708"/>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5</w:t>
      </w:r>
      <w:r>
        <w:rPr>
          <w:rFonts w:ascii="Times New Roman" w:hAnsi="Times New Roman" w:cs="Times New Roman"/>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35992665" w14:textId="0DD8449D" w:rsidR="007965ED"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7CE956F" w14:textId="77777777" w:rsidR="007965ED" w:rsidRDefault="007965ED" w:rsidP="00F40430">
      <w:pPr>
        <w:spacing w:after="0" w:line="240" w:lineRule="auto"/>
        <w:jc w:val="both"/>
        <w:rPr>
          <w:rFonts w:ascii="Times New Roman" w:hAnsi="Times New Roman" w:cs="Times New Roman"/>
          <w:iCs/>
          <w:sz w:val="24"/>
          <w:szCs w:val="24"/>
        </w:rPr>
      </w:pPr>
    </w:p>
    <w:p w14:paraId="2D89794C" w14:textId="0DFF214B" w:rsidR="00AB3E51" w:rsidRPr="001E022B" w:rsidRDefault="00496944" w:rsidP="00AC0989">
      <w:pPr>
        <w:spacing w:after="0" w:line="240" w:lineRule="auto"/>
        <w:ind w:left="708"/>
        <w:jc w:val="both"/>
        <w:rPr>
          <w:rFonts w:ascii="Times New Roman" w:hAnsi="Times New Roman"/>
          <w:iCs/>
          <w:sz w:val="24"/>
          <w:szCs w:val="24"/>
        </w:rPr>
      </w:pPr>
      <w:r w:rsidRPr="0084095D">
        <w:rPr>
          <w:rFonts w:ascii="Times New Roman" w:hAnsi="Times New Roman" w:cs="Times New Roman"/>
          <w:b/>
          <w:iCs/>
          <w:sz w:val="24"/>
          <w:szCs w:val="24"/>
        </w:rPr>
        <w:t>2</w:t>
      </w:r>
      <w:r w:rsidR="00AB022D" w:rsidRPr="0084095D">
        <w:rPr>
          <w:rFonts w:ascii="Times New Roman" w:hAnsi="Times New Roman" w:cs="Times New Roman"/>
          <w:b/>
          <w:iCs/>
          <w:sz w:val="24"/>
          <w:szCs w:val="24"/>
        </w:rPr>
        <w:t>6</w:t>
      </w:r>
      <w:r w:rsidRPr="0084095D">
        <w:rPr>
          <w:rFonts w:ascii="Times New Roman" w:hAnsi="Times New Roman" w:cs="Times New Roman"/>
          <w:b/>
          <w:iCs/>
          <w:sz w:val="24"/>
          <w:szCs w:val="24"/>
        </w:rPr>
        <w:t>.</w:t>
      </w:r>
      <w:r w:rsidR="00AB022D">
        <w:rPr>
          <w:rFonts w:ascii="Times New Roman" w:hAnsi="Times New Roman" w:cs="Times New Roman"/>
          <w:iCs/>
          <w:sz w:val="24"/>
          <w:szCs w:val="24"/>
        </w:rPr>
        <w:t xml:space="preserve"> </w:t>
      </w:r>
      <w:r w:rsidR="000A25A0" w:rsidRPr="00865A57">
        <w:rPr>
          <w:rFonts w:ascii="Times New Roman" w:hAnsi="Times New Roman" w:cs="Times New Roman"/>
          <w:iCs/>
          <w:sz w:val="24"/>
          <w:szCs w:val="24"/>
        </w:rPr>
        <w:t xml:space="preserve">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w:t>
      </w:r>
      <w:r w:rsidR="000A25A0" w:rsidRPr="00865A57">
        <w:rPr>
          <w:rFonts w:ascii="Times New Roman" w:hAnsi="Times New Roman" w:cs="Times New Roman"/>
          <w:iCs/>
          <w:sz w:val="24"/>
          <w:szCs w:val="24"/>
        </w:rPr>
        <w:lastRenderedPageBreak/>
        <w:t>за осъществяване на последващ контрол и към датата на подаване на искане за плаща</w:t>
      </w:r>
      <w:r w:rsidR="00AB3E51">
        <w:rPr>
          <w:rFonts w:ascii="Times New Roman" w:hAnsi="Times New Roman" w:cs="Times New Roman"/>
          <w:iCs/>
          <w:sz w:val="24"/>
          <w:szCs w:val="24"/>
        </w:rPr>
        <w:t>не</w:t>
      </w:r>
      <w:r w:rsidR="00AB3E51">
        <w:rPr>
          <w:rFonts w:ascii="Times New Roman" w:hAnsi="Times New Roman" w:cs="Times New Roman"/>
          <w:iCs/>
          <w:sz w:val="24"/>
          <w:szCs w:val="24"/>
          <w:lang w:val="en-US"/>
        </w:rPr>
        <w:t>-</w:t>
      </w:r>
      <w:r w:rsidR="00AB3E51" w:rsidRPr="00AB3E51">
        <w:rPr>
          <w:rFonts w:ascii="Times New Roman" w:hAnsi="Times New Roman"/>
          <w:iCs/>
          <w:sz w:val="24"/>
          <w:szCs w:val="24"/>
        </w:rPr>
        <w:t xml:space="preserve"> </w:t>
      </w:r>
      <w:r w:rsidR="00AB3E51" w:rsidRPr="00AA13FD">
        <w:rPr>
          <w:rFonts w:ascii="Times New Roman" w:hAnsi="Times New Roman"/>
          <w:iCs/>
          <w:sz w:val="24"/>
          <w:szCs w:val="24"/>
        </w:rPr>
        <w:t>попълнена по образец, подписана с КЕП и прикачена в ИСУН 2020.</w:t>
      </w:r>
    </w:p>
    <w:p w14:paraId="2E04FCBA" w14:textId="3CCD025E" w:rsidR="001D1A40" w:rsidRPr="00DB0E29" w:rsidRDefault="007965ED" w:rsidP="00E91941">
      <w:pPr>
        <w:spacing w:after="0" w:line="240" w:lineRule="auto"/>
        <w:ind w:firstLine="708"/>
        <w:jc w:val="both"/>
        <w:rPr>
          <w:rFonts w:ascii="Times New Roman" w:hAnsi="Times New Roman" w:cs="Times New Roman"/>
          <w:i/>
          <w:iCs/>
          <w:sz w:val="24"/>
          <w:szCs w:val="24"/>
          <w:lang w:val="en-US"/>
        </w:rPr>
      </w:pPr>
      <w:r w:rsidRPr="00DB0E29">
        <w:rPr>
          <w:rFonts w:ascii="Times New Roman" w:hAnsi="Times New Roman" w:cs="Times New Roman"/>
          <w:i/>
          <w:iCs/>
          <w:sz w:val="24"/>
          <w:szCs w:val="24"/>
        </w:rPr>
        <w:t>(документът е задължителен за всички кандидати</w:t>
      </w:r>
      <w:r w:rsidRPr="00DB0E29">
        <w:rPr>
          <w:rFonts w:ascii="Times New Roman" w:hAnsi="Times New Roman" w:cs="Times New Roman"/>
          <w:i/>
          <w:iCs/>
          <w:sz w:val="24"/>
          <w:szCs w:val="24"/>
          <w:lang w:val="en-US"/>
        </w:rPr>
        <w:t>)</w:t>
      </w:r>
    </w:p>
    <w:p w14:paraId="7DA546D2" w14:textId="77777777" w:rsidR="007965ED" w:rsidRDefault="007965ED" w:rsidP="00F40430">
      <w:pPr>
        <w:spacing w:after="0" w:line="240" w:lineRule="auto"/>
        <w:jc w:val="both"/>
        <w:rPr>
          <w:rFonts w:ascii="Times New Roman" w:hAnsi="Times New Roman" w:cs="Times New Roman"/>
          <w:iCs/>
          <w:sz w:val="24"/>
          <w:szCs w:val="24"/>
        </w:rPr>
      </w:pPr>
    </w:p>
    <w:p w14:paraId="1CF81C29" w14:textId="755D23C3" w:rsidR="00AB3E51" w:rsidRPr="001E022B" w:rsidRDefault="001D1A40" w:rsidP="00AC0989">
      <w:pPr>
        <w:spacing w:after="0" w:line="240" w:lineRule="auto"/>
        <w:ind w:left="708"/>
        <w:jc w:val="both"/>
        <w:rPr>
          <w:rFonts w:ascii="Times New Roman" w:hAnsi="Times New Roman"/>
          <w:iCs/>
          <w:sz w:val="24"/>
          <w:szCs w:val="24"/>
        </w:rPr>
      </w:pPr>
      <w:r w:rsidRPr="00937ED0">
        <w:rPr>
          <w:rFonts w:ascii="Times New Roman" w:hAnsi="Times New Roman" w:cs="Times New Roman"/>
          <w:b/>
          <w:iCs/>
          <w:sz w:val="24"/>
          <w:szCs w:val="24"/>
        </w:rPr>
        <w:t>27</w:t>
      </w:r>
      <w:r>
        <w:rPr>
          <w:rFonts w:ascii="Times New Roman" w:hAnsi="Times New Roman" w:cs="Times New Roman"/>
          <w:iCs/>
          <w:sz w:val="24"/>
          <w:szCs w:val="24"/>
        </w:rPr>
        <w:t xml:space="preserve">. </w:t>
      </w:r>
      <w:r w:rsidR="00947230">
        <w:rPr>
          <w:rFonts w:ascii="Times New Roman" w:hAnsi="Times New Roman" w:cs="Times New Roman"/>
          <w:iCs/>
          <w:sz w:val="24"/>
          <w:szCs w:val="24"/>
        </w:rPr>
        <w:t>Декларация № 11</w:t>
      </w:r>
      <w:r w:rsidRPr="001D1A40">
        <w:rPr>
          <w:rFonts w:ascii="Times New Roman" w:hAnsi="Times New Roman" w:cs="Times New Roman"/>
          <w:iCs/>
          <w:sz w:val="24"/>
          <w:szCs w:val="24"/>
        </w:rPr>
        <w:t xml:space="preserve"> по чл.137 от Регламент (ЕС, Евратом) 2018/1046 на Европейския парламент и на Съвета от 18 юли 2018 година за финансовите правила, при</w:t>
      </w:r>
      <w:r w:rsidR="00AB3E51">
        <w:rPr>
          <w:rFonts w:ascii="Times New Roman" w:hAnsi="Times New Roman" w:cs="Times New Roman"/>
          <w:iCs/>
          <w:sz w:val="24"/>
          <w:szCs w:val="24"/>
        </w:rPr>
        <w:t>ложими за общия бюджет на Съюза</w:t>
      </w:r>
      <w:r w:rsidR="00AB3E51">
        <w:rPr>
          <w:rFonts w:ascii="Times New Roman" w:hAnsi="Times New Roman" w:cs="Times New Roman"/>
          <w:iCs/>
          <w:sz w:val="24"/>
          <w:szCs w:val="24"/>
          <w:lang w:val="en-US"/>
        </w:rPr>
        <w:t>-</w:t>
      </w:r>
      <w:r w:rsidR="00AB3E51" w:rsidRPr="00AB3E51">
        <w:rPr>
          <w:rFonts w:ascii="Times New Roman" w:hAnsi="Times New Roman"/>
          <w:iCs/>
          <w:sz w:val="24"/>
          <w:szCs w:val="24"/>
        </w:rPr>
        <w:t xml:space="preserve"> </w:t>
      </w:r>
      <w:r w:rsidR="00AB3E51" w:rsidRPr="00AA13FD">
        <w:rPr>
          <w:rFonts w:ascii="Times New Roman" w:hAnsi="Times New Roman"/>
          <w:iCs/>
          <w:sz w:val="24"/>
          <w:szCs w:val="24"/>
        </w:rPr>
        <w:t>попълнена по образец, подписана с КЕП и прикачена в ИСУН 2020.</w:t>
      </w:r>
    </w:p>
    <w:p w14:paraId="10DC4A1B" w14:textId="5055EE5E" w:rsidR="001D1A40" w:rsidRDefault="001D1A40" w:rsidP="00E91941">
      <w:pPr>
        <w:spacing w:after="0" w:line="240" w:lineRule="auto"/>
        <w:ind w:firstLine="708"/>
        <w:jc w:val="both"/>
        <w:rPr>
          <w:rFonts w:ascii="Times New Roman" w:hAnsi="Times New Roman" w:cs="Times New Roman"/>
          <w:i/>
          <w:iCs/>
          <w:sz w:val="24"/>
          <w:szCs w:val="24"/>
        </w:rPr>
      </w:pPr>
      <w:r w:rsidRPr="00DB0E29">
        <w:rPr>
          <w:rFonts w:ascii="Times New Roman" w:hAnsi="Times New Roman" w:cs="Times New Roman"/>
          <w:i/>
          <w:iCs/>
          <w:sz w:val="24"/>
          <w:szCs w:val="24"/>
        </w:rPr>
        <w:t>(документът е задължителен за всички кандидати)</w:t>
      </w:r>
    </w:p>
    <w:p w14:paraId="0BA67CC5" w14:textId="77777777" w:rsidR="001D1A40" w:rsidRPr="001D1A40" w:rsidRDefault="001D1A40" w:rsidP="00F40430">
      <w:pPr>
        <w:spacing w:after="0" w:line="240" w:lineRule="auto"/>
        <w:jc w:val="both"/>
        <w:rPr>
          <w:rFonts w:ascii="Times New Roman" w:hAnsi="Times New Roman" w:cs="Times New Roman"/>
          <w:iCs/>
          <w:sz w:val="24"/>
          <w:szCs w:val="24"/>
        </w:rPr>
      </w:pPr>
    </w:p>
    <w:p w14:paraId="30043E0B" w14:textId="344BC9A0" w:rsidR="0084095D" w:rsidRDefault="001D1A40" w:rsidP="00AC0989">
      <w:pPr>
        <w:spacing w:after="0" w:line="240" w:lineRule="auto"/>
        <w:ind w:left="708"/>
        <w:jc w:val="both"/>
        <w:rPr>
          <w:rFonts w:ascii="Times New Roman" w:hAnsi="Times New Roman" w:cs="Times New Roman"/>
          <w:iCs/>
          <w:sz w:val="24"/>
          <w:szCs w:val="24"/>
        </w:rPr>
      </w:pPr>
      <w:r w:rsidRPr="00DB0E29">
        <w:rPr>
          <w:rFonts w:ascii="Times New Roman" w:hAnsi="Times New Roman" w:cs="Times New Roman"/>
          <w:b/>
          <w:iCs/>
          <w:sz w:val="24"/>
          <w:szCs w:val="24"/>
        </w:rPr>
        <w:t>28</w:t>
      </w:r>
      <w:r>
        <w:rPr>
          <w:rFonts w:ascii="Times New Roman" w:hAnsi="Times New Roman" w:cs="Times New Roman"/>
          <w:iCs/>
          <w:sz w:val="24"/>
          <w:szCs w:val="24"/>
        </w:rPr>
        <w:t xml:space="preserve">. </w:t>
      </w:r>
      <w:r w:rsidRPr="001D1A40">
        <w:rPr>
          <w:rFonts w:ascii="Times New Roman" w:hAnsi="Times New Roman" w:cs="Times New Roman"/>
          <w:iCs/>
          <w:sz w:val="24"/>
          <w:szCs w:val="24"/>
        </w:rPr>
        <w:t>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5A82CD6C" w14:textId="4B47B883" w:rsidR="001D1A40" w:rsidRDefault="001D1A40" w:rsidP="00E91941">
      <w:pPr>
        <w:spacing w:after="0" w:line="240" w:lineRule="auto"/>
        <w:ind w:firstLine="708"/>
        <w:jc w:val="both"/>
        <w:rPr>
          <w:rFonts w:ascii="Times New Roman" w:hAnsi="Times New Roman" w:cs="Times New Roman"/>
          <w:i/>
          <w:iCs/>
          <w:sz w:val="24"/>
          <w:szCs w:val="24"/>
        </w:rPr>
      </w:pPr>
      <w:r w:rsidRPr="001D1A40">
        <w:rPr>
          <w:rFonts w:ascii="Times New Roman" w:hAnsi="Times New Roman" w:cs="Times New Roman"/>
          <w:iCs/>
          <w:sz w:val="24"/>
          <w:szCs w:val="24"/>
        </w:rPr>
        <w:t>(</w:t>
      </w:r>
      <w:r w:rsidRPr="00DB0E29">
        <w:rPr>
          <w:rFonts w:ascii="Times New Roman" w:hAnsi="Times New Roman" w:cs="Times New Roman"/>
          <w:i/>
          <w:iCs/>
          <w:sz w:val="24"/>
          <w:szCs w:val="24"/>
        </w:rPr>
        <w:t>документът е задължителен за всички кандидати и е в свободен текст, съобразно спецификата на проектното предложение)</w:t>
      </w:r>
    </w:p>
    <w:p w14:paraId="197E56BA" w14:textId="77777777" w:rsidR="007965ED" w:rsidRDefault="007965ED" w:rsidP="00F40430">
      <w:pPr>
        <w:spacing w:after="0" w:line="240" w:lineRule="auto"/>
        <w:jc w:val="both"/>
        <w:rPr>
          <w:rFonts w:ascii="Times New Roman" w:hAnsi="Times New Roman" w:cs="Times New Roman"/>
          <w:iCs/>
          <w:sz w:val="24"/>
          <w:szCs w:val="24"/>
        </w:rPr>
      </w:pPr>
    </w:p>
    <w:p w14:paraId="617B4225" w14:textId="38721552" w:rsidR="000A25A0" w:rsidRPr="00865A57" w:rsidRDefault="00496944" w:rsidP="00AC0989">
      <w:pPr>
        <w:spacing w:after="0" w:line="240" w:lineRule="auto"/>
        <w:ind w:firstLine="708"/>
        <w:jc w:val="both"/>
        <w:rPr>
          <w:rFonts w:ascii="Times New Roman" w:hAnsi="Times New Roman" w:cs="Times New Roman"/>
          <w:iCs/>
          <w:sz w:val="24"/>
          <w:szCs w:val="24"/>
        </w:rPr>
      </w:pPr>
      <w:r w:rsidRPr="0084095D">
        <w:rPr>
          <w:rFonts w:ascii="Times New Roman" w:hAnsi="Times New Roman" w:cs="Times New Roman"/>
          <w:b/>
          <w:iCs/>
          <w:sz w:val="24"/>
          <w:szCs w:val="24"/>
        </w:rPr>
        <w:t>2</w:t>
      </w:r>
      <w:r w:rsidR="001D1A40">
        <w:rPr>
          <w:rFonts w:ascii="Times New Roman" w:hAnsi="Times New Roman" w:cs="Times New Roman"/>
          <w:b/>
          <w:iCs/>
          <w:sz w:val="24"/>
          <w:szCs w:val="24"/>
        </w:rPr>
        <w:t>9</w:t>
      </w:r>
      <w:r w:rsidRPr="0084095D">
        <w:rPr>
          <w:rFonts w:ascii="Times New Roman" w:hAnsi="Times New Roman" w:cs="Times New Roman"/>
          <w:b/>
          <w:iCs/>
          <w:sz w:val="24"/>
          <w:szCs w:val="24"/>
        </w:rPr>
        <w:t>.</w:t>
      </w:r>
      <w:r w:rsidR="0084095D">
        <w:rPr>
          <w:rFonts w:ascii="Times New Roman" w:hAnsi="Times New Roman" w:cs="Times New Roman"/>
          <w:iCs/>
          <w:sz w:val="24"/>
          <w:szCs w:val="24"/>
          <w:lang w:val="en-US"/>
        </w:rPr>
        <w:t xml:space="preserve"> </w:t>
      </w:r>
      <w:r w:rsidR="000A25A0" w:rsidRPr="00865A57">
        <w:rPr>
          <w:rFonts w:ascii="Times New Roman" w:hAnsi="Times New Roman" w:cs="Times New Roman"/>
          <w:iCs/>
          <w:sz w:val="24"/>
          <w:szCs w:val="24"/>
        </w:rPr>
        <w:t>Актуална скица на имота по т.5-при</w:t>
      </w:r>
      <w:r w:rsidR="001058D7">
        <w:rPr>
          <w:rFonts w:ascii="Times New Roman" w:hAnsi="Times New Roman" w:cs="Times New Roman"/>
          <w:iCs/>
          <w:sz w:val="24"/>
          <w:szCs w:val="24"/>
        </w:rPr>
        <w:t>к</w:t>
      </w:r>
      <w:r w:rsidR="000A25A0" w:rsidRPr="00865A57">
        <w:rPr>
          <w:rFonts w:ascii="Times New Roman" w:hAnsi="Times New Roman" w:cs="Times New Roman"/>
          <w:iCs/>
          <w:sz w:val="24"/>
          <w:szCs w:val="24"/>
        </w:rPr>
        <w:t>ачена в ИСУН 2020.</w:t>
      </w:r>
    </w:p>
    <w:p w14:paraId="50A57442" w14:textId="6E599E15" w:rsidR="000A25A0" w:rsidRDefault="000A25A0" w:rsidP="00E91941">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w:t>
      </w:r>
      <w:r w:rsidR="007039C8">
        <w:rPr>
          <w:rFonts w:ascii="Times New Roman" w:hAnsi="Times New Roman" w:cs="Times New Roman"/>
          <w:i/>
          <w:iCs/>
          <w:sz w:val="24"/>
          <w:szCs w:val="24"/>
        </w:rPr>
        <w:t>с</w:t>
      </w:r>
      <w:r w:rsidRPr="00865A57">
        <w:rPr>
          <w:rFonts w:ascii="Times New Roman" w:hAnsi="Times New Roman" w:cs="Times New Roman"/>
          <w:i/>
          <w:iCs/>
          <w:sz w:val="24"/>
          <w:szCs w:val="24"/>
        </w:rPr>
        <w:t>амо за проекти, които включват СМР)</w:t>
      </w:r>
    </w:p>
    <w:p w14:paraId="2D268E43" w14:textId="77777777" w:rsidR="0084095D" w:rsidRPr="00865A57" w:rsidRDefault="0084095D" w:rsidP="00F40430">
      <w:pPr>
        <w:spacing w:after="0" w:line="240" w:lineRule="auto"/>
        <w:jc w:val="both"/>
        <w:rPr>
          <w:rFonts w:ascii="Times New Roman" w:hAnsi="Times New Roman" w:cs="Times New Roman"/>
          <w:i/>
          <w:iCs/>
          <w:sz w:val="24"/>
          <w:szCs w:val="24"/>
        </w:rPr>
      </w:pPr>
    </w:p>
    <w:p w14:paraId="7669FA9D" w14:textId="13943997" w:rsidR="000A25A0" w:rsidRPr="00865A57" w:rsidRDefault="001D1A40" w:rsidP="00AC0989">
      <w:pPr>
        <w:spacing w:after="0" w:line="240" w:lineRule="auto"/>
        <w:ind w:firstLine="708"/>
        <w:jc w:val="both"/>
        <w:rPr>
          <w:rFonts w:ascii="Times New Roman" w:hAnsi="Times New Roman" w:cs="Times New Roman"/>
          <w:iCs/>
          <w:sz w:val="24"/>
          <w:szCs w:val="24"/>
        </w:rPr>
      </w:pPr>
      <w:r>
        <w:rPr>
          <w:rFonts w:ascii="Times New Roman" w:hAnsi="Times New Roman" w:cs="Times New Roman"/>
          <w:b/>
          <w:iCs/>
          <w:sz w:val="24"/>
          <w:szCs w:val="24"/>
        </w:rPr>
        <w:t>30</w:t>
      </w:r>
      <w:r w:rsidR="00496944" w:rsidRPr="0084095D">
        <w:rPr>
          <w:rFonts w:ascii="Times New Roman" w:hAnsi="Times New Roman" w:cs="Times New Roman"/>
          <w:b/>
          <w:iCs/>
          <w:sz w:val="24"/>
          <w:szCs w:val="24"/>
        </w:rPr>
        <w:t>.</w:t>
      </w:r>
      <w:r w:rsidR="0084095D">
        <w:rPr>
          <w:rFonts w:ascii="Times New Roman" w:hAnsi="Times New Roman" w:cs="Times New Roman"/>
          <w:iCs/>
          <w:sz w:val="24"/>
          <w:szCs w:val="24"/>
          <w:lang w:val="en-US"/>
        </w:rPr>
        <w:t xml:space="preserve"> </w:t>
      </w:r>
      <w:r w:rsidR="000A25A0" w:rsidRPr="00865A57">
        <w:rPr>
          <w:rFonts w:ascii="Times New Roman" w:hAnsi="Times New Roman" w:cs="Times New Roman"/>
          <w:iCs/>
          <w:sz w:val="24"/>
          <w:szCs w:val="24"/>
        </w:rPr>
        <w:t>Анализ приходи-разходи по образец прикачен в ИСУН 2020.</w:t>
      </w:r>
    </w:p>
    <w:p w14:paraId="5AC055CA" w14:textId="7F1278F2" w:rsidR="000A25A0" w:rsidRDefault="000A25A0" w:rsidP="00E91941">
      <w:pPr>
        <w:spacing w:after="0" w:line="240" w:lineRule="auto"/>
        <w:ind w:firstLine="708"/>
        <w:jc w:val="both"/>
        <w:rPr>
          <w:rFonts w:ascii="Times New Roman" w:hAnsi="Times New Roman" w:cs="Times New Roman"/>
          <w:i/>
          <w:iCs/>
          <w:sz w:val="24"/>
          <w:szCs w:val="24"/>
        </w:rPr>
      </w:pPr>
      <w:r w:rsidRPr="00865A57">
        <w:rPr>
          <w:rFonts w:ascii="Times New Roman" w:hAnsi="Times New Roman" w:cs="Times New Roman"/>
          <w:i/>
          <w:iCs/>
          <w:sz w:val="24"/>
          <w:szCs w:val="24"/>
        </w:rPr>
        <w:t>(</w:t>
      </w:r>
      <w:r w:rsidR="007039C8">
        <w:rPr>
          <w:rFonts w:ascii="Times New Roman" w:hAnsi="Times New Roman" w:cs="Times New Roman"/>
          <w:i/>
          <w:iCs/>
          <w:sz w:val="24"/>
          <w:szCs w:val="24"/>
        </w:rPr>
        <w:t>д</w:t>
      </w:r>
      <w:r w:rsidR="00600211" w:rsidRPr="00865A57">
        <w:rPr>
          <w:rFonts w:ascii="Times New Roman" w:hAnsi="Times New Roman" w:cs="Times New Roman"/>
          <w:i/>
          <w:iCs/>
          <w:sz w:val="24"/>
          <w:szCs w:val="24"/>
        </w:rPr>
        <w:t>окумент</w:t>
      </w:r>
      <w:r w:rsidR="00600211">
        <w:rPr>
          <w:rFonts w:ascii="Times New Roman" w:hAnsi="Times New Roman" w:cs="Times New Roman"/>
          <w:i/>
          <w:iCs/>
          <w:sz w:val="24"/>
          <w:szCs w:val="24"/>
        </w:rPr>
        <w:t>ът</w:t>
      </w:r>
      <w:r w:rsidR="00600211" w:rsidRPr="00865A57">
        <w:rPr>
          <w:rFonts w:ascii="Times New Roman" w:hAnsi="Times New Roman" w:cs="Times New Roman"/>
          <w:i/>
          <w:iCs/>
          <w:sz w:val="24"/>
          <w:szCs w:val="24"/>
        </w:rPr>
        <w:t xml:space="preserve"> </w:t>
      </w:r>
      <w:r w:rsidRPr="00865A57">
        <w:rPr>
          <w:rFonts w:ascii="Times New Roman" w:hAnsi="Times New Roman" w:cs="Times New Roman"/>
          <w:i/>
          <w:iCs/>
          <w:sz w:val="24"/>
          <w:szCs w:val="24"/>
        </w:rPr>
        <w:t>се изисква за всички кандидати, чийто проекти няма да генерират приходи)</w:t>
      </w:r>
    </w:p>
    <w:p w14:paraId="3501A0C1" w14:textId="77777777" w:rsidR="0084095D" w:rsidRDefault="0084095D" w:rsidP="00F40430">
      <w:pPr>
        <w:spacing w:after="0" w:line="240" w:lineRule="auto"/>
        <w:jc w:val="both"/>
        <w:rPr>
          <w:rFonts w:ascii="Times New Roman" w:hAnsi="Times New Roman" w:cs="Times New Roman"/>
          <w:i/>
          <w:iCs/>
          <w:sz w:val="24"/>
          <w:szCs w:val="24"/>
        </w:rPr>
      </w:pPr>
    </w:p>
    <w:p w14:paraId="0D53FAD0" w14:textId="689140BF" w:rsidR="000B7ED3" w:rsidRPr="00DB0E29" w:rsidRDefault="001D1A40" w:rsidP="00AC0989">
      <w:pPr>
        <w:spacing w:after="0" w:line="240" w:lineRule="auto"/>
        <w:ind w:left="708"/>
        <w:jc w:val="both"/>
        <w:rPr>
          <w:rFonts w:ascii="Times New Roman" w:hAnsi="Times New Roman" w:cs="Times New Roman"/>
          <w:i/>
          <w:iCs/>
          <w:sz w:val="24"/>
          <w:szCs w:val="24"/>
        </w:rPr>
      </w:pPr>
      <w:r w:rsidRPr="00DB0E29">
        <w:rPr>
          <w:rFonts w:ascii="Times New Roman" w:hAnsi="Times New Roman" w:cs="Times New Roman"/>
          <w:b/>
          <w:sz w:val="24"/>
          <w:szCs w:val="24"/>
        </w:rPr>
        <w:t>31.</w:t>
      </w:r>
      <w:r w:rsidR="000D21EC">
        <w:rPr>
          <w:rFonts w:ascii="Times New Roman" w:hAnsi="Times New Roman" w:cs="Times New Roman"/>
          <w:b/>
          <w:sz w:val="24"/>
          <w:szCs w:val="24"/>
        </w:rPr>
        <w:t xml:space="preserve"> </w:t>
      </w:r>
      <w:r w:rsidR="000B7ED3" w:rsidRPr="00DB0E29">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75583450" w14:textId="77777777" w:rsidR="000B7ED3" w:rsidRPr="005A3026" w:rsidRDefault="000B7ED3"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791CBB77" w14:textId="02B6DCB8" w:rsidR="000D21EC" w:rsidRPr="005A3026" w:rsidRDefault="000B7ED3"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28546867" w14:textId="3A81B56D" w:rsidR="000D21EC" w:rsidRPr="0084095D" w:rsidRDefault="000D21EC"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0B7ED3" w:rsidRPr="005A3026">
        <w:rPr>
          <w:rFonts w:ascii="Times New Roman" w:eastAsia="Times New Roman" w:hAnsi="Times New Roman" w:cs="Times New Roman"/>
          <w:sz w:val="24"/>
          <w:szCs w:val="24"/>
        </w:rPr>
        <w:t xml:space="preserve">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w:t>
      </w:r>
      <w:r w:rsidR="000B7ED3" w:rsidRPr="0084095D">
        <w:rPr>
          <w:rFonts w:ascii="Times New Roman" w:eastAsia="Times New Roman" w:hAnsi="Times New Roman" w:cs="Times New Roman"/>
          <w:sz w:val="24"/>
          <w:szCs w:val="24"/>
        </w:rPr>
        <w:t xml:space="preserve">бенефициентът представи предварителен договор с електроразпределително дружество или ВИК се признават цените по договора. </w:t>
      </w:r>
    </w:p>
    <w:p w14:paraId="54247C7B" w14:textId="17284B13" w:rsidR="000B7ED3" w:rsidRDefault="006C605A"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0B7ED3" w:rsidRPr="0084095D">
        <w:rPr>
          <w:rFonts w:ascii="Times New Roman" w:eastAsia="Times New Roman" w:hAnsi="Times New Roman" w:cs="Times New Roman"/>
          <w:sz w:val="24"/>
          <w:szCs w:val="24"/>
        </w:rPr>
        <w:t xml:space="preserve">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w:t>
      </w:r>
      <w:r w:rsidR="000B7ED3" w:rsidRPr="0084095D">
        <w:rPr>
          <w:rFonts w:ascii="Times New Roman" w:eastAsia="Times New Roman" w:hAnsi="Times New Roman" w:cs="Times New Roman"/>
          <w:sz w:val="24"/>
          <w:szCs w:val="24"/>
        </w:rPr>
        <w:lastRenderedPageBreak/>
        <w:t>изчислената средна пазарна цена, получена на база интернет проучване, се допуска възможно отклонение до 30% от изчислената средна пазарна цена.</w:t>
      </w:r>
    </w:p>
    <w:p w14:paraId="4C6DFBB6" w14:textId="77777777" w:rsidR="004530CF" w:rsidRPr="005A3026" w:rsidRDefault="004530CF" w:rsidP="00F40430">
      <w:pPr>
        <w:spacing w:after="0" w:line="240" w:lineRule="auto"/>
        <w:ind w:firstLine="708"/>
        <w:jc w:val="both"/>
        <w:rPr>
          <w:rFonts w:ascii="Times New Roman" w:hAnsi="Times New Roman" w:cs="Times New Roman"/>
          <w:i/>
          <w:iCs/>
          <w:sz w:val="24"/>
          <w:szCs w:val="24"/>
        </w:rPr>
      </w:pPr>
      <w:r w:rsidRPr="005A3026">
        <w:rPr>
          <w:rFonts w:ascii="Times New Roman" w:hAnsi="Times New Roman" w:cs="Times New Roman"/>
          <w:i/>
          <w:iCs/>
          <w:sz w:val="24"/>
          <w:szCs w:val="24"/>
        </w:rPr>
        <w:t>(документът е задължителен за всички проектни предложения действащи като предприятия извършващи икономически дейност)</w:t>
      </w:r>
    </w:p>
    <w:p w14:paraId="0A6FF1F2" w14:textId="77777777" w:rsidR="004530CF" w:rsidRPr="0084095D" w:rsidRDefault="004530CF" w:rsidP="00F40430">
      <w:pPr>
        <w:autoSpaceDE w:val="0"/>
        <w:autoSpaceDN w:val="0"/>
        <w:adjustRightInd w:val="0"/>
        <w:spacing w:after="0" w:line="240" w:lineRule="auto"/>
        <w:jc w:val="both"/>
        <w:rPr>
          <w:rFonts w:ascii="Times New Roman" w:eastAsia="Times New Roman" w:hAnsi="Times New Roman" w:cs="Times New Roman"/>
          <w:sz w:val="24"/>
          <w:szCs w:val="24"/>
        </w:rPr>
      </w:pPr>
    </w:p>
    <w:p w14:paraId="3E01548A" w14:textId="1D19FAB4" w:rsidR="000D21EC" w:rsidRPr="0084095D" w:rsidRDefault="005E7535"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sidRPr="0084095D">
        <w:rPr>
          <w:rFonts w:ascii="Times New Roman" w:eastAsia="Times New Roman" w:hAnsi="Times New Roman" w:cs="Times New Roman"/>
          <w:b/>
          <w:sz w:val="24"/>
          <w:szCs w:val="24"/>
          <w:lang w:val="en-US"/>
        </w:rPr>
        <w:t>3</w:t>
      </w:r>
      <w:r w:rsidR="001D1A40">
        <w:rPr>
          <w:rFonts w:ascii="Times New Roman" w:eastAsia="Times New Roman" w:hAnsi="Times New Roman" w:cs="Times New Roman"/>
          <w:b/>
          <w:sz w:val="24"/>
          <w:szCs w:val="24"/>
        </w:rPr>
        <w:t>2</w:t>
      </w:r>
      <w:r w:rsidR="008F5D9E" w:rsidRPr="0084095D">
        <w:rPr>
          <w:rFonts w:ascii="Times New Roman" w:eastAsia="Times New Roman" w:hAnsi="Times New Roman" w:cs="Times New Roman"/>
          <w:b/>
          <w:sz w:val="24"/>
          <w:szCs w:val="24"/>
          <w:lang w:val="en-US"/>
        </w:rPr>
        <w:t>.</w:t>
      </w:r>
      <w:r w:rsidR="000B7ED3" w:rsidRPr="0084095D">
        <w:rPr>
          <w:rFonts w:ascii="Times New Roman" w:eastAsia="Times New Roman" w:hAnsi="Times New Roman" w:cs="Times New Roman"/>
          <w:sz w:val="24"/>
          <w:szCs w:val="24"/>
        </w:rPr>
        <w:t xml:space="preserve"> 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3537BF69" w14:textId="08B398A5" w:rsidR="000D21EC" w:rsidRPr="005A3026" w:rsidRDefault="000B7ED3"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sidRPr="0084095D">
        <w:rPr>
          <w:rFonts w:ascii="Times New Roman" w:eastAsia="Times New Roman" w:hAnsi="Times New Roman" w:cs="Times New Roman"/>
          <w:sz w:val="24"/>
          <w:szCs w:val="24"/>
        </w:rPr>
        <w:t>В случай че посочените</w:t>
      </w:r>
      <w:r w:rsidRPr="005A3026">
        <w:rPr>
          <w:rFonts w:ascii="Times New Roman" w:eastAsia="Times New Roman" w:hAnsi="Times New Roman" w:cs="Times New Roman"/>
          <w:sz w:val="24"/>
          <w:szCs w:val="24"/>
        </w:rPr>
        <w:t xml:space="preserve">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15B80674" w14:textId="2A129BD7" w:rsidR="00052BE0" w:rsidRPr="007965ED" w:rsidRDefault="000B7ED3" w:rsidP="00AC0989">
      <w:pPr>
        <w:autoSpaceDE w:val="0"/>
        <w:autoSpaceDN w:val="0"/>
        <w:adjustRightInd w:val="0"/>
        <w:spacing w:after="0" w:line="240" w:lineRule="auto"/>
        <w:ind w:left="708"/>
        <w:jc w:val="both"/>
        <w:rPr>
          <w:rFonts w:ascii="Times New Roman" w:eastAsia="Times New Roman" w:hAnsi="Times New Roman" w:cs="Times New Roman"/>
          <w:sz w:val="24"/>
          <w:szCs w:val="24"/>
        </w:rPr>
      </w:pPr>
      <w:r w:rsidRPr="005A3026">
        <w:rPr>
          <w:rFonts w:ascii="Times New Roman" w:eastAsia="Times New Roman" w:hAnsi="Times New Roman" w:cs="Times New Roman"/>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r w:rsidRPr="007965ED">
        <w:rPr>
          <w:rFonts w:ascii="Times New Roman" w:eastAsia="Times New Roman" w:hAnsi="Times New Roman" w:cs="Times New Roman"/>
          <w:sz w:val="24"/>
          <w:szCs w:val="24"/>
        </w:rPr>
        <w:t>(</w:t>
      </w:r>
      <w:r w:rsidRPr="00E91941">
        <w:rPr>
          <w:rFonts w:ascii="Times New Roman" w:eastAsia="Times New Roman" w:hAnsi="Times New Roman" w:cs="Times New Roman"/>
          <w:i/>
          <w:sz w:val="24"/>
          <w:szCs w:val="24"/>
        </w:rPr>
        <w:t>документът е задължителен за всички проектни предложения</w:t>
      </w:r>
      <w:r w:rsidR="00052BE0" w:rsidRPr="00E91941">
        <w:rPr>
          <w:rFonts w:ascii="Times New Roman" w:eastAsia="Times New Roman" w:hAnsi="Times New Roman" w:cs="Times New Roman"/>
          <w:i/>
          <w:sz w:val="24"/>
          <w:szCs w:val="24"/>
        </w:rPr>
        <w:t xml:space="preserve"> действащи като предприятия извършващи стопанска дейност</w:t>
      </w:r>
      <w:r w:rsidR="00052BE0" w:rsidRPr="007965ED">
        <w:rPr>
          <w:rFonts w:ascii="Times New Roman" w:eastAsia="Times New Roman" w:hAnsi="Times New Roman" w:cs="Times New Roman"/>
          <w:sz w:val="24"/>
          <w:szCs w:val="24"/>
        </w:rPr>
        <w:t>)</w:t>
      </w:r>
    </w:p>
    <w:p w14:paraId="0D9B7FAC" w14:textId="77777777" w:rsidR="000A25A0" w:rsidRPr="00865A57" w:rsidRDefault="000A25A0" w:rsidP="00865A57">
      <w:pPr>
        <w:spacing w:after="0" w:line="240" w:lineRule="auto"/>
        <w:jc w:val="both"/>
        <w:rPr>
          <w:rFonts w:ascii="Times New Roman" w:hAnsi="Times New Roman" w:cs="Times New Roman"/>
          <w:sz w:val="24"/>
          <w:szCs w:val="24"/>
          <w:highlight w:val="cyan"/>
        </w:rPr>
      </w:pPr>
    </w:p>
    <w:p w14:paraId="217DA25B" w14:textId="77777777" w:rsidR="000A25A0" w:rsidRPr="00865A57" w:rsidRDefault="000A25A0" w:rsidP="00F40430">
      <w:pPr>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Всички документи трябва да са издадени на името на кандидата.</w:t>
      </w:r>
    </w:p>
    <w:p w14:paraId="6BCA51BA" w14:textId="77777777" w:rsidR="000A25A0" w:rsidRPr="00865A57" w:rsidRDefault="000A25A0" w:rsidP="00F40430">
      <w:pPr>
        <w:spacing w:after="0" w:line="240" w:lineRule="auto"/>
        <w:jc w:val="both"/>
        <w:rPr>
          <w:rFonts w:ascii="Times New Roman" w:hAnsi="Times New Roman" w:cs="Times New Roman"/>
          <w:sz w:val="24"/>
          <w:szCs w:val="24"/>
        </w:rPr>
      </w:pPr>
    </w:p>
    <w:p w14:paraId="4BAE3026" w14:textId="77777777" w:rsidR="000A25A0" w:rsidRPr="00865A57" w:rsidRDefault="000A25A0" w:rsidP="00F40430">
      <w:pPr>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747A0B13" w14:textId="77777777" w:rsidR="000A25A0" w:rsidRPr="00865A57" w:rsidRDefault="000A25A0" w:rsidP="00F40430">
      <w:pPr>
        <w:spacing w:after="0" w:line="240" w:lineRule="auto"/>
        <w:jc w:val="both"/>
        <w:rPr>
          <w:rFonts w:ascii="Times New Roman" w:hAnsi="Times New Roman" w:cs="Times New Roman"/>
          <w:sz w:val="24"/>
          <w:szCs w:val="24"/>
        </w:rPr>
      </w:pPr>
    </w:p>
    <w:p w14:paraId="0907DFFA" w14:textId="77777777" w:rsidR="000A25A0" w:rsidRPr="00865A57" w:rsidRDefault="000A25A0" w:rsidP="00F40430">
      <w:pPr>
        <w:tabs>
          <w:tab w:val="left" w:pos="-180"/>
        </w:tabs>
        <w:spacing w:after="0" w:line="240" w:lineRule="auto"/>
        <w:jc w:val="both"/>
        <w:rPr>
          <w:rFonts w:ascii="Times New Roman" w:hAnsi="Times New Roman" w:cs="Times New Roman"/>
          <w:b/>
          <w:sz w:val="24"/>
          <w:szCs w:val="24"/>
          <w:lang w:val="en-US"/>
        </w:rPr>
      </w:pPr>
      <w:r w:rsidRPr="00865A57">
        <w:rPr>
          <w:rFonts w:ascii="Times New Roman" w:hAnsi="Times New Roman" w:cs="Times New Roman"/>
          <w:b/>
          <w:bCs/>
          <w:sz w:val="24"/>
          <w:szCs w:val="24"/>
        </w:rPr>
        <w:t>ВАЖНО:</w:t>
      </w:r>
      <w:r w:rsidRPr="00865A57">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декриптирани и прочетени само и единствено чрез частния ключ на автора.</w:t>
      </w:r>
      <w:r w:rsidRPr="00865A57">
        <w:rPr>
          <w:rFonts w:ascii="Times New Roman" w:hAnsi="Times New Roman" w:cs="Times New Roman"/>
          <w:sz w:val="24"/>
          <w:szCs w:val="24"/>
          <w:lang w:val="en-US"/>
        </w:rPr>
        <w:t xml:space="preserve"> </w:t>
      </w:r>
    </w:p>
    <w:p w14:paraId="0E2827E8"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358F9798"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highlight w:val="cyan"/>
        </w:rPr>
      </w:pPr>
    </w:p>
    <w:p w14:paraId="60B7716B" w14:textId="39045F96"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Квалифицираният електронен подпис, с който се подписват документите по т.2 и </w:t>
      </w:r>
      <w:r w:rsidRPr="00D92ACF">
        <w:rPr>
          <w:rFonts w:ascii="Times New Roman" w:hAnsi="Times New Roman" w:cs="Times New Roman"/>
          <w:sz w:val="24"/>
          <w:szCs w:val="24"/>
        </w:rPr>
        <w:t>от т.</w:t>
      </w:r>
      <w:r w:rsidR="001D1A40" w:rsidRPr="006A64AC">
        <w:rPr>
          <w:rFonts w:ascii="Times New Roman" w:hAnsi="Times New Roman" w:cs="Times New Roman"/>
          <w:sz w:val="24"/>
          <w:szCs w:val="24"/>
        </w:rPr>
        <w:t xml:space="preserve"> 1</w:t>
      </w:r>
      <w:r w:rsidRPr="00D92ACF">
        <w:rPr>
          <w:rFonts w:ascii="Times New Roman" w:hAnsi="Times New Roman" w:cs="Times New Roman"/>
          <w:sz w:val="24"/>
          <w:szCs w:val="24"/>
        </w:rPr>
        <w:t xml:space="preserve">8 до т. </w:t>
      </w:r>
      <w:r w:rsidR="001D1A40" w:rsidRPr="006A64AC">
        <w:rPr>
          <w:rFonts w:ascii="Times New Roman" w:hAnsi="Times New Roman" w:cs="Times New Roman"/>
          <w:sz w:val="24"/>
          <w:szCs w:val="24"/>
        </w:rPr>
        <w:t>28</w:t>
      </w:r>
      <w:r w:rsidRPr="00D92ACF">
        <w:rPr>
          <w:rFonts w:ascii="Times New Roman" w:hAnsi="Times New Roman" w:cs="Times New Roman"/>
          <w:sz w:val="24"/>
          <w:szCs w:val="24"/>
        </w:rPr>
        <w:t>,</w:t>
      </w:r>
      <w:r w:rsidRPr="00865A57">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4A10FE22" w14:textId="77777777" w:rsidR="000D21EC" w:rsidRDefault="000D21EC" w:rsidP="00F40430">
      <w:pPr>
        <w:tabs>
          <w:tab w:val="left" w:pos="-180"/>
        </w:tabs>
        <w:spacing w:after="0" w:line="240" w:lineRule="auto"/>
        <w:jc w:val="both"/>
        <w:rPr>
          <w:rFonts w:ascii="Times New Roman" w:hAnsi="Times New Roman" w:cs="Times New Roman"/>
          <w:b/>
          <w:sz w:val="24"/>
          <w:szCs w:val="24"/>
        </w:rPr>
      </w:pPr>
    </w:p>
    <w:p w14:paraId="7886EF7B" w14:textId="21CCD4EB"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w:t>
      </w:r>
      <w:r w:rsidRPr="00D92ACF">
        <w:rPr>
          <w:rFonts w:ascii="Times New Roman" w:hAnsi="Times New Roman" w:cs="Times New Roman"/>
          <w:sz w:val="24"/>
          <w:szCs w:val="24"/>
        </w:rPr>
        <w:t xml:space="preserve">по т. </w:t>
      </w:r>
      <w:r w:rsidR="001D1A40" w:rsidRPr="006A64AC">
        <w:rPr>
          <w:rFonts w:ascii="Times New Roman" w:hAnsi="Times New Roman" w:cs="Times New Roman"/>
          <w:sz w:val="24"/>
          <w:szCs w:val="24"/>
        </w:rPr>
        <w:t>18</w:t>
      </w:r>
      <w:r w:rsidRPr="00D92ACF">
        <w:rPr>
          <w:rFonts w:ascii="Times New Roman" w:hAnsi="Times New Roman" w:cs="Times New Roman"/>
          <w:sz w:val="24"/>
          <w:szCs w:val="24"/>
        </w:rPr>
        <w:t>-</w:t>
      </w:r>
      <w:r w:rsidR="001D1A40" w:rsidRPr="00D92ACF">
        <w:rPr>
          <w:rFonts w:ascii="Times New Roman" w:hAnsi="Times New Roman" w:cs="Times New Roman"/>
          <w:sz w:val="24"/>
          <w:szCs w:val="24"/>
        </w:rPr>
        <w:t>28</w:t>
      </w:r>
      <w:r w:rsidRPr="00D92ACF">
        <w:rPr>
          <w:rFonts w:ascii="Times New Roman" w:hAnsi="Times New Roman" w:cs="Times New Roman"/>
          <w:sz w:val="24"/>
          <w:szCs w:val="24"/>
        </w:rPr>
        <w:t>,</w:t>
      </w:r>
      <w:r w:rsidRPr="00865A57">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B9E4B2D"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p>
    <w:p w14:paraId="32B6E32D"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2D36097E"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highlight w:val="cyan"/>
        </w:rPr>
      </w:pPr>
    </w:p>
    <w:p w14:paraId="665279FB" w14:textId="77777777" w:rsidR="00FA400C" w:rsidRDefault="000A25A0" w:rsidP="00F40430">
      <w:pPr>
        <w:tabs>
          <w:tab w:val="left" w:pos="-180"/>
        </w:tabs>
        <w:spacing w:after="0" w:line="240" w:lineRule="auto"/>
        <w:jc w:val="both"/>
        <w:rPr>
          <w:rStyle w:val="CommentReference"/>
          <w:rFonts w:ascii="Times New Roman" w:eastAsia="Calibri" w:hAnsi="Times New Roman" w:cs="Times New Roman"/>
          <w:sz w:val="24"/>
          <w:szCs w:val="24"/>
          <w:lang w:eastAsia="en-US"/>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r w:rsidR="00FA400C">
        <w:rPr>
          <w:rStyle w:val="CommentReference"/>
          <w:rFonts w:ascii="Times New Roman" w:eastAsia="Calibri" w:hAnsi="Times New Roman" w:cs="Times New Roman"/>
          <w:sz w:val="24"/>
          <w:szCs w:val="24"/>
          <w:lang w:eastAsia="en-US"/>
        </w:rPr>
        <w:t xml:space="preserve"> </w:t>
      </w:r>
    </w:p>
    <w:p w14:paraId="55F978D9" w14:textId="051E6FD9" w:rsidR="000A25A0" w:rsidRPr="004F2E79" w:rsidRDefault="00FA400C" w:rsidP="00F40430">
      <w:pPr>
        <w:tabs>
          <w:tab w:val="left" w:pos="-180"/>
        </w:tabs>
        <w:spacing w:after="0" w:line="240" w:lineRule="auto"/>
        <w:jc w:val="both"/>
        <w:rPr>
          <w:rFonts w:ascii="Times New Roman" w:hAnsi="Times New Roman" w:cs="Times New Roman"/>
          <w:b/>
          <w:sz w:val="24"/>
          <w:szCs w:val="24"/>
          <w:highlight w:val="cyan"/>
        </w:rPr>
      </w:pPr>
      <w:r>
        <w:rPr>
          <w:rStyle w:val="CommentReference"/>
          <w:rFonts w:ascii="Times New Roman" w:eastAsia="Calibri" w:hAnsi="Times New Roman" w:cs="Times New Roman"/>
          <w:sz w:val="24"/>
          <w:szCs w:val="24"/>
          <w:lang w:eastAsia="en-US"/>
        </w:rPr>
        <w:t>В</w:t>
      </w:r>
      <w:r>
        <w:rPr>
          <w:rFonts w:ascii="Times New Roman" w:hAnsi="Times New Roman" w:cs="Times New Roman"/>
          <w:snapToGrid w:val="0"/>
          <w:sz w:val="24"/>
          <w:szCs w:val="24"/>
        </w:rPr>
        <w:t xml:space="preserve"> </w:t>
      </w:r>
      <w:r w:rsidR="000A25A0" w:rsidRPr="00865A57">
        <w:rPr>
          <w:rFonts w:ascii="Times New Roman" w:hAnsi="Times New Roman" w:cs="Times New Roman"/>
          <w:snapToGrid w:val="0"/>
          <w:sz w:val="24"/>
          <w:szCs w:val="24"/>
        </w:rPr>
        <w:t xml:space="preserve">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000A25A0" w:rsidRPr="00865A57">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5E9DF4DF"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6CC7F942"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highlight w:val="cyan"/>
        </w:rPr>
      </w:pPr>
    </w:p>
    <w:p w14:paraId="4EB2488B"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895E82B" w14:textId="77777777" w:rsidR="000A25A0" w:rsidRPr="00865A57" w:rsidRDefault="000A25A0" w:rsidP="00F40430">
      <w:pPr>
        <w:tabs>
          <w:tab w:val="left" w:pos="-180"/>
        </w:tabs>
        <w:spacing w:after="0" w:line="240" w:lineRule="auto"/>
        <w:jc w:val="both"/>
        <w:rPr>
          <w:rFonts w:ascii="Times New Roman" w:hAnsi="Times New Roman" w:cs="Times New Roman"/>
          <w:sz w:val="24"/>
          <w:szCs w:val="24"/>
        </w:rPr>
      </w:pPr>
      <w:r w:rsidRPr="00865A57">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19F89423" w14:textId="4AA6B040" w:rsidR="000A25A0" w:rsidRDefault="000A25A0" w:rsidP="00F40430">
      <w:pP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77C45C24" w14:textId="77777777" w:rsidR="000D21EC" w:rsidRPr="00865A57" w:rsidRDefault="000D21EC" w:rsidP="00F40430">
      <w:pPr>
        <w:tabs>
          <w:tab w:val="left" w:pos="-180"/>
          <w:tab w:val="right" w:pos="9720"/>
        </w:tabs>
        <w:spacing w:after="0" w:line="240" w:lineRule="auto"/>
        <w:jc w:val="both"/>
        <w:rPr>
          <w:rFonts w:ascii="Times New Roman" w:hAnsi="Times New Roman" w:cs="Times New Roman"/>
          <w:snapToGrid w:val="0"/>
          <w:sz w:val="24"/>
          <w:szCs w:val="24"/>
        </w:rPr>
      </w:pPr>
    </w:p>
    <w:p w14:paraId="7057C65F" w14:textId="77777777" w:rsidR="000A25A0" w:rsidRPr="00865A57" w:rsidRDefault="000A25A0" w:rsidP="00F40430">
      <w:pPr>
        <w:tabs>
          <w:tab w:val="left" w:pos="-180"/>
          <w:tab w:val="right" w:pos="9720"/>
        </w:tabs>
        <w:spacing w:after="0" w:line="240" w:lineRule="auto"/>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72622B89" w14:textId="77777777" w:rsidR="000A25A0" w:rsidRPr="00865A57" w:rsidRDefault="000A25A0" w:rsidP="00F40430">
      <w:pP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3B2D1EE1" w14:textId="00F283A9" w:rsidR="000A25A0" w:rsidRDefault="000A25A0" w:rsidP="00F40430">
      <w:pPr>
        <w:tabs>
          <w:tab w:val="left" w:pos="-180"/>
          <w:tab w:val="right" w:pos="9720"/>
        </w:tabs>
        <w:spacing w:after="0" w:line="240" w:lineRule="auto"/>
        <w:jc w:val="both"/>
        <w:rPr>
          <w:rFonts w:ascii="Times New Roman" w:hAnsi="Times New Roman" w:cs="Times New Roman"/>
          <w:snapToGrid w:val="0"/>
          <w:sz w:val="24"/>
          <w:szCs w:val="24"/>
        </w:rPr>
      </w:pPr>
      <w:r w:rsidRPr="00865A57">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72B19301" w14:textId="77777777" w:rsidR="000D21EC" w:rsidRPr="00865A57" w:rsidRDefault="000D21EC" w:rsidP="00F40430">
      <w:pPr>
        <w:tabs>
          <w:tab w:val="left" w:pos="-180"/>
          <w:tab w:val="right" w:pos="9720"/>
        </w:tabs>
        <w:spacing w:after="0" w:line="240" w:lineRule="auto"/>
        <w:jc w:val="both"/>
        <w:rPr>
          <w:rFonts w:ascii="Times New Roman" w:hAnsi="Times New Roman" w:cs="Times New Roman"/>
          <w:snapToGrid w:val="0"/>
          <w:sz w:val="24"/>
          <w:szCs w:val="24"/>
        </w:rPr>
      </w:pPr>
    </w:p>
    <w:p w14:paraId="4D067E2C" w14:textId="77777777" w:rsidR="000A25A0" w:rsidRPr="00865A57" w:rsidRDefault="000A25A0" w:rsidP="00F40430">
      <w:pPr>
        <w:tabs>
          <w:tab w:val="left" w:pos="-180"/>
          <w:tab w:val="right" w:pos="9720"/>
        </w:tabs>
        <w:spacing w:after="0" w:line="240" w:lineRule="auto"/>
        <w:jc w:val="both"/>
        <w:rPr>
          <w:rFonts w:ascii="Times New Roman" w:hAnsi="Times New Roman" w:cs="Times New Roman"/>
          <w:b/>
          <w:bCs/>
          <w:snapToGrid w:val="0"/>
          <w:sz w:val="24"/>
          <w:szCs w:val="24"/>
        </w:rPr>
      </w:pPr>
      <w:r w:rsidRPr="00865A57">
        <w:rPr>
          <w:rFonts w:ascii="Times New Roman" w:hAnsi="Times New Roman" w:cs="Times New Roman"/>
          <w:b/>
          <w:bCs/>
          <w:snapToGrid w:val="0"/>
          <w:sz w:val="24"/>
          <w:szCs w:val="24"/>
        </w:rPr>
        <w:lastRenderedPageBreak/>
        <w:t>ВАЖНО: При деклариране на неверни данни от страна на кандидатите, ще бъдат уведомявани органите на прокуратурата.</w:t>
      </w:r>
      <w:r w:rsidRPr="00865A57">
        <w:rPr>
          <w:rFonts w:ascii="Times New Roman" w:hAnsi="Times New Roman" w:cs="Times New Roman"/>
          <w:snapToGrid w:val="0"/>
          <w:sz w:val="24"/>
          <w:szCs w:val="24"/>
        </w:rPr>
        <w:t xml:space="preserve">ВАЖНО: </w:t>
      </w:r>
      <w:r w:rsidRPr="00865A57">
        <w:rPr>
          <w:rFonts w:ascii="Times New Roman" w:hAnsi="Times New Roman" w:cs="Times New Roman"/>
          <w:bCs/>
          <w:sz w:val="24"/>
          <w:szCs w:val="24"/>
        </w:rPr>
        <w:t>Кандидатът следва да проверява регулярно профила си в ИСУН 2020.</w:t>
      </w:r>
    </w:p>
    <w:p w14:paraId="0D232F0F" w14:textId="77777777" w:rsidR="000A25A0" w:rsidRPr="00865A57" w:rsidRDefault="000A25A0" w:rsidP="00865A57">
      <w:pPr>
        <w:pStyle w:val="Heading2"/>
        <w:spacing w:before="120" w:after="120"/>
        <w:jc w:val="both"/>
        <w:rPr>
          <w:rFonts w:ascii="Times New Roman" w:hAnsi="Times New Roman"/>
          <w:color w:val="00CCFF"/>
          <w:sz w:val="24"/>
          <w:szCs w:val="24"/>
        </w:rPr>
      </w:pPr>
      <w:bookmarkStart w:id="40" w:name="_Toc475095672"/>
      <w:r w:rsidRPr="00865A57">
        <w:rPr>
          <w:rFonts w:ascii="Times New Roman" w:hAnsi="Times New Roman"/>
          <w:sz w:val="24"/>
          <w:szCs w:val="24"/>
        </w:rPr>
        <w:t>25. Краен срок за подаване на проектните предложения</w:t>
      </w:r>
      <w:r w:rsidRPr="00865A57">
        <w:rPr>
          <w:rStyle w:val="FootnoteReference"/>
          <w:rFonts w:ascii="Times New Roman" w:hAnsi="Times New Roman"/>
          <w:b w:val="0"/>
          <w:bCs w:val="0"/>
          <w:color w:val="00CCFF"/>
          <w:sz w:val="24"/>
          <w:szCs w:val="24"/>
        </w:rPr>
        <w:footnoteReference w:id="2"/>
      </w:r>
      <w:r w:rsidRPr="00865A57">
        <w:rPr>
          <w:rFonts w:ascii="Times New Roman" w:hAnsi="Times New Roman"/>
          <w:sz w:val="24"/>
          <w:szCs w:val="24"/>
        </w:rPr>
        <w:t>:</w:t>
      </w:r>
      <w:bookmarkEnd w:id="40"/>
      <w:r w:rsidRPr="00865A57" w:rsidDel="0063166B">
        <w:rPr>
          <w:rFonts w:ascii="Times New Roman" w:hAnsi="Times New Roman"/>
          <w:sz w:val="24"/>
          <w:szCs w:val="24"/>
        </w:rPr>
        <w:t xml:space="preserve"> </w:t>
      </w:r>
    </w:p>
    <w:p w14:paraId="19D11A75" w14:textId="77777777" w:rsidR="000A25A0" w:rsidRPr="00865A57" w:rsidRDefault="000A25A0" w:rsidP="004530CF">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Крайният срок за подаване на проектни предложения е:</w:t>
      </w:r>
    </w:p>
    <w:p w14:paraId="05F0C357" w14:textId="07A49E4B" w:rsidR="000A25A0" w:rsidRPr="00865A57" w:rsidRDefault="000A25A0" w:rsidP="00D92ACF">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65A57">
        <w:rPr>
          <w:rFonts w:ascii="Times New Roman" w:hAnsi="Times New Roman" w:cs="Times New Roman"/>
          <w:b/>
          <w:bCs/>
          <w:sz w:val="24"/>
          <w:szCs w:val="24"/>
        </w:rPr>
        <w:t>17:00 часа на</w:t>
      </w:r>
      <w:r w:rsidR="000D21EC">
        <w:rPr>
          <w:rFonts w:ascii="Times New Roman" w:hAnsi="Times New Roman" w:cs="Times New Roman"/>
          <w:b/>
          <w:bCs/>
          <w:sz w:val="24"/>
          <w:szCs w:val="24"/>
        </w:rPr>
        <w:t xml:space="preserve"> …………….</w:t>
      </w:r>
      <w:r w:rsidR="00CE0739">
        <w:rPr>
          <w:rFonts w:ascii="Times New Roman" w:hAnsi="Times New Roman" w:cs="Times New Roman"/>
          <w:b/>
          <w:bCs/>
          <w:sz w:val="24"/>
          <w:szCs w:val="24"/>
        </w:rPr>
        <w:t xml:space="preserve"> </w:t>
      </w:r>
      <w:r w:rsidRPr="00247DE1">
        <w:rPr>
          <w:rFonts w:ascii="Times New Roman" w:hAnsi="Times New Roman" w:cs="Times New Roman"/>
          <w:b/>
          <w:bCs/>
          <w:sz w:val="24"/>
          <w:szCs w:val="24"/>
        </w:rPr>
        <w:t>г.  (</w:t>
      </w:r>
      <w:r w:rsidRPr="00865A57">
        <w:rPr>
          <w:rFonts w:ascii="Times New Roman" w:hAnsi="Times New Roman" w:cs="Times New Roman"/>
          <w:b/>
          <w:bCs/>
          <w:sz w:val="24"/>
          <w:szCs w:val="24"/>
        </w:rPr>
        <w:t>90 дни от датата на обявяване на процедурата);</w:t>
      </w:r>
    </w:p>
    <w:p w14:paraId="00828300" w14:textId="77777777" w:rsidR="000A25A0" w:rsidRPr="00865A57" w:rsidRDefault="000A25A0" w:rsidP="00212461">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865A57">
        <w:rPr>
          <w:rFonts w:ascii="Times New Roman" w:hAnsi="Times New Roman" w:cs="Times New Roman"/>
          <w:b/>
          <w:bCs/>
          <w:sz w:val="24"/>
          <w:szCs w:val="24"/>
          <w:u w:val="single"/>
        </w:rPr>
        <w:t xml:space="preserve">ВАЖНО: </w:t>
      </w:r>
      <w:r w:rsidRPr="00865A57">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65A57">
        <w:rPr>
          <w:rFonts w:ascii="Times New Roman" w:hAnsi="Times New Roman" w:cs="Times New Roman"/>
          <w:sz w:val="24"/>
          <w:szCs w:val="24"/>
          <w:vertAlign w:val="superscript"/>
        </w:rPr>
        <w:footnoteReference w:id="3"/>
      </w:r>
      <w:r w:rsidRPr="00865A57">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51A3034B" w14:textId="7315128B" w:rsidR="000A25A0" w:rsidRPr="00865A57" w:rsidRDefault="000A25A0">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Pr="00CE0739">
        <w:rPr>
          <w:rFonts w:ascii="Times New Roman" w:hAnsi="Times New Roman" w:cs="Times New Roman"/>
          <w:sz w:val="24"/>
          <w:szCs w:val="24"/>
        </w:rPr>
        <w:t>до</w:t>
      </w:r>
      <w:r w:rsidR="00CE0739">
        <w:rPr>
          <w:rFonts w:ascii="Times New Roman" w:hAnsi="Times New Roman" w:cs="Times New Roman"/>
          <w:sz w:val="24"/>
          <w:szCs w:val="24"/>
        </w:rPr>
        <w:t xml:space="preserve"> </w:t>
      </w:r>
      <w:r w:rsidR="00247DE1" w:rsidRPr="00AC0989">
        <w:rPr>
          <w:rFonts w:ascii="Times New Roman" w:hAnsi="Times New Roman" w:cs="Times New Roman"/>
          <w:color w:val="FF0000"/>
          <w:sz w:val="24"/>
          <w:szCs w:val="24"/>
        </w:rPr>
        <w:t>23</w:t>
      </w:r>
      <w:r w:rsidR="00BD3427" w:rsidRPr="00AC0989">
        <w:rPr>
          <w:rFonts w:ascii="Times New Roman" w:hAnsi="Times New Roman" w:cs="Times New Roman"/>
          <w:color w:val="FF0000"/>
          <w:sz w:val="24"/>
          <w:szCs w:val="24"/>
        </w:rPr>
        <w:t>.0</w:t>
      </w:r>
      <w:r w:rsidR="00247DE1" w:rsidRPr="00AC0989">
        <w:rPr>
          <w:rFonts w:ascii="Times New Roman" w:hAnsi="Times New Roman" w:cs="Times New Roman"/>
          <w:color w:val="FF0000"/>
          <w:sz w:val="24"/>
          <w:szCs w:val="24"/>
        </w:rPr>
        <w:t>1</w:t>
      </w:r>
      <w:r w:rsidR="00BD3427" w:rsidRPr="00AC0989">
        <w:rPr>
          <w:rFonts w:ascii="Times New Roman" w:hAnsi="Times New Roman" w:cs="Times New Roman"/>
          <w:color w:val="FF0000"/>
          <w:sz w:val="24"/>
          <w:szCs w:val="24"/>
        </w:rPr>
        <w:t>.2020</w:t>
      </w:r>
      <w:r w:rsidRPr="00AC0989">
        <w:rPr>
          <w:rFonts w:ascii="Times New Roman" w:hAnsi="Times New Roman" w:cs="Times New Roman"/>
          <w:color w:val="FF0000"/>
          <w:sz w:val="24"/>
          <w:szCs w:val="24"/>
        </w:rPr>
        <w:t xml:space="preserve"> г. </w:t>
      </w:r>
      <w:r w:rsidRPr="00865A57">
        <w:rPr>
          <w:rFonts w:ascii="Times New Roman" w:hAnsi="Times New Roman" w:cs="Times New Roman"/>
          <w:sz w:val="24"/>
          <w:szCs w:val="24"/>
        </w:rPr>
        <w:t>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65A57">
        <w:rPr>
          <w:rFonts w:ascii="Times New Roman" w:hAnsi="Times New Roman" w:cs="Times New Roman"/>
          <w:b/>
          <w:bCs/>
          <w:sz w:val="24"/>
          <w:szCs w:val="24"/>
        </w:rPr>
        <w:t xml:space="preserve"> </w:t>
      </w:r>
      <w:hyperlink r:id="rId27" w:history="1">
        <w:r w:rsidR="00633E25" w:rsidRPr="00A837AE">
          <w:rPr>
            <w:rStyle w:val="Hyperlink"/>
            <w:rFonts w:ascii="Times New Roman" w:hAnsi="Times New Roman"/>
            <w:b/>
            <w:bCs/>
            <w:sz w:val="24"/>
            <w:szCs w:val="24"/>
          </w:rPr>
          <w:t>pmdr@mzh.government.bg</w:t>
        </w:r>
      </w:hyperlink>
      <w:r w:rsidR="00633E25">
        <w:rPr>
          <w:rFonts w:ascii="Times New Roman" w:hAnsi="Times New Roman" w:cs="Times New Roman"/>
          <w:b/>
          <w:bCs/>
          <w:sz w:val="24"/>
          <w:szCs w:val="24"/>
        </w:rPr>
        <w:t xml:space="preserve"> </w:t>
      </w:r>
    </w:p>
    <w:p w14:paraId="75C22547" w14:textId="6CF3AFD4" w:rsidR="000A25A0" w:rsidRPr="00865A57" w:rsidRDefault="000A25A0">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65A57">
        <w:rPr>
          <w:rFonts w:ascii="Times New Roman" w:hAnsi="Times New Roman" w:cs="Times New Roman"/>
          <w:sz w:val="24"/>
          <w:szCs w:val="24"/>
        </w:rPr>
        <w:t xml:space="preserve">Отговорите на въпросите на кандидатите се публикуват на интернет страницата на Управляващия орган на Единния информационен портал за обща информация за управлението на Европейските структурни и инвестиционни фондове – </w:t>
      </w:r>
      <w:hyperlink r:id="rId28" w:history="1">
        <w:r w:rsidR="00633E25" w:rsidRPr="00A837AE">
          <w:rPr>
            <w:rStyle w:val="Hyperlink"/>
            <w:rFonts w:ascii="Times New Roman" w:hAnsi="Times New Roman"/>
            <w:sz w:val="24"/>
            <w:szCs w:val="24"/>
          </w:rPr>
          <w:t>www.eufunds.bg</w:t>
        </w:r>
      </w:hyperlink>
      <w:r w:rsidR="00633E25">
        <w:rPr>
          <w:rFonts w:ascii="Times New Roman" w:hAnsi="Times New Roman" w:cs="Times New Roman"/>
          <w:sz w:val="24"/>
          <w:szCs w:val="24"/>
          <w:u w:val="single"/>
        </w:rPr>
        <w:t xml:space="preserve">, </w:t>
      </w:r>
      <w:r w:rsidRPr="00865A57">
        <w:rPr>
          <w:rFonts w:ascii="Times New Roman" w:hAnsi="Times New Roman" w:cs="Times New Roman"/>
          <w:sz w:val="24"/>
          <w:szCs w:val="24"/>
        </w:rPr>
        <w:t xml:space="preserve"> както и в ИСУН 2020 не по-късно от 2 седмици преди определения краен срок за подаване на проектни предложения по процедурата</w:t>
      </w:r>
      <w:r w:rsidR="008261F6">
        <w:rPr>
          <w:rFonts w:ascii="Times New Roman" w:hAnsi="Times New Roman" w:cs="Times New Roman"/>
          <w:sz w:val="24"/>
          <w:szCs w:val="24"/>
        </w:rPr>
        <w:t xml:space="preserve">, а именно </w:t>
      </w:r>
      <w:r w:rsidR="008261F6" w:rsidRPr="00247DE1">
        <w:rPr>
          <w:rFonts w:ascii="Times New Roman" w:hAnsi="Times New Roman" w:cs="Times New Roman"/>
          <w:sz w:val="24"/>
          <w:szCs w:val="24"/>
        </w:rPr>
        <w:t xml:space="preserve">до </w:t>
      </w:r>
      <w:r w:rsidR="00EE078A" w:rsidRPr="00AC0989">
        <w:rPr>
          <w:rFonts w:ascii="Times New Roman" w:hAnsi="Times New Roman" w:cs="Times New Roman"/>
          <w:color w:val="FF0000"/>
          <w:sz w:val="24"/>
          <w:szCs w:val="24"/>
          <w:lang w:val="en-US"/>
        </w:rPr>
        <w:t>30</w:t>
      </w:r>
      <w:r w:rsidR="00BD3427" w:rsidRPr="00AC0989">
        <w:rPr>
          <w:rFonts w:ascii="Times New Roman" w:hAnsi="Times New Roman" w:cs="Times New Roman"/>
          <w:color w:val="FF0000"/>
          <w:sz w:val="24"/>
          <w:szCs w:val="24"/>
        </w:rPr>
        <w:t>.0</w:t>
      </w:r>
      <w:r w:rsidR="00EE078A" w:rsidRPr="00AC0989">
        <w:rPr>
          <w:rFonts w:ascii="Times New Roman" w:hAnsi="Times New Roman" w:cs="Times New Roman"/>
          <w:color w:val="FF0000"/>
          <w:sz w:val="24"/>
          <w:szCs w:val="24"/>
          <w:lang w:val="en-US"/>
        </w:rPr>
        <w:t>1</w:t>
      </w:r>
      <w:r w:rsidR="00BD3427" w:rsidRPr="00AC0989">
        <w:rPr>
          <w:rFonts w:ascii="Times New Roman" w:hAnsi="Times New Roman" w:cs="Times New Roman"/>
          <w:color w:val="FF0000"/>
          <w:sz w:val="24"/>
          <w:szCs w:val="24"/>
        </w:rPr>
        <w:t>.2020</w:t>
      </w:r>
      <w:r w:rsidR="00D92ACF" w:rsidRPr="00AC0989">
        <w:rPr>
          <w:rFonts w:ascii="Times New Roman" w:hAnsi="Times New Roman" w:cs="Times New Roman"/>
          <w:color w:val="FF0000"/>
          <w:sz w:val="24"/>
          <w:szCs w:val="24"/>
          <w:lang w:val="en-US"/>
        </w:rPr>
        <w:t xml:space="preserve"> </w:t>
      </w:r>
      <w:r w:rsidR="008261F6" w:rsidRPr="00AC0989">
        <w:rPr>
          <w:rFonts w:ascii="Times New Roman" w:hAnsi="Times New Roman" w:cs="Times New Roman"/>
          <w:color w:val="FF0000"/>
          <w:sz w:val="24"/>
          <w:szCs w:val="24"/>
        </w:rPr>
        <w:t>г.</w:t>
      </w:r>
      <w:r w:rsidRPr="00AC0989">
        <w:rPr>
          <w:rFonts w:ascii="Times New Roman" w:hAnsi="Times New Roman" w:cs="Times New Roman"/>
          <w:color w:val="FF0000"/>
          <w:sz w:val="24"/>
          <w:szCs w:val="24"/>
        </w:rPr>
        <w:t xml:space="preserve"> </w:t>
      </w:r>
    </w:p>
    <w:p w14:paraId="341D12D3" w14:textId="77777777" w:rsidR="000A25A0" w:rsidRPr="00865A57" w:rsidRDefault="000A25A0">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65A57">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5A67F035" w14:textId="26F14E84" w:rsidR="000A25A0" w:rsidRPr="00AF195C" w:rsidRDefault="000A25A0">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lang w:val="en-US"/>
        </w:rPr>
      </w:pPr>
      <w:r w:rsidRPr="00865A57">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w:t>
      </w:r>
      <w:r w:rsidR="00567A9F">
        <w:rPr>
          <w:rFonts w:ascii="Times New Roman" w:hAnsi="Times New Roman" w:cs="Times New Roman"/>
          <w:sz w:val="24"/>
          <w:szCs w:val="24"/>
        </w:rPr>
        <w:t>е по процедурата въпроси</w:t>
      </w:r>
      <w:r w:rsidR="00AF195C">
        <w:rPr>
          <w:rFonts w:ascii="Times New Roman" w:hAnsi="Times New Roman" w:cs="Times New Roman"/>
          <w:sz w:val="24"/>
          <w:szCs w:val="24"/>
          <w:lang w:val="en-US"/>
        </w:rPr>
        <w:t>.</w:t>
      </w:r>
    </w:p>
    <w:p w14:paraId="60770D00" w14:textId="77777777" w:rsidR="000A25A0" w:rsidRPr="00865A57" w:rsidRDefault="000A25A0" w:rsidP="00865A57">
      <w:pPr>
        <w:pStyle w:val="Heading2"/>
        <w:spacing w:before="120" w:after="120"/>
        <w:jc w:val="both"/>
        <w:rPr>
          <w:rFonts w:ascii="Times New Roman" w:hAnsi="Times New Roman"/>
          <w:sz w:val="24"/>
          <w:szCs w:val="24"/>
        </w:rPr>
      </w:pPr>
      <w:bookmarkStart w:id="41" w:name="_Toc475095673"/>
      <w:r w:rsidRPr="00865A57">
        <w:rPr>
          <w:rFonts w:ascii="Times New Roman" w:hAnsi="Times New Roman"/>
          <w:sz w:val="24"/>
          <w:szCs w:val="24"/>
        </w:rPr>
        <w:t>26. Адрес за подаване на проектните предложения/концепциите за проектни предложения:</w:t>
      </w:r>
      <w:bookmarkEnd w:id="41"/>
    </w:p>
    <w:p w14:paraId="523A9A7B" w14:textId="5BAD5991" w:rsidR="000A25A0" w:rsidRPr="00865A57" w:rsidRDefault="000A25A0" w:rsidP="004530CF">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65A57">
        <w:rPr>
          <w:rFonts w:ascii="Times New Roman" w:hAnsi="Times New Roman" w:cs="Times New Roman"/>
          <w:sz w:val="24"/>
          <w:szCs w:val="24"/>
        </w:rPr>
        <w:t xml:space="preserve">Проектните предложения по настоящата процедура се подават по изцяло електронен път чрез ИСУН 2020 на следния интернет адрес: </w:t>
      </w:r>
      <w:hyperlink r:id="rId29" w:history="1">
        <w:r w:rsidR="000D21EC" w:rsidRPr="00A837AE">
          <w:rPr>
            <w:rStyle w:val="Hyperlink"/>
            <w:rFonts w:ascii="Times New Roman" w:hAnsi="Times New Roman"/>
            <w:sz w:val="24"/>
            <w:szCs w:val="24"/>
          </w:rPr>
          <w:t>https://eumis2020.government.bg</w:t>
        </w:r>
      </w:hyperlink>
      <w:r w:rsidR="000D21EC">
        <w:rPr>
          <w:rFonts w:ascii="Times New Roman" w:hAnsi="Times New Roman" w:cs="Times New Roman"/>
          <w:sz w:val="24"/>
          <w:szCs w:val="24"/>
        </w:rPr>
        <w:t xml:space="preserve"> .</w:t>
      </w:r>
    </w:p>
    <w:p w14:paraId="2D454696" w14:textId="77777777" w:rsidR="000A25A0" w:rsidRPr="00865A57" w:rsidRDefault="000A25A0" w:rsidP="00865A57">
      <w:pPr>
        <w:pStyle w:val="Heading2"/>
        <w:jc w:val="both"/>
        <w:rPr>
          <w:rFonts w:ascii="Times New Roman" w:hAnsi="Times New Roman"/>
          <w:sz w:val="24"/>
          <w:szCs w:val="24"/>
        </w:rPr>
      </w:pPr>
      <w:bookmarkStart w:id="42" w:name="_Toc442351592"/>
      <w:bookmarkStart w:id="43" w:name="_Toc475095674"/>
      <w:r w:rsidRPr="00865A57">
        <w:rPr>
          <w:rFonts w:ascii="Times New Roman" w:hAnsi="Times New Roman"/>
          <w:sz w:val="24"/>
          <w:szCs w:val="24"/>
        </w:rPr>
        <w:lastRenderedPageBreak/>
        <w:t>27. Допълнителна информация:</w:t>
      </w:r>
      <w:bookmarkEnd w:id="42"/>
      <w:bookmarkEnd w:id="43"/>
    </w:p>
    <w:p w14:paraId="55B1C387" w14:textId="77777777" w:rsidR="000A25A0" w:rsidRPr="00865A57" w:rsidRDefault="000A25A0" w:rsidP="00865A57">
      <w:pPr>
        <w:pStyle w:val="Heading3"/>
        <w:tabs>
          <w:tab w:val="left" w:pos="-180"/>
        </w:tabs>
        <w:ind w:left="284" w:right="566"/>
        <w:jc w:val="both"/>
        <w:rPr>
          <w:rFonts w:ascii="Times New Roman" w:hAnsi="Times New Roman" w:cs="Times New Roman"/>
          <w:lang w:val="en-US"/>
        </w:rPr>
      </w:pPr>
      <w:bookmarkStart w:id="44" w:name="_Toc442351593"/>
      <w:bookmarkStart w:id="45" w:name="_Toc475095675"/>
      <w:r w:rsidRPr="00865A57">
        <w:rPr>
          <w:rFonts w:ascii="Times New Roman" w:hAnsi="Times New Roman" w:cs="Times New Roman"/>
        </w:rPr>
        <w:t>27.1.</w:t>
      </w:r>
      <w:bookmarkEnd w:id="44"/>
      <w:bookmarkEnd w:id="45"/>
      <w:r w:rsidRPr="00865A57">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112360BE" w14:textId="166FDDB8" w:rsidR="001347A2"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w:t>
      </w:r>
    </w:p>
    <w:p w14:paraId="1FA7067C" w14:textId="2451EBC4" w:rsidR="000A25A0" w:rsidRPr="00865A57" w:rsidRDefault="000A25A0" w:rsidP="00AC0989">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firstLine="708"/>
        <w:jc w:val="both"/>
        <w:rPr>
          <w:rFonts w:ascii="Times New Roman" w:hAnsi="Times New Roman" w:cs="Times New Roman"/>
          <w:sz w:val="24"/>
          <w:szCs w:val="24"/>
        </w:rPr>
      </w:pPr>
      <w:r w:rsidRPr="00865A57">
        <w:rPr>
          <w:rFonts w:ascii="Times New Roman" w:hAnsi="Times New Roman" w:cs="Times New Roman"/>
          <w:sz w:val="24"/>
          <w:szCs w:val="24"/>
        </w:rPr>
        <w:t>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65B080D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С поканата ще бъдат изискани следните документи:</w:t>
      </w:r>
    </w:p>
    <w:p w14:paraId="3F4C7281"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72D19EF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6ECD7832"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в/ Официален документ, удостоверяващ актуална банкова сметка на името на кандидата.</w:t>
      </w:r>
    </w:p>
    <w:p w14:paraId="5B89152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г/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34FDE7F7"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д/ Декларация № 7 за липса на промяна в обстоятелствата, декларирани при подаване на формуляр за кандидатстване.</w:t>
      </w:r>
    </w:p>
    <w:p w14:paraId="4A4F8215"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е/ Декларация № 8 за нередност, подписана от кандидата към датата на сключване на договора.</w:t>
      </w:r>
    </w:p>
    <w:p w14:paraId="673E3DBD"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ж/ Декларация № 9 за липса на конфликт на интереси, подписана от кандидата към датата на сключване на договора.</w:t>
      </w:r>
    </w:p>
    <w:p w14:paraId="59D35AE5" w14:textId="736A7B04" w:rsidR="000A25A0"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з/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1C52D7DD" w14:textId="40FFB91E"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Посочените документи от буква „а“ до „</w:t>
      </w:r>
      <w:r w:rsidR="00EC1F7C">
        <w:rPr>
          <w:rFonts w:ascii="Times New Roman" w:hAnsi="Times New Roman" w:cs="Times New Roman"/>
          <w:sz w:val="24"/>
          <w:szCs w:val="24"/>
        </w:rPr>
        <w:t>з</w:t>
      </w:r>
      <w:r w:rsidRPr="00865A57">
        <w:rPr>
          <w:rFonts w:ascii="Times New Roman" w:hAnsi="Times New Roman" w:cs="Times New Roman"/>
          <w:sz w:val="24"/>
          <w:szCs w:val="24"/>
        </w:rPr>
        <w:t xml:space="preserve">“ се представят в оригинал. </w:t>
      </w:r>
    </w:p>
    <w:p w14:paraId="312FF681" w14:textId="75CE7ABE"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0A25A0" w:rsidRPr="00865A57">
        <w:rPr>
          <w:rFonts w:ascii="Times New Roman" w:hAnsi="Times New Roman" w:cs="Times New Roman"/>
          <w:sz w:val="24"/>
          <w:szCs w:val="24"/>
        </w:rPr>
        <w:t>/ Удостоверение от Националната агенция за приходите за липса на задължения на кандидат</w:t>
      </w:r>
      <w:r w:rsidR="001347A2">
        <w:rPr>
          <w:rFonts w:ascii="Times New Roman" w:hAnsi="Times New Roman" w:cs="Times New Roman"/>
          <w:sz w:val="24"/>
          <w:szCs w:val="24"/>
        </w:rPr>
        <w:t>а</w:t>
      </w:r>
      <w:r w:rsidR="000A25A0" w:rsidRPr="00865A57">
        <w:rPr>
          <w:rFonts w:ascii="Times New Roman" w:hAnsi="Times New Roman" w:cs="Times New Roman"/>
          <w:sz w:val="24"/>
          <w:szCs w:val="24"/>
        </w:rPr>
        <w:t xml:space="preserve"> (издадено след датата на получаване на поканата за сключване на договор ) – оригинал или копие, заверено от кандидата; </w:t>
      </w:r>
    </w:p>
    <w:p w14:paraId="181075B4"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или </w:t>
      </w:r>
    </w:p>
    <w:p w14:paraId="4A802EC4"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lastRenderedPageBreak/>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328EEDC5" w14:textId="0D47C23D" w:rsidR="000A25A0" w:rsidRPr="00865A57" w:rsidRDefault="001347A2"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0A25A0" w:rsidRPr="00865A57">
        <w:rPr>
          <w:rFonts w:ascii="Times New Roman" w:hAnsi="Times New Roman" w:cs="Times New Roman"/>
          <w:sz w:val="24"/>
          <w:szCs w:val="24"/>
        </w:rPr>
        <w:t xml:space="preserve">ли </w:t>
      </w:r>
    </w:p>
    <w:p w14:paraId="30446CD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C11535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4FB82B5E" w14:textId="6E515390"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67649667"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sz w:val="24"/>
          <w:szCs w:val="24"/>
        </w:rPr>
        <w:t>ВАЖНО:</w:t>
      </w:r>
      <w:r w:rsidRPr="00865A57">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18EAE4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06578DB3"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67E3B29D" w14:textId="4B1562A6"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к</w:t>
      </w:r>
      <w:r w:rsidR="000A25A0" w:rsidRPr="00865A57">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25481F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w:t>
      </w:r>
      <w:r w:rsidRPr="00865A57">
        <w:rPr>
          <w:rFonts w:ascii="Times New Roman" w:hAnsi="Times New Roman" w:cs="Times New Roman"/>
          <w:sz w:val="24"/>
          <w:szCs w:val="24"/>
        </w:rPr>
        <w:lastRenderedPageBreak/>
        <w:t xml:space="preserve">документ не се издава, горепосоченото лице следва да представи декларация, съгласно законодателството на държавата, в която е установено. </w:t>
      </w:r>
    </w:p>
    <w:p w14:paraId="5AF800F7" w14:textId="021C9B73" w:rsidR="000A25A0" w:rsidRPr="00865A57" w:rsidRDefault="00EC1F7C"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л</w:t>
      </w:r>
      <w:r w:rsidR="000A25A0" w:rsidRPr="00865A57">
        <w:rPr>
          <w:rFonts w:ascii="Times New Roman" w:hAnsi="Times New Roman" w:cs="Times New Roman"/>
          <w:sz w:val="24"/>
          <w:szCs w:val="24"/>
        </w:rPr>
        <w:t xml:space="preserve">/ </w:t>
      </w:r>
      <w:r w:rsidR="00D604CA">
        <w:rPr>
          <w:rFonts w:ascii="Times New Roman" w:hAnsi="Times New Roman" w:cs="Times New Roman"/>
          <w:sz w:val="24"/>
          <w:szCs w:val="24"/>
        </w:rPr>
        <w:t>У</w:t>
      </w:r>
      <w:bookmarkStart w:id="46" w:name="_GoBack"/>
      <w:bookmarkEnd w:id="46"/>
      <w:r w:rsidR="000A25A0" w:rsidRPr="00865A57">
        <w:rPr>
          <w:rFonts w:ascii="Times New Roman" w:hAnsi="Times New Roman" w:cs="Times New Roman"/>
          <w:sz w:val="24"/>
          <w:szCs w:val="24"/>
        </w:rPr>
        <w:t>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749DE3E"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67DFDA8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11D0079A"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74C05125"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10F5ED1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4595F79B"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2548C423" w14:textId="2DB66ED5" w:rsidR="000A25A0" w:rsidRPr="00775F52"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lang w:val="en-US"/>
        </w:rPr>
      </w:pPr>
      <w:r w:rsidRPr="00865A57">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7399297C"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55D971C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11EEE9B0"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b/>
          <w:bCs/>
          <w:sz w:val="24"/>
          <w:szCs w:val="24"/>
        </w:rPr>
        <w:t>Допълнителна информация:</w:t>
      </w:r>
      <w:r w:rsidRPr="00865A57">
        <w:rPr>
          <w:rFonts w:ascii="Times New Roman" w:hAnsi="Times New Roman" w:cs="Times New Roman"/>
          <w:sz w:val="24"/>
          <w:szCs w:val="24"/>
        </w:rPr>
        <w:t xml:space="preserve">  </w:t>
      </w:r>
    </w:p>
    <w:p w14:paraId="1587CB39"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lastRenderedPageBreak/>
        <w:t>Управляващият орган запазва правото си в случай на необходимост да изисква от кандидата допълнителна информация/документи.</w:t>
      </w:r>
    </w:p>
    <w:p w14:paraId="158C0BB9"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8AA6CA8" w14:textId="77777777" w:rsidR="000A25A0" w:rsidRPr="00865A57" w:rsidRDefault="000A25A0" w:rsidP="00212461">
      <w:pPr>
        <w:pBdr>
          <w:top w:val="single" w:sz="4" w:space="1" w:color="auto"/>
          <w:left w:val="single" w:sz="4" w:space="4" w:color="auto"/>
          <w:bottom w:val="single" w:sz="4" w:space="1" w:color="auto"/>
          <w:right w:val="single" w:sz="4" w:space="4" w:color="auto"/>
        </w:pBdr>
        <w:tabs>
          <w:tab w:val="left" w:pos="-180"/>
          <w:tab w:val="left" w:pos="9720"/>
        </w:tabs>
        <w:spacing w:after="120" w:line="240" w:lineRule="auto"/>
        <w:ind w:right="-18"/>
        <w:jc w:val="both"/>
        <w:rPr>
          <w:rFonts w:ascii="Times New Roman" w:hAnsi="Times New Roman" w:cs="Times New Roman"/>
          <w:sz w:val="24"/>
          <w:szCs w:val="24"/>
        </w:rPr>
      </w:pPr>
      <w:r w:rsidRPr="00865A57">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7D174890" w14:textId="77777777" w:rsidR="000A25A0" w:rsidRPr="00865A57" w:rsidRDefault="000A25A0" w:rsidP="00865A57">
      <w:pPr>
        <w:pStyle w:val="Heading2"/>
        <w:jc w:val="both"/>
        <w:rPr>
          <w:rFonts w:ascii="Times New Roman" w:hAnsi="Times New Roman"/>
          <w:sz w:val="24"/>
          <w:szCs w:val="24"/>
        </w:rPr>
      </w:pPr>
      <w:bookmarkStart w:id="47" w:name="_Toc475095676"/>
      <w:r w:rsidRPr="00865A57">
        <w:rPr>
          <w:rFonts w:ascii="Times New Roman" w:hAnsi="Times New Roman"/>
          <w:sz w:val="24"/>
          <w:szCs w:val="24"/>
        </w:rPr>
        <w:t>28. Приложения към Условията за кандидатстване:</w:t>
      </w:r>
      <w:bookmarkEnd w:id="47"/>
    </w:p>
    <w:p w14:paraId="624CFFC0" w14:textId="77777777" w:rsidR="00E86E79" w:rsidRDefault="000A25A0"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sidRPr="00865A57">
        <w:rPr>
          <w:rFonts w:ascii="Times New Roman" w:hAnsi="Times New Roman" w:cs="Times New Roman"/>
          <w:sz w:val="24"/>
          <w:szCs w:val="24"/>
        </w:rPr>
        <w:t xml:space="preserve">- Приложение № 1 - Доклад систематизиране на данни за сектор „Рибарство”. Докладът може да </w:t>
      </w:r>
    </w:p>
    <w:p w14:paraId="0147ACDC" w14:textId="1BC52E50" w:rsidR="000A25A0" w:rsidRPr="00865A57" w:rsidRDefault="000A25A0"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sidRPr="00865A57">
        <w:rPr>
          <w:rFonts w:ascii="Times New Roman" w:hAnsi="Times New Roman" w:cs="Times New Roman"/>
          <w:sz w:val="24"/>
          <w:szCs w:val="24"/>
        </w:rPr>
        <w:t xml:space="preserve">бъде намерен на следния интернет адрес: </w:t>
      </w:r>
      <w:hyperlink r:id="rId30" w:history="1">
        <w:r w:rsidRPr="00865A57">
          <w:rPr>
            <w:rStyle w:val="Hyperlink"/>
            <w:rFonts w:ascii="Times New Roman" w:hAnsi="Times New Roman"/>
            <w:sz w:val="24"/>
            <w:szCs w:val="24"/>
          </w:rPr>
          <w:t>http://iara.government.bg/?p=18717</w:t>
        </w:r>
      </w:hyperlink>
      <w:r w:rsidRPr="00865A57">
        <w:rPr>
          <w:rFonts w:ascii="Times New Roman" w:hAnsi="Times New Roman" w:cs="Times New Roman"/>
          <w:sz w:val="24"/>
          <w:szCs w:val="24"/>
        </w:rPr>
        <w:t xml:space="preserve">; </w:t>
      </w:r>
    </w:p>
    <w:p w14:paraId="35BF20CE" w14:textId="77777777" w:rsidR="000A25A0" w:rsidRDefault="000A25A0"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sidRPr="00865A57">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000CDA65" w14:textId="1C86A675" w:rsidR="00BA13F9" w:rsidRPr="00E45223" w:rsidRDefault="00BA13F9"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lang w:val="en-US"/>
        </w:rPr>
      </w:pPr>
      <w:r>
        <w:rPr>
          <w:rFonts w:ascii="Times New Roman" w:hAnsi="Times New Roman" w:cs="Times New Roman"/>
          <w:sz w:val="24"/>
          <w:szCs w:val="24"/>
          <w:lang w:val="en-US"/>
        </w:rPr>
        <w:t xml:space="preserve">- Приложение № 2A - </w:t>
      </w:r>
      <w:r w:rsidRPr="00BA13F9">
        <w:rPr>
          <w:rFonts w:ascii="Times New Roman" w:hAnsi="Times New Roman" w:cs="Times New Roman"/>
          <w:sz w:val="24"/>
          <w:szCs w:val="24"/>
          <w:lang w:val="en-US"/>
        </w:rPr>
        <w:t>Указания за електронен формуляр</w:t>
      </w:r>
      <w:r>
        <w:rPr>
          <w:rFonts w:ascii="Times New Roman" w:hAnsi="Times New Roman" w:cs="Times New Roman"/>
          <w:sz w:val="24"/>
          <w:szCs w:val="24"/>
          <w:lang w:val="en-US"/>
        </w:rPr>
        <w:t>;</w:t>
      </w:r>
    </w:p>
    <w:p w14:paraId="1C6A8894" w14:textId="458D5C16" w:rsidR="00FD690A" w:rsidRPr="00C86B94" w:rsidRDefault="000A25A0"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sidRPr="00C86B94">
        <w:rPr>
          <w:rFonts w:ascii="Times New Roman" w:hAnsi="Times New Roman" w:cs="Times New Roman"/>
          <w:sz w:val="24"/>
          <w:szCs w:val="24"/>
        </w:rPr>
        <w:t>- Приложение № 3 -</w:t>
      </w:r>
      <w:r w:rsidR="00BA13F9" w:rsidRPr="00BA13F9">
        <w:t xml:space="preserve"> </w:t>
      </w:r>
      <w:r w:rsidR="00BA13F9" w:rsidRPr="00BA13F9">
        <w:rPr>
          <w:rFonts w:ascii="Times New Roman" w:hAnsi="Times New Roman" w:cs="Times New Roman"/>
          <w:sz w:val="24"/>
          <w:szCs w:val="24"/>
        </w:rPr>
        <w:t>Ръководство на потребителя</w:t>
      </w:r>
      <w:r w:rsidR="00FD690A" w:rsidRPr="00C86B94">
        <w:rPr>
          <w:rFonts w:ascii="Times New Roman" w:hAnsi="Times New Roman" w:cs="Times New Roman"/>
          <w:sz w:val="24"/>
          <w:szCs w:val="24"/>
        </w:rPr>
        <w:t>;</w:t>
      </w:r>
    </w:p>
    <w:p w14:paraId="5A3EEAF6" w14:textId="5B129CEB" w:rsidR="000A25A0" w:rsidRPr="00FD690A" w:rsidRDefault="0069228E"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 </w:t>
      </w:r>
      <w:r w:rsidR="000A25A0" w:rsidRPr="00C86B94">
        <w:rPr>
          <w:rFonts w:ascii="Times New Roman" w:hAnsi="Times New Roman" w:cs="Times New Roman"/>
          <w:sz w:val="24"/>
          <w:szCs w:val="24"/>
        </w:rPr>
        <w:t>Приложение № 4 -</w:t>
      </w:r>
      <w:r w:rsidR="00BA13F9" w:rsidRPr="00BA13F9">
        <w:t xml:space="preserve"> </w:t>
      </w:r>
      <w:r w:rsidR="00BA13F9" w:rsidRPr="00BA13F9">
        <w:rPr>
          <w:rFonts w:ascii="Times New Roman" w:hAnsi="Times New Roman" w:cs="Times New Roman"/>
          <w:sz w:val="24"/>
          <w:szCs w:val="24"/>
        </w:rPr>
        <w:t>Критерии и методология за оценка на ПП</w:t>
      </w:r>
      <w:r w:rsidR="000A25A0" w:rsidRPr="00C86B94">
        <w:rPr>
          <w:rFonts w:ascii="Times New Roman" w:hAnsi="Times New Roman" w:cs="Times New Roman"/>
          <w:sz w:val="24"/>
          <w:szCs w:val="24"/>
        </w:rPr>
        <w:t>;</w:t>
      </w:r>
      <w:r w:rsidR="000A25A0" w:rsidRPr="00865A57">
        <w:rPr>
          <w:rFonts w:ascii="Times New Roman" w:hAnsi="Times New Roman" w:cs="Times New Roman"/>
          <w:color w:val="FF0000"/>
          <w:sz w:val="24"/>
          <w:szCs w:val="24"/>
        </w:rPr>
        <w:t xml:space="preserve"> </w:t>
      </w:r>
    </w:p>
    <w:p w14:paraId="3AC8D228" w14:textId="44B385EE" w:rsidR="000A25A0" w:rsidRPr="00865A57" w:rsidRDefault="00FD690A"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lang w:val="en-US"/>
        </w:rPr>
      </w:pPr>
      <w:r>
        <w:rPr>
          <w:rFonts w:ascii="Times New Roman" w:hAnsi="Times New Roman" w:cs="Times New Roman"/>
          <w:sz w:val="24"/>
          <w:szCs w:val="24"/>
        </w:rPr>
        <w:t>-</w:t>
      </w:r>
      <w:r w:rsidR="00E86E79">
        <w:rPr>
          <w:rFonts w:ascii="Times New Roman" w:hAnsi="Times New Roman" w:cs="Times New Roman"/>
          <w:sz w:val="24"/>
          <w:szCs w:val="24"/>
        </w:rPr>
        <w:t xml:space="preserve"> </w:t>
      </w:r>
      <w:r>
        <w:rPr>
          <w:rFonts w:ascii="Times New Roman" w:hAnsi="Times New Roman" w:cs="Times New Roman"/>
          <w:sz w:val="24"/>
          <w:szCs w:val="24"/>
        </w:rPr>
        <w:t>Приложение</w:t>
      </w:r>
      <w:r w:rsidR="0069228E">
        <w:rPr>
          <w:rFonts w:ascii="Times New Roman" w:hAnsi="Times New Roman" w:cs="Times New Roman"/>
          <w:sz w:val="24"/>
          <w:szCs w:val="24"/>
        </w:rPr>
        <w:t xml:space="preserve"> </w:t>
      </w:r>
      <w:r>
        <w:rPr>
          <w:rFonts w:ascii="Times New Roman" w:hAnsi="Times New Roman" w:cs="Times New Roman"/>
          <w:sz w:val="24"/>
          <w:szCs w:val="24"/>
        </w:rPr>
        <w:t>№</w:t>
      </w:r>
      <w:r w:rsidR="0069228E">
        <w:rPr>
          <w:rFonts w:ascii="Times New Roman" w:hAnsi="Times New Roman" w:cs="Times New Roman"/>
          <w:sz w:val="24"/>
          <w:szCs w:val="24"/>
        </w:rPr>
        <w:t xml:space="preserve"> </w:t>
      </w:r>
      <w:r>
        <w:rPr>
          <w:rFonts w:ascii="Times New Roman" w:hAnsi="Times New Roman" w:cs="Times New Roman"/>
          <w:sz w:val="24"/>
          <w:szCs w:val="24"/>
        </w:rPr>
        <w:t>5</w:t>
      </w:r>
      <w:r w:rsidR="00E86E79">
        <w:rPr>
          <w:rFonts w:ascii="Times New Roman" w:hAnsi="Times New Roman" w:cs="Times New Roman"/>
          <w:sz w:val="24"/>
          <w:szCs w:val="24"/>
        </w:rPr>
        <w:t xml:space="preserve"> </w:t>
      </w:r>
      <w:r>
        <w:rPr>
          <w:rFonts w:ascii="Times New Roman" w:hAnsi="Times New Roman" w:cs="Times New Roman"/>
          <w:sz w:val="24"/>
          <w:szCs w:val="24"/>
        </w:rPr>
        <w:t>-</w:t>
      </w:r>
      <w:r w:rsidR="00BA13F9" w:rsidRPr="00BA13F9">
        <w:t xml:space="preserve"> </w:t>
      </w:r>
      <w:r w:rsidR="00BA13F9" w:rsidRPr="00BA13F9">
        <w:rPr>
          <w:rFonts w:ascii="Times New Roman" w:hAnsi="Times New Roman" w:cs="Times New Roman"/>
          <w:sz w:val="24"/>
          <w:szCs w:val="24"/>
        </w:rPr>
        <w:t>Съкращения и определения</w:t>
      </w:r>
      <w:r w:rsidR="00BA13F9">
        <w:rPr>
          <w:rFonts w:ascii="Times New Roman" w:hAnsi="Times New Roman" w:cs="Times New Roman"/>
          <w:sz w:val="24"/>
          <w:szCs w:val="24"/>
          <w:lang w:val="en-US"/>
        </w:rPr>
        <w:t xml:space="preserve"> </w:t>
      </w:r>
      <w:r w:rsidR="000A25A0" w:rsidRPr="00865A57">
        <w:rPr>
          <w:rFonts w:ascii="Times New Roman" w:hAnsi="Times New Roman" w:cs="Times New Roman"/>
          <w:sz w:val="24"/>
          <w:szCs w:val="24"/>
        </w:rPr>
        <w:t>;</w:t>
      </w:r>
      <w:r w:rsidR="00784824" w:rsidRPr="00865A57">
        <w:rPr>
          <w:rFonts w:ascii="Times New Roman" w:hAnsi="Times New Roman" w:cs="Times New Roman"/>
          <w:sz w:val="24"/>
          <w:szCs w:val="24"/>
        </w:rPr>
        <w:t xml:space="preserve"> </w:t>
      </w:r>
    </w:p>
    <w:p w14:paraId="45332CDC" w14:textId="3625DAD8" w:rsidR="000A25A0" w:rsidRPr="00865A57" w:rsidRDefault="000A25A0"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sidRPr="00865A57">
        <w:rPr>
          <w:rFonts w:ascii="Times New Roman" w:hAnsi="Times New Roman" w:cs="Times New Roman"/>
          <w:sz w:val="24"/>
          <w:szCs w:val="24"/>
        </w:rPr>
        <w:t xml:space="preserve">- Приложение № </w:t>
      </w:r>
      <w:r w:rsidR="00FD690A">
        <w:rPr>
          <w:rFonts w:ascii="Times New Roman" w:hAnsi="Times New Roman" w:cs="Times New Roman"/>
          <w:sz w:val="24"/>
          <w:szCs w:val="24"/>
        </w:rPr>
        <w:t>6</w:t>
      </w:r>
      <w:r w:rsidR="00BA13F9">
        <w:rPr>
          <w:rFonts w:ascii="Times New Roman" w:hAnsi="Times New Roman" w:cs="Times New Roman"/>
          <w:sz w:val="24"/>
          <w:szCs w:val="24"/>
          <w:lang w:val="en-US"/>
        </w:rPr>
        <w:t xml:space="preserve"> - </w:t>
      </w:r>
      <w:r w:rsidR="00BA13F9" w:rsidRPr="00BA13F9">
        <w:rPr>
          <w:rFonts w:ascii="Times New Roman" w:hAnsi="Times New Roman" w:cs="Times New Roman"/>
          <w:sz w:val="24"/>
          <w:szCs w:val="24"/>
          <w:lang w:val="en-US"/>
        </w:rPr>
        <w:t>застрахователни рискове</w:t>
      </w:r>
      <w:r w:rsidR="00BA13F9">
        <w:rPr>
          <w:rFonts w:ascii="Times New Roman" w:hAnsi="Times New Roman" w:cs="Times New Roman"/>
          <w:sz w:val="24"/>
          <w:szCs w:val="24"/>
          <w:lang w:val="en-US"/>
        </w:rPr>
        <w:t>;</w:t>
      </w:r>
    </w:p>
    <w:p w14:paraId="574CD614" w14:textId="08787C24" w:rsidR="000A25A0" w:rsidRPr="00865A57" w:rsidRDefault="00FD690A"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Pr>
          <w:rFonts w:ascii="Times New Roman" w:hAnsi="Times New Roman" w:cs="Times New Roman"/>
          <w:sz w:val="24"/>
          <w:szCs w:val="24"/>
        </w:rPr>
        <w:t>- Приложение № 7</w:t>
      </w:r>
      <w:r w:rsidR="000A25A0" w:rsidRPr="00865A57">
        <w:rPr>
          <w:rFonts w:ascii="Times New Roman" w:hAnsi="Times New Roman" w:cs="Times New Roman"/>
          <w:sz w:val="24"/>
          <w:szCs w:val="24"/>
        </w:rPr>
        <w:t xml:space="preserve"> – Указание за хоризонталните политики;</w:t>
      </w:r>
    </w:p>
    <w:p w14:paraId="39BD9528" w14:textId="6C630A29" w:rsidR="000A25A0" w:rsidRPr="00865A57" w:rsidRDefault="00FD690A"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Pr>
          <w:rFonts w:ascii="Times New Roman" w:hAnsi="Times New Roman" w:cs="Times New Roman"/>
          <w:sz w:val="24"/>
          <w:szCs w:val="24"/>
        </w:rPr>
        <w:t>- Приложение № 8</w:t>
      </w:r>
      <w:r w:rsidR="000A25A0" w:rsidRPr="00865A57">
        <w:rPr>
          <w:rFonts w:ascii="Times New Roman" w:hAnsi="Times New Roman" w:cs="Times New Roman"/>
          <w:sz w:val="24"/>
          <w:szCs w:val="24"/>
        </w:rPr>
        <w:t xml:space="preserve">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390FFBD8" w14:textId="6AC1AE08" w:rsidR="000A25A0" w:rsidRDefault="00FD690A" w:rsidP="00AC0989">
      <w:pPr>
        <w:pStyle w:val="ListParagraph"/>
        <w:pBdr>
          <w:top w:val="single" w:sz="4" w:space="1" w:color="auto"/>
          <w:left w:val="single" w:sz="4" w:space="4" w:color="auto"/>
          <w:bottom w:val="single" w:sz="4" w:space="1" w:color="auto"/>
          <w:right w:val="single" w:sz="4" w:space="4" w:color="auto"/>
        </w:pBdr>
        <w:tabs>
          <w:tab w:val="left" w:pos="270"/>
        </w:tabs>
        <w:spacing w:after="0" w:line="240" w:lineRule="auto"/>
        <w:ind w:left="0"/>
        <w:rPr>
          <w:rFonts w:ascii="Times New Roman" w:hAnsi="Times New Roman" w:cs="Times New Roman"/>
          <w:sz w:val="24"/>
          <w:szCs w:val="24"/>
        </w:rPr>
      </w:pPr>
      <w:r>
        <w:rPr>
          <w:rFonts w:ascii="Times New Roman" w:hAnsi="Times New Roman" w:cs="Times New Roman"/>
          <w:sz w:val="24"/>
          <w:szCs w:val="24"/>
        </w:rPr>
        <w:t xml:space="preserve">- Приложение № 9 </w:t>
      </w:r>
      <w:r w:rsidR="000A25A0" w:rsidRPr="00865A57">
        <w:rPr>
          <w:rFonts w:ascii="Times New Roman" w:hAnsi="Times New Roman" w:cs="Times New Roman"/>
          <w:sz w:val="24"/>
          <w:szCs w:val="24"/>
        </w:rPr>
        <w:t>- Указа</w:t>
      </w:r>
      <w:r w:rsidR="00D11001">
        <w:rPr>
          <w:rFonts w:ascii="Times New Roman" w:hAnsi="Times New Roman" w:cs="Times New Roman"/>
          <w:sz w:val="24"/>
          <w:szCs w:val="24"/>
        </w:rPr>
        <w:t>ния относно обхвата на контролa</w:t>
      </w:r>
      <w:r w:rsidR="000A25A0" w:rsidRPr="00865A57">
        <w:rPr>
          <w:rFonts w:ascii="Times New Roman" w:hAnsi="Times New Roman" w:cs="Times New Roman"/>
          <w:sz w:val="24"/>
          <w:szCs w:val="24"/>
        </w:rPr>
        <w:t xml:space="preserve">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3395EF83" w14:textId="14F3515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Декларация </w:t>
      </w:r>
      <w:r w:rsidRPr="004B022B">
        <w:rPr>
          <w:rFonts w:ascii="Times New Roman" w:hAnsi="Times New Roman"/>
          <w:sz w:val="24"/>
          <w:szCs w:val="24"/>
        </w:rPr>
        <w:t>1</w:t>
      </w:r>
      <w:r>
        <w:rPr>
          <w:rFonts w:ascii="Times New Roman" w:hAnsi="Times New Roman"/>
          <w:sz w:val="24"/>
          <w:szCs w:val="24"/>
        </w:rPr>
        <w:t xml:space="preserve"> –</w:t>
      </w:r>
      <w:r w:rsidR="003D1A20">
        <w:rPr>
          <w:rFonts w:ascii="Times New Roman" w:hAnsi="Times New Roman" w:cs="Times New Roman"/>
          <w:iCs/>
          <w:sz w:val="24"/>
          <w:szCs w:val="24"/>
        </w:rPr>
        <w:t>З</w:t>
      </w:r>
      <w:r w:rsidR="00E86E79" w:rsidRPr="00FC3D48">
        <w:rPr>
          <w:rFonts w:ascii="Times New Roman" w:hAnsi="Times New Roman" w:cs="Times New Roman"/>
          <w:iCs/>
          <w:sz w:val="24"/>
          <w:szCs w:val="24"/>
        </w:rPr>
        <w:t>а обстоятелствата по чл. 3 и чл. 4 от Закона за малките и средните предприятия</w:t>
      </w:r>
      <w:r>
        <w:rPr>
          <w:rFonts w:ascii="Times New Roman" w:hAnsi="Times New Roman"/>
          <w:sz w:val="24"/>
          <w:szCs w:val="24"/>
        </w:rPr>
        <w:t>;</w:t>
      </w:r>
    </w:p>
    <w:p w14:paraId="1A1231CF" w14:textId="55842C6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Справка към Декларация </w:t>
      </w:r>
      <w:r w:rsidRPr="004B022B">
        <w:rPr>
          <w:rFonts w:ascii="Times New Roman" w:hAnsi="Times New Roman"/>
          <w:sz w:val="24"/>
          <w:szCs w:val="24"/>
        </w:rPr>
        <w:t xml:space="preserve">1 </w:t>
      </w:r>
      <w:r w:rsidR="00E86E79">
        <w:rPr>
          <w:rFonts w:ascii="Times New Roman" w:hAnsi="Times New Roman"/>
          <w:sz w:val="24"/>
          <w:szCs w:val="24"/>
        </w:rPr>
        <w:t>по чл. 3 и чл. 4 от ЗМСП</w:t>
      </w:r>
      <w:r>
        <w:rPr>
          <w:rFonts w:ascii="Times New Roman" w:hAnsi="Times New Roman"/>
          <w:sz w:val="24"/>
          <w:szCs w:val="24"/>
        </w:rPr>
        <w:t>;</w:t>
      </w:r>
    </w:p>
    <w:p w14:paraId="1A882D4E" w14:textId="753ED948" w:rsidR="00E86E79" w:rsidRDefault="006C1A51" w:rsidP="00E86E7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Указания за попълване на Декларация 1</w:t>
      </w:r>
      <w:r w:rsidR="00E86E79" w:rsidRPr="00E86E79">
        <w:rPr>
          <w:rFonts w:ascii="Times New Roman" w:hAnsi="Times New Roman"/>
          <w:sz w:val="24"/>
          <w:szCs w:val="24"/>
        </w:rPr>
        <w:t xml:space="preserve"> </w:t>
      </w:r>
      <w:r w:rsidR="00E86E79">
        <w:rPr>
          <w:rFonts w:ascii="Times New Roman" w:hAnsi="Times New Roman"/>
          <w:sz w:val="24"/>
          <w:szCs w:val="24"/>
        </w:rPr>
        <w:t>по чл. 3 и чл. 4 от ЗМСП;</w:t>
      </w:r>
    </w:p>
    <w:p w14:paraId="6F1B5501" w14:textId="36DCEAF9" w:rsidR="006C1A51" w:rsidRDefault="00E86E79"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w:t>
      </w:r>
      <w:r w:rsidR="006C1A51">
        <w:rPr>
          <w:rFonts w:ascii="Times New Roman" w:hAnsi="Times New Roman"/>
          <w:sz w:val="24"/>
          <w:szCs w:val="24"/>
        </w:rPr>
        <w:t xml:space="preserve">- Декларация 2 – </w:t>
      </w:r>
      <w:r w:rsidRPr="00E86E79">
        <w:rPr>
          <w:rFonts w:ascii="Times New Roman" w:hAnsi="Times New Roman"/>
          <w:iCs/>
          <w:sz w:val="24"/>
          <w:szCs w:val="24"/>
        </w:rPr>
        <w:t xml:space="preserve">че кандидатът е запознат с условията за кандидатстване </w:t>
      </w:r>
      <w:r w:rsidR="006C1A51">
        <w:rPr>
          <w:rFonts w:ascii="Times New Roman" w:hAnsi="Times New Roman"/>
          <w:sz w:val="24"/>
          <w:szCs w:val="24"/>
        </w:rPr>
        <w:t>т;</w:t>
      </w:r>
    </w:p>
    <w:p w14:paraId="0699064C" w14:textId="542F2C4C"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Декларация 3 – </w:t>
      </w:r>
      <w:r w:rsidR="00E86E79" w:rsidRPr="00865A57">
        <w:rPr>
          <w:rFonts w:ascii="Times New Roman" w:hAnsi="Times New Roman" w:cs="Times New Roman"/>
          <w:iCs/>
          <w:sz w:val="24"/>
          <w:szCs w:val="24"/>
        </w:rPr>
        <w:t>по чл. 25, ал. 2 от Закона за управление на средствата от европейските структурни и инвестиционни фондове</w:t>
      </w:r>
      <w:r>
        <w:rPr>
          <w:rFonts w:ascii="Times New Roman" w:hAnsi="Times New Roman"/>
          <w:sz w:val="24"/>
          <w:szCs w:val="24"/>
        </w:rPr>
        <w:t>;</w:t>
      </w:r>
    </w:p>
    <w:p w14:paraId="379339B2" w14:textId="30C33148"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Декларация 4 – </w:t>
      </w:r>
      <w:r w:rsidR="003D1A20">
        <w:rPr>
          <w:rFonts w:ascii="Times New Roman" w:hAnsi="Times New Roman" w:cs="Times New Roman"/>
          <w:iCs/>
          <w:sz w:val="24"/>
          <w:szCs w:val="24"/>
        </w:rPr>
        <w:t>З</w:t>
      </w:r>
      <w:r w:rsidR="00E86E79" w:rsidRPr="00865A57">
        <w:rPr>
          <w:rFonts w:ascii="Times New Roman" w:hAnsi="Times New Roman" w:cs="Times New Roman"/>
          <w:iCs/>
          <w:sz w:val="24"/>
          <w:szCs w:val="24"/>
        </w:rPr>
        <w:t>а съгласие данните на кандидата да бъдат предоставени на НСИ</w:t>
      </w:r>
      <w:r>
        <w:rPr>
          <w:rFonts w:ascii="Times New Roman" w:hAnsi="Times New Roman"/>
          <w:sz w:val="24"/>
          <w:szCs w:val="24"/>
        </w:rPr>
        <w:t>;</w:t>
      </w:r>
    </w:p>
    <w:p w14:paraId="26194253" w14:textId="7777777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Декларация 5 – Държавни помощи;</w:t>
      </w:r>
    </w:p>
    <w:p w14:paraId="321229C5" w14:textId="7777777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Декларация 5- 1 – Държавни помощи;</w:t>
      </w:r>
    </w:p>
    <w:p w14:paraId="7DD92635" w14:textId="7777777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Декларация 6 – Административен капацитет;</w:t>
      </w:r>
    </w:p>
    <w:p w14:paraId="0E9BAF93" w14:textId="7777777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Декларация 8 – Нередности и измами;</w:t>
      </w:r>
    </w:p>
    <w:p w14:paraId="05AB58AC" w14:textId="77777777"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Декларация 9 – Конфликт на интереси;</w:t>
      </w:r>
    </w:p>
    <w:p w14:paraId="19756FCA" w14:textId="4B46708C"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lastRenderedPageBreak/>
        <w:t xml:space="preserve">- Декларация 10 – </w:t>
      </w:r>
      <w:r w:rsidR="003D1A20">
        <w:rPr>
          <w:rFonts w:ascii="Times New Roman" w:hAnsi="Times New Roman"/>
          <w:sz w:val="24"/>
          <w:szCs w:val="24"/>
        </w:rPr>
        <w:t>З</w:t>
      </w:r>
      <w:r w:rsidR="003D1A20" w:rsidRPr="003D1A20">
        <w:rPr>
          <w:rFonts w:ascii="Times New Roman" w:hAnsi="Times New Roman"/>
          <w:sz w:val="24"/>
          <w:szCs w:val="24"/>
        </w:rPr>
        <w:t>а свързаност по смисъла на § 1, т. 13 и т. 14 от допълнителните разпоредби на ЗППЦК</w:t>
      </w:r>
      <w:r>
        <w:rPr>
          <w:rFonts w:ascii="Times New Roman" w:hAnsi="Times New Roman"/>
          <w:sz w:val="24"/>
          <w:szCs w:val="24"/>
        </w:rPr>
        <w:t>;</w:t>
      </w:r>
    </w:p>
    <w:p w14:paraId="494E5FCA" w14:textId="252A0CBF"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Декларация 11 – </w:t>
      </w:r>
      <w:r w:rsidR="003D1A20" w:rsidRPr="003D1A20">
        <w:rPr>
          <w:rFonts w:ascii="Times New Roman" w:hAnsi="Times New Roman"/>
          <w:sz w:val="24"/>
          <w:szCs w:val="24"/>
        </w:rPr>
        <w:t>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r w:rsidRPr="004B022B">
        <w:rPr>
          <w:rFonts w:ascii="Times New Roman" w:hAnsi="Times New Roman"/>
          <w:sz w:val="24"/>
          <w:szCs w:val="24"/>
          <w:lang w:val="en-US"/>
        </w:rPr>
        <w:t>;</w:t>
      </w:r>
    </w:p>
    <w:p w14:paraId="5EBDA631" w14:textId="5937C75D" w:rsidR="006C1A51"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xml:space="preserve">- Анализ </w:t>
      </w:r>
      <w:r w:rsidR="00F2433D">
        <w:rPr>
          <w:rFonts w:ascii="Times New Roman" w:hAnsi="Times New Roman"/>
          <w:sz w:val="24"/>
          <w:szCs w:val="24"/>
        </w:rPr>
        <w:t xml:space="preserve">за </w:t>
      </w:r>
      <w:r>
        <w:rPr>
          <w:rFonts w:ascii="Times New Roman" w:hAnsi="Times New Roman"/>
          <w:sz w:val="24"/>
          <w:szCs w:val="24"/>
        </w:rPr>
        <w:t>Приходи</w:t>
      </w:r>
      <w:r w:rsidR="00F2433D">
        <w:rPr>
          <w:rFonts w:ascii="Times New Roman" w:hAnsi="Times New Roman"/>
          <w:sz w:val="24"/>
          <w:szCs w:val="24"/>
        </w:rPr>
        <w:t xml:space="preserve"> и </w:t>
      </w:r>
      <w:r>
        <w:rPr>
          <w:rFonts w:ascii="Times New Roman" w:hAnsi="Times New Roman"/>
          <w:sz w:val="24"/>
          <w:szCs w:val="24"/>
        </w:rPr>
        <w:t>Разходи;</w:t>
      </w:r>
    </w:p>
    <w:p w14:paraId="2C9D8F87" w14:textId="77777777" w:rsidR="006C1A51" w:rsidRPr="001E022B" w:rsidRDefault="006C1A51" w:rsidP="00AC0989">
      <w:pPr>
        <w:pStyle w:val="ListParagraph"/>
        <w:pBdr>
          <w:top w:val="single" w:sz="4" w:space="1" w:color="auto"/>
          <w:left w:val="single" w:sz="4" w:space="4" w:color="auto"/>
          <w:bottom w:val="single" w:sz="4" w:space="1" w:color="auto"/>
          <w:right w:val="single" w:sz="4" w:space="4" w:color="auto"/>
        </w:pBdr>
        <w:tabs>
          <w:tab w:val="left" w:pos="9810"/>
        </w:tabs>
        <w:spacing w:after="0" w:line="240" w:lineRule="auto"/>
        <w:ind w:left="91" w:hanging="91"/>
        <w:rPr>
          <w:rFonts w:ascii="Times New Roman" w:hAnsi="Times New Roman"/>
          <w:sz w:val="24"/>
          <w:szCs w:val="24"/>
        </w:rPr>
      </w:pPr>
      <w:r>
        <w:rPr>
          <w:rFonts w:ascii="Times New Roman" w:hAnsi="Times New Roman"/>
          <w:sz w:val="24"/>
          <w:szCs w:val="24"/>
        </w:rPr>
        <w:t>- Бизнес план.</w:t>
      </w:r>
    </w:p>
    <w:p w14:paraId="23594AC3" w14:textId="77777777" w:rsidR="006C1A51" w:rsidRPr="006C1A51" w:rsidRDefault="006C1A51" w:rsidP="006C1A51">
      <w:pPr>
        <w:pStyle w:val="ListParagraph"/>
        <w:tabs>
          <w:tab w:val="left" w:pos="270"/>
        </w:tabs>
        <w:spacing w:after="0" w:line="240" w:lineRule="auto"/>
        <w:ind w:left="0" w:right="-18"/>
        <w:jc w:val="both"/>
        <w:rPr>
          <w:rFonts w:ascii="Times New Roman" w:hAnsi="Times New Roman" w:cs="Times New Roman"/>
          <w:sz w:val="24"/>
          <w:szCs w:val="24"/>
          <w:lang w:val="en-US"/>
        </w:rPr>
      </w:pPr>
    </w:p>
    <w:p w14:paraId="5F0835DD" w14:textId="77777777" w:rsidR="00D22E3D" w:rsidRPr="00865A57" w:rsidRDefault="00D22E3D" w:rsidP="00775F52">
      <w:pPr>
        <w:tabs>
          <w:tab w:val="left" w:pos="270"/>
        </w:tabs>
        <w:ind w:left="180" w:right="-18" w:firstLine="90"/>
        <w:jc w:val="both"/>
        <w:rPr>
          <w:rFonts w:ascii="Times New Roman" w:hAnsi="Times New Roman" w:cs="Times New Roman"/>
          <w:sz w:val="24"/>
          <w:szCs w:val="24"/>
        </w:rPr>
      </w:pPr>
    </w:p>
    <w:sectPr w:rsidR="00D22E3D" w:rsidRPr="00865A57" w:rsidSect="00F3450A">
      <w:headerReference w:type="default" r:id="rId31"/>
      <w:footerReference w:type="default" r:id="rId32"/>
      <w:headerReference w:type="first" r:id="rId33"/>
      <w:footerReference w:type="first" r:id="rId34"/>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7639CF" w14:textId="77777777" w:rsidR="00A01753" w:rsidRDefault="00A01753" w:rsidP="002D4DC8">
      <w:pPr>
        <w:spacing w:after="0" w:line="240" w:lineRule="auto"/>
      </w:pPr>
      <w:r>
        <w:separator/>
      </w:r>
    </w:p>
  </w:endnote>
  <w:endnote w:type="continuationSeparator" w:id="0">
    <w:p w14:paraId="5AF263FD" w14:textId="77777777" w:rsidR="00A01753" w:rsidRDefault="00A01753"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Arial"/>
    <w:panose1 w:val="00000000000000000000"/>
    <w:charset w:val="00"/>
    <w:family w:val="roman"/>
    <w:notTrueType/>
    <w:pitch w:val="default"/>
    <w:sig w:usb0="00000203"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11364397"/>
      <w:docPartObj>
        <w:docPartGallery w:val="Page Numbers (Bottom of Page)"/>
        <w:docPartUnique/>
      </w:docPartObj>
    </w:sdtPr>
    <w:sdtEndPr>
      <w:rPr>
        <w:noProof/>
      </w:rPr>
    </w:sdtEndPr>
    <w:sdtContent>
      <w:p w14:paraId="0679E601" w14:textId="78B97651" w:rsidR="00F15061" w:rsidRDefault="00F15061">
        <w:pPr>
          <w:pStyle w:val="Footer"/>
          <w:jc w:val="center"/>
        </w:pPr>
        <w:r>
          <w:fldChar w:fldCharType="begin"/>
        </w:r>
        <w:r>
          <w:instrText xml:space="preserve"> PAGE   \* MERGEFORMAT </w:instrText>
        </w:r>
        <w:r>
          <w:fldChar w:fldCharType="separate"/>
        </w:r>
        <w:r w:rsidR="00E91941">
          <w:rPr>
            <w:noProof/>
          </w:rPr>
          <w:t>29</w:t>
        </w:r>
        <w:r>
          <w:rPr>
            <w:noProof/>
          </w:rPr>
          <w:fldChar w:fldCharType="end"/>
        </w:r>
      </w:p>
    </w:sdtContent>
  </w:sdt>
  <w:p w14:paraId="2BBB518B" w14:textId="77777777" w:rsidR="00F15061" w:rsidRDefault="00F1506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8B9306" w14:textId="77777777" w:rsidR="00F15061" w:rsidRDefault="00F15061"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34944165" w14:textId="77777777" w:rsidR="00F15061" w:rsidRDefault="00F1506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DCB874" w14:textId="77777777" w:rsidR="00A01753" w:rsidRDefault="00A01753" w:rsidP="002D4DC8">
      <w:pPr>
        <w:spacing w:after="0" w:line="240" w:lineRule="auto"/>
      </w:pPr>
      <w:r>
        <w:separator/>
      </w:r>
    </w:p>
  </w:footnote>
  <w:footnote w:type="continuationSeparator" w:id="0">
    <w:p w14:paraId="41013BD2" w14:textId="77777777" w:rsidR="00A01753" w:rsidRDefault="00A01753" w:rsidP="002D4DC8">
      <w:pPr>
        <w:spacing w:after="0" w:line="240" w:lineRule="auto"/>
      </w:pPr>
      <w:r>
        <w:continuationSeparator/>
      </w:r>
    </w:p>
  </w:footnote>
  <w:footnote w:id="1">
    <w:p w14:paraId="4B73D032" w14:textId="77777777" w:rsidR="00F15061" w:rsidRDefault="00F15061" w:rsidP="00701A0E">
      <w:pPr>
        <w:pStyle w:val="FootnoteText"/>
      </w:pPr>
      <w:r>
        <w:rPr>
          <w:rStyle w:val="FootnoteReference"/>
        </w:rPr>
        <w:footnoteRef/>
      </w:r>
      <w:r>
        <w:t xml:space="preserve"> Ръководството може да бъде намерено на следния интернет адрес: </w:t>
      </w:r>
      <w:hyperlink r:id="rId1" w:history="1">
        <w:r w:rsidRPr="00EF0C58">
          <w:rPr>
            <w:rStyle w:val="Hyperlink"/>
          </w:rPr>
          <w:t>https://eumis2020.government.bg/docs/guide.pdf</w:t>
        </w:r>
      </w:hyperlink>
    </w:p>
    <w:p w14:paraId="3506E861" w14:textId="77777777" w:rsidR="00F15061" w:rsidRDefault="00F15061" w:rsidP="00701A0E">
      <w:pPr>
        <w:pStyle w:val="FootnoteText"/>
      </w:pPr>
    </w:p>
  </w:footnote>
  <w:footnote w:id="2">
    <w:p w14:paraId="2E20DDC5" w14:textId="77777777" w:rsidR="00F15061" w:rsidRDefault="00F15061" w:rsidP="000A25A0">
      <w:pPr>
        <w:pStyle w:val="FootnoteText"/>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3DE89DFE" w14:textId="77777777" w:rsidR="00F15061" w:rsidRPr="00C13F17" w:rsidRDefault="00F15061" w:rsidP="000A25A0">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2001E16F" w14:textId="77777777" w:rsidR="00F15061" w:rsidRDefault="00F15061" w:rsidP="000A25A0">
      <w:pPr>
        <w:pStyle w:val="FootnoteText"/>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300484" w14:textId="77777777" w:rsidR="00F15061" w:rsidRPr="00042A21" w:rsidRDefault="00F15061"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77E197F6" wp14:editId="248F9EDF">
          <wp:extent cx="1085850" cy="852692"/>
          <wp:effectExtent l="19050" t="0" r="0" b="0"/>
          <wp:docPr id="5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34CE9712" wp14:editId="74866102">
          <wp:extent cx="685800" cy="890814"/>
          <wp:effectExtent l="0" t="0" r="0" b="5080"/>
          <wp:docPr id="56"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24470E7" wp14:editId="76AC2C66">
          <wp:extent cx="1097280" cy="987425"/>
          <wp:effectExtent l="19050" t="0" r="762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4A2A0A54" w14:textId="77777777" w:rsidR="00F15061" w:rsidRDefault="00F1506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321921" w14:textId="77777777" w:rsidR="00F15061" w:rsidRPr="00C50409" w:rsidRDefault="00F15061">
    <w:pPr>
      <w:pStyle w:val="Header"/>
    </w:pPr>
    <w:r w:rsidRPr="00C50409">
      <w:rPr>
        <w:rFonts w:ascii="Times New Roman" w:eastAsia="Times New Roman" w:hAnsi="Times New Roman" w:cs="Times New Roman"/>
        <w:noProof/>
        <w:sz w:val="24"/>
        <w:szCs w:val="24"/>
        <w:lang w:val="en-US" w:eastAsia="en-US"/>
      </w:rPr>
      <w:drawing>
        <wp:inline distT="0" distB="0" distL="0" distR="0" wp14:anchorId="46304721" wp14:editId="4525A36A">
          <wp:extent cx="1085850" cy="852692"/>
          <wp:effectExtent l="19050" t="0" r="0" b="0"/>
          <wp:docPr id="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4FFAFEF6" wp14:editId="6B13FAF5">
          <wp:simplePos x="0" y="0"/>
          <wp:positionH relativeFrom="margin">
            <wp:posOffset>5705475</wp:posOffset>
          </wp:positionH>
          <wp:positionV relativeFrom="paragraph">
            <wp:posOffset>-143510</wp:posOffset>
          </wp:positionV>
          <wp:extent cx="1095375" cy="987819"/>
          <wp:effectExtent l="19050" t="0" r="9525" b="0"/>
          <wp:wrapNone/>
          <wp:docPr id="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788F6FCD" wp14:editId="31C113C5">
          <wp:extent cx="685800" cy="890814"/>
          <wp:effectExtent l="0" t="0" r="0" b="5080"/>
          <wp:docPr id="60" name="Picture 60"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BE71EC"/>
    <w:multiLevelType w:val="hybridMultilevel"/>
    <w:tmpl w:val="1458C156"/>
    <w:lvl w:ilvl="0" w:tplc="106EC206">
      <w:start w:val="29"/>
      <w:numFmt w:val="decimal"/>
      <w:lvlText w:val="%1."/>
      <w:lvlJc w:val="left"/>
      <w:pPr>
        <w:ind w:left="1198" w:hanging="360"/>
      </w:pPr>
      <w:rPr>
        <w:rFonts w:hint="default"/>
        <w:i w:val="0"/>
        <w:sz w:val="24"/>
      </w:rPr>
    </w:lvl>
    <w:lvl w:ilvl="1" w:tplc="04090019" w:tentative="1">
      <w:start w:val="1"/>
      <w:numFmt w:val="lowerLetter"/>
      <w:lvlText w:val="%2."/>
      <w:lvlJc w:val="left"/>
      <w:pPr>
        <w:ind w:left="1918" w:hanging="360"/>
      </w:pPr>
    </w:lvl>
    <w:lvl w:ilvl="2" w:tplc="0409001B" w:tentative="1">
      <w:start w:val="1"/>
      <w:numFmt w:val="lowerRoman"/>
      <w:lvlText w:val="%3."/>
      <w:lvlJc w:val="right"/>
      <w:pPr>
        <w:ind w:left="2638" w:hanging="180"/>
      </w:pPr>
    </w:lvl>
    <w:lvl w:ilvl="3" w:tplc="0409000F" w:tentative="1">
      <w:start w:val="1"/>
      <w:numFmt w:val="decimal"/>
      <w:lvlText w:val="%4."/>
      <w:lvlJc w:val="left"/>
      <w:pPr>
        <w:ind w:left="3358" w:hanging="360"/>
      </w:pPr>
    </w:lvl>
    <w:lvl w:ilvl="4" w:tplc="04090019" w:tentative="1">
      <w:start w:val="1"/>
      <w:numFmt w:val="lowerLetter"/>
      <w:lvlText w:val="%5."/>
      <w:lvlJc w:val="left"/>
      <w:pPr>
        <w:ind w:left="4078" w:hanging="360"/>
      </w:pPr>
    </w:lvl>
    <w:lvl w:ilvl="5" w:tplc="0409001B" w:tentative="1">
      <w:start w:val="1"/>
      <w:numFmt w:val="lowerRoman"/>
      <w:lvlText w:val="%6."/>
      <w:lvlJc w:val="right"/>
      <w:pPr>
        <w:ind w:left="4798" w:hanging="180"/>
      </w:pPr>
    </w:lvl>
    <w:lvl w:ilvl="6" w:tplc="0409000F" w:tentative="1">
      <w:start w:val="1"/>
      <w:numFmt w:val="decimal"/>
      <w:lvlText w:val="%7."/>
      <w:lvlJc w:val="left"/>
      <w:pPr>
        <w:ind w:left="5518" w:hanging="360"/>
      </w:pPr>
    </w:lvl>
    <w:lvl w:ilvl="7" w:tplc="04090019" w:tentative="1">
      <w:start w:val="1"/>
      <w:numFmt w:val="lowerLetter"/>
      <w:lvlText w:val="%8."/>
      <w:lvlJc w:val="left"/>
      <w:pPr>
        <w:ind w:left="6238" w:hanging="360"/>
      </w:pPr>
    </w:lvl>
    <w:lvl w:ilvl="8" w:tplc="0409001B" w:tentative="1">
      <w:start w:val="1"/>
      <w:numFmt w:val="lowerRoman"/>
      <w:lvlText w:val="%9."/>
      <w:lvlJc w:val="right"/>
      <w:pPr>
        <w:ind w:left="6958" w:hanging="180"/>
      </w:pPr>
    </w:lvl>
  </w:abstractNum>
  <w:abstractNum w:abstractNumId="1" w15:restartNumberingAfterBreak="0">
    <w:nsid w:val="06F91CA9"/>
    <w:multiLevelType w:val="hybridMultilevel"/>
    <w:tmpl w:val="8EC8182E"/>
    <w:lvl w:ilvl="0" w:tplc="4A84155C">
      <w:start w:val="1"/>
      <w:numFmt w:val="decimal"/>
      <w:lvlText w:val="%1."/>
      <w:lvlJc w:val="left"/>
      <w:pPr>
        <w:ind w:left="785" w:hanging="360"/>
      </w:pPr>
      <w:rPr>
        <w:rFonts w:ascii="Calibri" w:hAnsi="Calibri" w:cs="Times New Roman" w:hint="default"/>
        <w:b/>
        <w:bCs/>
        <w:sz w:val="24"/>
        <w:szCs w:val="24"/>
      </w:rPr>
    </w:lvl>
    <w:lvl w:ilvl="1" w:tplc="04020019" w:tentative="1">
      <w:start w:val="1"/>
      <w:numFmt w:val="lowerLetter"/>
      <w:lvlText w:val="%2."/>
      <w:lvlJc w:val="left"/>
      <w:pPr>
        <w:ind w:left="1505" w:hanging="360"/>
      </w:pPr>
    </w:lvl>
    <w:lvl w:ilvl="2" w:tplc="0402001B" w:tentative="1">
      <w:start w:val="1"/>
      <w:numFmt w:val="lowerRoman"/>
      <w:lvlText w:val="%3."/>
      <w:lvlJc w:val="right"/>
      <w:pPr>
        <w:ind w:left="2225" w:hanging="180"/>
      </w:pPr>
    </w:lvl>
    <w:lvl w:ilvl="3" w:tplc="0402000F" w:tentative="1">
      <w:start w:val="1"/>
      <w:numFmt w:val="decimal"/>
      <w:lvlText w:val="%4."/>
      <w:lvlJc w:val="left"/>
      <w:pPr>
        <w:ind w:left="2945" w:hanging="360"/>
      </w:pPr>
    </w:lvl>
    <w:lvl w:ilvl="4" w:tplc="04020019" w:tentative="1">
      <w:start w:val="1"/>
      <w:numFmt w:val="lowerLetter"/>
      <w:lvlText w:val="%5."/>
      <w:lvlJc w:val="left"/>
      <w:pPr>
        <w:ind w:left="3665" w:hanging="360"/>
      </w:pPr>
    </w:lvl>
    <w:lvl w:ilvl="5" w:tplc="0402001B" w:tentative="1">
      <w:start w:val="1"/>
      <w:numFmt w:val="lowerRoman"/>
      <w:lvlText w:val="%6."/>
      <w:lvlJc w:val="right"/>
      <w:pPr>
        <w:ind w:left="4385" w:hanging="180"/>
      </w:pPr>
    </w:lvl>
    <w:lvl w:ilvl="6" w:tplc="0402000F" w:tentative="1">
      <w:start w:val="1"/>
      <w:numFmt w:val="decimal"/>
      <w:lvlText w:val="%7."/>
      <w:lvlJc w:val="left"/>
      <w:pPr>
        <w:ind w:left="5105" w:hanging="360"/>
      </w:pPr>
    </w:lvl>
    <w:lvl w:ilvl="7" w:tplc="04020019" w:tentative="1">
      <w:start w:val="1"/>
      <w:numFmt w:val="lowerLetter"/>
      <w:lvlText w:val="%8."/>
      <w:lvlJc w:val="left"/>
      <w:pPr>
        <w:ind w:left="5825" w:hanging="360"/>
      </w:pPr>
    </w:lvl>
    <w:lvl w:ilvl="8" w:tplc="0402001B" w:tentative="1">
      <w:start w:val="1"/>
      <w:numFmt w:val="lowerRoman"/>
      <w:lvlText w:val="%9."/>
      <w:lvlJc w:val="right"/>
      <w:pPr>
        <w:ind w:left="6545" w:hanging="180"/>
      </w:pPr>
    </w:lvl>
  </w:abstractNum>
  <w:abstractNum w:abstractNumId="2" w15:restartNumberingAfterBreak="0">
    <w:nsid w:val="0A4E102E"/>
    <w:multiLevelType w:val="hybridMultilevel"/>
    <w:tmpl w:val="AA0E50DE"/>
    <w:lvl w:ilvl="0" w:tplc="10B4426C">
      <w:start w:val="28"/>
      <w:numFmt w:val="decimal"/>
      <w:lvlText w:val="%1."/>
      <w:lvlJc w:val="left"/>
      <w:pPr>
        <w:ind w:left="990" w:hanging="360"/>
      </w:pPr>
      <w:rPr>
        <w:rFonts w:hint="default"/>
        <w:i w:val="0"/>
        <w:sz w:val="24"/>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 w15:restartNumberingAfterBreak="0">
    <w:nsid w:val="0D8C6B83"/>
    <w:multiLevelType w:val="hybridMultilevel"/>
    <w:tmpl w:val="CEAC21B0"/>
    <w:lvl w:ilvl="0" w:tplc="0409000F">
      <w:start w:val="3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375889"/>
    <w:multiLevelType w:val="hybridMultilevel"/>
    <w:tmpl w:val="5984884A"/>
    <w:lvl w:ilvl="0" w:tplc="7F4E5222">
      <w:start w:val="30"/>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3E5336"/>
    <w:multiLevelType w:val="hybridMultilevel"/>
    <w:tmpl w:val="AE0CAF04"/>
    <w:lvl w:ilvl="0" w:tplc="761C8174">
      <w:start w:val="1"/>
      <w:numFmt w:val="decimal"/>
      <w:lvlText w:val="%1."/>
      <w:lvlJc w:val="left"/>
      <w:pPr>
        <w:ind w:left="1068" w:hanging="708"/>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DC257CF"/>
    <w:multiLevelType w:val="hybridMultilevel"/>
    <w:tmpl w:val="192649D0"/>
    <w:lvl w:ilvl="0" w:tplc="02D850F2">
      <w:start w:val="29"/>
      <w:numFmt w:val="decimal"/>
      <w:lvlText w:val="%1."/>
      <w:lvlJc w:val="left"/>
      <w:pPr>
        <w:ind w:left="1080" w:hanging="360"/>
      </w:pPr>
      <w:rPr>
        <w:rFonts w:hint="default"/>
        <w:b/>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1C374BB"/>
    <w:multiLevelType w:val="hybridMultilevel"/>
    <w:tmpl w:val="FDE6E9C2"/>
    <w:lvl w:ilvl="0" w:tplc="4A84155C">
      <w:start w:val="1"/>
      <w:numFmt w:val="decimal"/>
      <w:lvlText w:val="%1."/>
      <w:lvlJc w:val="left"/>
      <w:pPr>
        <w:ind w:left="630" w:hanging="360"/>
      </w:pPr>
      <w:rPr>
        <w:rFonts w:ascii="Calibri" w:hAnsi="Calibri" w:cs="Times New Roman" w:hint="default"/>
        <w:b/>
        <w:bCs/>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72E5122"/>
    <w:multiLevelType w:val="hybridMultilevel"/>
    <w:tmpl w:val="FEF46B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A56731C"/>
    <w:multiLevelType w:val="multilevel"/>
    <w:tmpl w:val="5E74254E"/>
    <w:lvl w:ilvl="0">
      <w:start w:val="1"/>
      <w:numFmt w:val="decimal"/>
      <w:lvlText w:val="%1."/>
      <w:lvlJc w:val="left"/>
      <w:pPr>
        <w:tabs>
          <w:tab w:val="num" w:pos="4770"/>
        </w:tabs>
        <w:ind w:left="4770" w:hanging="360"/>
      </w:pPr>
      <w:rPr>
        <w:b/>
      </w:rPr>
    </w:lvl>
    <w:lvl w:ilvl="1" w:tentative="1">
      <w:start w:val="1"/>
      <w:numFmt w:val="decimal"/>
      <w:lvlText w:val="%2."/>
      <w:lvlJc w:val="left"/>
      <w:pPr>
        <w:tabs>
          <w:tab w:val="num" w:pos="5490"/>
        </w:tabs>
        <w:ind w:left="5490" w:hanging="360"/>
      </w:pPr>
    </w:lvl>
    <w:lvl w:ilvl="2" w:tentative="1">
      <w:start w:val="1"/>
      <w:numFmt w:val="decimal"/>
      <w:lvlText w:val="%3."/>
      <w:lvlJc w:val="left"/>
      <w:pPr>
        <w:tabs>
          <w:tab w:val="num" w:pos="6210"/>
        </w:tabs>
        <w:ind w:left="6210" w:hanging="360"/>
      </w:pPr>
    </w:lvl>
    <w:lvl w:ilvl="3" w:tentative="1">
      <w:start w:val="1"/>
      <w:numFmt w:val="decimal"/>
      <w:lvlText w:val="%4."/>
      <w:lvlJc w:val="left"/>
      <w:pPr>
        <w:tabs>
          <w:tab w:val="num" w:pos="6930"/>
        </w:tabs>
        <w:ind w:left="6930" w:hanging="360"/>
      </w:pPr>
    </w:lvl>
    <w:lvl w:ilvl="4" w:tentative="1">
      <w:start w:val="1"/>
      <w:numFmt w:val="decimal"/>
      <w:lvlText w:val="%5."/>
      <w:lvlJc w:val="left"/>
      <w:pPr>
        <w:tabs>
          <w:tab w:val="num" w:pos="7650"/>
        </w:tabs>
        <w:ind w:left="7650" w:hanging="360"/>
      </w:pPr>
    </w:lvl>
    <w:lvl w:ilvl="5" w:tentative="1">
      <w:start w:val="1"/>
      <w:numFmt w:val="decimal"/>
      <w:lvlText w:val="%6."/>
      <w:lvlJc w:val="left"/>
      <w:pPr>
        <w:tabs>
          <w:tab w:val="num" w:pos="8370"/>
        </w:tabs>
        <w:ind w:left="8370" w:hanging="360"/>
      </w:pPr>
    </w:lvl>
    <w:lvl w:ilvl="6" w:tentative="1">
      <w:start w:val="1"/>
      <w:numFmt w:val="decimal"/>
      <w:lvlText w:val="%7."/>
      <w:lvlJc w:val="left"/>
      <w:pPr>
        <w:tabs>
          <w:tab w:val="num" w:pos="9090"/>
        </w:tabs>
        <w:ind w:left="9090" w:hanging="360"/>
      </w:pPr>
    </w:lvl>
    <w:lvl w:ilvl="7" w:tentative="1">
      <w:start w:val="1"/>
      <w:numFmt w:val="decimal"/>
      <w:lvlText w:val="%8."/>
      <w:lvlJc w:val="left"/>
      <w:pPr>
        <w:tabs>
          <w:tab w:val="num" w:pos="9810"/>
        </w:tabs>
        <w:ind w:left="9810" w:hanging="360"/>
      </w:pPr>
    </w:lvl>
    <w:lvl w:ilvl="8" w:tentative="1">
      <w:start w:val="1"/>
      <w:numFmt w:val="decimal"/>
      <w:lvlText w:val="%9."/>
      <w:lvlJc w:val="left"/>
      <w:pPr>
        <w:tabs>
          <w:tab w:val="num" w:pos="10530"/>
        </w:tabs>
        <w:ind w:left="10530" w:hanging="360"/>
      </w:pPr>
    </w:lvl>
  </w:abstractNum>
  <w:abstractNum w:abstractNumId="11" w15:restartNumberingAfterBreak="0">
    <w:nsid w:val="2C545952"/>
    <w:multiLevelType w:val="hybridMultilevel"/>
    <w:tmpl w:val="56DA67E6"/>
    <w:lvl w:ilvl="0" w:tplc="37ECEAFC">
      <w:start w:val="30"/>
      <w:numFmt w:val="decimal"/>
      <w:lvlText w:val="%1."/>
      <w:lvlJc w:val="left"/>
      <w:pPr>
        <w:ind w:left="990" w:hanging="360"/>
      </w:pPr>
      <w:rPr>
        <w:rFonts w:hint="default"/>
        <w:i w:val="0"/>
        <w:sz w:val="24"/>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12" w15:restartNumberingAfterBreak="0">
    <w:nsid w:val="349748D2"/>
    <w:multiLevelType w:val="hybridMultilevel"/>
    <w:tmpl w:val="A798248C"/>
    <w:lvl w:ilvl="0" w:tplc="2D8EEB0C">
      <w:start w:val="1"/>
      <w:numFmt w:val="decimal"/>
      <w:lvlText w:val="%1."/>
      <w:lvlJc w:val="left"/>
      <w:pPr>
        <w:ind w:left="720" w:hanging="360"/>
      </w:pPr>
      <w:rPr>
        <w:rFonts w:ascii="Calibri" w:hAnsi="Calibri" w:cs="Times New Roman" w:hint="default"/>
        <w:b/>
        <w:bCs/>
        <w:sz w:val="24"/>
        <w:szCs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3B0B49BB"/>
    <w:multiLevelType w:val="hybridMultilevel"/>
    <w:tmpl w:val="1C9A85D4"/>
    <w:lvl w:ilvl="0" w:tplc="A25E62A0">
      <w:start w:val="1"/>
      <w:numFmt w:val="decimal"/>
      <w:lvlText w:val="%1."/>
      <w:lvlJc w:val="left"/>
      <w:pPr>
        <w:ind w:left="720" w:hanging="360"/>
      </w:pPr>
      <w:rPr>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46AF5B02"/>
    <w:multiLevelType w:val="multilevel"/>
    <w:tmpl w:val="3EB06F24"/>
    <w:lvl w:ilvl="0">
      <w:start w:val="1"/>
      <w:numFmt w:val="decimal"/>
      <w:lvlText w:val="%1."/>
      <w:lvlJc w:val="left"/>
      <w:pPr>
        <w:ind w:left="1420" w:hanging="700"/>
      </w:pPr>
      <w:rPr>
        <w:rFonts w:hint="default"/>
      </w:rPr>
    </w:lvl>
    <w:lvl w:ilvl="1">
      <w:start w:val="2"/>
      <w:numFmt w:val="decimal"/>
      <w:isLgl/>
      <w:lvlText w:val="%1.%2."/>
      <w:lvlJc w:val="left"/>
      <w:pPr>
        <w:ind w:left="1212" w:hanging="492"/>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15:restartNumberingAfterBreak="0">
    <w:nsid w:val="4E1C4BAB"/>
    <w:multiLevelType w:val="hybridMultilevel"/>
    <w:tmpl w:val="F3B8A12A"/>
    <w:lvl w:ilvl="0" w:tplc="50F6765A">
      <w:start w:val="1"/>
      <w:numFmt w:val="decimal"/>
      <w:lvlText w:val="%1."/>
      <w:lvlJc w:val="left"/>
      <w:pPr>
        <w:ind w:left="1420" w:hanging="70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56234D7E"/>
    <w:multiLevelType w:val="hybridMultilevel"/>
    <w:tmpl w:val="2322102C"/>
    <w:lvl w:ilvl="0" w:tplc="56EC17FA">
      <w:numFmt w:val="bullet"/>
      <w:lvlText w:val="-"/>
      <w:lvlJc w:val="left"/>
      <w:pPr>
        <w:ind w:left="6384" w:hanging="360"/>
      </w:pPr>
      <w:rPr>
        <w:rFonts w:ascii="Times New Roman" w:eastAsia="Times New Roman" w:hAnsi="Times New Roman" w:cs="Times New Roman" w:hint="default"/>
      </w:rPr>
    </w:lvl>
    <w:lvl w:ilvl="1" w:tplc="04090003">
      <w:start w:val="1"/>
      <w:numFmt w:val="bullet"/>
      <w:lvlText w:val="o"/>
      <w:lvlJc w:val="left"/>
      <w:pPr>
        <w:ind w:left="7104" w:hanging="360"/>
      </w:pPr>
      <w:rPr>
        <w:rFonts w:ascii="Courier New" w:hAnsi="Courier New" w:cs="Courier New" w:hint="default"/>
      </w:rPr>
    </w:lvl>
    <w:lvl w:ilvl="2" w:tplc="04090005" w:tentative="1">
      <w:start w:val="1"/>
      <w:numFmt w:val="bullet"/>
      <w:lvlText w:val=""/>
      <w:lvlJc w:val="left"/>
      <w:pPr>
        <w:ind w:left="7824" w:hanging="360"/>
      </w:pPr>
      <w:rPr>
        <w:rFonts w:ascii="Wingdings" w:hAnsi="Wingdings" w:hint="default"/>
      </w:rPr>
    </w:lvl>
    <w:lvl w:ilvl="3" w:tplc="04090001" w:tentative="1">
      <w:start w:val="1"/>
      <w:numFmt w:val="bullet"/>
      <w:lvlText w:val=""/>
      <w:lvlJc w:val="left"/>
      <w:pPr>
        <w:ind w:left="8544" w:hanging="360"/>
      </w:pPr>
      <w:rPr>
        <w:rFonts w:ascii="Symbol" w:hAnsi="Symbol" w:hint="default"/>
      </w:rPr>
    </w:lvl>
    <w:lvl w:ilvl="4" w:tplc="04090003" w:tentative="1">
      <w:start w:val="1"/>
      <w:numFmt w:val="bullet"/>
      <w:lvlText w:val="o"/>
      <w:lvlJc w:val="left"/>
      <w:pPr>
        <w:ind w:left="9264" w:hanging="360"/>
      </w:pPr>
      <w:rPr>
        <w:rFonts w:ascii="Courier New" w:hAnsi="Courier New" w:cs="Courier New" w:hint="default"/>
      </w:rPr>
    </w:lvl>
    <w:lvl w:ilvl="5" w:tplc="04090005" w:tentative="1">
      <w:start w:val="1"/>
      <w:numFmt w:val="bullet"/>
      <w:lvlText w:val=""/>
      <w:lvlJc w:val="left"/>
      <w:pPr>
        <w:ind w:left="9984" w:hanging="360"/>
      </w:pPr>
      <w:rPr>
        <w:rFonts w:ascii="Wingdings" w:hAnsi="Wingdings" w:hint="default"/>
      </w:rPr>
    </w:lvl>
    <w:lvl w:ilvl="6" w:tplc="04090001" w:tentative="1">
      <w:start w:val="1"/>
      <w:numFmt w:val="bullet"/>
      <w:lvlText w:val=""/>
      <w:lvlJc w:val="left"/>
      <w:pPr>
        <w:ind w:left="10704" w:hanging="360"/>
      </w:pPr>
      <w:rPr>
        <w:rFonts w:ascii="Symbol" w:hAnsi="Symbol" w:hint="default"/>
      </w:rPr>
    </w:lvl>
    <w:lvl w:ilvl="7" w:tplc="04090003" w:tentative="1">
      <w:start w:val="1"/>
      <w:numFmt w:val="bullet"/>
      <w:lvlText w:val="o"/>
      <w:lvlJc w:val="left"/>
      <w:pPr>
        <w:ind w:left="11424" w:hanging="360"/>
      </w:pPr>
      <w:rPr>
        <w:rFonts w:ascii="Courier New" w:hAnsi="Courier New" w:cs="Courier New" w:hint="default"/>
      </w:rPr>
    </w:lvl>
    <w:lvl w:ilvl="8" w:tplc="04090005" w:tentative="1">
      <w:start w:val="1"/>
      <w:numFmt w:val="bullet"/>
      <w:lvlText w:val=""/>
      <w:lvlJc w:val="left"/>
      <w:pPr>
        <w:ind w:left="12144" w:hanging="360"/>
      </w:pPr>
      <w:rPr>
        <w:rFonts w:ascii="Wingdings" w:hAnsi="Wingdings" w:hint="default"/>
      </w:rPr>
    </w:lvl>
  </w:abstractNum>
  <w:abstractNum w:abstractNumId="19" w15:restartNumberingAfterBreak="0">
    <w:nsid w:val="649E5E8A"/>
    <w:multiLevelType w:val="hybridMultilevel"/>
    <w:tmpl w:val="8DC66B24"/>
    <w:lvl w:ilvl="0" w:tplc="2D8A68B6">
      <w:start w:val="22"/>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674E6886"/>
    <w:multiLevelType w:val="hybridMultilevel"/>
    <w:tmpl w:val="BD76ED6A"/>
    <w:lvl w:ilvl="0" w:tplc="878CA136">
      <w:start w:val="18"/>
      <w:numFmt w:val="decimal"/>
      <w:lvlText w:val="%1."/>
      <w:lvlJc w:val="left"/>
      <w:pPr>
        <w:ind w:left="1170" w:hanging="360"/>
      </w:pPr>
      <w:rPr>
        <w:rFonts w:hint="default"/>
        <w:b/>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1" w15:restartNumberingAfterBreak="0">
    <w:nsid w:val="6A1621EA"/>
    <w:multiLevelType w:val="hybridMultilevel"/>
    <w:tmpl w:val="E3387DF8"/>
    <w:lvl w:ilvl="0" w:tplc="0409000F">
      <w:start w:val="1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BA444F1"/>
    <w:multiLevelType w:val="multilevel"/>
    <w:tmpl w:val="14742DA8"/>
    <w:lvl w:ilvl="0">
      <w:start w:val="1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6F001241"/>
    <w:multiLevelType w:val="hybridMultilevel"/>
    <w:tmpl w:val="E7D0B2C8"/>
    <w:lvl w:ilvl="0" w:tplc="0409000F">
      <w:start w:val="18"/>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2876DF4"/>
    <w:multiLevelType w:val="hybridMultilevel"/>
    <w:tmpl w:val="DB6097DA"/>
    <w:lvl w:ilvl="0" w:tplc="2ED2994E">
      <w:start w:val="3"/>
      <w:numFmt w:val="decimal"/>
      <w:lvlText w:val="%1."/>
      <w:lvlJc w:val="left"/>
      <w:pPr>
        <w:ind w:left="720" w:hanging="360"/>
      </w:pPr>
      <w:rPr>
        <w:rFonts w:ascii="Calibri" w:hAnsi="Calibri" w:cs="Times New Roman" w:hint="default"/>
        <w:b/>
        <w:bCs/>
        <w:sz w:val="24"/>
        <w:szCs w:val="24"/>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6"/>
  </w:num>
  <w:num w:numId="4">
    <w:abstractNumId w:val="10"/>
  </w:num>
  <w:num w:numId="5">
    <w:abstractNumId w:val="14"/>
  </w:num>
  <w:num w:numId="6">
    <w:abstractNumId w:val="13"/>
  </w:num>
  <w:num w:numId="7">
    <w:abstractNumId w:val="17"/>
  </w:num>
  <w:num w:numId="8">
    <w:abstractNumId w:val="26"/>
  </w:num>
  <w:num w:numId="9">
    <w:abstractNumId w:val="25"/>
  </w:num>
  <w:num w:numId="10">
    <w:abstractNumId w:val="22"/>
  </w:num>
  <w:num w:numId="11">
    <w:abstractNumId w:val="4"/>
  </w:num>
  <w:num w:numId="12">
    <w:abstractNumId w:val="18"/>
  </w:num>
  <w:num w:numId="13">
    <w:abstractNumId w:val="2"/>
  </w:num>
  <w:num w:numId="14">
    <w:abstractNumId w:val="5"/>
  </w:num>
  <w:num w:numId="15">
    <w:abstractNumId w:val="3"/>
  </w:num>
  <w:num w:numId="16">
    <w:abstractNumId w:val="0"/>
  </w:num>
  <w:num w:numId="17">
    <w:abstractNumId w:val="19"/>
  </w:num>
  <w:num w:numId="18">
    <w:abstractNumId w:val="23"/>
  </w:num>
  <w:num w:numId="19">
    <w:abstractNumId w:val="21"/>
  </w:num>
  <w:num w:numId="20">
    <w:abstractNumId w:val="11"/>
  </w:num>
  <w:num w:numId="21">
    <w:abstractNumId w:val="20"/>
  </w:num>
  <w:num w:numId="22">
    <w:abstractNumId w:val="7"/>
  </w:num>
  <w:num w:numId="23">
    <w:abstractNumId w:val="9"/>
  </w:num>
  <w:num w:numId="24">
    <w:abstractNumId w:val="12"/>
  </w:num>
  <w:num w:numId="25">
    <w:abstractNumId w:val="6"/>
  </w:num>
  <w:num w:numId="26">
    <w:abstractNumId w:val="1"/>
  </w:num>
  <w:num w:numId="27">
    <w:abstractNumId w:val="2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hideSpellingErrors/>
  <w:trackRevision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16CC0"/>
    <w:rsid w:val="000300D9"/>
    <w:rsid w:val="00031C10"/>
    <w:rsid w:val="00035903"/>
    <w:rsid w:val="0003799B"/>
    <w:rsid w:val="000408B0"/>
    <w:rsid w:val="00044287"/>
    <w:rsid w:val="00044B08"/>
    <w:rsid w:val="000456FD"/>
    <w:rsid w:val="00047F54"/>
    <w:rsid w:val="000501B5"/>
    <w:rsid w:val="00050CE1"/>
    <w:rsid w:val="000511D8"/>
    <w:rsid w:val="000523A8"/>
    <w:rsid w:val="00052BE0"/>
    <w:rsid w:val="000545C1"/>
    <w:rsid w:val="000569F7"/>
    <w:rsid w:val="00057739"/>
    <w:rsid w:val="00064E35"/>
    <w:rsid w:val="0006619C"/>
    <w:rsid w:val="00066DD5"/>
    <w:rsid w:val="00067372"/>
    <w:rsid w:val="0006755D"/>
    <w:rsid w:val="00070A91"/>
    <w:rsid w:val="00070F95"/>
    <w:rsid w:val="000723F0"/>
    <w:rsid w:val="00073055"/>
    <w:rsid w:val="00073752"/>
    <w:rsid w:val="00073849"/>
    <w:rsid w:val="00076EFD"/>
    <w:rsid w:val="00076F16"/>
    <w:rsid w:val="000822E9"/>
    <w:rsid w:val="000949F1"/>
    <w:rsid w:val="000950EA"/>
    <w:rsid w:val="000A25A0"/>
    <w:rsid w:val="000A5228"/>
    <w:rsid w:val="000A7596"/>
    <w:rsid w:val="000B1032"/>
    <w:rsid w:val="000B1D1E"/>
    <w:rsid w:val="000B7ED3"/>
    <w:rsid w:val="000C56A7"/>
    <w:rsid w:val="000D0C5C"/>
    <w:rsid w:val="000D1671"/>
    <w:rsid w:val="000D21EC"/>
    <w:rsid w:val="000D25D9"/>
    <w:rsid w:val="000D599B"/>
    <w:rsid w:val="000D5C2E"/>
    <w:rsid w:val="000E2628"/>
    <w:rsid w:val="000E2836"/>
    <w:rsid w:val="000F6A3D"/>
    <w:rsid w:val="000F7992"/>
    <w:rsid w:val="001011FE"/>
    <w:rsid w:val="00101841"/>
    <w:rsid w:val="001021AD"/>
    <w:rsid w:val="00102C33"/>
    <w:rsid w:val="00103349"/>
    <w:rsid w:val="001058D7"/>
    <w:rsid w:val="00107CF3"/>
    <w:rsid w:val="00112A0E"/>
    <w:rsid w:val="001276B0"/>
    <w:rsid w:val="00132752"/>
    <w:rsid w:val="001347A2"/>
    <w:rsid w:val="00136E19"/>
    <w:rsid w:val="00137765"/>
    <w:rsid w:val="00145434"/>
    <w:rsid w:val="00145FCE"/>
    <w:rsid w:val="001464A8"/>
    <w:rsid w:val="00146BDF"/>
    <w:rsid w:val="0015403E"/>
    <w:rsid w:val="00161303"/>
    <w:rsid w:val="001709E5"/>
    <w:rsid w:val="00177580"/>
    <w:rsid w:val="00181D8B"/>
    <w:rsid w:val="00182E02"/>
    <w:rsid w:val="00184982"/>
    <w:rsid w:val="00185BED"/>
    <w:rsid w:val="0018750E"/>
    <w:rsid w:val="001A1BF1"/>
    <w:rsid w:val="001B15F1"/>
    <w:rsid w:val="001B2489"/>
    <w:rsid w:val="001B25E6"/>
    <w:rsid w:val="001B698A"/>
    <w:rsid w:val="001B7181"/>
    <w:rsid w:val="001C19A5"/>
    <w:rsid w:val="001C1C49"/>
    <w:rsid w:val="001C64B8"/>
    <w:rsid w:val="001D1A40"/>
    <w:rsid w:val="001D2065"/>
    <w:rsid w:val="001D583F"/>
    <w:rsid w:val="001D5FAA"/>
    <w:rsid w:val="001D6AD3"/>
    <w:rsid w:val="001E0CF0"/>
    <w:rsid w:val="001E2FE6"/>
    <w:rsid w:val="001E4676"/>
    <w:rsid w:val="001E6551"/>
    <w:rsid w:val="001F00C4"/>
    <w:rsid w:val="001F2099"/>
    <w:rsid w:val="001F52A8"/>
    <w:rsid w:val="0020551B"/>
    <w:rsid w:val="00205AE9"/>
    <w:rsid w:val="00210D91"/>
    <w:rsid w:val="0021140A"/>
    <w:rsid w:val="00212461"/>
    <w:rsid w:val="00212598"/>
    <w:rsid w:val="00213B7C"/>
    <w:rsid w:val="002160EB"/>
    <w:rsid w:val="002217A5"/>
    <w:rsid w:val="0022181B"/>
    <w:rsid w:val="002224C6"/>
    <w:rsid w:val="00223044"/>
    <w:rsid w:val="0022546B"/>
    <w:rsid w:val="00226130"/>
    <w:rsid w:val="00226F14"/>
    <w:rsid w:val="00234E4F"/>
    <w:rsid w:val="0023774B"/>
    <w:rsid w:val="00245E0D"/>
    <w:rsid w:val="00247DE1"/>
    <w:rsid w:val="002605C8"/>
    <w:rsid w:val="0026076D"/>
    <w:rsid w:val="002639D2"/>
    <w:rsid w:val="00264904"/>
    <w:rsid w:val="00270755"/>
    <w:rsid w:val="00271E02"/>
    <w:rsid w:val="002726D1"/>
    <w:rsid w:val="00275643"/>
    <w:rsid w:val="00292C3F"/>
    <w:rsid w:val="002976A3"/>
    <w:rsid w:val="002A019B"/>
    <w:rsid w:val="002A13CA"/>
    <w:rsid w:val="002A3D2D"/>
    <w:rsid w:val="002A5E64"/>
    <w:rsid w:val="002B0F0B"/>
    <w:rsid w:val="002B50BA"/>
    <w:rsid w:val="002B638F"/>
    <w:rsid w:val="002C17F5"/>
    <w:rsid w:val="002C184C"/>
    <w:rsid w:val="002C21E8"/>
    <w:rsid w:val="002C4DB4"/>
    <w:rsid w:val="002C59F4"/>
    <w:rsid w:val="002D4DC8"/>
    <w:rsid w:val="002D5331"/>
    <w:rsid w:val="002D59C3"/>
    <w:rsid w:val="002D7E68"/>
    <w:rsid w:val="002E45FF"/>
    <w:rsid w:val="002E7DCB"/>
    <w:rsid w:val="002F2F48"/>
    <w:rsid w:val="002F5FBE"/>
    <w:rsid w:val="0030247D"/>
    <w:rsid w:val="003040DE"/>
    <w:rsid w:val="003046AA"/>
    <w:rsid w:val="00304BDE"/>
    <w:rsid w:val="00305E2E"/>
    <w:rsid w:val="00307574"/>
    <w:rsid w:val="00307C33"/>
    <w:rsid w:val="00320036"/>
    <w:rsid w:val="003206D5"/>
    <w:rsid w:val="003256B5"/>
    <w:rsid w:val="00331471"/>
    <w:rsid w:val="003317AE"/>
    <w:rsid w:val="003320F6"/>
    <w:rsid w:val="0033789A"/>
    <w:rsid w:val="00340581"/>
    <w:rsid w:val="0034508C"/>
    <w:rsid w:val="00352A56"/>
    <w:rsid w:val="003541EA"/>
    <w:rsid w:val="0035424E"/>
    <w:rsid w:val="003545E3"/>
    <w:rsid w:val="00355F16"/>
    <w:rsid w:val="003725AD"/>
    <w:rsid w:val="00373095"/>
    <w:rsid w:val="003800D0"/>
    <w:rsid w:val="003911B6"/>
    <w:rsid w:val="00393EBE"/>
    <w:rsid w:val="00396087"/>
    <w:rsid w:val="003A29F4"/>
    <w:rsid w:val="003A78A0"/>
    <w:rsid w:val="003C554E"/>
    <w:rsid w:val="003C7498"/>
    <w:rsid w:val="003D097D"/>
    <w:rsid w:val="003D19FB"/>
    <w:rsid w:val="003D1A20"/>
    <w:rsid w:val="003D3D04"/>
    <w:rsid w:val="003D4172"/>
    <w:rsid w:val="003D5454"/>
    <w:rsid w:val="003E5270"/>
    <w:rsid w:val="003E537B"/>
    <w:rsid w:val="003F45BD"/>
    <w:rsid w:val="003F51FD"/>
    <w:rsid w:val="003F6ECE"/>
    <w:rsid w:val="003F6F50"/>
    <w:rsid w:val="00400F75"/>
    <w:rsid w:val="00404C0D"/>
    <w:rsid w:val="00407D10"/>
    <w:rsid w:val="00410A31"/>
    <w:rsid w:val="004121B1"/>
    <w:rsid w:val="004123CC"/>
    <w:rsid w:val="0041283E"/>
    <w:rsid w:val="00412D72"/>
    <w:rsid w:val="00427439"/>
    <w:rsid w:val="00427CFE"/>
    <w:rsid w:val="00430BD1"/>
    <w:rsid w:val="004324C1"/>
    <w:rsid w:val="0043669C"/>
    <w:rsid w:val="00436F3E"/>
    <w:rsid w:val="00443549"/>
    <w:rsid w:val="00446125"/>
    <w:rsid w:val="00447FFB"/>
    <w:rsid w:val="0045221D"/>
    <w:rsid w:val="004530CF"/>
    <w:rsid w:val="00453328"/>
    <w:rsid w:val="00460463"/>
    <w:rsid w:val="00465525"/>
    <w:rsid w:val="00470D99"/>
    <w:rsid w:val="00471BFD"/>
    <w:rsid w:val="00475AD4"/>
    <w:rsid w:val="00483385"/>
    <w:rsid w:val="00483FF7"/>
    <w:rsid w:val="00487874"/>
    <w:rsid w:val="004910CD"/>
    <w:rsid w:val="00492C44"/>
    <w:rsid w:val="0049351B"/>
    <w:rsid w:val="00493A5E"/>
    <w:rsid w:val="004956B4"/>
    <w:rsid w:val="00496944"/>
    <w:rsid w:val="00496F07"/>
    <w:rsid w:val="00497DA3"/>
    <w:rsid w:val="004A09E8"/>
    <w:rsid w:val="004A1396"/>
    <w:rsid w:val="004A1494"/>
    <w:rsid w:val="004A49F8"/>
    <w:rsid w:val="004B1A66"/>
    <w:rsid w:val="004B657A"/>
    <w:rsid w:val="004B7ADF"/>
    <w:rsid w:val="004C21C8"/>
    <w:rsid w:val="004C5584"/>
    <w:rsid w:val="004C57C6"/>
    <w:rsid w:val="004D0579"/>
    <w:rsid w:val="004D2A9A"/>
    <w:rsid w:val="004D5D9B"/>
    <w:rsid w:val="004E4DA6"/>
    <w:rsid w:val="004E4DD4"/>
    <w:rsid w:val="004E661F"/>
    <w:rsid w:val="004E7F94"/>
    <w:rsid w:val="004F067D"/>
    <w:rsid w:val="004F2E79"/>
    <w:rsid w:val="004F5A72"/>
    <w:rsid w:val="004F5F96"/>
    <w:rsid w:val="00503DC9"/>
    <w:rsid w:val="00503F37"/>
    <w:rsid w:val="00505866"/>
    <w:rsid w:val="00507A66"/>
    <w:rsid w:val="00507B07"/>
    <w:rsid w:val="005100F3"/>
    <w:rsid w:val="00510B90"/>
    <w:rsid w:val="00517698"/>
    <w:rsid w:val="005233F9"/>
    <w:rsid w:val="0052658D"/>
    <w:rsid w:val="00526E5E"/>
    <w:rsid w:val="00531A23"/>
    <w:rsid w:val="00552994"/>
    <w:rsid w:val="00552FAF"/>
    <w:rsid w:val="00557D33"/>
    <w:rsid w:val="00565975"/>
    <w:rsid w:val="00567A9F"/>
    <w:rsid w:val="00572823"/>
    <w:rsid w:val="00583FE1"/>
    <w:rsid w:val="0059040F"/>
    <w:rsid w:val="005923D7"/>
    <w:rsid w:val="005933DE"/>
    <w:rsid w:val="005942A8"/>
    <w:rsid w:val="005947DE"/>
    <w:rsid w:val="00594E3C"/>
    <w:rsid w:val="0059537C"/>
    <w:rsid w:val="005A127A"/>
    <w:rsid w:val="005A3026"/>
    <w:rsid w:val="005A6FA7"/>
    <w:rsid w:val="005B125F"/>
    <w:rsid w:val="005B6039"/>
    <w:rsid w:val="005B70B1"/>
    <w:rsid w:val="005C16D5"/>
    <w:rsid w:val="005C28F6"/>
    <w:rsid w:val="005D48D1"/>
    <w:rsid w:val="005E5C56"/>
    <w:rsid w:val="005E7535"/>
    <w:rsid w:val="005F0AF6"/>
    <w:rsid w:val="005F32D6"/>
    <w:rsid w:val="005F3EC9"/>
    <w:rsid w:val="005F5C28"/>
    <w:rsid w:val="00600211"/>
    <w:rsid w:val="00600374"/>
    <w:rsid w:val="006024F8"/>
    <w:rsid w:val="00612EFB"/>
    <w:rsid w:val="00613037"/>
    <w:rsid w:val="00616913"/>
    <w:rsid w:val="00617552"/>
    <w:rsid w:val="006208B6"/>
    <w:rsid w:val="006217CC"/>
    <w:rsid w:val="00621CD8"/>
    <w:rsid w:val="00621DBF"/>
    <w:rsid w:val="006230FF"/>
    <w:rsid w:val="006247EB"/>
    <w:rsid w:val="00625311"/>
    <w:rsid w:val="00633E25"/>
    <w:rsid w:val="00641D67"/>
    <w:rsid w:val="006432E3"/>
    <w:rsid w:val="00650038"/>
    <w:rsid w:val="00650504"/>
    <w:rsid w:val="006507B2"/>
    <w:rsid w:val="0065644E"/>
    <w:rsid w:val="00657AC2"/>
    <w:rsid w:val="0066148F"/>
    <w:rsid w:val="00665ACB"/>
    <w:rsid w:val="00666035"/>
    <w:rsid w:val="006714D5"/>
    <w:rsid w:val="00671AF0"/>
    <w:rsid w:val="00673B5A"/>
    <w:rsid w:val="006815AD"/>
    <w:rsid w:val="006823D9"/>
    <w:rsid w:val="00686592"/>
    <w:rsid w:val="00690830"/>
    <w:rsid w:val="00691F0A"/>
    <w:rsid w:val="0069228E"/>
    <w:rsid w:val="00693A38"/>
    <w:rsid w:val="00693CB6"/>
    <w:rsid w:val="006A49AC"/>
    <w:rsid w:val="006A5D9B"/>
    <w:rsid w:val="006A64AC"/>
    <w:rsid w:val="006A68AA"/>
    <w:rsid w:val="006A77C9"/>
    <w:rsid w:val="006B03E9"/>
    <w:rsid w:val="006B45F4"/>
    <w:rsid w:val="006C1A51"/>
    <w:rsid w:val="006C605A"/>
    <w:rsid w:val="006D3F30"/>
    <w:rsid w:val="006E01C0"/>
    <w:rsid w:val="006E173D"/>
    <w:rsid w:val="006E2CF9"/>
    <w:rsid w:val="006F1BE0"/>
    <w:rsid w:val="006F1E23"/>
    <w:rsid w:val="00701A0E"/>
    <w:rsid w:val="007039C8"/>
    <w:rsid w:val="00706106"/>
    <w:rsid w:val="00712140"/>
    <w:rsid w:val="00721129"/>
    <w:rsid w:val="00723B4F"/>
    <w:rsid w:val="00724492"/>
    <w:rsid w:val="00730303"/>
    <w:rsid w:val="007337FB"/>
    <w:rsid w:val="00734B7F"/>
    <w:rsid w:val="0074259C"/>
    <w:rsid w:val="0074439D"/>
    <w:rsid w:val="007467A9"/>
    <w:rsid w:val="00746FED"/>
    <w:rsid w:val="00757A29"/>
    <w:rsid w:val="00763634"/>
    <w:rsid w:val="00770AE1"/>
    <w:rsid w:val="0077192B"/>
    <w:rsid w:val="007722B0"/>
    <w:rsid w:val="00775F52"/>
    <w:rsid w:val="00776B12"/>
    <w:rsid w:val="00777171"/>
    <w:rsid w:val="00784824"/>
    <w:rsid w:val="007872AD"/>
    <w:rsid w:val="00787D0B"/>
    <w:rsid w:val="00791867"/>
    <w:rsid w:val="007965ED"/>
    <w:rsid w:val="007A540F"/>
    <w:rsid w:val="007A5DEB"/>
    <w:rsid w:val="007B1569"/>
    <w:rsid w:val="007C1C3C"/>
    <w:rsid w:val="007C243B"/>
    <w:rsid w:val="007C2B2B"/>
    <w:rsid w:val="007C4EE1"/>
    <w:rsid w:val="007C5C69"/>
    <w:rsid w:val="007C7773"/>
    <w:rsid w:val="007D5700"/>
    <w:rsid w:val="007D61E3"/>
    <w:rsid w:val="007E106B"/>
    <w:rsid w:val="007E530E"/>
    <w:rsid w:val="007E5E01"/>
    <w:rsid w:val="007E737C"/>
    <w:rsid w:val="007F3AC3"/>
    <w:rsid w:val="007F49DE"/>
    <w:rsid w:val="008006D6"/>
    <w:rsid w:val="00805C95"/>
    <w:rsid w:val="00811DA6"/>
    <w:rsid w:val="00815A49"/>
    <w:rsid w:val="00821BE3"/>
    <w:rsid w:val="00824D57"/>
    <w:rsid w:val="00825789"/>
    <w:rsid w:val="00825907"/>
    <w:rsid w:val="00825FAA"/>
    <w:rsid w:val="008261F6"/>
    <w:rsid w:val="008277B1"/>
    <w:rsid w:val="00830ED5"/>
    <w:rsid w:val="00834105"/>
    <w:rsid w:val="0084095D"/>
    <w:rsid w:val="00842F7D"/>
    <w:rsid w:val="008437C9"/>
    <w:rsid w:val="0084442A"/>
    <w:rsid w:val="0084550B"/>
    <w:rsid w:val="00854953"/>
    <w:rsid w:val="00855D52"/>
    <w:rsid w:val="00857873"/>
    <w:rsid w:val="008617B2"/>
    <w:rsid w:val="0086321A"/>
    <w:rsid w:val="00865A57"/>
    <w:rsid w:val="00867372"/>
    <w:rsid w:val="00870DFD"/>
    <w:rsid w:val="00872CAC"/>
    <w:rsid w:val="008735EB"/>
    <w:rsid w:val="00873CCE"/>
    <w:rsid w:val="0087649D"/>
    <w:rsid w:val="00882726"/>
    <w:rsid w:val="00882BFF"/>
    <w:rsid w:val="008847C9"/>
    <w:rsid w:val="00884D3A"/>
    <w:rsid w:val="00885719"/>
    <w:rsid w:val="008857F9"/>
    <w:rsid w:val="0088790B"/>
    <w:rsid w:val="008930B5"/>
    <w:rsid w:val="00893EA3"/>
    <w:rsid w:val="0089745B"/>
    <w:rsid w:val="008A0133"/>
    <w:rsid w:val="008A1198"/>
    <w:rsid w:val="008A12F6"/>
    <w:rsid w:val="008A243A"/>
    <w:rsid w:val="008A7618"/>
    <w:rsid w:val="008A7DC7"/>
    <w:rsid w:val="008B0ED7"/>
    <w:rsid w:val="008B1FA9"/>
    <w:rsid w:val="008B2399"/>
    <w:rsid w:val="008B4944"/>
    <w:rsid w:val="008B583F"/>
    <w:rsid w:val="008C0FE3"/>
    <w:rsid w:val="008C21D0"/>
    <w:rsid w:val="008C3843"/>
    <w:rsid w:val="008D0492"/>
    <w:rsid w:val="008E1211"/>
    <w:rsid w:val="008E36FF"/>
    <w:rsid w:val="008E3BA7"/>
    <w:rsid w:val="008E61AA"/>
    <w:rsid w:val="008E68FA"/>
    <w:rsid w:val="008F089B"/>
    <w:rsid w:val="008F3F9C"/>
    <w:rsid w:val="008F5D9E"/>
    <w:rsid w:val="008F6FCF"/>
    <w:rsid w:val="00900232"/>
    <w:rsid w:val="009030BD"/>
    <w:rsid w:val="0090598C"/>
    <w:rsid w:val="00905EF4"/>
    <w:rsid w:val="00907E8B"/>
    <w:rsid w:val="00913FD8"/>
    <w:rsid w:val="00915A4D"/>
    <w:rsid w:val="00923D56"/>
    <w:rsid w:val="009258DA"/>
    <w:rsid w:val="00931E83"/>
    <w:rsid w:val="009355B1"/>
    <w:rsid w:val="00937ED0"/>
    <w:rsid w:val="009453D0"/>
    <w:rsid w:val="00947230"/>
    <w:rsid w:val="009507F4"/>
    <w:rsid w:val="00961E7D"/>
    <w:rsid w:val="00963B75"/>
    <w:rsid w:val="00963DA3"/>
    <w:rsid w:val="0096454E"/>
    <w:rsid w:val="0096511C"/>
    <w:rsid w:val="00966A25"/>
    <w:rsid w:val="009706D9"/>
    <w:rsid w:val="00975EAC"/>
    <w:rsid w:val="00990C1A"/>
    <w:rsid w:val="00991B8E"/>
    <w:rsid w:val="009928CC"/>
    <w:rsid w:val="00995A65"/>
    <w:rsid w:val="009A0DFF"/>
    <w:rsid w:val="009A15DF"/>
    <w:rsid w:val="009A52B2"/>
    <w:rsid w:val="009A63F6"/>
    <w:rsid w:val="009B1704"/>
    <w:rsid w:val="009B2FAC"/>
    <w:rsid w:val="009C4BDE"/>
    <w:rsid w:val="009C4C97"/>
    <w:rsid w:val="009D47E1"/>
    <w:rsid w:val="009E194D"/>
    <w:rsid w:val="009F1387"/>
    <w:rsid w:val="009F197E"/>
    <w:rsid w:val="009F5161"/>
    <w:rsid w:val="00A01753"/>
    <w:rsid w:val="00A03E9E"/>
    <w:rsid w:val="00A0546C"/>
    <w:rsid w:val="00A15F06"/>
    <w:rsid w:val="00A170EC"/>
    <w:rsid w:val="00A2085C"/>
    <w:rsid w:val="00A33197"/>
    <w:rsid w:val="00A33BAC"/>
    <w:rsid w:val="00A3459D"/>
    <w:rsid w:val="00A378BF"/>
    <w:rsid w:val="00A4190F"/>
    <w:rsid w:val="00A46C3F"/>
    <w:rsid w:val="00A5367B"/>
    <w:rsid w:val="00A53EA7"/>
    <w:rsid w:val="00A56134"/>
    <w:rsid w:val="00A60DBD"/>
    <w:rsid w:val="00A631C5"/>
    <w:rsid w:val="00A632D9"/>
    <w:rsid w:val="00A7407F"/>
    <w:rsid w:val="00A8185A"/>
    <w:rsid w:val="00A824EA"/>
    <w:rsid w:val="00A8350B"/>
    <w:rsid w:val="00A84713"/>
    <w:rsid w:val="00A902E2"/>
    <w:rsid w:val="00A90DC1"/>
    <w:rsid w:val="00A96BBC"/>
    <w:rsid w:val="00AA28F8"/>
    <w:rsid w:val="00AA2B1D"/>
    <w:rsid w:val="00AA3A91"/>
    <w:rsid w:val="00AA5943"/>
    <w:rsid w:val="00AB022D"/>
    <w:rsid w:val="00AB1C19"/>
    <w:rsid w:val="00AB3E51"/>
    <w:rsid w:val="00AB4D41"/>
    <w:rsid w:val="00AB5CE9"/>
    <w:rsid w:val="00AC0989"/>
    <w:rsid w:val="00AC260D"/>
    <w:rsid w:val="00AC5174"/>
    <w:rsid w:val="00AC745D"/>
    <w:rsid w:val="00AD2D83"/>
    <w:rsid w:val="00AE058E"/>
    <w:rsid w:val="00AE2C86"/>
    <w:rsid w:val="00AE371B"/>
    <w:rsid w:val="00AE4ADD"/>
    <w:rsid w:val="00AF195C"/>
    <w:rsid w:val="00B07747"/>
    <w:rsid w:val="00B10C65"/>
    <w:rsid w:val="00B117E1"/>
    <w:rsid w:val="00B119DC"/>
    <w:rsid w:val="00B12CA6"/>
    <w:rsid w:val="00B13EE9"/>
    <w:rsid w:val="00B15B6E"/>
    <w:rsid w:val="00B24423"/>
    <w:rsid w:val="00B321DD"/>
    <w:rsid w:val="00B364F1"/>
    <w:rsid w:val="00B42270"/>
    <w:rsid w:val="00B4328D"/>
    <w:rsid w:val="00B43520"/>
    <w:rsid w:val="00B46756"/>
    <w:rsid w:val="00B50447"/>
    <w:rsid w:val="00B50878"/>
    <w:rsid w:val="00B51A9B"/>
    <w:rsid w:val="00B52DE6"/>
    <w:rsid w:val="00B52E16"/>
    <w:rsid w:val="00B55EA5"/>
    <w:rsid w:val="00B56615"/>
    <w:rsid w:val="00B65727"/>
    <w:rsid w:val="00B6629F"/>
    <w:rsid w:val="00B66997"/>
    <w:rsid w:val="00B6700F"/>
    <w:rsid w:val="00B74E5D"/>
    <w:rsid w:val="00B7676F"/>
    <w:rsid w:val="00B8283E"/>
    <w:rsid w:val="00B87514"/>
    <w:rsid w:val="00B87C26"/>
    <w:rsid w:val="00B87E29"/>
    <w:rsid w:val="00B90842"/>
    <w:rsid w:val="00B910B0"/>
    <w:rsid w:val="00B94C86"/>
    <w:rsid w:val="00B97833"/>
    <w:rsid w:val="00B97E6D"/>
    <w:rsid w:val="00BA13F9"/>
    <w:rsid w:val="00BA287B"/>
    <w:rsid w:val="00BA4162"/>
    <w:rsid w:val="00BA696A"/>
    <w:rsid w:val="00BB042F"/>
    <w:rsid w:val="00BB1C73"/>
    <w:rsid w:val="00BB3003"/>
    <w:rsid w:val="00BB39CC"/>
    <w:rsid w:val="00BB3D36"/>
    <w:rsid w:val="00BB60C5"/>
    <w:rsid w:val="00BC2E39"/>
    <w:rsid w:val="00BC3365"/>
    <w:rsid w:val="00BC521D"/>
    <w:rsid w:val="00BC6FDE"/>
    <w:rsid w:val="00BD2919"/>
    <w:rsid w:val="00BD3427"/>
    <w:rsid w:val="00BD3659"/>
    <w:rsid w:val="00BD47B0"/>
    <w:rsid w:val="00BE246F"/>
    <w:rsid w:val="00BE7F83"/>
    <w:rsid w:val="00BF18A6"/>
    <w:rsid w:val="00BF75DA"/>
    <w:rsid w:val="00C03772"/>
    <w:rsid w:val="00C069C8"/>
    <w:rsid w:val="00C127A0"/>
    <w:rsid w:val="00C20A14"/>
    <w:rsid w:val="00C216EC"/>
    <w:rsid w:val="00C35DE9"/>
    <w:rsid w:val="00C41275"/>
    <w:rsid w:val="00C42096"/>
    <w:rsid w:val="00C42272"/>
    <w:rsid w:val="00C50409"/>
    <w:rsid w:val="00C50D9E"/>
    <w:rsid w:val="00C51E9D"/>
    <w:rsid w:val="00C54CDC"/>
    <w:rsid w:val="00C55142"/>
    <w:rsid w:val="00C55CF8"/>
    <w:rsid w:val="00C801DA"/>
    <w:rsid w:val="00C815DD"/>
    <w:rsid w:val="00C824B3"/>
    <w:rsid w:val="00C86B94"/>
    <w:rsid w:val="00C9102A"/>
    <w:rsid w:val="00C91135"/>
    <w:rsid w:val="00C93F93"/>
    <w:rsid w:val="00CB3DE3"/>
    <w:rsid w:val="00CC000B"/>
    <w:rsid w:val="00CC08E0"/>
    <w:rsid w:val="00CC6FAE"/>
    <w:rsid w:val="00CC7DF2"/>
    <w:rsid w:val="00CD10EB"/>
    <w:rsid w:val="00CD2B0F"/>
    <w:rsid w:val="00CD3DC5"/>
    <w:rsid w:val="00CD51CE"/>
    <w:rsid w:val="00CE0532"/>
    <w:rsid w:val="00CE0739"/>
    <w:rsid w:val="00CF2384"/>
    <w:rsid w:val="00CF7A0A"/>
    <w:rsid w:val="00D02745"/>
    <w:rsid w:val="00D05B64"/>
    <w:rsid w:val="00D061B4"/>
    <w:rsid w:val="00D108CB"/>
    <w:rsid w:val="00D11001"/>
    <w:rsid w:val="00D1159E"/>
    <w:rsid w:val="00D13AFE"/>
    <w:rsid w:val="00D16981"/>
    <w:rsid w:val="00D22288"/>
    <w:rsid w:val="00D22E3D"/>
    <w:rsid w:val="00D2357B"/>
    <w:rsid w:val="00D23587"/>
    <w:rsid w:val="00D27D95"/>
    <w:rsid w:val="00D32A94"/>
    <w:rsid w:val="00D3585C"/>
    <w:rsid w:val="00D37594"/>
    <w:rsid w:val="00D37794"/>
    <w:rsid w:val="00D400E8"/>
    <w:rsid w:val="00D40499"/>
    <w:rsid w:val="00D45DA2"/>
    <w:rsid w:val="00D511C3"/>
    <w:rsid w:val="00D5129D"/>
    <w:rsid w:val="00D52AE6"/>
    <w:rsid w:val="00D604CA"/>
    <w:rsid w:val="00D628D4"/>
    <w:rsid w:val="00D670CE"/>
    <w:rsid w:val="00D679A3"/>
    <w:rsid w:val="00D756D9"/>
    <w:rsid w:val="00D77025"/>
    <w:rsid w:val="00D82CCF"/>
    <w:rsid w:val="00D854B4"/>
    <w:rsid w:val="00D90E96"/>
    <w:rsid w:val="00D92ACF"/>
    <w:rsid w:val="00D93E7F"/>
    <w:rsid w:val="00D96FFE"/>
    <w:rsid w:val="00DA3F11"/>
    <w:rsid w:val="00DA4935"/>
    <w:rsid w:val="00DA6163"/>
    <w:rsid w:val="00DA6AEF"/>
    <w:rsid w:val="00DA6D87"/>
    <w:rsid w:val="00DB024E"/>
    <w:rsid w:val="00DB0E29"/>
    <w:rsid w:val="00DB227F"/>
    <w:rsid w:val="00DB7FAE"/>
    <w:rsid w:val="00DC5251"/>
    <w:rsid w:val="00DC622D"/>
    <w:rsid w:val="00DC79DF"/>
    <w:rsid w:val="00DD0FB5"/>
    <w:rsid w:val="00DD3CA6"/>
    <w:rsid w:val="00DD5253"/>
    <w:rsid w:val="00DD6515"/>
    <w:rsid w:val="00DE3E99"/>
    <w:rsid w:val="00DE6BC1"/>
    <w:rsid w:val="00DF3B0C"/>
    <w:rsid w:val="00DF5C40"/>
    <w:rsid w:val="00DF728A"/>
    <w:rsid w:val="00DF7725"/>
    <w:rsid w:val="00DF7E4A"/>
    <w:rsid w:val="00E0531A"/>
    <w:rsid w:val="00E129B4"/>
    <w:rsid w:val="00E169E8"/>
    <w:rsid w:val="00E16AB2"/>
    <w:rsid w:val="00E177FE"/>
    <w:rsid w:val="00E17AC4"/>
    <w:rsid w:val="00E303A5"/>
    <w:rsid w:val="00E316C4"/>
    <w:rsid w:val="00E33996"/>
    <w:rsid w:val="00E339D2"/>
    <w:rsid w:val="00E37E0B"/>
    <w:rsid w:val="00E439DD"/>
    <w:rsid w:val="00E43B87"/>
    <w:rsid w:val="00E45223"/>
    <w:rsid w:val="00E47AF8"/>
    <w:rsid w:val="00E5559F"/>
    <w:rsid w:val="00E55CD9"/>
    <w:rsid w:val="00E56313"/>
    <w:rsid w:val="00E6554E"/>
    <w:rsid w:val="00E66D18"/>
    <w:rsid w:val="00E809AC"/>
    <w:rsid w:val="00E85E37"/>
    <w:rsid w:val="00E8692B"/>
    <w:rsid w:val="00E86E79"/>
    <w:rsid w:val="00E91941"/>
    <w:rsid w:val="00E93930"/>
    <w:rsid w:val="00E93C67"/>
    <w:rsid w:val="00EA569F"/>
    <w:rsid w:val="00EB1A9D"/>
    <w:rsid w:val="00EB26EC"/>
    <w:rsid w:val="00EB4DBB"/>
    <w:rsid w:val="00EB73D3"/>
    <w:rsid w:val="00EC1F7C"/>
    <w:rsid w:val="00EC2C08"/>
    <w:rsid w:val="00EC306D"/>
    <w:rsid w:val="00EC6E8E"/>
    <w:rsid w:val="00ED16DB"/>
    <w:rsid w:val="00ED208F"/>
    <w:rsid w:val="00ED2591"/>
    <w:rsid w:val="00EE078A"/>
    <w:rsid w:val="00EE60D0"/>
    <w:rsid w:val="00EF01A9"/>
    <w:rsid w:val="00EF1B0A"/>
    <w:rsid w:val="00EF2796"/>
    <w:rsid w:val="00F03589"/>
    <w:rsid w:val="00F03727"/>
    <w:rsid w:val="00F03D08"/>
    <w:rsid w:val="00F05198"/>
    <w:rsid w:val="00F057BC"/>
    <w:rsid w:val="00F074E7"/>
    <w:rsid w:val="00F07FBF"/>
    <w:rsid w:val="00F104CD"/>
    <w:rsid w:val="00F12F79"/>
    <w:rsid w:val="00F135D9"/>
    <w:rsid w:val="00F15061"/>
    <w:rsid w:val="00F15BB3"/>
    <w:rsid w:val="00F21464"/>
    <w:rsid w:val="00F2433D"/>
    <w:rsid w:val="00F24D7F"/>
    <w:rsid w:val="00F255A6"/>
    <w:rsid w:val="00F26C37"/>
    <w:rsid w:val="00F3450A"/>
    <w:rsid w:val="00F36DCF"/>
    <w:rsid w:val="00F40430"/>
    <w:rsid w:val="00F45131"/>
    <w:rsid w:val="00F45C9C"/>
    <w:rsid w:val="00F4694F"/>
    <w:rsid w:val="00F469C7"/>
    <w:rsid w:val="00F508B9"/>
    <w:rsid w:val="00F5264D"/>
    <w:rsid w:val="00F5297D"/>
    <w:rsid w:val="00F57B5E"/>
    <w:rsid w:val="00F62325"/>
    <w:rsid w:val="00F62372"/>
    <w:rsid w:val="00F62506"/>
    <w:rsid w:val="00F72216"/>
    <w:rsid w:val="00F74265"/>
    <w:rsid w:val="00F80127"/>
    <w:rsid w:val="00F80789"/>
    <w:rsid w:val="00F8176F"/>
    <w:rsid w:val="00F85654"/>
    <w:rsid w:val="00F90C20"/>
    <w:rsid w:val="00F91D7C"/>
    <w:rsid w:val="00F95AF2"/>
    <w:rsid w:val="00F95E91"/>
    <w:rsid w:val="00F96D60"/>
    <w:rsid w:val="00F9733B"/>
    <w:rsid w:val="00FA400C"/>
    <w:rsid w:val="00FA494B"/>
    <w:rsid w:val="00FA58AC"/>
    <w:rsid w:val="00FB1843"/>
    <w:rsid w:val="00FB304A"/>
    <w:rsid w:val="00FB451F"/>
    <w:rsid w:val="00FB6B8E"/>
    <w:rsid w:val="00FC0BB2"/>
    <w:rsid w:val="00FC119A"/>
    <w:rsid w:val="00FC36F3"/>
    <w:rsid w:val="00FC3D48"/>
    <w:rsid w:val="00FC5209"/>
    <w:rsid w:val="00FC6AB6"/>
    <w:rsid w:val="00FC6F46"/>
    <w:rsid w:val="00FD025D"/>
    <w:rsid w:val="00FD5FFF"/>
    <w:rsid w:val="00FD690A"/>
    <w:rsid w:val="00FD7FEC"/>
    <w:rsid w:val="00FE4C2E"/>
    <w:rsid w:val="00FE5257"/>
    <w:rsid w:val="00FF351E"/>
    <w:rsid w:val="00FF37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B2B351"/>
  <w15:docId w15:val="{6FB2C108-A315-4DE9-8E0B-8F36B04C62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2BE0"/>
  </w:style>
  <w:style w:type="paragraph" w:styleId="Heading1">
    <w:name w:val="heading 1"/>
    <w:basedOn w:val="Normal"/>
    <w:next w:val="Normal"/>
    <w:link w:val="Heading1Char"/>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unhideWhenUsed/>
    <w:qFormat/>
    <w:rsid w:val="00612EF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B42270"/>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unhideWhenUsed/>
    <w:qFormat/>
    <w:rsid w:val="00B42270"/>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unhideWhenUsed/>
    <w:qFormat/>
    <w:rsid w:val="00B42270"/>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Colorful List - Accent 11 Char,List Paragraph1111 Char"/>
    <w:link w:val="ListParagraph"/>
    <w:uiPriority w:val="34"/>
    <w:qFormat/>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D52AE6"/>
    <w:pPr>
      <w:spacing w:after="100"/>
      <w:ind w:left="220"/>
      <w:jc w:val="both"/>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0A25A0"/>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0A25A0"/>
    <w:rPr>
      <w:vertAlign w:val="superscript"/>
    </w:rPr>
  </w:style>
  <w:style w:type="paragraph" w:styleId="EndnoteText">
    <w:name w:val="endnote text"/>
    <w:basedOn w:val="Normal"/>
    <w:link w:val="EndnoteTextChar"/>
    <w:uiPriority w:val="99"/>
    <w:semiHidden/>
    <w:rsid w:val="000A25A0"/>
    <w:pPr>
      <w:spacing w:after="0" w:line="240" w:lineRule="auto"/>
    </w:pPr>
    <w:rPr>
      <w:rFonts w:ascii="Calibri" w:eastAsia="Calibri" w:hAnsi="Calibri" w:cs="Calibri"/>
      <w:sz w:val="20"/>
      <w:szCs w:val="20"/>
      <w:lang w:eastAsia="en-US"/>
    </w:rPr>
  </w:style>
  <w:style w:type="character" w:customStyle="1" w:styleId="EndnoteTextChar">
    <w:name w:val="Endnote Text Char"/>
    <w:basedOn w:val="DefaultParagraphFont"/>
    <w:link w:val="EndnoteText"/>
    <w:uiPriority w:val="99"/>
    <w:semiHidden/>
    <w:rsid w:val="000A25A0"/>
    <w:rPr>
      <w:rFonts w:ascii="Calibri" w:eastAsia="Calibri" w:hAnsi="Calibri" w:cs="Calibri"/>
      <w:sz w:val="20"/>
      <w:szCs w:val="20"/>
      <w:lang w:eastAsia="en-US"/>
    </w:rPr>
  </w:style>
  <w:style w:type="character" w:styleId="EndnoteReference">
    <w:name w:val="endnote reference"/>
    <w:uiPriority w:val="99"/>
    <w:semiHidden/>
    <w:rsid w:val="000A25A0"/>
    <w:rPr>
      <w:vertAlign w:val="superscript"/>
    </w:rPr>
  </w:style>
  <w:style w:type="character" w:customStyle="1" w:styleId="ldef">
    <w:name w:val="ldef"/>
    <w:basedOn w:val="DefaultParagraphFont"/>
    <w:uiPriority w:val="99"/>
    <w:rsid w:val="000A25A0"/>
  </w:style>
  <w:style w:type="character" w:styleId="CommentReference">
    <w:name w:val="annotation reference"/>
    <w:uiPriority w:val="99"/>
    <w:semiHidden/>
    <w:rsid w:val="000A25A0"/>
    <w:rPr>
      <w:sz w:val="16"/>
      <w:szCs w:val="16"/>
    </w:rPr>
  </w:style>
  <w:style w:type="paragraph" w:styleId="CommentText">
    <w:name w:val="annotation text"/>
    <w:basedOn w:val="Normal"/>
    <w:link w:val="CommentTextChar"/>
    <w:uiPriority w:val="99"/>
    <w:semiHidden/>
    <w:rsid w:val="000A25A0"/>
    <w:pPr>
      <w:spacing w:after="160" w:line="240" w:lineRule="auto"/>
    </w:pPr>
    <w:rPr>
      <w:rFonts w:ascii="Calibri" w:eastAsia="Calibri" w:hAnsi="Calibri" w:cs="Calibri"/>
      <w:sz w:val="20"/>
      <w:szCs w:val="20"/>
      <w:lang w:eastAsia="en-US"/>
    </w:rPr>
  </w:style>
  <w:style w:type="character" w:customStyle="1" w:styleId="CommentTextChar">
    <w:name w:val="Comment Text Char"/>
    <w:basedOn w:val="DefaultParagraphFont"/>
    <w:link w:val="CommentText"/>
    <w:uiPriority w:val="99"/>
    <w:semiHidden/>
    <w:rsid w:val="000A25A0"/>
    <w:rPr>
      <w:rFonts w:ascii="Calibri" w:eastAsia="Calibri" w:hAnsi="Calibri" w:cs="Calibri"/>
      <w:sz w:val="20"/>
      <w:szCs w:val="20"/>
      <w:lang w:eastAsia="en-US"/>
    </w:rPr>
  </w:style>
  <w:style w:type="paragraph" w:styleId="CommentSubject">
    <w:name w:val="annotation subject"/>
    <w:basedOn w:val="CommentText"/>
    <w:next w:val="CommentText"/>
    <w:link w:val="CommentSubjectChar"/>
    <w:semiHidden/>
    <w:rsid w:val="000A25A0"/>
    <w:rPr>
      <w:b/>
      <w:bCs/>
    </w:rPr>
  </w:style>
  <w:style w:type="character" w:customStyle="1" w:styleId="CommentSubjectChar">
    <w:name w:val="Comment Subject Char"/>
    <w:basedOn w:val="CommentTextChar"/>
    <w:link w:val="CommentSubject"/>
    <w:uiPriority w:val="99"/>
    <w:semiHidden/>
    <w:rsid w:val="000A25A0"/>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Heading1"/>
    <w:next w:val="Normal"/>
    <w:uiPriority w:val="99"/>
    <w:qFormat/>
    <w:rsid w:val="000A25A0"/>
    <w:pPr>
      <w:outlineLvl w:val="9"/>
    </w:pPr>
    <w:rPr>
      <w:rFonts w:ascii="Calibri Light" w:eastAsia="Times New Roman" w:hAnsi="Calibri Light" w:cs="Calibri Light"/>
      <w:color w:val="2E74B5"/>
    </w:rPr>
  </w:style>
  <w:style w:type="paragraph" w:customStyle="1" w:styleId="CharChar">
    <w:name w:val="Char Char"/>
    <w:basedOn w:val="Normal"/>
    <w:uiPriority w:val="99"/>
    <w:rsid w:val="000A25A0"/>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0A25A0"/>
    <w:rPr>
      <w:color w:val="auto"/>
      <w:u w:val="single"/>
    </w:rPr>
  </w:style>
  <w:style w:type="character" w:customStyle="1" w:styleId="newdocreference1">
    <w:name w:val="newdocreference1"/>
    <w:uiPriority w:val="99"/>
    <w:rsid w:val="000A25A0"/>
    <w:rPr>
      <w:color w:val="0000FF"/>
      <w:u w:val="single"/>
    </w:rPr>
  </w:style>
  <w:style w:type="character" w:customStyle="1" w:styleId="legaldocreference1">
    <w:name w:val="legaldocreference1"/>
    <w:uiPriority w:val="99"/>
    <w:rsid w:val="000A25A0"/>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0A25A0"/>
  </w:style>
  <w:style w:type="paragraph" w:customStyle="1" w:styleId="Text2">
    <w:name w:val="Text 2"/>
    <w:basedOn w:val="Normal"/>
    <w:uiPriority w:val="99"/>
    <w:rsid w:val="000A25A0"/>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0A25A0"/>
  </w:style>
  <w:style w:type="paragraph" w:customStyle="1" w:styleId="title1">
    <w:name w:val="title1"/>
    <w:basedOn w:val="Normal"/>
    <w:uiPriority w:val="99"/>
    <w:rsid w:val="000A25A0"/>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0A25A0"/>
    <w:rPr>
      <w:rFonts w:eastAsia="Times New Roman"/>
      <w:lang w:val="en-GB" w:eastAsia="fr-FR"/>
    </w:rPr>
  </w:style>
  <w:style w:type="paragraph" w:customStyle="1" w:styleId="CM1">
    <w:name w:val="CM1"/>
    <w:basedOn w:val="Default"/>
    <w:next w:val="Default"/>
    <w:uiPriority w:val="99"/>
    <w:rsid w:val="000A25A0"/>
    <w:rPr>
      <w:rFonts w:ascii="EUAlbertina" w:eastAsia="Calibri" w:hAnsi="EUAlbertina" w:cs="EUAlbertina"/>
      <w:color w:val="auto"/>
      <w:lang w:val="en-US" w:eastAsia="en-US"/>
    </w:rPr>
  </w:style>
  <w:style w:type="paragraph" w:customStyle="1" w:styleId="CM3">
    <w:name w:val="CM3"/>
    <w:basedOn w:val="Default"/>
    <w:next w:val="Default"/>
    <w:uiPriority w:val="99"/>
    <w:rsid w:val="000A25A0"/>
    <w:rPr>
      <w:rFonts w:ascii="EUAlbertina" w:eastAsia="Calibri" w:hAnsi="EUAlbertina" w:cs="EUAlbertina"/>
      <w:color w:val="auto"/>
      <w:lang w:val="en-US" w:eastAsia="en-US"/>
    </w:rPr>
  </w:style>
  <w:style w:type="character" w:customStyle="1" w:styleId="2">
    <w:name w:val="Основен текст (2)"/>
    <w:uiPriority w:val="99"/>
    <w:rsid w:val="000A25A0"/>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0A25A0"/>
    <w:rPr>
      <w:color w:val="800080"/>
      <w:u w:val="single"/>
    </w:rPr>
  </w:style>
  <w:style w:type="paragraph" w:styleId="Revision">
    <w:name w:val="Revision"/>
    <w:hidden/>
    <w:uiPriority w:val="99"/>
    <w:semiHidden/>
    <w:rsid w:val="00D32A94"/>
    <w:pPr>
      <w:spacing w:after="0" w:line="240" w:lineRule="auto"/>
    </w:pPr>
  </w:style>
  <w:style w:type="character" w:customStyle="1" w:styleId="Heading4Char">
    <w:name w:val="Heading 4 Char"/>
    <w:basedOn w:val="DefaultParagraphFont"/>
    <w:link w:val="Heading4"/>
    <w:uiPriority w:val="9"/>
    <w:rsid w:val="00612EFB"/>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rsid w:val="00B42270"/>
    <w:rPr>
      <w:rFonts w:asciiTheme="majorHAnsi" w:eastAsiaTheme="majorEastAsia" w:hAnsiTheme="majorHAnsi" w:cstheme="majorBidi"/>
      <w:color w:val="365F91" w:themeColor="accent1" w:themeShade="BF"/>
    </w:rPr>
  </w:style>
  <w:style w:type="character" w:customStyle="1" w:styleId="Heading6Char">
    <w:name w:val="Heading 6 Char"/>
    <w:basedOn w:val="DefaultParagraphFont"/>
    <w:link w:val="Heading6"/>
    <w:uiPriority w:val="9"/>
    <w:rsid w:val="00B42270"/>
    <w:rPr>
      <w:rFonts w:asciiTheme="majorHAnsi" w:eastAsiaTheme="majorEastAsia" w:hAnsiTheme="majorHAnsi" w:cstheme="majorBidi"/>
      <w:color w:val="243F60" w:themeColor="accent1" w:themeShade="7F"/>
    </w:rPr>
  </w:style>
  <w:style w:type="character" w:customStyle="1" w:styleId="Heading7Char">
    <w:name w:val="Heading 7 Char"/>
    <w:basedOn w:val="DefaultParagraphFont"/>
    <w:link w:val="Heading7"/>
    <w:uiPriority w:val="9"/>
    <w:rsid w:val="00B42270"/>
    <w:rPr>
      <w:rFonts w:asciiTheme="majorHAnsi" w:eastAsiaTheme="majorEastAsia" w:hAnsiTheme="majorHAnsi" w:cstheme="majorBidi"/>
      <w:i/>
      <w:iCs/>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28798606">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1638221973">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6559727">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1604067033">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246892566">
          <w:marLeft w:val="0"/>
          <w:marRight w:val="0"/>
          <w:marTop w:val="0"/>
          <w:marBottom w:val="0"/>
          <w:divBdr>
            <w:top w:val="none" w:sz="0" w:space="0" w:color="auto"/>
            <w:left w:val="none" w:sz="0" w:space="0" w:color="auto"/>
            <w:bottom w:val="none" w:sz="0" w:space="0" w:color="auto"/>
            <w:right w:val="none" w:sz="0" w:space="0" w:color="auto"/>
          </w:divBdr>
        </w:div>
        <w:div w:id="1580558103">
          <w:marLeft w:val="0"/>
          <w:marRight w:val="0"/>
          <w:marTop w:val="0"/>
          <w:marBottom w:val="0"/>
          <w:divBdr>
            <w:top w:val="none" w:sz="0" w:space="0" w:color="auto"/>
            <w:left w:val="none" w:sz="0" w:space="0" w:color="auto"/>
            <w:bottom w:val="none" w:sz="0" w:space="0" w:color="auto"/>
            <w:right w:val="none" w:sz="0" w:space="0" w:color="auto"/>
          </w:divBdr>
        </w:div>
      </w:divsChild>
    </w:div>
    <w:div w:id="717096666">
      <w:bodyDiv w:val="1"/>
      <w:marLeft w:val="0"/>
      <w:marRight w:val="0"/>
      <w:marTop w:val="0"/>
      <w:marBottom w:val="0"/>
      <w:divBdr>
        <w:top w:val="none" w:sz="0" w:space="0" w:color="auto"/>
        <w:left w:val="none" w:sz="0" w:space="0" w:color="auto"/>
        <w:bottom w:val="none" w:sz="0" w:space="0" w:color="auto"/>
        <w:right w:val="none" w:sz="0" w:space="0" w:color="auto"/>
      </w:divBdr>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373888067">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sChild>
    </w:div>
    <w:div w:id="1241673168">
      <w:bodyDiv w:val="1"/>
      <w:marLeft w:val="0"/>
      <w:marRight w:val="0"/>
      <w:marTop w:val="0"/>
      <w:marBottom w:val="0"/>
      <w:divBdr>
        <w:top w:val="none" w:sz="0" w:space="0" w:color="auto"/>
        <w:left w:val="none" w:sz="0" w:space="0" w:color="auto"/>
        <w:bottom w:val="none" w:sz="0" w:space="0" w:color="auto"/>
        <w:right w:val="none" w:sz="0" w:space="0" w:color="auto"/>
      </w:divBdr>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55036754">
          <w:marLeft w:val="0"/>
          <w:marRight w:val="0"/>
          <w:marTop w:val="0"/>
          <w:marBottom w:val="0"/>
          <w:divBdr>
            <w:top w:val="none" w:sz="0" w:space="0" w:color="auto"/>
            <w:left w:val="none" w:sz="0" w:space="0" w:color="auto"/>
            <w:bottom w:val="none" w:sz="0" w:space="0" w:color="auto"/>
            <w:right w:val="none" w:sz="0" w:space="0" w:color="auto"/>
          </w:divBdr>
        </w:div>
        <w:div w:id="367148580">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1499924">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1341926295">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sChild>
    </w:div>
    <w:div w:id="1759129935">
      <w:bodyDiv w:val="1"/>
      <w:marLeft w:val="0"/>
      <w:marRight w:val="0"/>
      <w:marTop w:val="0"/>
      <w:marBottom w:val="0"/>
      <w:divBdr>
        <w:top w:val="none" w:sz="0" w:space="0" w:color="auto"/>
        <w:left w:val="none" w:sz="0" w:space="0" w:color="auto"/>
        <w:bottom w:val="none" w:sz="0" w:space="0" w:color="auto"/>
        <w:right w:val="none" w:sz="0" w:space="0" w:color="auto"/>
      </w:divBdr>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g.wikipedia.org/wiki/%D0%90%D1%80%D1%85%D0%B8%D1%82%D0%B5%D0%BA%D1%82%D1%83%D1%80%D0%B0" TargetMode="External"/><Relationship Id="rId18" Type="http://schemas.openxmlformats.org/officeDocument/2006/relationships/hyperlink" Target="https://bg.wikipedia.org/wiki/%D0%98%D0%B7%D1%8F%D1%89%D0%BD%D0%B8_%D0%B8%D0%B7%D0%BA%D1%83%D1%81%D1%82%D0%B2%D0%B0" TargetMode="External"/><Relationship Id="rId26" Type="http://schemas.openxmlformats.org/officeDocument/2006/relationships/hyperlink" Target="https://eumis2020.government.bg/bg/s/Default/Manual" TargetMode="External"/><Relationship Id="rId3" Type="http://schemas.openxmlformats.org/officeDocument/2006/relationships/styles" Target="styles.xml"/><Relationship Id="rId21" Type="http://schemas.openxmlformats.org/officeDocument/2006/relationships/hyperlink" Target="https://bg.wikipedia.org/wiki/%D0%9E%D0%B1%D0%B8%D1%87%D0%B0%D0%B8"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bg.wikipedia.org/wiki/%D0%98%D1%81%D1%82%D0%BE%D1%80%D0%B8%D1%8F" TargetMode="External"/><Relationship Id="rId17" Type="http://schemas.openxmlformats.org/officeDocument/2006/relationships/hyperlink" Target="https://bg.wikipedia.org/wiki/%D0%98%D0%BD%D0%B4%D1%83%D1%81%D1%82%D1%80%D0%B8%D1%8F" TargetMode="External"/><Relationship Id="rId25" Type="http://schemas.openxmlformats.org/officeDocument/2006/relationships/hyperlink" Target="https://eumis2020.government.bg" TargetMode="Externa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bg.wikipedia.org/w/index.php?title=%D0%9F%D0%B0%D0%BB%D0%B5%D0%BE%D0%B7%D0%BE%D0%BE%D0%BB%D0%BE%D0%B3%D0%B8%D1%8F&amp;action=edit&amp;redlink=1" TargetMode="External"/><Relationship Id="rId20" Type="http://schemas.openxmlformats.org/officeDocument/2006/relationships/hyperlink" Target="https://bg.wikipedia.org/wiki/%D0%97%D0%B0%D0%BD%D0%B0%D1%8F%D1%82" TargetMode="External"/><Relationship Id="rId29" Type="http://schemas.openxmlformats.org/officeDocument/2006/relationships/hyperlink" Target="https://eumis2020.governmen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g.wikipedia.org/wiki/%D0%90%D1%80%D1%85%D0%B5%D0%BE%D0%BB%D0%BE%D0%B3%D0%B8%D1%8F" TargetMode="External"/><Relationship Id="rId24" Type="http://schemas.openxmlformats.org/officeDocument/2006/relationships/hyperlink" Target="https://bg.wikipedia.org/w/index.php?title=%D0%95%D0%BD%D0%BE%D0%BB%D0%BE%D0%B3%D0%B8%D1%8F&amp;action=edit&amp;redlink=1"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bg.wikipedia.org/wiki/%D0%90%D0%BD%D1%82%D1%80%D0%BE%D0%BF%D0%BE%D0%BB%D0%BE%D0%B3%D0%B8%D1%8F" TargetMode="External"/><Relationship Id="rId23" Type="http://schemas.openxmlformats.org/officeDocument/2006/relationships/hyperlink" Target="https://bg.wikipedia.org/wiki/%D0%A0%D0%B8%D1%82%D1%83%D0%B0%D0%BB" TargetMode="External"/><Relationship Id="rId28" Type="http://schemas.openxmlformats.org/officeDocument/2006/relationships/hyperlink" Target="http://www.eufunds.bg" TargetMode="External"/><Relationship Id="rId36" Type="http://schemas.openxmlformats.org/officeDocument/2006/relationships/theme" Target="theme/theme1.xml"/><Relationship Id="rId10" Type="http://schemas.openxmlformats.org/officeDocument/2006/relationships/hyperlink" Target="http://www.eufunds.bg" TargetMode="External"/><Relationship Id="rId19" Type="http://schemas.openxmlformats.org/officeDocument/2006/relationships/hyperlink" Target="https://bg.wikipedia.org/wiki/%D0%9F%D1%80%D0%B8%D0%BB%D0%BE%D0%B6%D0%BD%D0%B8_%D0%B8%D0%B7%D0%BA%D1%83%D1%81%D1%82%D0%B2%D0%B0"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ufunds.bg/bg/pmdr/node/2365" TargetMode="External"/><Relationship Id="rId14" Type="http://schemas.openxmlformats.org/officeDocument/2006/relationships/hyperlink" Target="https://bg.wikipedia.org/wiki/%D0%95%D1%82%D0%BD%D0%BE%D0%B3%D1%80%D0%B0%D1%84%D0%B8%D1%8F" TargetMode="External"/><Relationship Id="rId22" Type="http://schemas.openxmlformats.org/officeDocument/2006/relationships/hyperlink" Target="https://bg.wikipedia.org/wiki/%D0%9E%D0%B1%D1%80%D0%B5%D0%B4" TargetMode="External"/><Relationship Id="rId27" Type="http://schemas.openxmlformats.org/officeDocument/2006/relationships/hyperlink" Target="mailto:pmdr@mzh.government.bg" TargetMode="External"/><Relationship Id="rId30" Type="http://schemas.openxmlformats.org/officeDocument/2006/relationships/hyperlink" Target="http://iara.government.bg/?p=18717" TargetMode="External"/><Relationship Id="rId35" Type="http://schemas.openxmlformats.org/officeDocument/2006/relationships/fontTable" Target="fontTable.xml"/><Relationship Id="rId8" Type="http://schemas.openxmlformats.org/officeDocument/2006/relationships/hyperlink" Target="https://www.eufunds.bg/bg/pmdr/node/2581"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6038F8-D6C6-482B-BABD-FD64A5E911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16307</Words>
  <Characters>92951</Characters>
  <Application>Microsoft Office Word</Application>
  <DocSecurity>0</DocSecurity>
  <Lines>774</Lines>
  <Paragraphs>218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109040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Petya D. Mihaylova</cp:lastModifiedBy>
  <cp:revision>4</cp:revision>
  <cp:lastPrinted>2018-11-22T10:50:00Z</cp:lastPrinted>
  <dcterms:created xsi:type="dcterms:W3CDTF">2020-11-16T13:53:00Z</dcterms:created>
  <dcterms:modified xsi:type="dcterms:W3CDTF">2020-11-17T09:13:00Z</dcterms:modified>
</cp:coreProperties>
</file>