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976"/>
        <w:gridCol w:w="200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6B2905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4A9CC1D5" wp14:editId="7AC4E177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47625</wp:posOffset>
                  </wp:positionV>
                  <wp:extent cx="6210300" cy="108585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7253B6" w:rsidRDefault="00BA0A8F" w:rsidP="00910D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проектните предложения по Процедура </w:t>
            </w:r>
            <w:r w:rsidR="006E2D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чрез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подбор на проекти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BG14MFOP001-</w:t>
            </w:r>
            <w:r w:rsidR="005F4840" w:rsidRPr="00AD4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253B6" w:rsidRPr="00AD4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56A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356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  <w:r w:rsidR="00910DC8" w:rsidRPr="00AD4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9 </w:t>
            </w:r>
            <w:r w:rsidRPr="00AD44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„</w:t>
            </w:r>
            <w:r w:rsidR="00220FB3" w:rsidRPr="00220F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Рибарски пристанища, кейове за разтоварване, рибни борси и покрити лодкостоянки“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3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24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253B6" w:rsidRPr="007253B6" w:rsidTr="00D112B3">
        <w:trPr>
          <w:gridAfter w:val="10"/>
          <w:wAfter w:w="10184" w:type="dxa"/>
          <w:trHeight w:val="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53B6" w:rsidRPr="007253B6" w:rsidRDefault="007253B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79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495"/>
        </w:trPr>
        <w:tc>
          <w:tcPr>
            <w:tcW w:w="703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03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B250DB" w:rsidRDefault="00BA0A8F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подадено по реда, определен от УО </w:t>
            </w:r>
            <w:r w:rsidR="00DC7894"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т.23 от</w:t>
            </w: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147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B250DB" w:rsidRDefault="00220FB3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Анализът приходи - разходи</w:t>
            </w:r>
            <w:r w:rsidR="00BA0A8F"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B250D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7237B" w:rsidRDefault="0007237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1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DC7894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B250DB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A76512" w:rsidP="00A765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B250DB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6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A7651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B250DB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15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A7651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B250DB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47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A7651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B250DB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76512">
        <w:trPr>
          <w:trHeight w:val="100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A76512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B250DB" w:rsidRDefault="00BA0A8F" w:rsidP="00F360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проектното предложение са заложени 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 попълнени </w:t>
            </w: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D41" w:rsidRPr="007253B6" w:rsidTr="00A76512">
        <w:trPr>
          <w:gridAfter w:val="10"/>
          <w:wAfter w:w="10184" w:type="dxa"/>
          <w:trHeight w:val="100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5D41" w:rsidRPr="007253B6" w:rsidRDefault="001A5D41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76512">
        <w:trPr>
          <w:trHeight w:val="120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1A5D41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B250D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76512">
        <w:trPr>
          <w:trHeight w:val="120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B250DB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B250DB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5802" w:rsidRPr="007253B6" w:rsidTr="00013167">
        <w:trPr>
          <w:trHeight w:val="70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802" w:rsidRPr="007253B6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8D58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D5802" w:rsidRPr="00B250DB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Операциите не са били физически </w:t>
            </w:r>
            <w:r w:rsidR="00B250DB"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завършени</w:t>
            </w: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D5802" w:rsidRPr="007253B6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802" w:rsidRPr="007253B6" w:rsidRDefault="008D580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5802" w:rsidRPr="007253B6" w:rsidTr="00013167">
        <w:trPr>
          <w:trHeight w:val="79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802" w:rsidRPr="007253B6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8D58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D5802" w:rsidRPr="00B250DB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D5802" w:rsidRPr="007253B6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802" w:rsidRPr="007253B6" w:rsidRDefault="008D580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5802" w:rsidRPr="007253B6" w:rsidTr="00A76512">
        <w:trPr>
          <w:trHeight w:val="69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802" w:rsidRPr="007253B6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8D58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D5802" w:rsidRPr="00B250DB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D5802" w:rsidRPr="007253B6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802" w:rsidRPr="007253B6" w:rsidRDefault="008D580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5802" w:rsidRPr="007253B6" w:rsidTr="00A76512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802" w:rsidRPr="007253B6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8D58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802" w:rsidRPr="00B250DB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Проектът е икономически жизнеспособен.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802" w:rsidRPr="007253B6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D5802" w:rsidRDefault="008D580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76512" w:rsidRPr="007253B6" w:rsidRDefault="00A7651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7253B6" w:rsidTr="00A76512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9E03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B250DB" w:rsidRDefault="009E038A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38A" w:rsidRPr="007253B6" w:rsidRDefault="009E038A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038A" w:rsidRDefault="009E038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7253B6" w:rsidTr="00A76512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9E03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B250DB" w:rsidRDefault="009E038A" w:rsidP="000447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</w:t>
            </w:r>
            <w:r w:rsidR="0004476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 опазване на околната среда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38A" w:rsidRPr="007253B6" w:rsidRDefault="009E038A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038A" w:rsidRDefault="009E038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9E038A" w:rsidRPr="007253B6" w:rsidRDefault="009E038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71D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При несъответствие с някое от посочените изисквания проектното предложение се отхвърля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038A" w:rsidRDefault="009E038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E038A" w:rsidRPr="007253B6" w:rsidRDefault="009E038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F44213" w:rsidTr="00D112B3">
        <w:trPr>
          <w:trHeight w:val="93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E038A" w:rsidRPr="007C1509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038A" w:rsidRPr="00F442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F44213" w:rsidTr="00D112B3">
        <w:trPr>
          <w:trHeight w:val="60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F4421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E038A" w:rsidRPr="00F4421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Критерии за сектор </w:t>
            </w:r>
            <w:r w:rsidRPr="0020119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„</w:t>
            </w:r>
            <w:r w:rsidRPr="00220FB3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Инвестиции в съществуващи рибарски пристанища</w:t>
            </w:r>
            <w:r w:rsidRPr="0020119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”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E038A" w:rsidRPr="00F4421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038A" w:rsidRPr="00F442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F44213" w:rsidTr="008D342A">
        <w:trPr>
          <w:trHeight w:val="7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F44213" w:rsidDel="00522F13" w:rsidRDefault="009E038A" w:rsidP="00D112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E038A" w:rsidRPr="00F4421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Подобряването на условията, при които рибните продукти се разтоварват, преработват, съхраняват в пристанищата и продават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38A" w:rsidRPr="00F442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9E038A" w:rsidRPr="00F442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E038A" w:rsidRPr="00F44213" w:rsidDel="00522F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038A" w:rsidRPr="00F442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F44213" w:rsidTr="00A76512">
        <w:trPr>
          <w:trHeight w:val="8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D112B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F44213" w:rsidDel="00522F13" w:rsidRDefault="009E038A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Изграждане, модернизация и разширяване, подобряващи безопасността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E038A" w:rsidRPr="00F442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9E038A" w:rsidRPr="00F442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E038A" w:rsidRPr="00F44213" w:rsidDel="00522F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038A" w:rsidRPr="00F442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F44213" w:rsidTr="00A76512">
        <w:trPr>
          <w:trHeight w:val="81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D112B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F4421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Инвестиции в осигуряването на гориво, лед, вода и електричество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8A" w:rsidRPr="00F44213" w:rsidDel="00522F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038A" w:rsidRPr="00F442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E038A" w:rsidRPr="00F442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F44213" w:rsidTr="008D342A">
        <w:trPr>
          <w:trHeight w:val="55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D112B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E038A" w:rsidRPr="00F44213" w:rsidDel="00522F13" w:rsidRDefault="009E038A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Повишаване на  контрола и проследяемостта на продуктите на риболов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38A" w:rsidRPr="00F442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9E038A" w:rsidRPr="00F442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E038A" w:rsidRPr="00F44213" w:rsidDel="00522F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038A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E038A" w:rsidRPr="007068E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038A" w:rsidRPr="00F44213" w:rsidTr="008D342A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D112B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F4421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0FB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Преработка и съхранение на отпадъци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E038A" w:rsidRPr="00F442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E038A" w:rsidRPr="00F44213" w:rsidDel="00522F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038A" w:rsidRPr="00F442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F44213" w:rsidTr="008D342A">
        <w:trPr>
          <w:trHeight w:val="737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D112B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E038A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FB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Брой корабни места  за риболовни кораби над 18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E038A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FB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над 10 места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50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proofErr w:type="spellStart"/>
            <w:r w:rsidRPr="00550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точки</w:t>
            </w:r>
            <w:proofErr w:type="spellEnd"/>
            <w:r w:rsidRPr="00550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9E038A" w:rsidRPr="00550C9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550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550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и 10 </w:t>
            </w:r>
            <w:proofErr w:type="spellStart"/>
            <w:r w:rsidRPr="00550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550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550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точки</w:t>
            </w:r>
            <w:proofErr w:type="spellEnd"/>
            <w:r w:rsidRPr="00550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38A" w:rsidRPr="00F442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E038A" w:rsidRPr="00F44213" w:rsidDel="00522F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038A" w:rsidRPr="00F442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F44213" w:rsidTr="00800394">
        <w:trPr>
          <w:trHeight w:val="68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D112B3" w:rsidDel="00522F13" w:rsidRDefault="009E038A" w:rsidP="00C87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D112B3" w:rsidDel="00522F1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Инвестиции насочени към използване на нежелания улов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8A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9E038A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E038A" w:rsidRPr="00F44213" w:rsidDel="00522F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038A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E038A" w:rsidRPr="00D112B3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038A" w:rsidRPr="00F44213" w:rsidDel="00522F13" w:rsidTr="00800394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800394" w:rsidDel="00522F13" w:rsidRDefault="009E038A" w:rsidP="00C87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220FB3" w:rsidRDefault="00DD758C" w:rsidP="00220F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03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e за рибарско пристанище в Балчик, Варна, Несебър или Созопол</w:t>
            </w: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  <w:r w:rsidR="009E038A" w:rsidRPr="00220FB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  <w:p w:rsidR="009E038A" w:rsidRPr="00F44213" w:rsidDel="00522F13" w:rsidRDefault="009E038A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E038A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</w:p>
          <w:p w:rsidR="009E038A" w:rsidRPr="00F44213" w:rsidDel="00522F13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FB4D55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220FB3" w:rsidRDefault="00B83851" w:rsidP="00B838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Максимален о</w:t>
            </w:r>
            <w:r w:rsidR="009E038A" w:rsidRPr="00220FB3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бщ брой точки – 100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38A" w:rsidRPr="00FB4D55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E038A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FB4D55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220FB3" w:rsidRDefault="009E038A" w:rsidP="00220F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20FB3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Критерии за сектор „Инвестиции насочени към изграждане и/или модернизация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покрити </w:t>
            </w:r>
            <w:r w:rsidRPr="00220FB3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лодкостоянки“: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38A" w:rsidRPr="00FB4D55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E038A" w:rsidRPr="00F44213" w:rsidDel="00522F13" w:rsidTr="008D342A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FB4D55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220FB3" w:rsidRDefault="009E038A" w:rsidP="00220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Капацитет:</w:t>
            </w:r>
          </w:p>
          <w:p w:rsidR="009E038A" w:rsidRPr="00220FB3" w:rsidRDefault="009E038A" w:rsidP="00220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Брой корабни места над 30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- 4</w:t>
            </w:r>
            <w:r w:rsidRPr="008D34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:rsidR="009E038A" w:rsidRPr="00220FB3" w:rsidRDefault="009E038A" w:rsidP="00220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Брой корабни места от 10 до 30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8D34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:rsidR="009E038A" w:rsidRPr="00220FB3" w:rsidRDefault="009E038A" w:rsidP="00220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Брой корабни места до 10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</w:t>
            </w:r>
            <w:r w:rsidRPr="008D34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 точки</w:t>
            </w: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:rsidR="009E038A" w:rsidRPr="00D112B3" w:rsidRDefault="009E038A" w:rsidP="00220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8A" w:rsidRPr="00FB4D55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8D34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</w:p>
        </w:tc>
      </w:tr>
      <w:tr w:rsidR="009E038A" w:rsidRPr="00F44213" w:rsidDel="00522F13" w:rsidTr="008D342A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FB4D55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D112B3" w:rsidRDefault="009E038A" w:rsidP="00E34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Дейности в подобряване на безопасността и условията на труд на рибарите;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8A" w:rsidRPr="00FB4D55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8D34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</w:p>
        </w:tc>
      </w:tr>
      <w:tr w:rsidR="009E038A" w:rsidRPr="00F44213" w:rsidDel="00522F13" w:rsidTr="008D342A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FB4D55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D112B3" w:rsidRDefault="009E038A" w:rsidP="00E34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20F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Инвестицията е предназначена за дребномащабния крайбрежен риболов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8A" w:rsidRPr="00FB4D55" w:rsidRDefault="009E038A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8D34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</w:p>
        </w:tc>
      </w:tr>
      <w:tr w:rsidR="009E038A" w:rsidRPr="00F44213" w:rsidDel="00522F13" w:rsidTr="008D342A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FB4D55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4.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Default="009E038A" w:rsidP="00305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DD758C" w:rsidRPr="00D112B3" w:rsidRDefault="00DD758C" w:rsidP="00305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75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се изпълнява в акваторията на Черно море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8A" w:rsidRPr="00FB4D55" w:rsidRDefault="009E038A" w:rsidP="0053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34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</w:p>
        </w:tc>
      </w:tr>
      <w:tr w:rsidR="009E038A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Pr="00FB4D55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038A" w:rsidRPr="00220FB3" w:rsidRDefault="00B83851" w:rsidP="00B838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Максимален общ</w:t>
            </w:r>
            <w:r w:rsidR="009E038A" w:rsidRPr="00220FB3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брой точки – 100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38A" w:rsidRPr="00FB4D55" w:rsidRDefault="009E038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E3D72" w:rsidRDefault="003E3D72" w:rsidP="003E3D7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EA05F5">
        <w:rPr>
          <w:rFonts w:ascii="Times New Roman" w:hAnsi="Times New Roman" w:cs="Times New Roman"/>
          <w:b/>
          <w:sz w:val="24"/>
          <w:szCs w:val="24"/>
        </w:rPr>
        <w:t>3</w:t>
      </w:r>
      <w:r w:rsidR="00EA05F5" w:rsidRPr="00A76512">
        <w:rPr>
          <w:rFonts w:ascii="Times New Roman" w:hAnsi="Times New Roman" w:cs="Times New Roman"/>
          <w:b/>
          <w:sz w:val="24"/>
          <w:szCs w:val="24"/>
          <w:lang w:val="bg-BG"/>
        </w:rPr>
        <w:t xml:space="preserve">0 </w:t>
      </w:r>
      <w:r w:rsidRPr="00A76512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</w:t>
      </w:r>
      <w:r w:rsidRPr="00A76512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 </w:t>
      </w:r>
      <w:r w:rsidR="00EA05F5">
        <w:rPr>
          <w:rFonts w:ascii="Times New Roman" w:hAnsi="Times New Roman" w:cs="Times New Roman"/>
          <w:bCs/>
          <w:sz w:val="24"/>
          <w:szCs w:val="24"/>
        </w:rPr>
        <w:t>3</w:t>
      </w:r>
      <w:r w:rsidR="00EA05F5" w:rsidRPr="00A76512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0 </w:t>
      </w:r>
      <w:r w:rsidR="00013167" w:rsidRPr="00A76512">
        <w:rPr>
          <w:rFonts w:ascii="Times New Roman" w:hAnsi="Times New Roman" w:cs="Times New Roman"/>
          <w:bCs/>
          <w:sz w:val="24"/>
          <w:szCs w:val="24"/>
          <w:lang w:val="bg-BG"/>
        </w:rPr>
        <w:t>точки</w:t>
      </w:r>
      <w:r>
        <w:rPr>
          <w:rFonts w:ascii="Times New Roman" w:hAnsi="Times New Roman" w:cs="Times New Roman"/>
          <w:sz w:val="24"/>
          <w:szCs w:val="24"/>
          <w:lang w:val="bg-BG"/>
        </w:rPr>
        <w:t>, проектното предложение се отхвърля.</w:t>
      </w:r>
    </w:p>
    <w:p w:rsidR="003E3D72" w:rsidRPr="00F44213" w:rsidRDefault="003E3D72" w:rsidP="003E3D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F76371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A0A8F" w:rsidRPr="007253B6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7253B6" w:rsidSect="00D22ADD"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44764"/>
    <w:rsid w:val="0007237B"/>
    <w:rsid w:val="001A5D41"/>
    <w:rsid w:val="00201190"/>
    <w:rsid w:val="00220FB3"/>
    <w:rsid w:val="00242EBC"/>
    <w:rsid w:val="00253B0A"/>
    <w:rsid w:val="002979E2"/>
    <w:rsid w:val="002E66EE"/>
    <w:rsid w:val="00305FED"/>
    <w:rsid w:val="00356A82"/>
    <w:rsid w:val="00386AE3"/>
    <w:rsid w:val="003A6ECB"/>
    <w:rsid w:val="003D4881"/>
    <w:rsid w:val="003E3D72"/>
    <w:rsid w:val="004E58EF"/>
    <w:rsid w:val="004E7B75"/>
    <w:rsid w:val="00536309"/>
    <w:rsid w:val="00550C93"/>
    <w:rsid w:val="005F2907"/>
    <w:rsid w:val="005F4840"/>
    <w:rsid w:val="00601211"/>
    <w:rsid w:val="00601FAC"/>
    <w:rsid w:val="00696837"/>
    <w:rsid w:val="006B2905"/>
    <w:rsid w:val="006B47AE"/>
    <w:rsid w:val="006E2D0B"/>
    <w:rsid w:val="006F7ED2"/>
    <w:rsid w:val="007068E3"/>
    <w:rsid w:val="007253B6"/>
    <w:rsid w:val="0073245E"/>
    <w:rsid w:val="00733B24"/>
    <w:rsid w:val="007545B6"/>
    <w:rsid w:val="007B6362"/>
    <w:rsid w:val="007D6B19"/>
    <w:rsid w:val="007D760F"/>
    <w:rsid w:val="007F60F3"/>
    <w:rsid w:val="00800394"/>
    <w:rsid w:val="00801B74"/>
    <w:rsid w:val="008063A9"/>
    <w:rsid w:val="00806B9D"/>
    <w:rsid w:val="00837EBB"/>
    <w:rsid w:val="00854794"/>
    <w:rsid w:val="00870006"/>
    <w:rsid w:val="008713C6"/>
    <w:rsid w:val="00880F60"/>
    <w:rsid w:val="008A2596"/>
    <w:rsid w:val="008D342A"/>
    <w:rsid w:val="008D5802"/>
    <w:rsid w:val="008E29B0"/>
    <w:rsid w:val="008F2A77"/>
    <w:rsid w:val="00910DC8"/>
    <w:rsid w:val="00924306"/>
    <w:rsid w:val="00943555"/>
    <w:rsid w:val="009D650F"/>
    <w:rsid w:val="009E038A"/>
    <w:rsid w:val="00A76512"/>
    <w:rsid w:val="00AB2AE1"/>
    <w:rsid w:val="00AC57B3"/>
    <w:rsid w:val="00AD4457"/>
    <w:rsid w:val="00AE1AA0"/>
    <w:rsid w:val="00AE3EF1"/>
    <w:rsid w:val="00B250DB"/>
    <w:rsid w:val="00B4442F"/>
    <w:rsid w:val="00B83851"/>
    <w:rsid w:val="00BA0A8F"/>
    <w:rsid w:val="00BB2852"/>
    <w:rsid w:val="00BE736E"/>
    <w:rsid w:val="00C87EB4"/>
    <w:rsid w:val="00CC6FD9"/>
    <w:rsid w:val="00D03D2B"/>
    <w:rsid w:val="00D112B3"/>
    <w:rsid w:val="00D22ADD"/>
    <w:rsid w:val="00D571D5"/>
    <w:rsid w:val="00DA3E79"/>
    <w:rsid w:val="00DC7894"/>
    <w:rsid w:val="00DD758C"/>
    <w:rsid w:val="00DE5BE8"/>
    <w:rsid w:val="00E03B00"/>
    <w:rsid w:val="00E1691E"/>
    <w:rsid w:val="00E16A45"/>
    <w:rsid w:val="00E17D83"/>
    <w:rsid w:val="00EA05F5"/>
    <w:rsid w:val="00F3605F"/>
    <w:rsid w:val="00F44FD3"/>
    <w:rsid w:val="00F76371"/>
    <w:rsid w:val="00F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Stoimen Yochev</cp:lastModifiedBy>
  <cp:revision>44</cp:revision>
  <cp:lastPrinted>2017-01-12T09:43:00Z</cp:lastPrinted>
  <dcterms:created xsi:type="dcterms:W3CDTF">2017-01-16T12:19:00Z</dcterms:created>
  <dcterms:modified xsi:type="dcterms:W3CDTF">2020-12-30T12:35:00Z</dcterms:modified>
</cp:coreProperties>
</file>