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B" w:rsidRDefault="00BB32EB" w:rsidP="001D3848">
      <w:pPr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8374F9" w:rsidRDefault="00287A78" w:rsidP="001D3848">
      <w:pPr>
        <w:spacing w:before="120" w:after="120"/>
        <w:ind w:right="-1"/>
        <w:jc w:val="center"/>
        <w:rPr>
          <w:rFonts w:ascii="Arial" w:hAnsi="Arial" w:cs="Arial"/>
          <w:b/>
          <w:position w:val="-1"/>
          <w:sz w:val="22"/>
          <w:szCs w:val="22"/>
          <w:lang w:val="bg-BG"/>
        </w:rPr>
      </w:pP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И Н Д И К А Т И В Н А</w:t>
      </w:r>
      <w:r w:rsidR="001D1A0A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 Г О Д И Ш Н А </w:t>
      </w:r>
      <w:r w:rsidR="001D1A0A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Р А Б О Т Н А </w:t>
      </w:r>
      <w:r w:rsidR="001D1A0A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П Р О Г Р А М</w:t>
      </w:r>
      <w:r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А</w:t>
      </w:r>
      <w:r w:rsidRPr="00287A78">
        <w:rPr>
          <w:rFonts w:ascii="Arial" w:hAnsi="Arial" w:cs="Arial"/>
          <w:b/>
          <w:position w:val="-1"/>
          <w:sz w:val="22"/>
          <w:szCs w:val="22"/>
          <w:vertAlign w:val="superscript"/>
          <w:lang w:val="bg-BG"/>
        </w:rPr>
        <w:t>1</w:t>
      </w:r>
    </w:p>
    <w:p w:rsidR="00287A78" w:rsidRDefault="00287A78" w:rsidP="001D3848">
      <w:pPr>
        <w:spacing w:before="120" w:after="120"/>
        <w:ind w:right="-1"/>
        <w:jc w:val="center"/>
        <w:rPr>
          <w:rFonts w:ascii="Arial" w:hAnsi="Arial" w:cs="Arial"/>
          <w:b/>
          <w:position w:val="-1"/>
          <w:sz w:val="22"/>
          <w:szCs w:val="22"/>
          <w:lang w:val="bg-BG"/>
        </w:rPr>
      </w:pP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МЕСТНА ИНИЦИАТИВНА РИБАРСКА ГРУПА (МИРГ) „ВАРНА, РАЙОН АСПАРУХОВО-БЕЛОСЛАВ-АКСАКОВО“ 202</w:t>
      </w:r>
      <w:r w:rsidR="0081390B">
        <w:rPr>
          <w:rFonts w:ascii="Arial" w:hAnsi="Arial" w:cs="Arial"/>
          <w:b/>
          <w:position w:val="-1"/>
          <w:sz w:val="22"/>
          <w:szCs w:val="22"/>
        </w:rPr>
        <w:t>1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 ГОДИНА</w:t>
      </w:r>
    </w:p>
    <w:p w:rsidR="00287A78" w:rsidRDefault="00287A78" w:rsidP="001D3848">
      <w:pPr>
        <w:spacing w:before="120" w:after="120"/>
        <w:ind w:right="-1"/>
        <w:jc w:val="center"/>
        <w:rPr>
          <w:rFonts w:ascii="Arial" w:hAnsi="Arial" w:cs="Arial"/>
          <w:b/>
          <w:position w:val="-1"/>
          <w:sz w:val="22"/>
          <w:szCs w:val="22"/>
          <w:lang w:val="bg-BG"/>
        </w:rPr>
      </w:pPr>
    </w:p>
    <w:tbl>
      <w:tblPr>
        <w:tblW w:w="16067" w:type="dxa"/>
        <w:jc w:val="center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10"/>
        <w:gridCol w:w="1176"/>
        <w:gridCol w:w="1363"/>
        <w:gridCol w:w="915"/>
        <w:gridCol w:w="1067"/>
        <w:gridCol w:w="8"/>
        <w:gridCol w:w="894"/>
        <w:gridCol w:w="7"/>
        <w:gridCol w:w="1155"/>
        <w:gridCol w:w="27"/>
        <w:gridCol w:w="1409"/>
        <w:gridCol w:w="221"/>
        <w:gridCol w:w="1236"/>
        <w:gridCol w:w="1293"/>
        <w:gridCol w:w="784"/>
        <w:gridCol w:w="15"/>
        <w:gridCol w:w="992"/>
        <w:gridCol w:w="732"/>
        <w:gridCol w:w="806"/>
        <w:gridCol w:w="813"/>
        <w:gridCol w:w="880"/>
      </w:tblGrid>
      <w:tr w:rsidR="00111E91" w:rsidRPr="00815145" w:rsidTr="001D3848">
        <w:trPr>
          <w:trHeight w:hRule="exact" w:val="863"/>
          <w:jc w:val="center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№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о ред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Це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я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та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П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2</w:t>
            </w:r>
            <w:r w:rsidRPr="00DA5421">
              <w:rPr>
                <w:rFonts w:ascii="Arial" w:hAnsi="Arial" w:cs="Arial"/>
                <w:b/>
                <w:position w:val="7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="00262449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о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F2A" w:rsidRDefault="009340BD" w:rsidP="005C4079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 съ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гл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о 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.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2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ПМС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</w:p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16</w:t>
            </w:r>
            <w:r w:rsidR="00EC5F2A">
              <w:rPr>
                <w:rFonts w:ascii="Arial" w:hAnsi="Arial" w:cs="Arial"/>
                <w:b/>
                <w:sz w:val="14"/>
                <w:szCs w:val="14"/>
                <w:lang w:val="bg-BG"/>
              </w:rPr>
              <w:t>2</w:t>
            </w:r>
            <w:r w:rsidR="00815145"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/</w:t>
            </w:r>
            <w:bookmarkStart w:id="0" w:name="_GoBack"/>
            <w:bookmarkEnd w:id="0"/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2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01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6</w:t>
            </w:r>
            <w:r w:rsidRPr="00DA5421">
              <w:rPr>
                <w:rFonts w:ascii="Arial" w:hAnsi="Arial" w:cs="Arial"/>
                <w:b/>
                <w:spacing w:val="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г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.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Извър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ш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ред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="00046897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пц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за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ло</w:t>
            </w:r>
            <w:r w:rsidRPr="00DA5421">
              <w:rPr>
                <w:rFonts w:ascii="Arial" w:hAnsi="Arial" w:cs="Arial"/>
                <w:b/>
                <w:spacing w:val="-4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я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3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щ</w:t>
            </w:r>
            <w:r w:rsidRPr="00DA5421">
              <w:rPr>
                <w:rFonts w:ascii="Arial" w:hAnsi="Arial" w:cs="Arial"/>
                <w:b/>
                <w:spacing w:val="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ер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39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о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3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(в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ти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="00046897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йн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г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 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 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х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="00EA7C7F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%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 съ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об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явя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 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к за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ло</w:t>
            </w:r>
            <w:r w:rsidRPr="00DA5421">
              <w:rPr>
                <w:rFonts w:ascii="Arial" w:hAnsi="Arial" w:cs="Arial"/>
                <w:b/>
                <w:spacing w:val="-4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я</w:t>
            </w:r>
            <w:r w:rsidRPr="00FC58C6">
              <w:rPr>
                <w:rFonts w:ascii="Arial" w:hAnsi="Arial" w:cs="Arial"/>
                <w:b/>
                <w:sz w:val="14"/>
                <w:szCs w:val="14"/>
                <w:vertAlign w:val="superscript"/>
                <w:lang w:val="bg-BG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Предс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ява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а/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ст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я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6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: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C7F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ер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</w:p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(в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4"/>
                <w:sz w:val="14"/>
                <w:szCs w:val="14"/>
                <w:lang w:val="bg-BG"/>
              </w:rPr>
              <w:t>)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7</w:t>
            </w:r>
          </w:p>
        </w:tc>
      </w:tr>
      <w:tr w:rsidR="00111E91" w:rsidRPr="00815145" w:rsidTr="001D3848">
        <w:trPr>
          <w:trHeight w:val="656"/>
          <w:jc w:val="center"/>
        </w:trPr>
        <w:tc>
          <w:tcPr>
            <w:tcW w:w="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9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дър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вна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ощ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  <w:r w:rsidR="00B10F9B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ощ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ма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</w:p>
        </w:tc>
      </w:tr>
      <w:tr w:rsidR="00111E91" w:rsidRPr="00815145" w:rsidTr="001D3848">
        <w:trPr>
          <w:trHeight w:hRule="exact" w:val="508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335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A5421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2"/>
                <w:sz w:val="18"/>
                <w:szCs w:val="18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8"/>
                <w:szCs w:val="18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2"/>
                <w:sz w:val="18"/>
                <w:szCs w:val="18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0"/>
                <w:sz w:val="18"/>
                <w:szCs w:val="18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A22F97"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.1</w:t>
            </w:r>
            <w:r w:rsidR="00491F6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DA5421">
              <w:rPr>
                <w:rFonts w:ascii="Arial" w:hAnsi="Arial" w:cs="Arial"/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„</w:t>
            </w:r>
            <w:r w:rsidR="00A22F97" w:rsidRPr="00DA5421">
              <w:rPr>
                <w:rFonts w:ascii="Arial" w:eastAsia="Arial Unicode MS" w:hAnsi="Arial" w:cs="Arial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="00A22F97" w:rsidRPr="00DA5421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Насърчаване развитието и повишаване на конкурентоспособността н</w:t>
            </w:r>
            <w:r w:rsidR="00C6317D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а сектор рибарство</w:t>
            </w:r>
            <w:r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“</w:t>
            </w:r>
          </w:p>
        </w:tc>
      </w:tr>
      <w:tr w:rsidR="00111E91" w:rsidRPr="00DA5421" w:rsidTr="001D3848">
        <w:trPr>
          <w:trHeight w:val="3762"/>
          <w:jc w:val="center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1</w:t>
            </w:r>
            <w:r w:rsidR="00EA7C7F" w:rsidRPr="00DA5421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6D1588" w:rsidP="005C4079">
            <w:pPr>
              <w:spacing w:before="60" w:after="60"/>
              <w:ind w:left="3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1.1.1. Добавяне на стойност в рибарството</w:t>
            </w:r>
            <w:r w:rsidR="00EA7C7F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6D1588" w:rsidP="005C4079">
            <w:pPr>
              <w:spacing w:before="60" w:after="60"/>
              <w:ind w:left="50" w:right="49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Създаване на добавена стойност за про</w:t>
            </w:r>
            <w:r w:rsidR="00EA7C7F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дуктите от риболов и аквакултури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, чрез инвестиции в подобряването на  процесите свързани с разтоварване, обработка, съхранение и преработка и </w:t>
            </w:r>
            <w:r w:rsidR="004E0810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др.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на риба и </w:t>
            </w:r>
            <w:r w:rsidR="004E0810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други водни животни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. Развитие на преработващи предприятия</w:t>
            </w:r>
            <w:r w:rsidR="00EA7C7F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41" w:right="3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spacing w:val="-3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</w:t>
            </w:r>
            <w:r w:rsidR="004E0810">
              <w:rPr>
                <w:rFonts w:ascii="Arial" w:hAnsi="Arial" w:cs="Arial"/>
                <w:sz w:val="14"/>
                <w:szCs w:val="14"/>
                <w:lang w:val="bg-BG"/>
              </w:rPr>
              <w:t>а чрез</w:t>
            </w:r>
            <w:r w:rsidR="00EA7C7F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дб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р на</w:t>
            </w:r>
            <w:r w:rsidRPr="00DA5421">
              <w:rPr>
                <w:rFonts w:ascii="Arial" w:hAnsi="Arial" w:cs="Arial"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ро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ек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</w:t>
            </w:r>
            <w:r w:rsidR="00C702F6" w:rsidRPr="00DA5421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B0325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eastAsia="Arial Unicode MS" w:hAnsi="Arial" w:cs="Arial"/>
                <w:iCs/>
                <w:sz w:val="14"/>
                <w:szCs w:val="14"/>
                <w:lang w:val="bg-BG" w:eastAsia="bg-BG"/>
              </w:rPr>
              <w:t>остатъчен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EA7C7F" w:rsidP="005C4079">
            <w:pPr>
              <w:spacing w:before="60" w:after="60"/>
              <w:ind w:left="46" w:right="4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Е</w:t>
            </w:r>
            <w:r w:rsidR="00B672F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днолични търговци (ЕТ) или </w:t>
            </w:r>
            <w:r w:rsidR="0035053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юридически лица, регистрирани по Търговския закон и Закон</w:t>
            </w:r>
            <w:r w:rsidR="00A11C9F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а</w:t>
            </w:r>
            <w:r w:rsidR="0035053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за кооперациите</w:t>
            </w:r>
            <w:r w:rsidR="00B672F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,</w:t>
            </w:r>
            <w:r w:rsidR="00B672F4" w:rsidRPr="00DA5421">
              <w:rPr>
                <w:rFonts w:ascii="Arial" w:hAnsi="Arial" w:cs="Arial"/>
                <w:sz w:val="14"/>
                <w:szCs w:val="14"/>
                <w:lang w:val="bg-BG" w:eastAsia="bg-BG"/>
              </w:rPr>
              <w:t xml:space="preserve"> </w:t>
            </w:r>
            <w:r w:rsidR="004C2009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О</w:t>
            </w:r>
            <w:r w:rsidR="00B672F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рганизации на производители, браншови организации</w:t>
            </w:r>
            <w:r w:rsidR="004C2009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в сектор Рибарство.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09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1. Р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еализират икономии на енергия или намаляване на въз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действието върху околната среда.</w:t>
            </w:r>
          </w:p>
          <w:p w:rsidR="00350534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2. П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одобряват безопасност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 xml:space="preserve">та, </w:t>
            </w:r>
            <w:r w:rsidR="004E0810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 xml:space="preserve">опазване на 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здравето и условията на труд.</w:t>
            </w:r>
          </w:p>
          <w:p w:rsidR="00350534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3. С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вързани с  производството и преработв</w:t>
            </w:r>
            <w:r w:rsidR="004E0810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ането на риба и други водни животни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.</w:t>
            </w:r>
          </w:p>
          <w:p w:rsidR="00350534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4. Н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ови или подобрени продукти, или процеси.</w:t>
            </w:r>
          </w:p>
          <w:p w:rsidR="00111E91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5.П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одпомагат съхранението на улова, неговата обработка, етикиране.</w:t>
            </w:r>
          </w:p>
          <w:p w:rsidR="00AA147E" w:rsidRPr="00DA5421" w:rsidRDefault="00AA147E" w:rsidP="005C4079">
            <w:pPr>
              <w:spacing w:before="60" w:after="60"/>
              <w:ind w:left="73" w:right="5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6.</w:t>
            </w:r>
            <w:r w:rsidRPr="00B65721">
              <w:rPr>
                <w:rFonts w:ascii="Arial" w:hAnsi="Arial" w:cs="Arial"/>
                <w:sz w:val="12"/>
                <w:szCs w:val="12"/>
                <w:lang w:val="bg-BG" w:eastAsia="bg-BG"/>
              </w:rPr>
              <w:t xml:space="preserve"> 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Дейности свързани с борбата с пандемията от COVID-19</w:t>
            </w:r>
            <w:r w:rsidR="004C2009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49" w:right="14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Ин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вес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ици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нни 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х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ди, 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х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ди</w:t>
            </w:r>
            <w:r w:rsidR="004C2009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ус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spacing w:val="-3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spacing w:val="3"/>
                <w:sz w:val="14"/>
                <w:szCs w:val="14"/>
                <w:lang w:val="bg-BG"/>
              </w:rPr>
              <w:t>г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</w:t>
            </w:r>
            <w:r w:rsidR="00F11656" w:rsidRPr="00DA5421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40" w:right="7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5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0 %</w:t>
            </w:r>
          </w:p>
          <w:p w:rsidR="00FF7C67" w:rsidRPr="00DA5421" w:rsidRDefault="00FF7C67" w:rsidP="005C4079">
            <w:pPr>
              <w:spacing w:before="60" w:after="60"/>
              <w:ind w:left="40" w:right="7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80 % </w:t>
            </w:r>
            <w:r w:rsidR="004C2009" w:rsidRPr="00DA5421">
              <w:rPr>
                <w:rFonts w:ascii="Arial" w:hAnsi="Arial" w:cs="Arial"/>
                <w:sz w:val="14"/>
                <w:szCs w:val="14"/>
                <w:lang w:val="bg-BG"/>
              </w:rPr>
              <w:t>за представители на дребно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мащабния риболов;</w:t>
            </w:r>
          </w:p>
          <w:p w:rsidR="00FF7C67" w:rsidRPr="00DA5421" w:rsidRDefault="00FF7C67" w:rsidP="005C4079">
            <w:pPr>
              <w:spacing w:before="60" w:after="60"/>
              <w:ind w:left="40" w:right="7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75 % за признати организации на производители и/или браншови организации</w:t>
            </w:r>
            <w:r w:rsidR="0059106B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в сектор 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Риб</w:t>
            </w:r>
            <w:r w:rsidR="0059106B" w:rsidRPr="00DA5421">
              <w:rPr>
                <w:rFonts w:ascii="Arial" w:hAnsi="Arial" w:cs="Arial"/>
                <w:sz w:val="14"/>
                <w:szCs w:val="14"/>
                <w:lang w:val="bg-BG"/>
              </w:rPr>
              <w:t>арство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F6" w:rsidRPr="00DA5421" w:rsidRDefault="0081390B" w:rsidP="005C4079">
            <w:pPr>
              <w:spacing w:before="60" w:after="60"/>
              <w:ind w:left="-23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2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-</w:t>
            </w:r>
            <w:r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р</w:t>
            </w:r>
            <w:r w:rsidR="0059106B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о</w:t>
            </w:r>
          </w:p>
          <w:p w:rsidR="006D4FD6" w:rsidRPr="00DA5421" w:rsidRDefault="009340BD" w:rsidP="005C4079">
            <w:pPr>
              <w:spacing w:before="60" w:after="60"/>
              <w:ind w:left="-23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тр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ме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D74649" w:rsidP="005C4079">
            <w:pPr>
              <w:spacing w:before="60" w:after="60"/>
              <w:ind w:left="58" w:right="7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6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0</w:t>
            </w:r>
            <w:r w:rsidR="009340BD" w:rsidRPr="00DA5421">
              <w:rPr>
                <w:rFonts w:ascii="Arial" w:hAnsi="Arial" w:cs="Arial"/>
                <w:spacing w:val="3"/>
                <w:sz w:val="14"/>
                <w:szCs w:val="14"/>
                <w:lang w:val="bg-BG"/>
              </w:rPr>
              <w:t xml:space="preserve"> 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дни 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т д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а на 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б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я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в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я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ва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н</w:t>
            </w:r>
            <w:r w:rsidR="00EC2C34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е 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на</w:t>
            </w:r>
            <w:r w:rsidR="00C702F6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ро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ц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д</w:t>
            </w:r>
            <w:r w:rsidR="009340BD" w:rsidRPr="00DA5421">
              <w:rPr>
                <w:rFonts w:ascii="Arial" w:hAnsi="Arial" w:cs="Arial"/>
                <w:spacing w:val="-3"/>
                <w:sz w:val="14"/>
                <w:szCs w:val="14"/>
                <w:lang w:val="bg-BG"/>
              </w:rPr>
              <w:t>у</w:t>
            </w:r>
            <w:r w:rsidR="0059106B" w:rsidRPr="00DA5421">
              <w:rPr>
                <w:rFonts w:ascii="Arial" w:hAnsi="Arial" w:cs="Arial"/>
                <w:sz w:val="14"/>
                <w:szCs w:val="14"/>
                <w:lang w:val="bg-BG"/>
              </w:rPr>
              <w:t>р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8912E5" w:rsidRDefault="009F4153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912E5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3</w:t>
            </w:r>
            <w:r w:rsidR="00350534" w:rsidRPr="008912E5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8912E5" w:rsidRDefault="009F4153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912E5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17</w:t>
            </w:r>
            <w:r w:rsidR="00350534" w:rsidRPr="008912E5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0 000 лева</w:t>
            </w:r>
          </w:p>
        </w:tc>
      </w:tr>
      <w:tr w:rsidR="00CD77EF" w:rsidRPr="00DA5421" w:rsidTr="001D3848">
        <w:trPr>
          <w:trHeight w:hRule="exact" w:val="599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7EF" w:rsidRPr="00FC58C6" w:rsidRDefault="00A22F97" w:rsidP="005C4079">
            <w:pPr>
              <w:spacing w:before="60" w:after="60"/>
              <w:ind w:left="335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Приоритет 1.2</w:t>
            </w:r>
            <w:r w:rsidR="00DA5421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„Разнообразяване на икономиката в рибарската територия, подобряване условията на труд и насърчаване на предприемачество</w:t>
            </w:r>
            <w:r w:rsidR="00DA5421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то в направления пряко и косвен</w:t>
            </w:r>
            <w:r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о свързани с морето“</w:t>
            </w:r>
            <w:r w:rsidR="00DA5421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</w:p>
        </w:tc>
      </w:tr>
      <w:tr w:rsidR="00BB32EB" w:rsidRPr="00DA5421" w:rsidTr="001D3848">
        <w:trPr>
          <w:trHeight w:val="4901"/>
          <w:jc w:val="center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FC58C6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2.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9E67AD" w:rsidP="005C4079">
            <w:pPr>
              <w:spacing w:before="60" w:after="60"/>
              <w:ind w:left="4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1.2.1. Диверсификация и нови форми на доход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FC58C6" w:rsidP="005C4079">
            <w:pPr>
              <w:spacing w:before="60" w:after="60"/>
              <w:ind w:left="55" w:right="61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Р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>азн</w:t>
            </w:r>
            <w:r w:rsidR="000F58ED">
              <w:rPr>
                <w:rFonts w:ascii="Arial" w:hAnsi="Arial" w:cs="Arial"/>
                <w:sz w:val="14"/>
                <w:szCs w:val="14"/>
                <w:lang w:val="bg-BG"/>
              </w:rPr>
              <w:t xml:space="preserve">ообразяване на дейностите в 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>сектор Рибарство чрез диверсификация.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C6317D" w:rsidP="005C4079">
            <w:pPr>
              <w:spacing w:before="60" w:after="60"/>
              <w:ind w:left="73" w:right="51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Процедура чрез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 подбор на проекти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9E67A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DD018C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D018C">
              <w:rPr>
                <w:rFonts w:ascii="Arial" w:hAnsi="Arial" w:cs="Arial"/>
                <w:iCs/>
                <w:sz w:val="14"/>
                <w:szCs w:val="14"/>
                <w:lang w:val="bg-BG"/>
              </w:rPr>
              <w:t>остатъчен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11C9F" w:rsidP="005C4079">
            <w:pPr>
              <w:spacing w:before="60" w:after="60"/>
              <w:ind w:left="46" w:right="4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Еднолични търговци (ЕТ) или юридически лица, регистрирани по Търговския закон и Закон</w:t>
            </w:r>
            <w:r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а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за кооперациите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B65721" w:rsidRDefault="000F58ED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1. 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Насърчаване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растежа и разнообразяване на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дейности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те на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предприятия в сектор Рибарство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0F58ED" w:rsidRPr="00B65721" w:rsidRDefault="000F58ED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2. . Инвестиции на борда на риболовните кораби свързани с диверсификация на дейностите</w:t>
            </w:r>
          </w:p>
          <w:p w:rsidR="00A11C9F" w:rsidRPr="00B65721" w:rsidRDefault="000F58ED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3. 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Нас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ърчаване развитието на туризма и свързаните дейности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0F58ED" w:rsidRPr="00B65721" w:rsidRDefault="0080357C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4. 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>Пренасочване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>/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допълване с екологичн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>и, образователни и/или научни дейности и услуги</w:t>
            </w:r>
          </w:p>
          <w:p w:rsidR="009E67AD" w:rsidRPr="00B65721" w:rsidRDefault="0080357C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5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. 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Свърз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а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ни с рибарството 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образователни дейности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660858" w:rsidRPr="00FC58C6" w:rsidRDefault="0080357C" w:rsidP="005C4079">
            <w:pPr>
              <w:spacing w:before="60" w:after="60"/>
              <w:ind w:left="46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6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. </w:t>
            </w:r>
            <w:r w:rsidR="00660858" w:rsidRPr="00B65721">
              <w:rPr>
                <w:rFonts w:ascii="Arial" w:hAnsi="Arial" w:cs="Arial"/>
                <w:sz w:val="12"/>
                <w:szCs w:val="12"/>
                <w:lang w:val="bg-BG"/>
              </w:rPr>
              <w:t>Дейности свързани с борбата с пандемията от COVID-19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11C9F" w:rsidP="005C4079">
            <w:pPr>
              <w:spacing w:before="60" w:after="60"/>
              <w:ind w:left="66" w:right="14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Инвести</w:t>
            </w:r>
            <w:r w:rsidR="00632DB7" w:rsidRPr="00FC58C6">
              <w:rPr>
                <w:rFonts w:ascii="Arial" w:hAnsi="Arial" w:cs="Arial"/>
                <w:sz w:val="14"/>
                <w:szCs w:val="14"/>
                <w:lang w:val="bg-BG"/>
              </w:rPr>
              <w:t>ционни разходи, разходи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632DB7" w:rsidRPr="00FC58C6">
              <w:rPr>
                <w:rFonts w:ascii="Arial" w:hAnsi="Arial" w:cs="Arial"/>
                <w:sz w:val="14"/>
                <w:szCs w:val="14"/>
                <w:lang w:val="bg-BG"/>
              </w:rPr>
              <w:t>за услуги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; Придобиване на подходящи професионални умения 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>с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вързани </w:t>
            </w:r>
            <w:r w:rsidR="00632DB7" w:rsidRPr="00FC58C6">
              <w:rPr>
                <w:rFonts w:ascii="Arial" w:hAnsi="Arial" w:cs="Arial"/>
                <w:sz w:val="14"/>
                <w:szCs w:val="14"/>
                <w:lang w:val="bg-BG"/>
              </w:rPr>
              <w:t>с диверсифицираната дейност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9E67A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50 %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5D" w:rsidRPr="00B0325D" w:rsidRDefault="00B0325D" w:rsidP="00B0325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0325D">
              <w:rPr>
                <w:rFonts w:ascii="Arial" w:hAnsi="Arial" w:cs="Arial"/>
                <w:sz w:val="14"/>
                <w:szCs w:val="14"/>
              </w:rPr>
              <w:t>2</w:t>
            </w:r>
            <w:r w:rsidRPr="00B0325D">
              <w:rPr>
                <w:rFonts w:ascii="Arial" w:hAnsi="Arial" w:cs="Arial"/>
                <w:sz w:val="14"/>
                <w:szCs w:val="14"/>
                <w:lang w:val="bg-BG"/>
              </w:rPr>
              <w:t>-ро</w:t>
            </w:r>
          </w:p>
          <w:p w:rsidR="009E67AD" w:rsidRPr="00FC58C6" w:rsidRDefault="009E67A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тримесечие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543A88" w:rsidP="005C4079">
            <w:pPr>
              <w:spacing w:before="60" w:after="60"/>
              <w:ind w:left="48" w:right="1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6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A182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A182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75B2D" w:rsidRDefault="00A731EE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75B2D">
              <w:rPr>
                <w:rFonts w:ascii="Arial" w:hAnsi="Arial" w:cs="Arial"/>
                <w:sz w:val="14"/>
                <w:szCs w:val="14"/>
                <w:lang w:val="bg-BG"/>
              </w:rPr>
              <w:t>2</w:t>
            </w:r>
            <w:r w:rsidR="009E67AD" w:rsidRPr="00A75B2D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75B2D" w:rsidRDefault="00A731EE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75B2D">
              <w:rPr>
                <w:rFonts w:ascii="Arial" w:hAnsi="Arial" w:cs="Arial"/>
                <w:sz w:val="14"/>
                <w:szCs w:val="14"/>
                <w:lang w:val="bg-BG"/>
              </w:rPr>
              <w:t>10</w:t>
            </w:r>
            <w:r w:rsidR="009E67AD" w:rsidRPr="00A75B2D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</w:tr>
      <w:tr w:rsidR="0074410C" w:rsidRPr="00DA5421" w:rsidTr="001D3848">
        <w:trPr>
          <w:trHeight w:hRule="exact" w:val="466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Pr="00FC58C6" w:rsidRDefault="0074410C" w:rsidP="005C4079">
            <w:pPr>
              <w:spacing w:before="60" w:after="60"/>
              <w:ind w:left="327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8C6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Приоритет 2.1 „ Подобряване и развитие на техническата инфраструктура за дейности свързани с морето („син растеж”)“</w:t>
            </w:r>
          </w:p>
        </w:tc>
      </w:tr>
      <w:tr w:rsidR="00262449" w:rsidRPr="00FC58C6" w:rsidTr="001D3848">
        <w:trPr>
          <w:trHeight w:val="3773"/>
          <w:jc w:val="center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755717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3.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50" w:right="1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2.1.1. Подобряване на достъпа до рибарска инфраструктура и увеличаване на синия потенциал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93" w:right="3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Подобряване и развитие на техническата инфраструктура за дейности свързани с интегрираното използване на морските ресурси - син растеж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80357C" w:rsidP="005C4079">
            <w:pPr>
              <w:spacing w:before="60" w:after="60"/>
              <w:ind w:left="31" w:right="65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 xml:space="preserve">Процедура чрез </w:t>
            </w:r>
            <w:r w:rsidR="002C0422" w:rsidRPr="00FC58C6">
              <w:rPr>
                <w:rFonts w:ascii="Arial" w:hAnsi="Arial" w:cs="Arial"/>
                <w:sz w:val="14"/>
                <w:szCs w:val="14"/>
                <w:lang w:val="bg-BG"/>
              </w:rPr>
              <w:t>подбор на проекти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596F04" w:rsidP="005C4079">
            <w:pPr>
              <w:spacing w:before="60" w:after="60"/>
              <w:ind w:left="87" w:right="26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iCs/>
                <w:sz w:val="14"/>
                <w:szCs w:val="14"/>
                <w:lang w:val="bg-BG"/>
              </w:rPr>
              <w:t>остатъчен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86" w:right="1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Общини Варна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>, Белосла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в и Аксаково; </w:t>
            </w:r>
          </w:p>
          <w:p w:rsidR="002C0422" w:rsidRPr="00FC58C6" w:rsidRDefault="00B731A2" w:rsidP="005C4079">
            <w:pPr>
              <w:spacing w:before="60" w:after="60"/>
              <w:ind w:left="86" w:right="1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С</w:t>
            </w:r>
            <w:r w:rsidR="002C0422" w:rsidRPr="00FC58C6">
              <w:rPr>
                <w:rFonts w:ascii="Arial" w:hAnsi="Arial" w:cs="Arial"/>
                <w:sz w:val="14"/>
                <w:szCs w:val="14"/>
                <w:lang w:val="bg-BG"/>
              </w:rPr>
              <w:t>НЦ</w:t>
            </w:r>
            <w:r w:rsidR="00EC572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572D">
              <w:rPr>
                <w:rFonts w:ascii="Arial" w:hAnsi="Arial" w:cs="Arial"/>
                <w:sz w:val="14"/>
                <w:szCs w:val="14"/>
                <w:lang w:val="bg-BG"/>
              </w:rPr>
              <w:t>в обществена полза</w:t>
            </w:r>
            <w:r w:rsidR="002C0422" w:rsidRPr="00FC58C6">
              <w:rPr>
                <w:rFonts w:ascii="Arial" w:hAnsi="Arial" w:cs="Arial"/>
                <w:sz w:val="14"/>
                <w:szCs w:val="14"/>
                <w:lang w:val="bg-BG"/>
              </w:rPr>
              <w:t>;</w:t>
            </w:r>
          </w:p>
          <w:p w:rsidR="002C0422" w:rsidRPr="00FC58C6" w:rsidRDefault="002C0422" w:rsidP="005C4079">
            <w:pPr>
              <w:spacing w:before="60" w:after="60"/>
              <w:ind w:left="86" w:right="1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Читалища, регистрирани по Закона за народните читалища за дейности свързани с културния живот.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1.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Строителство, реконструкция 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и/или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рехабилитация н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а рибарски обекти и съоръжения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755717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2.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Изграждане,</w:t>
            </w:r>
            <w:r w:rsidR="00755717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обновяване на площи и обекти, за широко обществено ползване;</w:t>
            </w:r>
          </w:p>
          <w:p w:rsidR="00755717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3. </w:t>
            </w:r>
            <w:r w:rsidR="00755717" w:rsidRPr="00B65721">
              <w:rPr>
                <w:rFonts w:ascii="Arial" w:hAnsi="Arial" w:cs="Arial"/>
                <w:sz w:val="12"/>
                <w:szCs w:val="12"/>
                <w:lang w:val="bg-BG"/>
              </w:rPr>
              <w:t>И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нфраструктура свързана с рибарски обекти;</w:t>
            </w:r>
          </w:p>
          <w:p w:rsidR="002C0422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4.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Мероприятия, свързани с популяризирането на рибарството и „Синия растеж“</w:t>
            </w:r>
            <w:r w:rsidR="0021315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и др.</w:t>
            </w:r>
          </w:p>
          <w:p w:rsidR="0080357C" w:rsidRPr="00FC58C6" w:rsidRDefault="002E22AA" w:rsidP="005C4079">
            <w:pPr>
              <w:spacing w:before="60" w:after="60"/>
              <w:ind w:left="60" w:right="4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5. </w:t>
            </w:r>
            <w:r w:rsidR="0080357C" w:rsidRPr="00B65721">
              <w:rPr>
                <w:rFonts w:ascii="Arial" w:hAnsi="Arial" w:cs="Arial"/>
                <w:sz w:val="12"/>
                <w:szCs w:val="12"/>
                <w:lang w:val="bg-BG"/>
              </w:rPr>
              <w:t>Дейности свързани с борбата с пандемията от COVID-19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964629" w:rsidP="005C4079">
            <w:pPr>
              <w:spacing w:before="60" w:after="60"/>
              <w:ind w:left="24" w:right="57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Инвестиционни разходи, разходи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за услуги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до 100 %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4" w:rsidRPr="00F470DE" w:rsidRDefault="00E36E57" w:rsidP="00596F0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596F04" w:rsidRPr="00596F04">
              <w:rPr>
                <w:rFonts w:ascii="Arial" w:hAnsi="Arial" w:cs="Arial"/>
                <w:sz w:val="14"/>
                <w:szCs w:val="14"/>
                <w:lang w:val="bg-BG"/>
              </w:rPr>
              <w:t>-</w:t>
            </w:r>
            <w:r w:rsidR="00E50B48">
              <w:rPr>
                <w:rFonts w:ascii="Arial" w:hAnsi="Arial" w:cs="Arial"/>
                <w:sz w:val="14"/>
                <w:szCs w:val="14"/>
                <w:lang w:val="bg-BG"/>
              </w:rPr>
              <w:t>в</w:t>
            </w:r>
            <w:r w:rsidR="00596F04" w:rsidRPr="00596F04">
              <w:rPr>
                <w:rFonts w:ascii="Arial" w:hAnsi="Arial" w:cs="Arial"/>
                <w:sz w:val="14"/>
                <w:szCs w:val="14"/>
                <w:lang w:val="bg-BG"/>
              </w:rPr>
              <w:t>о</w:t>
            </w:r>
            <w:r w:rsidR="00F470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470DE">
              <w:rPr>
                <w:rFonts w:ascii="Arial" w:hAnsi="Arial" w:cs="Arial"/>
                <w:sz w:val="14"/>
                <w:szCs w:val="14"/>
                <w:lang w:val="bg-BG"/>
              </w:rPr>
              <w:t>и 3-то</w:t>
            </w:r>
          </w:p>
          <w:p w:rsidR="006D4FD6" w:rsidRPr="00FC58C6" w:rsidRDefault="00596F04" w:rsidP="00596F0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sz w:val="14"/>
                <w:szCs w:val="14"/>
                <w:lang w:val="bg-BG"/>
              </w:rPr>
              <w:t>тримесечие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76" w:right="4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90 дни от датата на обявяване на процедурата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E22AA" w:rsidRDefault="000069EC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bg-BG"/>
              </w:rPr>
            </w:pPr>
            <w:r w:rsidRPr="00C610E9">
              <w:rPr>
                <w:rFonts w:ascii="Arial" w:hAnsi="Arial" w:cs="Arial"/>
                <w:sz w:val="14"/>
                <w:szCs w:val="14"/>
                <w:lang w:val="bg-BG"/>
              </w:rPr>
              <w:t>2</w:t>
            </w:r>
            <w:r w:rsidR="002C0422" w:rsidRPr="00C610E9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391</w:t>
            </w:r>
            <w:r w:rsidR="009D18B4" w:rsidRPr="00FC58C6">
              <w:rPr>
                <w:rFonts w:ascii="Arial" w:hAnsi="Arial" w:cs="Arial"/>
                <w:sz w:val="14"/>
                <w:szCs w:val="14"/>
                <w:lang w:val="bg-BG"/>
              </w:rPr>
              <w:t> 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166</w:t>
            </w:r>
            <w:r w:rsidR="009D18B4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лева</w:t>
            </w:r>
          </w:p>
        </w:tc>
      </w:tr>
      <w:tr w:rsidR="0074410C" w:rsidRPr="00FC58C6" w:rsidTr="001D3848">
        <w:trPr>
          <w:trHeight w:hRule="exact" w:val="406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Pr="00FC58C6" w:rsidRDefault="00514F9F" w:rsidP="005C4079">
            <w:pPr>
              <w:spacing w:before="60" w:after="60"/>
              <w:ind w:left="327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Приоритет 3.1. „</w:t>
            </w:r>
            <w:r w:rsidR="00610340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Опазване на околната среда и нама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ляване въздействието на климата</w:t>
            </w:r>
            <w:r w:rsidR="0074410C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“</w:t>
            </w:r>
          </w:p>
        </w:tc>
      </w:tr>
      <w:tr w:rsidR="00262449" w:rsidRPr="00FC58C6" w:rsidTr="001D3848">
        <w:trPr>
          <w:trHeight w:hRule="exact" w:val="11356"/>
          <w:jc w:val="center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AD61B5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4.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ind w:left="50" w:right="1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3.1.1. Екологична и устойчива рибарска област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AD61B5" w:rsidP="005C4079">
            <w:pPr>
              <w:spacing w:before="60" w:after="60"/>
              <w:ind w:left="79" w:right="47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одкрепяне на  дейности, насочени към запазване, поддържане и подобряване на околната среда, природното и морското наследство.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2E22AA" w:rsidP="005C4079">
            <w:pPr>
              <w:spacing w:before="60" w:after="60"/>
              <w:ind w:left="73" w:right="51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Процедура чрез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 подбор на проекти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596F04" w:rsidP="005C4079">
            <w:pPr>
              <w:spacing w:before="60" w:after="60"/>
              <w:ind w:left="45" w:right="54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iCs/>
                <w:sz w:val="14"/>
                <w:szCs w:val="14"/>
                <w:lang w:val="bg-BG"/>
              </w:rPr>
              <w:t>остатъчен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ind w:left="58" w:right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Общини Варна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, Белослав и Аксаково;</w:t>
            </w:r>
          </w:p>
          <w:p w:rsidR="00EC572D" w:rsidRPr="00EC572D" w:rsidRDefault="00EC572D" w:rsidP="00EC572D">
            <w:pPr>
              <w:spacing w:before="60" w:after="60"/>
              <w:ind w:left="58" w:right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EC572D">
              <w:rPr>
                <w:rFonts w:ascii="Arial" w:hAnsi="Arial" w:cs="Arial"/>
                <w:sz w:val="14"/>
                <w:szCs w:val="14"/>
                <w:lang w:val="bg-BG"/>
              </w:rPr>
              <w:t>СНЦ</w:t>
            </w:r>
            <w:r w:rsidRPr="00EC572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72D">
              <w:rPr>
                <w:rFonts w:ascii="Arial" w:hAnsi="Arial" w:cs="Arial"/>
                <w:sz w:val="14"/>
                <w:szCs w:val="14"/>
                <w:lang w:val="bg-BG"/>
              </w:rPr>
              <w:t>в обществена полза;</w:t>
            </w:r>
          </w:p>
          <w:p w:rsidR="00716000" w:rsidRPr="00FC58C6" w:rsidRDefault="00716000" w:rsidP="005C4079">
            <w:pPr>
              <w:spacing w:before="60" w:after="60"/>
              <w:ind w:left="58" w:right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7835D7">
              <w:rPr>
                <w:rFonts w:ascii="Arial" w:hAnsi="Arial" w:cs="Arial"/>
                <w:sz w:val="14"/>
                <w:szCs w:val="14"/>
                <w:lang w:val="bg-BG"/>
              </w:rPr>
              <w:t>Читалища, регистрирани по ЗНЧ за дейности свързани с културния живот.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1. Териториални проучвания, разработване и популяризиране на екосистемни услуги,  вкл. тяхното предлагане и популяризиране.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2. Местни проучвания, разработване и внедряване на иновации, вкл. малки пилотни проекти свързани с подобряване на енергийната ефективност и въздействието върху околната среда.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3. Насърчаване на взаимодействието между учените и бизнеса.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4. Въвеждане на възобновяеми енергийни източници в риболова и отглеждането на аквакултури.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5. Дейности за информация и повишаване на осведомеността, например действия за публичност, тематични пътеки и други.;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6. Изграждане/ реконструкция/ рехабилитация на малка по мащаб инфраструктура.;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7. Дейности по инвентаризация на културни / природни обекти на морското наследство и тяхното популяризиране, вкл. чрез дигитализация и онлайн платформи.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8. Дейности за разпространение на знания за околната среда и „Синия растеж“, например: семинари, курсове, обучения, конференции и др.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9. Дейности щадящи околната среда и екологични инициативи в подкрепа на „син растеж”.</w:t>
            </w:r>
          </w:p>
          <w:p w:rsidR="00716000" w:rsidRPr="00AD61B5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10. Дейности свързани с борбата с пандемията от COVID-19.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47056E" w:rsidRDefault="00716000" w:rsidP="005C4079">
            <w:pPr>
              <w:spacing w:before="60" w:after="60"/>
              <w:ind w:left="38" w:right="37"/>
              <w:rPr>
                <w:rFonts w:ascii="Arial" w:hAnsi="Arial" w:cs="Arial"/>
                <w:sz w:val="14"/>
                <w:szCs w:val="14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Запазване и подобряване на природното и културно наследство</w:t>
            </w:r>
            <w:r w:rsidR="0047056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до 100 %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E50B48" w:rsidP="00E50B4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>в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о тримесечие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9D18B4" w:rsidP="005C4079">
            <w:pPr>
              <w:spacing w:before="60" w:after="60"/>
              <w:ind w:left="20" w:right="4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6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7835D7" w:rsidRDefault="00712F56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7835D7">
              <w:rPr>
                <w:rFonts w:ascii="Arial" w:hAnsi="Arial" w:cs="Arial"/>
                <w:sz w:val="14"/>
                <w:szCs w:val="14"/>
                <w:lang w:val="bg-BG"/>
              </w:rPr>
              <w:t>2</w:t>
            </w:r>
            <w:r w:rsidR="00716000" w:rsidRPr="007835D7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7835D7" w:rsidRDefault="002B0080" w:rsidP="005C4079">
            <w:pPr>
              <w:pStyle w:val="NoSpacing"/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55</w:t>
            </w:r>
            <w:r w:rsidR="00716000" w:rsidRPr="007835D7">
              <w:rPr>
                <w:rFonts w:ascii="Arial" w:hAnsi="Arial" w:cs="Arial"/>
                <w:sz w:val="14"/>
                <w:szCs w:val="14"/>
                <w:lang w:val="bg-BG"/>
              </w:rPr>
              <w:t xml:space="preserve"> 000</w:t>
            </w:r>
            <w:r w:rsidR="00AD61B5" w:rsidRPr="007835D7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716000" w:rsidRPr="007835D7">
              <w:rPr>
                <w:rFonts w:ascii="Arial" w:hAnsi="Arial" w:cs="Arial"/>
                <w:sz w:val="14"/>
                <w:szCs w:val="14"/>
                <w:lang w:val="bg-BG"/>
              </w:rPr>
              <w:t>лева</w:t>
            </w:r>
          </w:p>
        </w:tc>
      </w:tr>
    </w:tbl>
    <w:p w:rsidR="00BB32EB" w:rsidRPr="00262449" w:rsidRDefault="00BB32EB" w:rsidP="00FB64D8">
      <w:pPr>
        <w:spacing w:before="120" w:after="120"/>
        <w:ind w:left="388" w:right="455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9"/>
          <w:sz w:val="14"/>
          <w:szCs w:val="14"/>
          <w:lang w:val="bg-BG"/>
        </w:rPr>
        <w:t xml:space="preserve">1 </w:t>
      </w:r>
      <w:r w:rsidRPr="00262449">
        <w:rPr>
          <w:rFonts w:ascii="Arial" w:hAnsi="Arial" w:cs="Arial"/>
          <w:sz w:val="14"/>
          <w:szCs w:val="14"/>
          <w:lang w:val="bg-BG"/>
        </w:rPr>
        <w:t>Инди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ка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1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го</w:t>
      </w:r>
      <w:r w:rsidRPr="00262449">
        <w:rPr>
          <w:rFonts w:ascii="Arial" w:hAnsi="Arial" w:cs="Arial"/>
          <w:sz w:val="14"/>
          <w:szCs w:val="14"/>
          <w:lang w:val="bg-BG"/>
        </w:rPr>
        <w:t>ди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ш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рогр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ам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згот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с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ие</w:t>
      </w:r>
      <w:r w:rsidRPr="00262449">
        <w:rPr>
          <w:rFonts w:ascii="Arial" w:hAnsi="Arial" w:cs="Arial"/>
          <w:spacing w:val="-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26</w:t>
      </w:r>
      <w:r w:rsidRPr="00262449">
        <w:rPr>
          <w:rFonts w:ascii="Arial" w:hAnsi="Arial" w:cs="Arial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ал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вле</w:t>
      </w:r>
      <w:r w:rsidRPr="00262449">
        <w:rPr>
          <w:rFonts w:ascii="Arial" w:hAnsi="Arial" w:cs="Arial"/>
          <w:sz w:val="14"/>
          <w:szCs w:val="14"/>
          <w:lang w:val="bg-BG"/>
        </w:rPr>
        <w:t>ние</w:t>
      </w:r>
      <w:r w:rsidRPr="00262449">
        <w:rPr>
          <w:rFonts w:ascii="Arial" w:hAnsi="Arial" w:cs="Arial"/>
          <w:spacing w:val="-1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№16</w:t>
      </w:r>
      <w:r w:rsidRPr="00262449">
        <w:rPr>
          <w:rFonts w:ascii="Arial" w:hAnsi="Arial" w:cs="Arial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z w:val="14"/>
          <w:szCs w:val="14"/>
          <w:lang w:val="bg-BG"/>
        </w:rPr>
        <w:t>ини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sz w:val="14"/>
          <w:szCs w:val="14"/>
          <w:lang w:val="bg-BG"/>
        </w:rPr>
        <w:t>ия</w:t>
      </w:r>
      <w:r w:rsidRPr="00262449">
        <w:rPr>
          <w:rFonts w:ascii="Arial" w:hAnsi="Arial" w:cs="Arial"/>
          <w:spacing w:val="-9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ве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6</w:t>
      </w:r>
      <w:r w:rsidRPr="00262449">
        <w:rPr>
          <w:rFonts w:ascii="Arial" w:hAnsi="Arial" w:cs="Arial"/>
          <w:spacing w:val="-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ел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ав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10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 б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дна</w:t>
      </w:r>
      <w:r w:rsidRPr="00262449">
        <w:rPr>
          <w:rFonts w:ascii="Arial" w:hAnsi="Arial" w:cs="Arial"/>
          <w:spacing w:val="-10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щ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по 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ам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вр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ук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9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вес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ици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нни</w:t>
      </w:r>
      <w:r w:rsidRPr="00262449">
        <w:rPr>
          <w:rFonts w:ascii="Arial" w:hAnsi="Arial" w:cs="Arial"/>
          <w:spacing w:val="-1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фо</w:t>
      </w:r>
      <w:r w:rsidRPr="00262449">
        <w:rPr>
          <w:rFonts w:ascii="Arial" w:hAnsi="Arial" w:cs="Arial"/>
          <w:sz w:val="14"/>
          <w:szCs w:val="14"/>
          <w:lang w:val="bg-BG"/>
        </w:rPr>
        <w:t>нд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да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-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-9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noProof/>
          <w:sz w:val="14"/>
          <w:szCs w:val="14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-352425</wp:posOffset>
                </wp:positionV>
                <wp:extent cx="1827530" cy="0"/>
                <wp:effectExtent l="11430" t="7620" r="889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0"/>
                          <a:chOff x="708" y="-555"/>
                          <a:chExt cx="2878" cy="0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708" y="-555"/>
                            <a:ext cx="2878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2878"/>
                              <a:gd name="T2" fmla="+- 0 3586 708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1FC73D" id="Group 25" o:spid="_x0000_s1026" style="position:absolute;margin-left:35.4pt;margin-top:-27.75pt;width:143.9pt;height:0;z-index:-251657216;mso-position-horizontal-relative:page" coordorigin="708,-555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">
                <v:shape id="Freeform 5" o:spid="_x0000_s1027" style="position:absolute;left:708;top:-555;width:2878;height:0;visibility:visible;mso-wrap-style:square;v-text-anchor:top" coordsize="2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" path="m,l2878,e" filled="f" strokeweight=".58pt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r w:rsidRPr="00262449">
        <w:rPr>
          <w:rFonts w:ascii="Arial" w:hAnsi="Arial" w:cs="Arial"/>
          <w:position w:val="8"/>
          <w:sz w:val="14"/>
          <w:szCs w:val="14"/>
          <w:lang w:val="bg-BG"/>
        </w:rPr>
        <w:t xml:space="preserve">2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ме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дна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щ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 xml:space="preserve">В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5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иж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рш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9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нц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пции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ж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5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ува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еле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3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5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 xml:space="preserve">В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5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иж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рш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9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нц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пции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ж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ава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нц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пции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6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“,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бъде</w:t>
      </w:r>
      <w:r w:rsidRPr="00262449">
        <w:rPr>
          <w:rFonts w:ascii="Arial" w:hAnsi="Arial" w:cs="Arial"/>
          <w:spacing w:val="-4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точ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о“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жи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7"/>
          <w:sz w:val="14"/>
          <w:szCs w:val="14"/>
          <w:lang w:val="bg-BG"/>
        </w:rPr>
        <w:t>8</w:t>
      </w:r>
      <w:r w:rsidRPr="00262449">
        <w:rPr>
          <w:rFonts w:ascii="Arial" w:hAnsi="Arial" w:cs="Arial"/>
          <w:spacing w:val="15"/>
          <w:position w:val="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 xml:space="preserve">По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см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10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-4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ог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ов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ци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вро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ия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ъю</w:t>
      </w:r>
      <w:r w:rsidRPr="00262449">
        <w:rPr>
          <w:rFonts w:ascii="Arial" w:hAnsi="Arial" w:cs="Arial"/>
          <w:spacing w:val="3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FB64D8" w:rsidRDefault="00BB32EB" w:rsidP="00FB64D8">
      <w:pPr>
        <w:tabs>
          <w:tab w:val="left" w:pos="1134"/>
        </w:tabs>
        <w:spacing w:before="120" w:after="120"/>
        <w:ind w:left="406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9</w:t>
      </w:r>
      <w:r w:rsidRPr="00262449">
        <w:rPr>
          <w:rFonts w:ascii="Arial" w:hAnsi="Arial" w:cs="Arial"/>
          <w:spacing w:val="19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По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см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ламе</w:t>
      </w:r>
      <w:r w:rsidRPr="00262449">
        <w:rPr>
          <w:rFonts w:ascii="Arial" w:hAnsi="Arial" w:cs="Arial"/>
          <w:sz w:val="14"/>
          <w:szCs w:val="14"/>
          <w:lang w:val="bg-BG"/>
        </w:rPr>
        <w:t>нт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(ЕС)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№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/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ят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18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12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но 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ле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10</w:t>
      </w:r>
      <w:r w:rsidRPr="00262449">
        <w:rPr>
          <w:rFonts w:ascii="Arial" w:hAnsi="Arial" w:cs="Arial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z w:val="14"/>
          <w:szCs w:val="14"/>
          <w:lang w:val="bg-BG"/>
        </w:rPr>
        <w:t>8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ор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z w:val="14"/>
          <w:szCs w:val="14"/>
          <w:lang w:val="bg-BG"/>
        </w:rPr>
        <w:t>ци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sz w:val="14"/>
          <w:szCs w:val="14"/>
          <w:lang w:val="bg-BG"/>
        </w:rPr>
        <w:t>ия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ъюз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z w:val="14"/>
          <w:szCs w:val="14"/>
          <w:lang w:val="bg-BG"/>
        </w:rPr>
        <w:t>ъм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ощ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d</w:t>
      </w:r>
      <w:r w:rsidRPr="00262449">
        <w:rPr>
          <w:rFonts w:ascii="Arial" w:hAnsi="Arial" w:cs="Arial"/>
          <w:sz w:val="14"/>
          <w:szCs w:val="14"/>
          <w:lang w:val="bg-BG"/>
        </w:rPr>
        <w:t>e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m</w:t>
      </w:r>
      <w:r w:rsidRPr="00262449">
        <w:rPr>
          <w:rFonts w:ascii="Arial" w:hAnsi="Arial" w:cs="Arial"/>
          <w:sz w:val="14"/>
          <w:szCs w:val="14"/>
          <w:lang w:val="bg-BG"/>
        </w:rPr>
        <w:t>i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n</w:t>
      </w:r>
      <w:r w:rsidRPr="00262449">
        <w:rPr>
          <w:rFonts w:ascii="Arial" w:hAnsi="Arial" w:cs="Arial"/>
          <w:sz w:val="14"/>
          <w:szCs w:val="14"/>
          <w:lang w:val="bg-BG"/>
        </w:rPr>
        <w:t>i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m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>i</w:t>
      </w:r>
      <w:r w:rsidRPr="00262449">
        <w:rPr>
          <w:rFonts w:ascii="Arial" w:hAnsi="Arial" w:cs="Arial"/>
          <w:sz w:val="14"/>
          <w:szCs w:val="14"/>
          <w:lang w:val="bg-BG"/>
        </w:rPr>
        <w:t>s</w:t>
      </w:r>
    </w:p>
    <w:p w:rsidR="00C44B51" w:rsidRPr="00262449" w:rsidRDefault="00BB32EB" w:rsidP="00FB64D8">
      <w:pPr>
        <w:tabs>
          <w:tab w:val="left" w:pos="1134"/>
        </w:tabs>
        <w:spacing w:before="120" w:after="120"/>
        <w:ind w:left="406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sz w:val="14"/>
          <w:szCs w:val="14"/>
          <w:lang w:val="bg-BG"/>
        </w:rPr>
        <w:t>(ОВ,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L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35</w:t>
      </w:r>
      <w:r w:rsidRPr="00262449">
        <w:rPr>
          <w:rFonts w:ascii="Arial" w:hAnsi="Arial" w:cs="Arial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2.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.</w:t>
      </w:r>
      <w:r w:rsidRPr="00262449">
        <w:rPr>
          <w:rFonts w:ascii="Arial" w:hAnsi="Arial" w:cs="Arial"/>
          <w:sz w:val="14"/>
          <w:szCs w:val="14"/>
          <w:lang w:val="bg-BG"/>
        </w:rPr>
        <w:t>).</w:t>
      </w:r>
    </w:p>
    <w:sectPr w:rsidR="00C44B51" w:rsidRPr="00262449" w:rsidSect="001D3848">
      <w:headerReference w:type="first" r:id="rId9"/>
      <w:type w:val="continuous"/>
      <w:pgSz w:w="16840" w:h="11920" w:orient="landscape"/>
      <w:pgMar w:top="568" w:right="1059" w:bottom="568" w:left="320" w:header="145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6C" w:rsidRDefault="00EF486C" w:rsidP="006D1588">
      <w:r>
        <w:separator/>
      </w:r>
    </w:p>
  </w:endnote>
  <w:endnote w:type="continuationSeparator" w:id="0">
    <w:p w:rsidR="00EF486C" w:rsidRDefault="00EF486C" w:rsidP="006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6C" w:rsidRDefault="00EF486C" w:rsidP="006D1588">
      <w:r>
        <w:separator/>
      </w:r>
    </w:p>
  </w:footnote>
  <w:footnote w:type="continuationSeparator" w:id="0">
    <w:p w:rsidR="00EF486C" w:rsidRDefault="00EF486C" w:rsidP="006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97" w:rsidRPr="00A22F97" w:rsidRDefault="00AB3DD9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Arial" w:hAnsi="Arial" w:cs="Arial"/>
        <w:color w:val="808080"/>
        <w:sz w:val="24"/>
        <w:szCs w:val="24"/>
        <w:lang w:val="bg-BG"/>
      </w:rPr>
    </w:pPr>
    <w:r>
      <w:rPr>
        <w:rFonts w:ascii="Times New Roman CYR" w:hAnsi="Times New Roman CYR"/>
        <w:noProof/>
        <w:sz w:val="24"/>
        <w:szCs w:val="24"/>
        <w:lang w:val="bg-BG" w:eastAsia="bg-BG"/>
      </w:rPr>
      <w:drawing>
        <wp:anchor distT="0" distB="0" distL="114300" distR="114300" simplePos="0" relativeHeight="251653632" behindDoc="0" locked="0" layoutInCell="1" allowOverlap="1" wp14:anchorId="168FC789" wp14:editId="24E683A0">
          <wp:simplePos x="0" y="0"/>
          <wp:positionH relativeFrom="column">
            <wp:posOffset>7772400</wp:posOffset>
          </wp:positionH>
          <wp:positionV relativeFrom="paragraph">
            <wp:posOffset>-77470</wp:posOffset>
          </wp:positionV>
          <wp:extent cx="1443990" cy="1363980"/>
          <wp:effectExtent l="0" t="0" r="3810" b="7620"/>
          <wp:wrapNone/>
          <wp:docPr id="48" name="Picture 48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 CYR" w:hAnsi="Times New Roman CYR"/>
        <w:noProof/>
        <w:sz w:val="24"/>
        <w:szCs w:val="24"/>
        <w:lang w:val="bg-BG" w:eastAsia="bg-BG"/>
      </w:rPr>
      <w:drawing>
        <wp:anchor distT="0" distB="0" distL="114300" distR="114300" simplePos="0" relativeHeight="251664896" behindDoc="0" locked="0" layoutInCell="1" allowOverlap="1" wp14:anchorId="3A545516" wp14:editId="5050FD2A">
          <wp:simplePos x="0" y="0"/>
          <wp:positionH relativeFrom="margin">
            <wp:posOffset>4100195</wp:posOffset>
          </wp:positionH>
          <wp:positionV relativeFrom="margin">
            <wp:posOffset>-1499235</wp:posOffset>
          </wp:positionV>
          <wp:extent cx="1534160" cy="1029970"/>
          <wp:effectExtent l="0" t="0" r="8890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F97">
      <w:rPr>
        <w:rFonts w:ascii="Times New Roman CYR" w:hAnsi="Times New Roman CYR"/>
        <w:noProof/>
        <w:sz w:val="24"/>
        <w:szCs w:val="24"/>
        <w:lang w:val="bg-BG" w:eastAsia="bg-BG"/>
      </w:rPr>
      <w:drawing>
        <wp:anchor distT="0" distB="0" distL="114300" distR="114300" simplePos="0" relativeHeight="251659776" behindDoc="0" locked="0" layoutInCell="1" allowOverlap="1" wp14:anchorId="4E0D1BBC" wp14:editId="67EDCF37">
          <wp:simplePos x="0" y="0"/>
          <wp:positionH relativeFrom="column">
            <wp:posOffset>664210</wp:posOffset>
          </wp:positionH>
          <wp:positionV relativeFrom="paragraph">
            <wp:posOffset>64770</wp:posOffset>
          </wp:positionV>
          <wp:extent cx="1104900" cy="755650"/>
          <wp:effectExtent l="0" t="0" r="0" b="635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F97" w:rsidRPr="00A22F97" w:rsidRDefault="00A22F97" w:rsidP="00A22F97">
    <w:pPr>
      <w:spacing w:line="240" w:lineRule="atLeast"/>
      <w:ind w:left="-284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  </w:t>
    </w:r>
  </w:p>
  <w:p w:rsid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</w:pPr>
    <w:r w:rsidRP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</w:t>
    </w:r>
    <w:r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</w:t>
    </w:r>
  </w:p>
  <w:p w:rsid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</w:pP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6"/>
        <w:szCs w:val="16"/>
      </w:rPr>
    </w:pPr>
    <w:r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                                    </w:t>
    </w:r>
    <w:r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>ЕВРОПЕЙСКИ СЪЮЗ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     </w:t>
    </w: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</w:t>
    </w:r>
    <w:r w:rsidRPr="00A22F97">
      <w:rPr>
        <w:rFonts w:ascii="Candara" w:hAnsi="Candara" w:cs="Candara"/>
        <w:color w:val="000000"/>
        <w:kern w:val="24"/>
        <w:sz w:val="16"/>
        <w:szCs w:val="16"/>
      </w:rPr>
      <w:t>ЕВРОПЕЙСКИ ФОНД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ЗА МОРСКО ДЕЛО И РИБАРСТВО</w:t>
    </w:r>
  </w:p>
  <w:p w:rsidR="00A22F97" w:rsidRPr="00A22F97" w:rsidRDefault="00A22F97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</w:p>
  <w:p w:rsidR="00A22F97" w:rsidRPr="00A22F97" w:rsidRDefault="00A22F9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56"/>
    <w:multiLevelType w:val="multilevel"/>
    <w:tmpl w:val="33EAFD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E91"/>
    <w:rsid w:val="000069EC"/>
    <w:rsid w:val="00046897"/>
    <w:rsid w:val="0005699D"/>
    <w:rsid w:val="00095C5B"/>
    <w:rsid w:val="000D39FC"/>
    <w:rsid w:val="000F58ED"/>
    <w:rsid w:val="00111E91"/>
    <w:rsid w:val="00127252"/>
    <w:rsid w:val="00187CA0"/>
    <w:rsid w:val="001A70F6"/>
    <w:rsid w:val="001B0F92"/>
    <w:rsid w:val="001D1A0A"/>
    <w:rsid w:val="001D3848"/>
    <w:rsid w:val="001E6D48"/>
    <w:rsid w:val="0021315D"/>
    <w:rsid w:val="00262449"/>
    <w:rsid w:val="00262638"/>
    <w:rsid w:val="00287A78"/>
    <w:rsid w:val="002B0080"/>
    <w:rsid w:val="002C0422"/>
    <w:rsid w:val="002E22AA"/>
    <w:rsid w:val="003502EF"/>
    <w:rsid w:val="00350534"/>
    <w:rsid w:val="00373EAA"/>
    <w:rsid w:val="003916D1"/>
    <w:rsid w:val="0047056E"/>
    <w:rsid w:val="00491F6C"/>
    <w:rsid w:val="004A468B"/>
    <w:rsid w:val="004C2009"/>
    <w:rsid w:val="004E0810"/>
    <w:rsid w:val="00514F9F"/>
    <w:rsid w:val="00543A88"/>
    <w:rsid w:val="00556BC5"/>
    <w:rsid w:val="00587819"/>
    <w:rsid w:val="0059106B"/>
    <w:rsid w:val="00596F04"/>
    <w:rsid w:val="005C4079"/>
    <w:rsid w:val="00610340"/>
    <w:rsid w:val="00632DB7"/>
    <w:rsid w:val="00660858"/>
    <w:rsid w:val="00681062"/>
    <w:rsid w:val="006A10E3"/>
    <w:rsid w:val="006B0238"/>
    <w:rsid w:val="006C749B"/>
    <w:rsid w:val="006D1588"/>
    <w:rsid w:val="006D4FD6"/>
    <w:rsid w:val="006F4E4B"/>
    <w:rsid w:val="007103A7"/>
    <w:rsid w:val="00712F56"/>
    <w:rsid w:val="00716000"/>
    <w:rsid w:val="00725109"/>
    <w:rsid w:val="0074410C"/>
    <w:rsid w:val="00755717"/>
    <w:rsid w:val="00760418"/>
    <w:rsid w:val="007835D7"/>
    <w:rsid w:val="007D75AA"/>
    <w:rsid w:val="0080357C"/>
    <w:rsid w:val="0081390B"/>
    <w:rsid w:val="00815145"/>
    <w:rsid w:val="00831B71"/>
    <w:rsid w:val="008374F9"/>
    <w:rsid w:val="00872E45"/>
    <w:rsid w:val="008912E5"/>
    <w:rsid w:val="008E3B5F"/>
    <w:rsid w:val="008F60AB"/>
    <w:rsid w:val="00901149"/>
    <w:rsid w:val="009340BD"/>
    <w:rsid w:val="009357B9"/>
    <w:rsid w:val="00964629"/>
    <w:rsid w:val="00966AE1"/>
    <w:rsid w:val="00994B45"/>
    <w:rsid w:val="009C2F84"/>
    <w:rsid w:val="009D18B4"/>
    <w:rsid w:val="009E67AD"/>
    <w:rsid w:val="009F4153"/>
    <w:rsid w:val="00A11C9F"/>
    <w:rsid w:val="00A22F97"/>
    <w:rsid w:val="00A731EE"/>
    <w:rsid w:val="00A75B2D"/>
    <w:rsid w:val="00AA147E"/>
    <w:rsid w:val="00AA1820"/>
    <w:rsid w:val="00AB3DD9"/>
    <w:rsid w:val="00AD61B5"/>
    <w:rsid w:val="00B0325D"/>
    <w:rsid w:val="00B10F9B"/>
    <w:rsid w:val="00B1253E"/>
    <w:rsid w:val="00B554EC"/>
    <w:rsid w:val="00B65721"/>
    <w:rsid w:val="00B672F4"/>
    <w:rsid w:val="00B731A2"/>
    <w:rsid w:val="00BB32EB"/>
    <w:rsid w:val="00BF1A55"/>
    <w:rsid w:val="00BF2B10"/>
    <w:rsid w:val="00C03AD2"/>
    <w:rsid w:val="00C04D77"/>
    <w:rsid w:val="00C44B51"/>
    <w:rsid w:val="00C610E9"/>
    <w:rsid w:val="00C6317D"/>
    <w:rsid w:val="00C702F6"/>
    <w:rsid w:val="00CD77EF"/>
    <w:rsid w:val="00D24561"/>
    <w:rsid w:val="00D54A97"/>
    <w:rsid w:val="00D73917"/>
    <w:rsid w:val="00D74649"/>
    <w:rsid w:val="00DA5421"/>
    <w:rsid w:val="00DB4F15"/>
    <w:rsid w:val="00DD018C"/>
    <w:rsid w:val="00DE6A3D"/>
    <w:rsid w:val="00DF29EE"/>
    <w:rsid w:val="00E00A9F"/>
    <w:rsid w:val="00E215DC"/>
    <w:rsid w:val="00E36E57"/>
    <w:rsid w:val="00E42213"/>
    <w:rsid w:val="00E50B48"/>
    <w:rsid w:val="00E952FE"/>
    <w:rsid w:val="00EA048D"/>
    <w:rsid w:val="00EA7C7F"/>
    <w:rsid w:val="00EC2C34"/>
    <w:rsid w:val="00EC572D"/>
    <w:rsid w:val="00EC5F2A"/>
    <w:rsid w:val="00EF486C"/>
    <w:rsid w:val="00F11656"/>
    <w:rsid w:val="00F4487B"/>
    <w:rsid w:val="00F4673E"/>
    <w:rsid w:val="00F470DE"/>
    <w:rsid w:val="00F770F1"/>
    <w:rsid w:val="00FB64D8"/>
    <w:rsid w:val="00FC58C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ListParagraph">
    <w:name w:val="List Paragraph"/>
    <w:basedOn w:val="Normal"/>
    <w:uiPriority w:val="34"/>
    <w:qFormat/>
    <w:rsid w:val="000F58ED"/>
    <w:pPr>
      <w:ind w:left="720"/>
      <w:contextualSpacing/>
    </w:pPr>
  </w:style>
  <w:style w:type="paragraph" w:styleId="NoSpacing">
    <w:name w:val="No Spacing"/>
    <w:uiPriority w:val="1"/>
    <w:qFormat/>
    <w:rsid w:val="00E4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ListParagraph">
    <w:name w:val="List Paragraph"/>
    <w:basedOn w:val="Normal"/>
    <w:uiPriority w:val="34"/>
    <w:qFormat/>
    <w:rsid w:val="000F58ED"/>
    <w:pPr>
      <w:ind w:left="720"/>
      <w:contextualSpacing/>
    </w:pPr>
  </w:style>
  <w:style w:type="paragraph" w:styleId="NoSpacing">
    <w:name w:val="No Spacing"/>
    <w:uiPriority w:val="1"/>
    <w:qFormat/>
    <w:rsid w:val="00E4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00D8-3406-4826-A28F-9B63638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2019-09-17T18:09:00Z</cp:lastPrinted>
  <dcterms:created xsi:type="dcterms:W3CDTF">2018-08-23T11:12:00Z</dcterms:created>
  <dcterms:modified xsi:type="dcterms:W3CDTF">2021-01-04T11:14:00Z</dcterms:modified>
</cp:coreProperties>
</file>