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4EA" w:rsidRPr="00D35A43" w:rsidRDefault="000F184E" w:rsidP="00366A21">
      <w:pPr>
        <w:jc w:val="center"/>
        <w:rPr>
          <w:color w:val="002060"/>
          <w:sz w:val="32"/>
          <w:szCs w:val="32"/>
        </w:rPr>
      </w:pPr>
      <w:r>
        <w:rPr>
          <w:noProof/>
          <w:lang w:val="en-US" w:eastAsia="en-US"/>
        </w:rPr>
        <w:drawing>
          <wp:inline distT="0" distB="0" distL="0" distR="0">
            <wp:extent cx="5615940" cy="889296"/>
            <wp:effectExtent l="0" t="0" r="381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8892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D0FED" w:rsidRPr="00515809" w:rsidRDefault="00CD0FED" w:rsidP="00CD0FED">
      <w:pPr>
        <w:jc w:val="right"/>
        <w:rPr>
          <w:b/>
          <w:lang w:val="ru-RU"/>
        </w:rPr>
      </w:pPr>
      <w:r w:rsidRPr="00515809">
        <w:rPr>
          <w:b/>
          <w:smallCaps/>
          <w:spacing w:val="-3"/>
          <w:sz w:val="22"/>
          <w:szCs w:val="22"/>
        </w:rPr>
        <w:t xml:space="preserve">ПРИЛОЖЕНИЕ </w:t>
      </w:r>
      <w:r w:rsidR="00454EF5" w:rsidRPr="00454EF5">
        <w:rPr>
          <w:rStyle w:val="spelle"/>
          <w:b/>
          <w:color w:val="000000"/>
        </w:rPr>
        <w:t>№</w:t>
      </w:r>
      <w:r w:rsidR="00454EF5">
        <w:rPr>
          <w:rStyle w:val="spelle"/>
          <w:color w:val="000000"/>
        </w:rPr>
        <w:t xml:space="preserve"> </w:t>
      </w:r>
      <w:r>
        <w:rPr>
          <w:b/>
          <w:smallCaps/>
          <w:spacing w:val="-3"/>
          <w:sz w:val="22"/>
          <w:szCs w:val="22"/>
        </w:rPr>
        <w:t>2</w:t>
      </w:r>
      <w:r>
        <w:rPr>
          <w:rStyle w:val="FootnoteReference"/>
          <w:b/>
        </w:rPr>
        <w:footnoteReference w:customMarkFollows="1" w:id="1"/>
        <w:t>*</w:t>
      </w:r>
    </w:p>
    <w:p w:rsidR="00CD0FED" w:rsidRDefault="00CD0FED" w:rsidP="003A1E89">
      <w:pPr>
        <w:spacing w:after="200"/>
        <w:jc w:val="center"/>
        <w:rPr>
          <w:b/>
          <w:sz w:val="32"/>
          <w:szCs w:val="32"/>
        </w:rPr>
      </w:pPr>
    </w:p>
    <w:p w:rsidR="008A0948" w:rsidRPr="00D76A64" w:rsidRDefault="00366A21" w:rsidP="003A1E89">
      <w:pPr>
        <w:spacing w:after="200"/>
        <w:jc w:val="center"/>
        <w:rPr>
          <w:b/>
          <w:sz w:val="32"/>
          <w:szCs w:val="32"/>
        </w:rPr>
      </w:pPr>
      <w:r w:rsidRPr="00D76A64">
        <w:rPr>
          <w:b/>
          <w:sz w:val="32"/>
          <w:szCs w:val="32"/>
        </w:rPr>
        <w:t>Д Е К Л А Р А Ц И Я</w:t>
      </w:r>
    </w:p>
    <w:p w:rsidR="008E38B4" w:rsidRPr="00D76A64" w:rsidRDefault="008E38B4" w:rsidP="008E38B4">
      <w:pPr>
        <w:pStyle w:val="NormalWeb"/>
        <w:spacing w:before="0" w:beforeAutospacing="0" w:after="80" w:afterAutospacing="0"/>
        <w:rPr>
          <w:i/>
          <w:sz w:val="18"/>
          <w:szCs w:val="18"/>
        </w:rPr>
      </w:pPr>
    </w:p>
    <w:p w:rsidR="00624915" w:rsidRPr="00D76A64" w:rsidRDefault="00624915" w:rsidP="00624915">
      <w:pPr>
        <w:pStyle w:val="NormalWeb"/>
        <w:spacing w:before="120" w:beforeAutospacing="0" w:after="0" w:afterAutospacing="0"/>
        <w:ind w:firstLine="839"/>
        <w:jc w:val="both"/>
        <w:rPr>
          <w:sz w:val="22"/>
          <w:szCs w:val="22"/>
        </w:rPr>
      </w:pPr>
      <w:r w:rsidRPr="00D76A64">
        <w:rPr>
          <w:rStyle w:val="spelle"/>
          <w:sz w:val="22"/>
          <w:szCs w:val="22"/>
        </w:rPr>
        <w:t>Долуподписаният/ата</w:t>
      </w:r>
      <w:r w:rsidRPr="00D76A64">
        <w:rPr>
          <w:sz w:val="22"/>
          <w:szCs w:val="22"/>
        </w:rPr>
        <w:t>: ..............................................................................................................................................................</w:t>
      </w:r>
    </w:p>
    <w:p w:rsidR="00624915" w:rsidRPr="00D76A64" w:rsidRDefault="00624915" w:rsidP="00624915">
      <w:pPr>
        <w:pStyle w:val="NormalWeb"/>
        <w:spacing w:before="0" w:beforeAutospacing="0" w:after="0" w:afterAutospacing="0"/>
        <w:jc w:val="center"/>
        <w:rPr>
          <w:rStyle w:val="spelle"/>
          <w:sz w:val="22"/>
          <w:szCs w:val="22"/>
        </w:rPr>
      </w:pPr>
      <w:r w:rsidRPr="00D76A64">
        <w:rPr>
          <w:sz w:val="16"/>
          <w:szCs w:val="16"/>
        </w:rPr>
        <w:t>(</w:t>
      </w:r>
      <w:r w:rsidRPr="00D76A64">
        <w:rPr>
          <w:i/>
          <w:sz w:val="16"/>
          <w:szCs w:val="16"/>
        </w:rPr>
        <w:t>трите имена</w:t>
      </w:r>
      <w:r w:rsidRPr="00D76A64">
        <w:rPr>
          <w:sz w:val="16"/>
          <w:szCs w:val="16"/>
        </w:rPr>
        <w:t xml:space="preserve"> </w:t>
      </w:r>
      <w:r w:rsidRPr="00D76A64">
        <w:rPr>
          <w:i/>
          <w:sz w:val="16"/>
          <w:szCs w:val="16"/>
        </w:rPr>
        <w:t>на</w:t>
      </w:r>
      <w:r w:rsidRPr="00D76A64">
        <w:rPr>
          <w:sz w:val="16"/>
          <w:szCs w:val="16"/>
        </w:rPr>
        <w:t xml:space="preserve"> </w:t>
      </w:r>
      <w:r w:rsidRPr="00D76A64">
        <w:rPr>
          <w:i/>
          <w:sz w:val="16"/>
          <w:szCs w:val="16"/>
        </w:rPr>
        <w:t>ръководителя на админ</w:t>
      </w:r>
      <w:r w:rsidR="00A04D6F">
        <w:rPr>
          <w:i/>
          <w:sz w:val="16"/>
          <w:szCs w:val="16"/>
        </w:rPr>
        <w:t>истративната структура на кандидата/административната структура</w:t>
      </w:r>
      <w:r w:rsidR="00DE70AC">
        <w:rPr>
          <w:i/>
          <w:sz w:val="16"/>
          <w:szCs w:val="16"/>
        </w:rPr>
        <w:t>, част от която е звеното</w:t>
      </w:r>
      <w:r w:rsidRPr="00D76A64">
        <w:rPr>
          <w:i/>
          <w:sz w:val="16"/>
          <w:szCs w:val="16"/>
        </w:rPr>
        <w:t>- кандидат)</w:t>
      </w:r>
      <w:r w:rsidRPr="00D76A64">
        <w:rPr>
          <w:rStyle w:val="spelle"/>
          <w:sz w:val="22"/>
          <w:szCs w:val="22"/>
        </w:rPr>
        <w:t xml:space="preserve"> </w:t>
      </w:r>
    </w:p>
    <w:p w:rsidR="00624915" w:rsidRPr="00D76A64" w:rsidRDefault="00624915" w:rsidP="00624915">
      <w:pPr>
        <w:pStyle w:val="NormalWeb"/>
        <w:spacing w:before="0" w:beforeAutospacing="0" w:after="0" w:afterAutospacing="0"/>
        <w:jc w:val="center"/>
        <w:rPr>
          <w:rStyle w:val="spelle"/>
          <w:sz w:val="22"/>
          <w:szCs w:val="22"/>
        </w:rPr>
      </w:pPr>
    </w:p>
    <w:p w:rsidR="00624915" w:rsidRPr="00D76A64" w:rsidRDefault="00624915" w:rsidP="00624915">
      <w:pPr>
        <w:pStyle w:val="NormalWeb"/>
        <w:spacing w:before="0" w:beforeAutospacing="0" w:after="0" w:afterAutospacing="0"/>
        <w:jc w:val="center"/>
        <w:rPr>
          <w:rStyle w:val="spelle"/>
          <w:sz w:val="22"/>
          <w:szCs w:val="22"/>
        </w:rPr>
      </w:pPr>
      <w:r w:rsidRPr="00D76A64">
        <w:rPr>
          <w:rStyle w:val="spelle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624915" w:rsidRPr="00D76A64" w:rsidRDefault="009A66D2" w:rsidP="00624915">
      <w:pPr>
        <w:pStyle w:val="NormalWeb"/>
        <w:spacing w:before="0" w:beforeAutospacing="0" w:after="0" w:afterAutospacing="0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(длъжност на лицето)</w:t>
      </w:r>
      <w:r w:rsidR="00624915" w:rsidRPr="00D76A64">
        <w:rPr>
          <w:i/>
          <w:sz w:val="16"/>
          <w:szCs w:val="16"/>
        </w:rPr>
        <w:t xml:space="preserve">  </w:t>
      </w:r>
    </w:p>
    <w:p w:rsidR="00624915" w:rsidRPr="00D76A64" w:rsidRDefault="00624915" w:rsidP="00624915">
      <w:pPr>
        <w:pStyle w:val="NormalWeb"/>
        <w:jc w:val="both"/>
        <w:rPr>
          <w:sz w:val="22"/>
          <w:szCs w:val="22"/>
        </w:rPr>
      </w:pPr>
      <w:r w:rsidRPr="00D76A64">
        <w:rPr>
          <w:sz w:val="22"/>
          <w:szCs w:val="22"/>
        </w:rPr>
        <w:t xml:space="preserve">ЕГН ..............................., </w:t>
      </w:r>
      <w:r w:rsidRPr="00D76A64">
        <w:rPr>
          <w:rStyle w:val="grame"/>
          <w:sz w:val="22"/>
          <w:szCs w:val="22"/>
        </w:rPr>
        <w:t>постоянен</w:t>
      </w:r>
      <w:r w:rsidRPr="00D76A64">
        <w:rPr>
          <w:sz w:val="22"/>
          <w:szCs w:val="22"/>
        </w:rPr>
        <w:t xml:space="preserve"> </w:t>
      </w:r>
      <w:r w:rsidRPr="00D76A64">
        <w:rPr>
          <w:rStyle w:val="spelle"/>
          <w:sz w:val="22"/>
          <w:szCs w:val="22"/>
        </w:rPr>
        <w:t>адрес</w:t>
      </w:r>
      <w:r w:rsidRPr="00D76A64">
        <w:rPr>
          <w:sz w:val="22"/>
          <w:szCs w:val="22"/>
        </w:rPr>
        <w:t xml:space="preserve"> .........................................................................................</w:t>
      </w:r>
    </w:p>
    <w:p w:rsidR="00624915" w:rsidRPr="00D76A64" w:rsidRDefault="00624915" w:rsidP="00624915">
      <w:pPr>
        <w:pStyle w:val="NormalWeb"/>
        <w:spacing w:after="0" w:afterAutospacing="0"/>
        <w:jc w:val="both"/>
        <w:rPr>
          <w:sz w:val="22"/>
          <w:szCs w:val="22"/>
        </w:rPr>
      </w:pPr>
      <w:r w:rsidRPr="00D76A64">
        <w:rPr>
          <w:sz w:val="22"/>
          <w:szCs w:val="22"/>
        </w:rPr>
        <w:t>г</w:t>
      </w:r>
      <w:r w:rsidRPr="00D76A64">
        <w:rPr>
          <w:rStyle w:val="spelle"/>
          <w:sz w:val="22"/>
          <w:szCs w:val="22"/>
        </w:rPr>
        <w:t>ражданство</w:t>
      </w:r>
      <w:r w:rsidRPr="00D76A64">
        <w:rPr>
          <w:sz w:val="22"/>
          <w:szCs w:val="22"/>
        </w:rPr>
        <w:t xml:space="preserve"> ........................................., </w:t>
      </w:r>
      <w:r w:rsidRPr="00D76A64">
        <w:rPr>
          <w:rStyle w:val="grame"/>
          <w:sz w:val="22"/>
          <w:szCs w:val="22"/>
        </w:rPr>
        <w:t>документ</w:t>
      </w:r>
      <w:r w:rsidRPr="00D76A64">
        <w:rPr>
          <w:sz w:val="22"/>
          <w:szCs w:val="22"/>
        </w:rPr>
        <w:t xml:space="preserve"> </w:t>
      </w:r>
      <w:r w:rsidRPr="00D76A64">
        <w:rPr>
          <w:rStyle w:val="spelle"/>
          <w:sz w:val="22"/>
          <w:szCs w:val="22"/>
        </w:rPr>
        <w:t>за</w:t>
      </w:r>
      <w:r w:rsidRPr="00D76A64">
        <w:rPr>
          <w:sz w:val="22"/>
          <w:szCs w:val="22"/>
        </w:rPr>
        <w:t xml:space="preserve"> </w:t>
      </w:r>
      <w:r w:rsidRPr="00D76A64">
        <w:rPr>
          <w:rStyle w:val="spelle"/>
          <w:sz w:val="22"/>
          <w:szCs w:val="22"/>
        </w:rPr>
        <w:t>самоличност</w:t>
      </w:r>
      <w:r w:rsidRPr="00D76A64">
        <w:rPr>
          <w:sz w:val="22"/>
          <w:szCs w:val="22"/>
        </w:rPr>
        <w:t xml:space="preserve"> №..................................., изд.</w:t>
      </w:r>
    </w:p>
    <w:p w:rsidR="00FD3696" w:rsidRDefault="00624915" w:rsidP="00624915">
      <w:pPr>
        <w:pStyle w:val="NormalWeb"/>
        <w:spacing w:after="0" w:afterAutospacing="0"/>
        <w:jc w:val="both"/>
        <w:rPr>
          <w:rStyle w:val="spelle"/>
        </w:rPr>
      </w:pPr>
      <w:r w:rsidRPr="00D76A64">
        <w:rPr>
          <w:sz w:val="22"/>
          <w:szCs w:val="22"/>
        </w:rPr>
        <w:t xml:space="preserve">на...........................от..............................., </w:t>
      </w:r>
      <w:r w:rsidRPr="00D76A64">
        <w:rPr>
          <w:rStyle w:val="grame"/>
          <w:sz w:val="22"/>
          <w:szCs w:val="22"/>
        </w:rPr>
        <w:t>представляващ</w:t>
      </w:r>
      <w:r w:rsidR="00DE70AC">
        <w:rPr>
          <w:rStyle w:val="grame"/>
          <w:sz w:val="22"/>
          <w:szCs w:val="22"/>
        </w:rPr>
        <w:t>/а</w:t>
      </w:r>
      <w:r w:rsidR="005169C4">
        <w:rPr>
          <w:rStyle w:val="FootnoteReference"/>
          <w:sz w:val="22"/>
          <w:szCs w:val="22"/>
        </w:rPr>
        <w:footnoteReference w:id="2"/>
      </w:r>
      <w:r w:rsidRPr="00D76A64">
        <w:rPr>
          <w:rStyle w:val="grame"/>
          <w:sz w:val="22"/>
          <w:szCs w:val="22"/>
        </w:rPr>
        <w:t xml:space="preserve"> </w:t>
      </w:r>
      <w:r w:rsidRPr="00D76A64">
        <w:rPr>
          <w:rStyle w:val="spelle"/>
          <w:sz w:val="22"/>
          <w:szCs w:val="22"/>
        </w:rPr>
        <w:t>..........</w:t>
      </w:r>
      <w:r w:rsidRPr="00D76A64">
        <w:rPr>
          <w:rStyle w:val="spelle"/>
        </w:rPr>
        <w:t>.....</w:t>
      </w:r>
      <w:r w:rsidR="00FD3696">
        <w:rPr>
          <w:rStyle w:val="spelle"/>
        </w:rPr>
        <w:t>.................</w:t>
      </w:r>
      <w:r w:rsidRPr="00D76A64">
        <w:rPr>
          <w:rStyle w:val="spelle"/>
        </w:rPr>
        <w:t>........................</w:t>
      </w:r>
    </w:p>
    <w:p w:rsidR="00624915" w:rsidRPr="00D76A64" w:rsidRDefault="00624915" w:rsidP="009A66D2">
      <w:pPr>
        <w:pStyle w:val="NormalWeb"/>
        <w:spacing w:before="0" w:beforeAutospacing="0" w:after="0" w:afterAutospacing="0"/>
        <w:ind w:left="5040" w:hanging="84"/>
        <w:jc w:val="center"/>
        <w:rPr>
          <w:i/>
          <w:sz w:val="16"/>
          <w:szCs w:val="16"/>
        </w:rPr>
      </w:pPr>
      <w:r w:rsidRPr="00D76A64">
        <w:rPr>
          <w:i/>
          <w:sz w:val="16"/>
          <w:szCs w:val="16"/>
        </w:rPr>
        <w:t>(наименование на административната структура</w:t>
      </w:r>
      <w:r w:rsidR="00A04D6F">
        <w:rPr>
          <w:i/>
          <w:sz w:val="16"/>
          <w:szCs w:val="16"/>
        </w:rPr>
        <w:t xml:space="preserve"> на кандидата/административната структура</w:t>
      </w:r>
      <w:r w:rsidRPr="00D76A64">
        <w:rPr>
          <w:i/>
          <w:sz w:val="16"/>
          <w:szCs w:val="16"/>
        </w:rPr>
        <w:t xml:space="preserve">, част от която е звеното-кандидат), </w:t>
      </w:r>
    </w:p>
    <w:p w:rsidR="00877DB5" w:rsidRPr="00D76A64" w:rsidRDefault="00624915" w:rsidP="00624915">
      <w:pPr>
        <w:pStyle w:val="NormalWeb"/>
        <w:spacing w:after="0" w:afterAutospacing="0"/>
        <w:jc w:val="both"/>
        <w:rPr>
          <w:sz w:val="22"/>
          <w:szCs w:val="22"/>
        </w:rPr>
      </w:pPr>
      <w:r w:rsidRPr="00D76A64">
        <w:rPr>
          <w:sz w:val="22"/>
          <w:szCs w:val="22"/>
        </w:rPr>
        <w:t>ЕИК по БУЛСТАТ......................</w:t>
      </w:r>
      <w:r w:rsidR="00FD3696">
        <w:rPr>
          <w:sz w:val="22"/>
          <w:szCs w:val="22"/>
        </w:rPr>
        <w:t>..............................</w:t>
      </w:r>
      <w:r w:rsidRPr="00D76A64">
        <w:rPr>
          <w:sz w:val="22"/>
          <w:szCs w:val="22"/>
        </w:rPr>
        <w:t>, в чиято структура е звеното-кандидат</w:t>
      </w:r>
      <w:r w:rsidR="00FD3696">
        <w:rPr>
          <w:rStyle w:val="FootnoteReference"/>
          <w:sz w:val="22"/>
          <w:szCs w:val="22"/>
        </w:rPr>
        <w:footnoteReference w:id="3"/>
      </w:r>
      <w:r w:rsidRPr="00D76A64">
        <w:rPr>
          <w:sz w:val="22"/>
          <w:szCs w:val="22"/>
        </w:rPr>
        <w:t xml:space="preserve"> </w:t>
      </w:r>
    </w:p>
    <w:p w:rsidR="00624915" w:rsidRPr="00D76A64" w:rsidRDefault="00624915" w:rsidP="00624915">
      <w:pPr>
        <w:pStyle w:val="NormalWeb"/>
        <w:spacing w:after="0" w:afterAutospacing="0"/>
        <w:jc w:val="both"/>
        <w:rPr>
          <w:rStyle w:val="spelle"/>
          <w:sz w:val="22"/>
          <w:szCs w:val="22"/>
        </w:rPr>
      </w:pPr>
      <w:r w:rsidRPr="00D76A64">
        <w:t>...........................</w:t>
      </w:r>
      <w:r w:rsidRPr="00D76A64">
        <w:rPr>
          <w:rStyle w:val="spelle"/>
          <w:sz w:val="22"/>
          <w:szCs w:val="22"/>
        </w:rPr>
        <w:t>...................................................................................................................................</w:t>
      </w:r>
    </w:p>
    <w:p w:rsidR="00624915" w:rsidRDefault="00624915" w:rsidP="00624915">
      <w:pPr>
        <w:pStyle w:val="NormalWeb"/>
        <w:spacing w:before="0" w:beforeAutospacing="0" w:after="0" w:afterAutospacing="0"/>
        <w:jc w:val="center"/>
        <w:rPr>
          <w:i/>
          <w:sz w:val="16"/>
          <w:szCs w:val="16"/>
        </w:rPr>
      </w:pPr>
      <w:r w:rsidRPr="00D76A64">
        <w:rPr>
          <w:i/>
          <w:sz w:val="16"/>
          <w:szCs w:val="16"/>
        </w:rPr>
        <w:t>(наименование на звеното –</w:t>
      </w:r>
      <w:r w:rsidR="00FD3696">
        <w:rPr>
          <w:i/>
          <w:sz w:val="16"/>
          <w:szCs w:val="16"/>
        </w:rPr>
        <w:t xml:space="preserve"> кандидат</w:t>
      </w:r>
      <w:r w:rsidRPr="00D76A64">
        <w:rPr>
          <w:i/>
          <w:sz w:val="16"/>
          <w:szCs w:val="16"/>
        </w:rPr>
        <w:t xml:space="preserve"> по </w:t>
      </w:r>
      <w:r w:rsidR="004976AD">
        <w:rPr>
          <w:i/>
          <w:sz w:val="16"/>
          <w:szCs w:val="16"/>
          <w:lang w:val="bg-BG"/>
        </w:rPr>
        <w:t>ПМДР</w:t>
      </w:r>
      <w:r w:rsidR="009A66D2">
        <w:rPr>
          <w:i/>
          <w:sz w:val="16"/>
          <w:szCs w:val="16"/>
        </w:rPr>
        <w:t xml:space="preserve"> ако е приложимо</w:t>
      </w:r>
      <w:r w:rsidRPr="00D76A64">
        <w:rPr>
          <w:i/>
          <w:sz w:val="16"/>
          <w:szCs w:val="16"/>
        </w:rPr>
        <w:t>)</w:t>
      </w:r>
    </w:p>
    <w:p w:rsidR="004C447B" w:rsidRDefault="004C447B" w:rsidP="00624915">
      <w:pPr>
        <w:pStyle w:val="NormalWeb"/>
        <w:spacing w:before="0" w:beforeAutospacing="0" w:after="0" w:afterAutospacing="0"/>
        <w:jc w:val="center"/>
        <w:rPr>
          <w:i/>
          <w:sz w:val="16"/>
          <w:szCs w:val="16"/>
        </w:rPr>
      </w:pPr>
    </w:p>
    <w:p w:rsidR="004C447B" w:rsidRDefault="00A04D6F" w:rsidP="00A04D6F">
      <w:pPr>
        <w:pStyle w:val="NormalWeb"/>
        <w:tabs>
          <w:tab w:val="left" w:pos="3060"/>
        </w:tabs>
        <w:spacing w:before="0" w:beforeAutospacing="0" w:after="0" w:afterAutospacing="0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</w:p>
    <w:p w:rsidR="00A04D6F" w:rsidRPr="004976AD" w:rsidRDefault="00A04D6F" w:rsidP="00A04D6F">
      <w:pPr>
        <w:pStyle w:val="NormalWeb"/>
        <w:tabs>
          <w:tab w:val="left" w:pos="3060"/>
        </w:tabs>
        <w:spacing w:before="0" w:beforeAutospacing="0" w:after="0" w:afterAutospacing="0"/>
        <w:rPr>
          <w:i/>
          <w:sz w:val="20"/>
          <w:szCs w:val="20"/>
        </w:rPr>
      </w:pPr>
    </w:p>
    <w:p w:rsidR="006A6BEA" w:rsidRPr="004976AD" w:rsidRDefault="006A6BEA" w:rsidP="006A6BEA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</w:rPr>
      </w:pPr>
      <w:r w:rsidRPr="004976AD">
        <w:rPr>
          <w:rStyle w:val="spelle"/>
        </w:rPr>
        <w:t>Декларирам, че съм запознат</w:t>
      </w:r>
      <w:r w:rsidR="00D63B6B" w:rsidRPr="004976AD">
        <w:rPr>
          <w:rStyle w:val="spelle"/>
        </w:rPr>
        <w:t>/а</w:t>
      </w:r>
      <w:r w:rsidRPr="004976AD">
        <w:rPr>
          <w:rStyle w:val="spelle"/>
        </w:rPr>
        <w:t xml:space="preserve"> с условията и правилата, описани </w:t>
      </w:r>
      <w:r w:rsidR="00821460" w:rsidRPr="004976AD">
        <w:rPr>
          <w:rStyle w:val="spelle"/>
        </w:rPr>
        <w:t>в</w:t>
      </w:r>
      <w:r w:rsidRPr="004976AD">
        <w:rPr>
          <w:rStyle w:val="spelle"/>
        </w:rPr>
        <w:t xml:space="preserve"> </w:t>
      </w:r>
      <w:r w:rsidR="00D505F0" w:rsidRPr="004976AD">
        <w:rPr>
          <w:bCs/>
        </w:rPr>
        <w:t>Условията</w:t>
      </w:r>
      <w:r w:rsidR="00821460" w:rsidRPr="004976AD">
        <w:rPr>
          <w:bCs/>
        </w:rPr>
        <w:t xml:space="preserve"> за </w:t>
      </w:r>
      <w:r w:rsidR="00D63B6B" w:rsidRPr="004976AD">
        <w:rPr>
          <w:bCs/>
        </w:rPr>
        <w:t xml:space="preserve">кандидатстване </w:t>
      </w:r>
      <w:r w:rsidR="00821460" w:rsidRPr="004976AD">
        <w:rPr>
          <w:bCs/>
        </w:rPr>
        <w:t>чрез бюджетна линия по Процедура BG</w:t>
      </w:r>
      <w:r w:rsidR="004976AD">
        <w:rPr>
          <w:bCs/>
          <w:lang w:val="bg-BG"/>
        </w:rPr>
        <w:t>14М</w:t>
      </w:r>
      <w:r w:rsidR="00821460" w:rsidRPr="004976AD">
        <w:rPr>
          <w:bCs/>
        </w:rPr>
        <w:t>FOP001-</w:t>
      </w:r>
      <w:r w:rsidR="004976AD">
        <w:rPr>
          <w:bCs/>
          <w:lang w:val="bg-BG"/>
        </w:rPr>
        <w:t>7</w:t>
      </w:r>
      <w:r w:rsidR="00821460" w:rsidRPr="004976AD">
        <w:rPr>
          <w:bCs/>
        </w:rPr>
        <w:t>.00</w:t>
      </w:r>
      <w:r w:rsidR="00163AC9">
        <w:rPr>
          <w:bCs/>
          <w:lang w:val="bg-BG"/>
        </w:rPr>
        <w:t>3</w:t>
      </w:r>
      <w:r w:rsidR="00170AE7">
        <w:rPr>
          <w:rStyle w:val="spelle"/>
        </w:rPr>
        <w:t>;</w:t>
      </w:r>
    </w:p>
    <w:p w:rsidR="006A6BEA" w:rsidRPr="00D23DE5" w:rsidRDefault="006A6BEA" w:rsidP="006A6BEA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r w:rsidRPr="00D23DE5">
        <w:rPr>
          <w:rStyle w:val="spelle"/>
          <w:color w:val="000000"/>
        </w:rPr>
        <w:t>Декларирам, че съм запознат</w:t>
      </w:r>
      <w:r w:rsidR="00D63B6B">
        <w:rPr>
          <w:rStyle w:val="spelle"/>
          <w:color w:val="000000"/>
        </w:rPr>
        <w:t>/а</w:t>
      </w:r>
      <w:r w:rsidRPr="00D23DE5">
        <w:rPr>
          <w:rStyle w:val="spelle"/>
          <w:color w:val="000000"/>
        </w:rPr>
        <w:t xml:space="preserve"> с условията на </w:t>
      </w:r>
      <w:r w:rsidR="00D63B6B">
        <w:rPr>
          <w:rStyle w:val="spelle"/>
          <w:color w:val="000000"/>
        </w:rPr>
        <w:t>договора/</w:t>
      </w:r>
      <w:r w:rsidRPr="00D23DE5">
        <w:rPr>
          <w:rStyle w:val="spelle"/>
          <w:color w:val="000000"/>
        </w:rPr>
        <w:t xml:space="preserve">заповедта за предоставяне </w:t>
      </w:r>
      <w:r w:rsidR="00170AE7">
        <w:rPr>
          <w:rStyle w:val="spelle"/>
          <w:color w:val="000000"/>
        </w:rPr>
        <w:t>на безвъзмездна финансова помощ;</w:t>
      </w:r>
    </w:p>
    <w:p w:rsidR="006A6BEA" w:rsidRPr="00D23DE5" w:rsidRDefault="00FD3696" w:rsidP="006A6BEA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r>
        <w:rPr>
          <w:rStyle w:val="spelle"/>
          <w:color w:val="000000"/>
        </w:rPr>
        <w:t>Декларирам, че:</w:t>
      </w:r>
    </w:p>
    <w:p w:rsidR="006A6BEA" w:rsidRPr="00D23DE5" w:rsidRDefault="006A6BEA" w:rsidP="006A6BEA">
      <w:pPr>
        <w:pStyle w:val="NormalWeb"/>
        <w:numPr>
          <w:ilvl w:val="0"/>
          <w:numId w:val="5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  <w:spacing w:val="2"/>
          <w:sz w:val="20"/>
          <w:szCs w:val="20"/>
        </w:rPr>
      </w:pPr>
      <w:r w:rsidRPr="00D23DE5">
        <w:rPr>
          <w:rStyle w:val="spelle"/>
          <w:color w:val="000000"/>
        </w:rPr>
        <w:t>съм запознат/а с определението за нередност, съгласно чл. 2, параграф 36 от Регламент (ЕС) № 1303/2013;</w:t>
      </w:r>
    </w:p>
    <w:p w:rsidR="006A6BEA" w:rsidRPr="00D23DE5" w:rsidRDefault="006A6BEA" w:rsidP="006A6BEA">
      <w:pPr>
        <w:pStyle w:val="NormalWeb"/>
        <w:numPr>
          <w:ilvl w:val="0"/>
          <w:numId w:val="5"/>
        </w:numPr>
        <w:tabs>
          <w:tab w:val="left" w:pos="993"/>
        </w:tabs>
        <w:spacing w:after="120" w:afterAutospacing="0"/>
        <w:ind w:left="0" w:firstLine="567"/>
        <w:jc w:val="both"/>
        <w:rPr>
          <w:rStyle w:val="spelle"/>
          <w:color w:val="000000"/>
        </w:rPr>
      </w:pPr>
      <w:r w:rsidRPr="00D23DE5">
        <w:rPr>
          <w:rStyle w:val="spelle"/>
          <w:color w:val="000000"/>
        </w:rPr>
        <w:t xml:space="preserve"> съм запознат/а с възможните начини, по които мога да подам сигнал за наличие на нередности и измами или за съмнение за нередности и измами; </w:t>
      </w:r>
    </w:p>
    <w:p w:rsidR="006A6BEA" w:rsidRPr="00D23DE5" w:rsidRDefault="006A6BEA" w:rsidP="006A6BEA">
      <w:pPr>
        <w:pStyle w:val="NormalWeb"/>
        <w:numPr>
          <w:ilvl w:val="0"/>
          <w:numId w:val="5"/>
        </w:numPr>
        <w:tabs>
          <w:tab w:val="left" w:pos="993"/>
        </w:tabs>
        <w:spacing w:after="120" w:afterAutospacing="0"/>
        <w:ind w:left="0" w:firstLine="567"/>
        <w:jc w:val="both"/>
        <w:rPr>
          <w:color w:val="000000"/>
          <w:spacing w:val="2"/>
          <w:sz w:val="20"/>
          <w:szCs w:val="20"/>
        </w:rPr>
      </w:pPr>
      <w:r w:rsidRPr="00D23DE5">
        <w:rPr>
          <w:rStyle w:val="spelle"/>
          <w:color w:val="000000"/>
        </w:rPr>
        <w:t>съм запознат/а с разпоредбата на чл.</w:t>
      </w:r>
      <w:r w:rsidR="00FD3696">
        <w:rPr>
          <w:rStyle w:val="spelle"/>
          <w:color w:val="000000"/>
        </w:rPr>
        <w:t> </w:t>
      </w:r>
      <w:r w:rsidRPr="00D23DE5">
        <w:rPr>
          <w:rStyle w:val="spelle"/>
          <w:color w:val="000000"/>
        </w:rPr>
        <w:t>1 от Конвенцията за защита на финансовите интереси на Европейските общности.</w:t>
      </w:r>
    </w:p>
    <w:p w:rsidR="006A6BEA" w:rsidRPr="001B6DF6" w:rsidRDefault="00D63B6B" w:rsidP="006A6BEA">
      <w:pPr>
        <w:pStyle w:val="NormalWeb"/>
        <w:numPr>
          <w:ilvl w:val="0"/>
          <w:numId w:val="1"/>
        </w:numPr>
        <w:tabs>
          <w:tab w:val="left" w:pos="993"/>
        </w:tabs>
        <w:spacing w:after="200" w:afterAutospacing="0"/>
        <w:ind w:left="0" w:firstLine="567"/>
        <w:jc w:val="both"/>
        <w:rPr>
          <w:rStyle w:val="spelle"/>
          <w:color w:val="000000"/>
        </w:rPr>
      </w:pPr>
      <w:r w:rsidRPr="00D23DE5">
        <w:rPr>
          <w:rStyle w:val="spelle"/>
          <w:color w:val="000000"/>
        </w:rPr>
        <w:lastRenderedPageBreak/>
        <w:t xml:space="preserve">Декларирам, че дейностите, за които кандидатствам не са физически завършени или изцяло осъществени преди подаването на </w:t>
      </w:r>
      <w:r w:rsidR="00FD3696">
        <w:rPr>
          <w:rStyle w:val="spelle"/>
          <w:color w:val="000000"/>
        </w:rPr>
        <w:t>формуляра за кандидатстване и финансовия план</w:t>
      </w:r>
      <w:r w:rsidRPr="00D23DE5">
        <w:rPr>
          <w:rStyle w:val="spelle"/>
          <w:color w:val="000000"/>
        </w:rPr>
        <w:t xml:space="preserve"> по тази процедура, независимо дали всички свързани плащания са извършени от бенефициента, или не, съгласно чл. 65, т. 1 от Регламент (ЕС) № 1303/2013;</w:t>
      </w:r>
    </w:p>
    <w:p w:rsidR="00A04D6F" w:rsidRPr="00A04D6F" w:rsidRDefault="00A04D6F" w:rsidP="006A6BEA">
      <w:pPr>
        <w:pStyle w:val="NormalWeb"/>
        <w:numPr>
          <w:ilvl w:val="0"/>
          <w:numId w:val="1"/>
        </w:numPr>
        <w:tabs>
          <w:tab w:val="left" w:pos="993"/>
        </w:tabs>
        <w:spacing w:before="200" w:after="200" w:afterAutospacing="0"/>
        <w:ind w:left="0" w:firstLine="567"/>
        <w:jc w:val="both"/>
        <w:rPr>
          <w:rStyle w:val="spelle"/>
          <w:rFonts w:cs="EUAlbertina"/>
          <w:color w:val="000000"/>
        </w:rPr>
      </w:pPr>
      <w:r w:rsidRPr="00D23DE5">
        <w:rPr>
          <w:rStyle w:val="spelle"/>
          <w:color w:val="000000"/>
        </w:rPr>
        <w:t xml:space="preserve">Декларирам, че в </w:t>
      </w:r>
      <w:r w:rsidRPr="006403A3">
        <w:rPr>
          <w:rStyle w:val="spelle"/>
          <w:color w:val="000000"/>
        </w:rPr>
        <w:t xml:space="preserve">бюджета </w:t>
      </w:r>
      <w:r w:rsidR="006403A3">
        <w:rPr>
          <w:rStyle w:val="spelle"/>
          <w:color w:val="000000"/>
        </w:rPr>
        <w:t>на</w:t>
      </w:r>
      <w:r w:rsidRPr="006403A3">
        <w:rPr>
          <w:rStyle w:val="spelle"/>
          <w:color w:val="000000"/>
        </w:rPr>
        <w:t xml:space="preserve"> </w:t>
      </w:r>
      <w:r w:rsidR="00FD3696" w:rsidRPr="006403A3">
        <w:rPr>
          <w:rStyle w:val="spelle"/>
          <w:color w:val="000000"/>
        </w:rPr>
        <w:t>финансовия план</w:t>
      </w:r>
      <w:r w:rsidRPr="00D23DE5">
        <w:rPr>
          <w:rStyle w:val="spelle"/>
          <w:color w:val="000000"/>
        </w:rPr>
        <w:t xml:space="preserve"> не е включен възстановим д</w:t>
      </w:r>
      <w:r w:rsidR="00170AE7">
        <w:rPr>
          <w:rStyle w:val="spelle"/>
          <w:color w:val="000000"/>
        </w:rPr>
        <w:t>анък върху добавената стойност;</w:t>
      </w:r>
    </w:p>
    <w:p w:rsidR="00170AE7" w:rsidRDefault="006A6BEA" w:rsidP="00170AE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r w:rsidRPr="00A04D6F">
        <w:rPr>
          <w:rStyle w:val="spelle"/>
          <w:color w:val="000000"/>
        </w:rPr>
        <w:t xml:space="preserve">Декларирам, че разполагам с необходимия административен, финансов и оперативен капацитет </w:t>
      </w:r>
      <w:r w:rsidR="00FD3696" w:rsidRPr="00A04D6F">
        <w:rPr>
          <w:rStyle w:val="spelle"/>
          <w:color w:val="000000"/>
        </w:rPr>
        <w:t>съгл</w:t>
      </w:r>
      <w:r w:rsidR="00D505F0">
        <w:rPr>
          <w:rStyle w:val="spelle"/>
          <w:color w:val="000000"/>
        </w:rPr>
        <w:t>асно Условията</w:t>
      </w:r>
      <w:r w:rsidR="00FD3696" w:rsidRPr="00A04D6F">
        <w:rPr>
          <w:rStyle w:val="spelle"/>
          <w:color w:val="000000"/>
        </w:rPr>
        <w:t xml:space="preserve"> за кандидатстване</w:t>
      </w:r>
      <w:r w:rsidR="00FD3696" w:rsidRPr="00A04D6F">
        <w:rPr>
          <w:color w:val="000000"/>
        </w:rPr>
        <w:t xml:space="preserve"> по </w:t>
      </w:r>
      <w:r w:rsidR="00FD3696">
        <w:rPr>
          <w:color w:val="000000"/>
        </w:rPr>
        <w:t>п</w:t>
      </w:r>
      <w:r w:rsidR="00FD3696" w:rsidRPr="00A04D6F">
        <w:rPr>
          <w:color w:val="000000"/>
        </w:rPr>
        <w:t>роцедурата</w:t>
      </w:r>
      <w:r w:rsidR="00FD3696" w:rsidRPr="00A04D6F">
        <w:rPr>
          <w:rStyle w:val="spelle"/>
          <w:color w:val="000000"/>
        </w:rPr>
        <w:t xml:space="preserve"> </w:t>
      </w:r>
      <w:r w:rsidRPr="00A04D6F">
        <w:rPr>
          <w:rStyle w:val="spelle"/>
          <w:color w:val="000000"/>
        </w:rPr>
        <w:t xml:space="preserve">за изпълнение на </w:t>
      </w:r>
      <w:r w:rsidR="004C447B" w:rsidRPr="00A04D6F">
        <w:rPr>
          <w:rStyle w:val="spelle"/>
          <w:color w:val="000000"/>
        </w:rPr>
        <w:t>планираните дейности</w:t>
      </w:r>
      <w:r w:rsidR="00170AE7">
        <w:rPr>
          <w:rStyle w:val="spelle"/>
          <w:color w:val="000000"/>
        </w:rPr>
        <w:t>;</w:t>
      </w:r>
    </w:p>
    <w:p w:rsidR="00170AE7" w:rsidRDefault="00170AE7" w:rsidP="00170AE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r>
        <w:rPr>
          <w:rStyle w:val="spelle"/>
          <w:color w:val="000000"/>
          <w:lang w:val="bg-BG"/>
        </w:rPr>
        <w:t>Декларирам, че представеният от мен кандидат н</w:t>
      </w:r>
      <w:r w:rsidRPr="00170AE7">
        <w:rPr>
          <w:rStyle w:val="spelle"/>
          <w:color w:val="000000"/>
        </w:rPr>
        <w:t>е е извършил тежко нарушение по чл. 42 от Регламент (ЕО) № 1005/2008 на Съвета или чл. 90, параграф 1 от Регламент (ЕО) № 1224/2009;</w:t>
      </w:r>
    </w:p>
    <w:p w:rsidR="00170AE7" w:rsidRDefault="00170AE7" w:rsidP="00170AE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r>
        <w:rPr>
          <w:rStyle w:val="spelle"/>
          <w:color w:val="000000"/>
          <w:lang w:val="bg-BG"/>
        </w:rPr>
        <w:t>Декларирам, че представеният от мен кандидат</w:t>
      </w:r>
      <w:r w:rsidRPr="00170AE7">
        <w:rPr>
          <w:rStyle w:val="spelle"/>
          <w:color w:val="000000"/>
        </w:rPr>
        <w:t xml:space="preserve"> </w:t>
      </w:r>
      <w:r>
        <w:rPr>
          <w:rStyle w:val="spelle"/>
          <w:color w:val="000000"/>
          <w:lang w:val="bg-BG"/>
        </w:rPr>
        <w:t>н</w:t>
      </w:r>
      <w:r w:rsidRPr="00170AE7">
        <w:rPr>
          <w:rStyle w:val="spelle"/>
          <w:color w:val="000000"/>
        </w:rPr>
        <w:t>е е участвал в дейността, управлението или собствеността на риболовни кораби, включени в списъка на Съюза на корабите, извършващи ННН риболов, съгласно чл. 40, параграф 3 от Регламент (ЕО) № 1005/2008 или на кораби, плаващи под знамето на държави, определени като несътрудничещи трети държави съгласно чл. 33 от същия регламент;</w:t>
      </w:r>
    </w:p>
    <w:p w:rsidR="00170AE7" w:rsidRDefault="00170AE7" w:rsidP="00170AE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r>
        <w:rPr>
          <w:rStyle w:val="spelle"/>
          <w:color w:val="000000"/>
          <w:lang w:val="bg-BG"/>
        </w:rPr>
        <w:t>Декларирам, че представеният от мен кандидат</w:t>
      </w:r>
      <w:r w:rsidRPr="00170AE7">
        <w:rPr>
          <w:rStyle w:val="spelle"/>
          <w:color w:val="000000"/>
          <w:lang w:val="bg-BG"/>
        </w:rPr>
        <w:t xml:space="preserve"> н</w:t>
      </w:r>
      <w:r w:rsidRPr="00170AE7">
        <w:rPr>
          <w:rStyle w:val="spelle"/>
          <w:color w:val="000000"/>
        </w:rPr>
        <w:t>е е извършил тежко нарушение на правилата на ОПОР, определено като такова в други законодателни актове, приети от Европейския парламент и Съвета;</w:t>
      </w:r>
      <w:r>
        <w:rPr>
          <w:rStyle w:val="spelle"/>
          <w:color w:val="000000"/>
          <w:lang w:val="bg-BG"/>
        </w:rPr>
        <w:t xml:space="preserve"> </w:t>
      </w:r>
    </w:p>
    <w:p w:rsidR="00170AE7" w:rsidRDefault="00170AE7" w:rsidP="00170AE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r>
        <w:rPr>
          <w:rStyle w:val="spelle"/>
          <w:color w:val="000000"/>
          <w:lang w:val="bg-BG"/>
        </w:rPr>
        <w:t>Декларирам, че представеният от мен кандидат</w:t>
      </w:r>
      <w:r w:rsidRPr="00170AE7">
        <w:rPr>
          <w:rStyle w:val="spelle"/>
          <w:color w:val="000000"/>
        </w:rPr>
        <w:t xml:space="preserve"> </w:t>
      </w:r>
      <w:r>
        <w:rPr>
          <w:rStyle w:val="spelle"/>
          <w:color w:val="000000"/>
          <w:lang w:val="bg-BG"/>
        </w:rPr>
        <w:t>н</w:t>
      </w:r>
      <w:r w:rsidRPr="00170AE7">
        <w:rPr>
          <w:rStyle w:val="spelle"/>
          <w:color w:val="000000"/>
        </w:rPr>
        <w:t>е е извършил някое от престъпленията, посочени в чл. 3 и чл. 4 от Директива 2008/99/ЕО на Европейския парламент и на Съвета (22), когато заявлението е за подпомагане по дял V, глава II от Регламент (ЕС) №508/2014;</w:t>
      </w:r>
    </w:p>
    <w:p w:rsidR="00170AE7" w:rsidRDefault="00170AE7" w:rsidP="00170AE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r>
        <w:rPr>
          <w:rStyle w:val="spelle"/>
          <w:color w:val="000000"/>
          <w:lang w:val="bg-BG"/>
        </w:rPr>
        <w:t>Декларирам, че представеният от мен кандидат</w:t>
      </w:r>
      <w:r w:rsidRPr="00170AE7">
        <w:rPr>
          <w:rStyle w:val="spelle"/>
          <w:color w:val="000000"/>
        </w:rPr>
        <w:t xml:space="preserve"> </w:t>
      </w:r>
      <w:r>
        <w:rPr>
          <w:rStyle w:val="spelle"/>
          <w:color w:val="000000"/>
          <w:lang w:val="bg-BG"/>
        </w:rPr>
        <w:t>н</w:t>
      </w:r>
      <w:r w:rsidRPr="00170AE7">
        <w:rPr>
          <w:rStyle w:val="spelle"/>
          <w:color w:val="000000"/>
        </w:rPr>
        <w:t>е е извършил измама по смисъла на чл. 1 от Конвенцията за защита на финансовите интереси на Европейските  общности във връзка с Европейския фонд за рибарство (ЕФР) и Европейския фонд за морско дело и рибарство (ЕФМДР);</w:t>
      </w:r>
    </w:p>
    <w:p w:rsidR="00170AE7" w:rsidRPr="00170AE7" w:rsidRDefault="00170AE7" w:rsidP="00170AE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r>
        <w:rPr>
          <w:rStyle w:val="spelle"/>
          <w:color w:val="000000"/>
          <w:lang w:val="bg-BG"/>
        </w:rPr>
        <w:t>Декларирам, че представеният от мен кандидат</w:t>
      </w:r>
      <w:r w:rsidRPr="00170AE7">
        <w:rPr>
          <w:rStyle w:val="spelle"/>
          <w:color w:val="000000"/>
        </w:rPr>
        <w:t xml:space="preserve"> </w:t>
      </w:r>
      <w:r>
        <w:rPr>
          <w:rStyle w:val="spelle"/>
          <w:color w:val="000000"/>
          <w:lang w:val="bg-BG"/>
        </w:rPr>
        <w:t>щ</w:t>
      </w:r>
      <w:r w:rsidRPr="00170AE7">
        <w:rPr>
          <w:rStyle w:val="spelle"/>
          <w:color w:val="000000"/>
        </w:rPr>
        <w:t>е продължава да с</w:t>
      </w:r>
      <w:r>
        <w:rPr>
          <w:rStyle w:val="spelle"/>
          <w:color w:val="000000"/>
        </w:rPr>
        <w:t>пазва условията, посочени в т. 7 - т. 11</w:t>
      </w:r>
      <w:r w:rsidRPr="00170AE7">
        <w:rPr>
          <w:rStyle w:val="spelle"/>
          <w:color w:val="000000"/>
        </w:rPr>
        <w:t xml:space="preserve"> през целия период на изпълнение на операцията, както и за срок от пет години след извършване на последното плащане по административния договор за предоставяне на безвъзмездна финансова помощ.</w:t>
      </w:r>
    </w:p>
    <w:p w:rsidR="006A6BEA" w:rsidRPr="00D76A64" w:rsidRDefault="006A6BEA" w:rsidP="006A6BEA">
      <w:pPr>
        <w:pStyle w:val="CM3"/>
        <w:spacing w:before="60" w:after="60"/>
        <w:rPr>
          <w:rFonts w:cs="EUAlbertina"/>
        </w:rPr>
      </w:pPr>
    </w:p>
    <w:p w:rsidR="00624915" w:rsidRPr="00D76A64" w:rsidRDefault="00624915" w:rsidP="00D455F4">
      <w:pPr>
        <w:ind w:firstLine="709"/>
        <w:jc w:val="both"/>
        <w:rPr>
          <w:rStyle w:val="grame"/>
        </w:rPr>
      </w:pPr>
      <w:r w:rsidRPr="00D76A64">
        <w:rPr>
          <w:rStyle w:val="grame"/>
        </w:rPr>
        <w:t>При промяна в декларираните обстоятелства се задължавам да уведомя пи</w:t>
      </w:r>
      <w:r w:rsidR="00D505F0">
        <w:rPr>
          <w:rStyle w:val="grame"/>
        </w:rPr>
        <w:t>смено Управляващия орган на ПМДР</w:t>
      </w:r>
      <w:r w:rsidRPr="00D76A64">
        <w:rPr>
          <w:rStyle w:val="grame"/>
        </w:rPr>
        <w:t xml:space="preserve"> в петдневен срок от настъпване на промяната. </w:t>
      </w:r>
    </w:p>
    <w:p w:rsidR="00C93B70" w:rsidRPr="004B7448" w:rsidRDefault="00D35A43" w:rsidP="004B7448">
      <w:pPr>
        <w:pStyle w:val="NormalWeb"/>
        <w:ind w:firstLine="851"/>
        <w:jc w:val="both"/>
        <w:rPr>
          <w:rStyle w:val="spelle"/>
          <w:b/>
        </w:rPr>
      </w:pPr>
      <w:r w:rsidRPr="00D76A64">
        <w:rPr>
          <w:rStyle w:val="spelle"/>
          <w:b/>
        </w:rPr>
        <w:t>Известна</w:t>
      </w:r>
      <w:r w:rsidRPr="00D76A64">
        <w:rPr>
          <w:b/>
        </w:rPr>
        <w:t xml:space="preserve"> </w:t>
      </w:r>
      <w:r w:rsidRPr="00D76A64">
        <w:rPr>
          <w:rStyle w:val="spelle"/>
          <w:b/>
        </w:rPr>
        <w:t>ми</w:t>
      </w:r>
      <w:r w:rsidRPr="00D76A64">
        <w:rPr>
          <w:b/>
        </w:rPr>
        <w:t xml:space="preserve"> е </w:t>
      </w:r>
      <w:r w:rsidRPr="00D76A64">
        <w:rPr>
          <w:rStyle w:val="spelle"/>
          <w:b/>
        </w:rPr>
        <w:t>наказателната</w:t>
      </w:r>
      <w:r w:rsidRPr="00D76A64">
        <w:rPr>
          <w:b/>
        </w:rPr>
        <w:t xml:space="preserve"> </w:t>
      </w:r>
      <w:r w:rsidRPr="00D76A64">
        <w:rPr>
          <w:rStyle w:val="spelle"/>
          <w:b/>
        </w:rPr>
        <w:t>отговорност</w:t>
      </w:r>
      <w:r w:rsidRPr="00D76A64">
        <w:rPr>
          <w:b/>
        </w:rPr>
        <w:t xml:space="preserve"> </w:t>
      </w:r>
      <w:r w:rsidRPr="00D76A64">
        <w:rPr>
          <w:rStyle w:val="spelle"/>
          <w:b/>
        </w:rPr>
        <w:t>по</w:t>
      </w:r>
      <w:r w:rsidRPr="00D76A64">
        <w:rPr>
          <w:b/>
        </w:rPr>
        <w:t xml:space="preserve"> </w:t>
      </w:r>
      <w:r w:rsidRPr="00D76A64">
        <w:rPr>
          <w:rStyle w:val="spelle"/>
          <w:b/>
        </w:rPr>
        <w:t>чл</w:t>
      </w:r>
      <w:r w:rsidRPr="00D76A64">
        <w:rPr>
          <w:b/>
        </w:rPr>
        <w:t>.</w:t>
      </w:r>
      <w:r w:rsidR="00323673">
        <w:rPr>
          <w:b/>
          <w:lang w:val="en-US"/>
        </w:rPr>
        <w:t xml:space="preserve"> </w:t>
      </w:r>
      <w:r w:rsidR="00323673" w:rsidRPr="00323673">
        <w:rPr>
          <w:b/>
        </w:rPr>
        <w:t>248а, ал. 2</w:t>
      </w:r>
      <w:r w:rsidR="00323673">
        <w:rPr>
          <w:b/>
          <w:lang w:val="en-US"/>
        </w:rPr>
        <w:t xml:space="preserve"> </w:t>
      </w:r>
      <w:r w:rsidRPr="00D76A64">
        <w:rPr>
          <w:rStyle w:val="spelle"/>
          <w:b/>
        </w:rPr>
        <w:t>от</w:t>
      </w:r>
      <w:r w:rsidRPr="00D76A64">
        <w:rPr>
          <w:b/>
        </w:rPr>
        <w:t xml:space="preserve"> </w:t>
      </w:r>
      <w:r w:rsidRPr="00D76A64">
        <w:rPr>
          <w:rStyle w:val="spelle"/>
          <w:b/>
        </w:rPr>
        <w:t>Наказателния</w:t>
      </w:r>
      <w:r w:rsidRPr="00D76A64">
        <w:rPr>
          <w:b/>
        </w:rPr>
        <w:t xml:space="preserve"> </w:t>
      </w:r>
      <w:r w:rsidRPr="00D76A64">
        <w:rPr>
          <w:rStyle w:val="spelle"/>
          <w:b/>
        </w:rPr>
        <w:t>кодекс</w:t>
      </w:r>
      <w:r w:rsidR="00207511" w:rsidRPr="00D76A64">
        <w:rPr>
          <w:rStyle w:val="spelle"/>
          <w:b/>
        </w:rPr>
        <w:t xml:space="preserve"> </w:t>
      </w:r>
      <w:r w:rsidRPr="00D76A64">
        <w:rPr>
          <w:rStyle w:val="spelle"/>
          <w:b/>
        </w:rPr>
        <w:t>за</w:t>
      </w:r>
      <w:r w:rsidRPr="00D76A64">
        <w:rPr>
          <w:b/>
        </w:rPr>
        <w:t xml:space="preserve"> </w:t>
      </w:r>
      <w:r w:rsidRPr="00D76A64">
        <w:rPr>
          <w:rStyle w:val="spelle"/>
          <w:b/>
        </w:rPr>
        <w:t>деклариране</w:t>
      </w:r>
      <w:r w:rsidRPr="00D76A64">
        <w:rPr>
          <w:b/>
        </w:rPr>
        <w:t xml:space="preserve"> </w:t>
      </w:r>
      <w:r w:rsidRPr="00D76A64">
        <w:rPr>
          <w:rStyle w:val="spelle"/>
          <w:b/>
        </w:rPr>
        <w:t>на</w:t>
      </w:r>
      <w:r w:rsidRPr="00D76A64">
        <w:rPr>
          <w:b/>
        </w:rPr>
        <w:t xml:space="preserve"> </w:t>
      </w:r>
      <w:r w:rsidRPr="00D76A64">
        <w:rPr>
          <w:rStyle w:val="spelle"/>
          <w:b/>
        </w:rPr>
        <w:t>неверни</w:t>
      </w:r>
      <w:r w:rsidRPr="00D76A64">
        <w:rPr>
          <w:b/>
        </w:rPr>
        <w:t xml:space="preserve"> </w:t>
      </w:r>
      <w:r w:rsidRPr="00D76A64">
        <w:rPr>
          <w:rStyle w:val="spelle"/>
          <w:b/>
        </w:rPr>
        <w:t>обстоятелства</w:t>
      </w:r>
      <w:r w:rsidRPr="00D76A64">
        <w:rPr>
          <w:b/>
        </w:rPr>
        <w:t>.</w:t>
      </w:r>
    </w:p>
    <w:p w:rsidR="00D76A64" w:rsidRDefault="00D76A64" w:rsidP="00D35A43">
      <w:pPr>
        <w:rPr>
          <w:rStyle w:val="spelle"/>
          <w:color w:val="002060"/>
        </w:rPr>
      </w:pPr>
    </w:p>
    <w:p w:rsidR="00D76A64" w:rsidRPr="00D76A64" w:rsidRDefault="00D76A64" w:rsidP="00D35A43">
      <w:pPr>
        <w:rPr>
          <w:rStyle w:val="spelle"/>
        </w:rPr>
      </w:pPr>
    </w:p>
    <w:p w:rsidR="00C93B70" w:rsidRPr="00D76A64" w:rsidRDefault="00C93B70" w:rsidP="00D35A43">
      <w:pPr>
        <w:rPr>
          <w:rStyle w:val="spelle"/>
        </w:rPr>
      </w:pPr>
    </w:p>
    <w:p w:rsidR="00D35A43" w:rsidRPr="00D00258" w:rsidRDefault="00D35A43" w:rsidP="00865E95">
      <w:pPr>
        <w:rPr>
          <w:sz w:val="18"/>
          <w:szCs w:val="18"/>
        </w:rPr>
      </w:pPr>
      <w:r w:rsidRPr="00D00258">
        <w:rPr>
          <w:rStyle w:val="spelle"/>
          <w:b/>
        </w:rPr>
        <w:t>Дата</w:t>
      </w:r>
      <w:r w:rsidRPr="00D00258">
        <w:rPr>
          <w:b/>
        </w:rPr>
        <w:t>:</w:t>
      </w:r>
      <w:r w:rsidR="00C93B70" w:rsidRPr="00D00258">
        <w:rPr>
          <w:b/>
        </w:rPr>
        <w:tab/>
      </w:r>
      <w:r w:rsidR="00C93B70" w:rsidRPr="00D00258">
        <w:rPr>
          <w:b/>
        </w:rPr>
        <w:tab/>
      </w:r>
      <w:r w:rsidR="00C93B70" w:rsidRPr="00D00258">
        <w:rPr>
          <w:b/>
        </w:rPr>
        <w:tab/>
      </w:r>
      <w:r w:rsidR="00C93B70" w:rsidRPr="00D00258">
        <w:rPr>
          <w:b/>
        </w:rPr>
        <w:tab/>
      </w:r>
      <w:r w:rsidR="00C93B70" w:rsidRPr="00D00258">
        <w:rPr>
          <w:b/>
        </w:rPr>
        <w:tab/>
      </w:r>
      <w:r w:rsidR="00C93B70" w:rsidRPr="00D00258">
        <w:rPr>
          <w:b/>
        </w:rPr>
        <w:tab/>
      </w:r>
      <w:bookmarkStart w:id="0" w:name="_GoBack"/>
      <w:bookmarkEnd w:id="0"/>
    </w:p>
    <w:sectPr w:rsidR="00D35A43" w:rsidRPr="00D00258" w:rsidSect="00A862B5">
      <w:footerReference w:type="default" r:id="rId9"/>
      <w:headerReference w:type="first" r:id="rId10"/>
      <w:pgSz w:w="11906" w:h="16838"/>
      <w:pgMar w:top="993" w:right="1474" w:bottom="1418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140" w:rsidRDefault="00B12140" w:rsidP="00682431">
      <w:r>
        <w:separator/>
      </w:r>
    </w:p>
  </w:endnote>
  <w:endnote w:type="continuationSeparator" w:id="0">
    <w:p w:rsidR="00B12140" w:rsidRDefault="00B12140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6D2" w:rsidRPr="00F34043" w:rsidRDefault="002853C6" w:rsidP="00CD65E1">
    <w:pPr>
      <w:pStyle w:val="Footer"/>
      <w:pBdr>
        <w:top w:val="single" w:sz="12" w:space="1" w:color="002060"/>
      </w:pBdr>
      <w:tabs>
        <w:tab w:val="clear" w:pos="9072"/>
        <w:tab w:val="right" w:pos="8931"/>
      </w:tabs>
      <w:ind w:right="-87" w:firstLine="2832"/>
      <w:jc w:val="center"/>
      <w:rPr>
        <w:i/>
        <w:color w:val="002060"/>
        <w:sz w:val="16"/>
        <w:szCs w:val="16"/>
      </w:rPr>
    </w:pPr>
    <w:hyperlink r:id="rId1" w:history="1">
      <w:r w:rsidR="009A66D2" w:rsidRPr="00F34043">
        <w:rPr>
          <w:rStyle w:val="Hyperlink"/>
          <w:i/>
          <w:sz w:val="20"/>
          <w:szCs w:val="20"/>
          <w:lang w:val="en-US"/>
        </w:rPr>
        <w:t>www.eufunds.bg</w:t>
      </w:r>
    </w:hyperlink>
    <w:r w:rsidR="009A66D2" w:rsidRPr="00F34043">
      <w:rPr>
        <w:i/>
        <w:sz w:val="20"/>
        <w:szCs w:val="20"/>
        <w:lang w:val="en-US"/>
      </w:rPr>
      <w:t xml:space="preserve"> </w:t>
    </w:r>
    <w:r w:rsidR="009A66D2" w:rsidRPr="00F34043">
      <w:rPr>
        <w:i/>
        <w:sz w:val="20"/>
        <w:szCs w:val="20"/>
        <w:lang w:val="en-US"/>
      </w:rPr>
      <w:tab/>
    </w:r>
    <w:r w:rsidR="009A66D2">
      <w:rPr>
        <w:i/>
        <w:sz w:val="16"/>
        <w:szCs w:val="16"/>
        <w:lang w:val="en-US"/>
      </w:rPr>
      <w:tab/>
    </w:r>
    <w:r w:rsidR="009A66D2" w:rsidRPr="00F34043">
      <w:rPr>
        <w:i/>
        <w:color w:val="002060"/>
        <w:sz w:val="16"/>
        <w:szCs w:val="16"/>
      </w:rPr>
      <w:t xml:space="preserve">Стр. </w:t>
    </w:r>
    <w:r w:rsidR="009A66D2" w:rsidRPr="00F34043">
      <w:rPr>
        <w:bCs/>
        <w:i/>
        <w:color w:val="002060"/>
        <w:sz w:val="16"/>
        <w:szCs w:val="16"/>
      </w:rPr>
      <w:fldChar w:fldCharType="begin"/>
    </w:r>
    <w:r w:rsidR="009A66D2" w:rsidRPr="00F34043">
      <w:rPr>
        <w:bCs/>
        <w:i/>
        <w:color w:val="002060"/>
        <w:sz w:val="16"/>
        <w:szCs w:val="16"/>
      </w:rPr>
      <w:instrText xml:space="preserve"> PAGE </w:instrText>
    </w:r>
    <w:r w:rsidR="009A66D2" w:rsidRPr="00F34043">
      <w:rPr>
        <w:bCs/>
        <w:i/>
        <w:color w:val="002060"/>
        <w:sz w:val="16"/>
        <w:szCs w:val="16"/>
      </w:rPr>
      <w:fldChar w:fldCharType="separate"/>
    </w:r>
    <w:r w:rsidR="00296702">
      <w:rPr>
        <w:bCs/>
        <w:i/>
        <w:noProof/>
        <w:color w:val="002060"/>
        <w:sz w:val="16"/>
        <w:szCs w:val="16"/>
      </w:rPr>
      <w:t>2</w:t>
    </w:r>
    <w:r w:rsidR="009A66D2" w:rsidRPr="00F34043">
      <w:rPr>
        <w:bCs/>
        <w:i/>
        <w:color w:val="002060"/>
        <w:sz w:val="16"/>
        <w:szCs w:val="16"/>
      </w:rPr>
      <w:fldChar w:fldCharType="end"/>
    </w:r>
    <w:r w:rsidR="009A66D2" w:rsidRPr="00F34043">
      <w:rPr>
        <w:i/>
        <w:color w:val="002060"/>
        <w:sz w:val="16"/>
        <w:szCs w:val="16"/>
      </w:rPr>
      <w:t xml:space="preserve"> от </w:t>
    </w:r>
    <w:r w:rsidR="009A66D2" w:rsidRPr="00F34043">
      <w:rPr>
        <w:bCs/>
        <w:i/>
        <w:color w:val="002060"/>
        <w:sz w:val="16"/>
        <w:szCs w:val="16"/>
      </w:rPr>
      <w:fldChar w:fldCharType="begin"/>
    </w:r>
    <w:r w:rsidR="009A66D2" w:rsidRPr="00F34043">
      <w:rPr>
        <w:bCs/>
        <w:i/>
        <w:color w:val="002060"/>
        <w:sz w:val="16"/>
        <w:szCs w:val="16"/>
      </w:rPr>
      <w:instrText xml:space="preserve"> NUMPAGES  </w:instrText>
    </w:r>
    <w:r w:rsidR="009A66D2" w:rsidRPr="00F34043">
      <w:rPr>
        <w:bCs/>
        <w:i/>
        <w:color w:val="002060"/>
        <w:sz w:val="16"/>
        <w:szCs w:val="16"/>
      </w:rPr>
      <w:fldChar w:fldCharType="separate"/>
    </w:r>
    <w:r w:rsidR="00296702">
      <w:rPr>
        <w:bCs/>
        <w:i/>
        <w:noProof/>
        <w:color w:val="002060"/>
        <w:sz w:val="16"/>
        <w:szCs w:val="16"/>
      </w:rPr>
      <w:t>2</w:t>
    </w:r>
    <w:r w:rsidR="009A66D2" w:rsidRPr="00F34043">
      <w:rPr>
        <w:bCs/>
        <w:i/>
        <w:color w:val="002060"/>
        <w:sz w:val="16"/>
        <w:szCs w:val="16"/>
      </w:rPr>
      <w:fldChar w:fldCharType="end"/>
    </w:r>
  </w:p>
  <w:p w:rsidR="009A66D2" w:rsidRDefault="009A66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140" w:rsidRDefault="00B12140" w:rsidP="00682431">
      <w:r>
        <w:separator/>
      </w:r>
    </w:p>
  </w:footnote>
  <w:footnote w:type="continuationSeparator" w:id="0">
    <w:p w:rsidR="00B12140" w:rsidRDefault="00B12140" w:rsidP="00682431">
      <w:r>
        <w:continuationSeparator/>
      </w:r>
    </w:p>
  </w:footnote>
  <w:footnote w:id="1">
    <w:p w:rsidR="009A66D2" w:rsidRPr="00D505F0" w:rsidRDefault="009A66D2" w:rsidP="00CD0FED">
      <w:pPr>
        <w:pStyle w:val="FootnoteText"/>
        <w:rPr>
          <w:color w:val="FF0000"/>
        </w:rPr>
      </w:pPr>
      <w:r>
        <w:rPr>
          <w:rStyle w:val="FootnoteReference"/>
        </w:rPr>
        <w:t>*</w:t>
      </w:r>
      <w:r>
        <w:t xml:space="preserve"> Към Насоките за кандидатстване по</w:t>
      </w:r>
      <w:r w:rsidRPr="00821460">
        <w:t xml:space="preserve"> Процедура </w:t>
      </w:r>
      <w:r w:rsidR="004976AD" w:rsidRPr="004976AD">
        <w:rPr>
          <w:bCs/>
        </w:rPr>
        <w:t>BG</w:t>
      </w:r>
      <w:r w:rsidR="004976AD">
        <w:rPr>
          <w:bCs/>
        </w:rPr>
        <w:t>14М</w:t>
      </w:r>
      <w:r w:rsidR="004976AD" w:rsidRPr="004976AD">
        <w:rPr>
          <w:bCs/>
        </w:rPr>
        <w:t>FOP001-</w:t>
      </w:r>
      <w:r w:rsidR="004976AD">
        <w:rPr>
          <w:bCs/>
        </w:rPr>
        <w:t>7</w:t>
      </w:r>
      <w:r w:rsidR="004976AD" w:rsidRPr="004976AD">
        <w:rPr>
          <w:bCs/>
        </w:rPr>
        <w:t>.00</w:t>
      </w:r>
      <w:r w:rsidR="00DD2F40">
        <w:rPr>
          <w:bCs/>
        </w:rPr>
        <w:t>3</w:t>
      </w:r>
      <w:r w:rsidR="004976AD">
        <w:rPr>
          <w:bCs/>
        </w:rPr>
        <w:t>.</w:t>
      </w:r>
    </w:p>
  </w:footnote>
  <w:footnote w:id="2">
    <w:p w:rsidR="005169C4" w:rsidRDefault="005169C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169C4">
        <w:t>Когато декларацията се подписва от оправомощено за целта лице, се посочва и прилага съответни</w:t>
      </w:r>
      <w:r>
        <w:t>ят документ за оправомощаването</w:t>
      </w:r>
      <w:r w:rsidRPr="005169C4">
        <w:t>.</w:t>
      </w:r>
    </w:p>
  </w:footnote>
  <w:footnote w:id="3">
    <w:p w:rsidR="00FD3696" w:rsidRDefault="00FD3696">
      <w:pPr>
        <w:pStyle w:val="FootnoteText"/>
      </w:pPr>
      <w:r>
        <w:rPr>
          <w:rStyle w:val="FootnoteReference"/>
        </w:rPr>
        <w:footnoteRef/>
      </w:r>
      <w:r>
        <w:t xml:space="preserve"> Излишният текст се изтрива при необходимост.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6D2" w:rsidRPr="00CD0FED" w:rsidRDefault="009A66D2" w:rsidP="00CD0FED">
    <w:pPr>
      <w:ind w:left="708" w:firstLine="708"/>
      <w:jc w:val="right"/>
      <w:rPr>
        <w:b/>
        <w:bCs/>
        <w:caps/>
      </w:rPr>
    </w:pPr>
  </w:p>
  <w:p w:rsidR="009A66D2" w:rsidRDefault="009A66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 w15:restartNumberingAfterBreak="0">
    <w:nsid w:val="16B8446A"/>
    <w:multiLevelType w:val="hybridMultilevel"/>
    <w:tmpl w:val="A0045C82"/>
    <w:lvl w:ilvl="0" w:tplc="040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 w15:restartNumberingAfterBreak="0">
    <w:nsid w:val="33A73C51"/>
    <w:multiLevelType w:val="hybridMultilevel"/>
    <w:tmpl w:val="D71CF78A"/>
    <w:lvl w:ilvl="0" w:tplc="F1FA8D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FE2001B"/>
    <w:multiLevelType w:val="hybridMultilevel"/>
    <w:tmpl w:val="4322C178"/>
    <w:lvl w:ilvl="0" w:tplc="2DD463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686B1D0E"/>
    <w:multiLevelType w:val="hybridMultilevel"/>
    <w:tmpl w:val="DAC43C08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FE25B68"/>
    <w:multiLevelType w:val="hybridMultilevel"/>
    <w:tmpl w:val="DAC43C08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24442"/>
    <w:rsid w:val="00042BB9"/>
    <w:rsid w:val="00056571"/>
    <w:rsid w:val="00063D13"/>
    <w:rsid w:val="000656C9"/>
    <w:rsid w:val="00093F08"/>
    <w:rsid w:val="000A4835"/>
    <w:rsid w:val="000E71AC"/>
    <w:rsid w:val="000F184E"/>
    <w:rsid w:val="00115BE4"/>
    <w:rsid w:val="00161725"/>
    <w:rsid w:val="00163AC9"/>
    <w:rsid w:val="00170AE7"/>
    <w:rsid w:val="00182C17"/>
    <w:rsid w:val="001914C9"/>
    <w:rsid w:val="001B6DF6"/>
    <w:rsid w:val="001C0C66"/>
    <w:rsid w:val="001F5C29"/>
    <w:rsid w:val="00207511"/>
    <w:rsid w:val="00225939"/>
    <w:rsid w:val="00232344"/>
    <w:rsid w:val="002853C6"/>
    <w:rsid w:val="00296702"/>
    <w:rsid w:val="002B464C"/>
    <w:rsid w:val="002C7CD5"/>
    <w:rsid w:val="002D668A"/>
    <w:rsid w:val="00320F79"/>
    <w:rsid w:val="00323673"/>
    <w:rsid w:val="00323FE6"/>
    <w:rsid w:val="00347AB7"/>
    <w:rsid w:val="00366A21"/>
    <w:rsid w:val="00394B07"/>
    <w:rsid w:val="003A1100"/>
    <w:rsid w:val="003A1E89"/>
    <w:rsid w:val="003A5FCB"/>
    <w:rsid w:val="003E30FA"/>
    <w:rsid w:val="003E694C"/>
    <w:rsid w:val="003E7D58"/>
    <w:rsid w:val="00401105"/>
    <w:rsid w:val="00411032"/>
    <w:rsid w:val="00415457"/>
    <w:rsid w:val="00416E3E"/>
    <w:rsid w:val="004217C2"/>
    <w:rsid w:val="00454EF5"/>
    <w:rsid w:val="00480D6C"/>
    <w:rsid w:val="00483C95"/>
    <w:rsid w:val="00485143"/>
    <w:rsid w:val="004955B7"/>
    <w:rsid w:val="004976AD"/>
    <w:rsid w:val="004B7448"/>
    <w:rsid w:val="004C447B"/>
    <w:rsid w:val="00504642"/>
    <w:rsid w:val="005169C4"/>
    <w:rsid w:val="00520283"/>
    <w:rsid w:val="005259AA"/>
    <w:rsid w:val="00531149"/>
    <w:rsid w:val="00545234"/>
    <w:rsid w:val="005733DA"/>
    <w:rsid w:val="00581B31"/>
    <w:rsid w:val="005C213F"/>
    <w:rsid w:val="005E1A87"/>
    <w:rsid w:val="006054CA"/>
    <w:rsid w:val="00621B25"/>
    <w:rsid w:val="00623575"/>
    <w:rsid w:val="00624915"/>
    <w:rsid w:val="00624A29"/>
    <w:rsid w:val="006403A3"/>
    <w:rsid w:val="006473D4"/>
    <w:rsid w:val="00662299"/>
    <w:rsid w:val="0068159B"/>
    <w:rsid w:val="00682431"/>
    <w:rsid w:val="006912A3"/>
    <w:rsid w:val="006972EC"/>
    <w:rsid w:val="006972EF"/>
    <w:rsid w:val="006A6BEA"/>
    <w:rsid w:val="007014EA"/>
    <w:rsid w:val="0073744A"/>
    <w:rsid w:val="00740F5F"/>
    <w:rsid w:val="0078077F"/>
    <w:rsid w:val="0079500B"/>
    <w:rsid w:val="007A3845"/>
    <w:rsid w:val="007C4249"/>
    <w:rsid w:val="007D2432"/>
    <w:rsid w:val="00802190"/>
    <w:rsid w:val="00813E47"/>
    <w:rsid w:val="00821460"/>
    <w:rsid w:val="00823616"/>
    <w:rsid w:val="00842512"/>
    <w:rsid w:val="00843DC1"/>
    <w:rsid w:val="0084669B"/>
    <w:rsid w:val="008565B5"/>
    <w:rsid w:val="00865E95"/>
    <w:rsid w:val="00867F0F"/>
    <w:rsid w:val="00877DB5"/>
    <w:rsid w:val="0088735A"/>
    <w:rsid w:val="008A0948"/>
    <w:rsid w:val="008A4234"/>
    <w:rsid w:val="008B1502"/>
    <w:rsid w:val="008D224C"/>
    <w:rsid w:val="008D2871"/>
    <w:rsid w:val="008E38B4"/>
    <w:rsid w:val="008E4E3B"/>
    <w:rsid w:val="008F558A"/>
    <w:rsid w:val="008F5DBF"/>
    <w:rsid w:val="008F6F41"/>
    <w:rsid w:val="0091791F"/>
    <w:rsid w:val="0092309E"/>
    <w:rsid w:val="00925245"/>
    <w:rsid w:val="00944E43"/>
    <w:rsid w:val="00957D1F"/>
    <w:rsid w:val="009A401A"/>
    <w:rsid w:val="009A66D2"/>
    <w:rsid w:val="009A67DB"/>
    <w:rsid w:val="009A7647"/>
    <w:rsid w:val="009C1A4A"/>
    <w:rsid w:val="00A02C86"/>
    <w:rsid w:val="00A04D6F"/>
    <w:rsid w:val="00A22737"/>
    <w:rsid w:val="00A27FAD"/>
    <w:rsid w:val="00A31AF8"/>
    <w:rsid w:val="00A337E5"/>
    <w:rsid w:val="00A34F24"/>
    <w:rsid w:val="00A8104E"/>
    <w:rsid w:val="00A819ED"/>
    <w:rsid w:val="00A862B5"/>
    <w:rsid w:val="00AA4D0F"/>
    <w:rsid w:val="00AC29EB"/>
    <w:rsid w:val="00AE23A6"/>
    <w:rsid w:val="00B04A85"/>
    <w:rsid w:val="00B12140"/>
    <w:rsid w:val="00B17C35"/>
    <w:rsid w:val="00B254D3"/>
    <w:rsid w:val="00B30ED6"/>
    <w:rsid w:val="00B313D5"/>
    <w:rsid w:val="00B35B26"/>
    <w:rsid w:val="00B35DD1"/>
    <w:rsid w:val="00B54EE7"/>
    <w:rsid w:val="00B86487"/>
    <w:rsid w:val="00B96BF9"/>
    <w:rsid w:val="00BB54C6"/>
    <w:rsid w:val="00BB7FD0"/>
    <w:rsid w:val="00BD4421"/>
    <w:rsid w:val="00BE11BC"/>
    <w:rsid w:val="00BF439B"/>
    <w:rsid w:val="00C076D9"/>
    <w:rsid w:val="00C12BE2"/>
    <w:rsid w:val="00C17331"/>
    <w:rsid w:val="00C3090F"/>
    <w:rsid w:val="00C31855"/>
    <w:rsid w:val="00C93B70"/>
    <w:rsid w:val="00C967D3"/>
    <w:rsid w:val="00CA49FC"/>
    <w:rsid w:val="00CA7E88"/>
    <w:rsid w:val="00CD0FED"/>
    <w:rsid w:val="00CD1245"/>
    <w:rsid w:val="00CD65E1"/>
    <w:rsid w:val="00CE2C8C"/>
    <w:rsid w:val="00CE424F"/>
    <w:rsid w:val="00CF3E19"/>
    <w:rsid w:val="00D00258"/>
    <w:rsid w:val="00D01C6E"/>
    <w:rsid w:val="00D03042"/>
    <w:rsid w:val="00D35A43"/>
    <w:rsid w:val="00D36F26"/>
    <w:rsid w:val="00D4237B"/>
    <w:rsid w:val="00D455F4"/>
    <w:rsid w:val="00D505F0"/>
    <w:rsid w:val="00D579C7"/>
    <w:rsid w:val="00D609DC"/>
    <w:rsid w:val="00D63B6B"/>
    <w:rsid w:val="00D76A64"/>
    <w:rsid w:val="00D90FA2"/>
    <w:rsid w:val="00D975A6"/>
    <w:rsid w:val="00DA1A9E"/>
    <w:rsid w:val="00DB05BB"/>
    <w:rsid w:val="00DD2F40"/>
    <w:rsid w:val="00DE70AC"/>
    <w:rsid w:val="00DE720C"/>
    <w:rsid w:val="00E055F4"/>
    <w:rsid w:val="00E119C9"/>
    <w:rsid w:val="00E34AF2"/>
    <w:rsid w:val="00E423BD"/>
    <w:rsid w:val="00E52EB8"/>
    <w:rsid w:val="00E57E7E"/>
    <w:rsid w:val="00E85082"/>
    <w:rsid w:val="00EA0BD2"/>
    <w:rsid w:val="00EB1536"/>
    <w:rsid w:val="00EB569C"/>
    <w:rsid w:val="00EE3CE9"/>
    <w:rsid w:val="00EF6114"/>
    <w:rsid w:val="00F04020"/>
    <w:rsid w:val="00F0640D"/>
    <w:rsid w:val="00F11750"/>
    <w:rsid w:val="00F25643"/>
    <w:rsid w:val="00F34043"/>
    <w:rsid w:val="00F527AD"/>
    <w:rsid w:val="00F60F37"/>
    <w:rsid w:val="00F86EBD"/>
    <w:rsid w:val="00FB381B"/>
    <w:rsid w:val="00FB3A7C"/>
    <w:rsid w:val="00FD3696"/>
    <w:rsid w:val="00FE086C"/>
    <w:rsid w:val="00FF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FABFCA"/>
  <w15:docId w15:val="{72523638-EFD5-462D-A59C-D8BF74CEE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"/>
    <w:qFormat/>
    <w:rsid w:val="00621B2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Footnote Text Char1, Car Car Char, Car Car,stile 1,Footnote1,Footnote2,Footnote3,Footnote4,Footnote5,Footnote6,Footnote7,Footnote8,Footnote9,Footnote10,Footnote11,Footnote21,Footnote31,Footnote41,Footnote51,Footnote61,Footnote71,Footnote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aliases w:val="Footnote Text Char1 Char, Car Car Char Char, Car Car Char1,stile 1 Char,Footnote1 Char,Footnote2 Char,Footnote3 Char,Footnote4 Char,Footnote5 Char,Footnote6 Char,Footnote7 Char,Footnote8 Char,Footnote9 Char,Footnote10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7014E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014E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014E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014EA"/>
    <w:rPr>
      <w:sz w:val="24"/>
      <w:szCs w:val="24"/>
    </w:rPr>
  </w:style>
  <w:style w:type="character" w:styleId="Hyperlink">
    <w:name w:val="Hyperlink"/>
    <w:uiPriority w:val="99"/>
    <w:unhideWhenUsed/>
    <w:rsid w:val="004217C2"/>
    <w:rPr>
      <w:color w:val="0000FF"/>
      <w:u w:val="single"/>
    </w:rPr>
  </w:style>
  <w:style w:type="paragraph" w:styleId="NormalWeb">
    <w:name w:val="Normal (Web)"/>
    <w:aliases w:val="Normal (Web) Char"/>
    <w:basedOn w:val="Normal"/>
    <w:link w:val="NormalWebChar1"/>
    <w:rsid w:val="00D35A43"/>
    <w:pPr>
      <w:spacing w:before="100" w:beforeAutospacing="1" w:after="100" w:afterAutospacing="1"/>
    </w:pPr>
    <w:rPr>
      <w:lang w:val="x-none" w:eastAsia="x-none"/>
    </w:rPr>
  </w:style>
  <w:style w:type="character" w:customStyle="1" w:styleId="spelle">
    <w:name w:val="spelle"/>
    <w:rsid w:val="00D35A43"/>
  </w:style>
  <w:style w:type="character" w:customStyle="1" w:styleId="grame">
    <w:name w:val="grame"/>
    <w:rsid w:val="00D35A43"/>
  </w:style>
  <w:style w:type="character" w:customStyle="1" w:styleId="NormalWebChar1">
    <w:name w:val="Normal (Web) Char1"/>
    <w:aliases w:val="Normal (Web) Char Char"/>
    <w:link w:val="NormalWeb"/>
    <w:rsid w:val="00D35A43"/>
    <w:rPr>
      <w:sz w:val="24"/>
      <w:szCs w:val="24"/>
    </w:rPr>
  </w:style>
  <w:style w:type="character" w:customStyle="1" w:styleId="Heading1Char">
    <w:name w:val="Heading 1 Char"/>
    <w:link w:val="Heading1"/>
    <w:uiPriority w:val="9"/>
    <w:rsid w:val="00621B25"/>
    <w:rPr>
      <w:b/>
      <w:bCs/>
      <w:kern w:val="36"/>
      <w:sz w:val="48"/>
      <w:szCs w:val="48"/>
    </w:rPr>
  </w:style>
  <w:style w:type="paragraph" w:customStyle="1" w:styleId="firstline">
    <w:name w:val="firstline"/>
    <w:basedOn w:val="Normal"/>
    <w:rsid w:val="00621B2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A02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M1">
    <w:name w:val="CM1"/>
    <w:basedOn w:val="Normal"/>
    <w:next w:val="Normal"/>
    <w:uiPriority w:val="99"/>
    <w:rsid w:val="006A6BEA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">
    <w:name w:val="CM3"/>
    <w:basedOn w:val="Normal"/>
    <w:next w:val="Normal"/>
    <w:uiPriority w:val="99"/>
    <w:rsid w:val="006A6BEA"/>
    <w:pPr>
      <w:autoSpaceDE w:val="0"/>
      <w:autoSpaceDN w:val="0"/>
      <w:adjustRightInd w:val="0"/>
    </w:pPr>
    <w:rPr>
      <w:rFonts w:ascii="EUAlbertina" w:hAnsi="EUAlberti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41A25-DA73-4F6E-BB21-95587BDC2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4478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Master MZHG</cp:lastModifiedBy>
  <cp:revision>9</cp:revision>
  <cp:lastPrinted>2016-03-21T14:11:00Z</cp:lastPrinted>
  <dcterms:created xsi:type="dcterms:W3CDTF">2020-03-31T08:54:00Z</dcterms:created>
  <dcterms:modified xsi:type="dcterms:W3CDTF">2021-04-05T08:11:00Z</dcterms:modified>
</cp:coreProperties>
</file>