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1" w:rsidRPr="0097347B" w:rsidRDefault="001271A9" w:rsidP="002A2F65">
      <w:pPr>
        <w:pStyle w:val="Header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720CAAE" wp14:editId="200C4A68">
                <wp:simplePos x="0" y="0"/>
                <wp:positionH relativeFrom="column">
                  <wp:posOffset>-699770</wp:posOffset>
                </wp:positionH>
                <wp:positionV relativeFrom="paragraph">
                  <wp:posOffset>-527050</wp:posOffset>
                </wp:positionV>
                <wp:extent cx="6848475" cy="1571625"/>
                <wp:effectExtent l="0" t="0" r="9525" b="952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8475" cy="1571625"/>
                          <a:chOff x="0" y="0"/>
                          <a:chExt cx="68484" cy="15716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7"/>
                            <a:ext cx="22764" cy="13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3DD1" w:rsidRDefault="003A3DD1" w:rsidP="003A3DD1">
                              <w:pPr>
                                <w:pStyle w:val="Header"/>
                                <w:spacing w:after="30"/>
                                <w:ind w:left="-851"/>
                                <w:suppressOverlap/>
                                <w:jc w:val="center"/>
                                <w:rPr>
                                  <w:rFonts w:cs="Arial"/>
                                  <w:color w:val="808080"/>
                                </w:rPr>
                              </w:pPr>
                              <w:r>
                                <w:rPr>
                                  <w:rFonts w:cs="Arial"/>
                                  <w:color w:val="808080"/>
                                </w:rPr>
                                <w:t xml:space="preserve">            </w:t>
                              </w:r>
                              <w:r w:rsidR="001271A9">
                                <w:rPr>
                                  <w:rFonts w:cs="Arial"/>
                                  <w:noProof/>
                                </w:rPr>
                                <w:drawing>
                                  <wp:inline distT="0" distB="0" distL="0" distR="0" wp14:anchorId="739C82B8" wp14:editId="564FC600">
                                    <wp:extent cx="1143000" cy="781050"/>
                                    <wp:effectExtent l="0" t="0" r="0" b="0"/>
                                    <wp:docPr id="1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3000" cy="781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ЕВРОПЕЙСКИ СЪЮЗ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ЕВРОПЕЙСКИ ФОНД </w:t>
                              </w:r>
                            </w:p>
                            <w:p w:rsidR="003A3DD1" w:rsidRPr="00733AE1" w:rsidRDefault="003A3DD1" w:rsidP="003A3DD1">
                              <w:pPr>
                                <w:pStyle w:val="NormalWeb"/>
                                <w:spacing w:before="0" w:beforeAutospacing="0" w:after="0" w:afterAutospacing="0"/>
                                <w:ind w:left="-284"/>
                                <w:suppressOverlap/>
                                <w:jc w:val="center"/>
                                <w:textAlignment w:val="baseline"/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33AE1">
                                <w:rPr>
                                  <w:rFonts w:ascii="Candara" w:hAnsi="Candara" w:cs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ЗА МОРСКО ДЕЛО И РИБАРСТВО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"/>
                        <wpg:cNvGrpSpPr>
                          <a:grpSpLocks/>
                        </wpg:cNvGrpSpPr>
                        <wpg:grpSpPr bwMode="auto">
                          <a:xfrm>
                            <a:off x="21717" y="1047"/>
                            <a:ext cx="28289" cy="14669"/>
                            <a:chOff x="0" y="0"/>
                            <a:chExt cx="23241" cy="10382"/>
                          </a:xfrm>
                        </wpg:grpSpPr>
                        <pic:pic xmlns:pic="http://schemas.openxmlformats.org/drawingml/2006/picture">
                          <pic:nvPicPr>
                            <pic:cNvPr id="5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53" y="0"/>
                              <a:ext cx="13811" cy="63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" name="Text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667"/>
                              <a:ext cx="23241" cy="3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3DD1" w:rsidRPr="00330990" w:rsidRDefault="003A3DD1" w:rsidP="003A3DD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МИНИСТЕРСТВО НА ЗЕМЕДЕЛИЕТО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, </w:t>
                                </w:r>
                                <w:r w:rsidRPr="00733AE1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ХРАНИТЕ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  <w:r w:rsidR="00330990">
                                  <w:rPr>
                                    <w:rFonts w:ascii="Candara" w:hAnsi="Candara" w:cs="Candara"/>
                                    <w:color w:val="000000"/>
                                    <w:kern w:val="24"/>
                                    <w:sz w:val="18"/>
                                    <w:szCs w:val="18"/>
                                  </w:rPr>
                                  <w:t>И ГОРИТЕ</w:t>
                                </w:r>
                              </w:p>
                              <w:p w:rsidR="003A3DD1" w:rsidRDefault="003A3DD1" w:rsidP="003A3DD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06" y="0"/>
                            <a:ext cx="16478" cy="14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55.1pt;margin-top:-41.5pt;width:539.25pt;height:123.75pt;z-index:251657728" coordsize="68484,157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047;width:22764;height:1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3A3DD1" w:rsidRDefault="003A3DD1" w:rsidP="003A3DD1">
                        <w:pPr>
                          <w:pStyle w:val="Header"/>
                          <w:spacing w:after="30"/>
                          <w:ind w:left="-851"/>
                          <w:suppressOverlap/>
                          <w:jc w:val="center"/>
                          <w:rPr>
                            <w:rFonts w:cs="Arial"/>
                            <w:color w:val="808080"/>
                          </w:rPr>
                        </w:pPr>
                        <w:r>
                          <w:rPr>
                            <w:rFonts w:cs="Arial"/>
                            <w:color w:val="808080"/>
                          </w:rPr>
                          <w:t xml:space="preserve">            </w:t>
                        </w:r>
                        <w:r w:rsidR="001271A9">
                          <w:rPr>
                            <w:rFonts w:cs="Arial"/>
                            <w:noProof/>
                          </w:rPr>
                          <w:drawing>
                            <wp:inline distT="0" distB="0" distL="0" distR="0" wp14:anchorId="739C82B8" wp14:editId="564FC600">
                              <wp:extent cx="1143000" cy="781050"/>
                              <wp:effectExtent l="0" t="0" r="0" b="0"/>
                              <wp:docPr id="1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3000" cy="781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>ЕВРОПЕЙСКИ СЪЮЗ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ЕВРОПЕЙСКИ ФОНД </w:t>
                        </w:r>
                      </w:p>
                      <w:p w:rsidR="003A3DD1" w:rsidRPr="00733AE1" w:rsidRDefault="003A3DD1" w:rsidP="003A3DD1">
                        <w:pPr>
                          <w:pStyle w:val="NormalWeb"/>
                          <w:spacing w:before="0" w:beforeAutospacing="0" w:after="0" w:afterAutospacing="0"/>
                          <w:ind w:left="-284"/>
                          <w:suppressOverlap/>
                          <w:jc w:val="center"/>
                          <w:textAlignment w:val="baseline"/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</w:pPr>
                        <w:r w:rsidRPr="00733AE1">
                          <w:rPr>
                            <w:rFonts w:ascii="Candara" w:hAnsi="Candara" w:cs="Candara"/>
                            <w:color w:val="000000"/>
                            <w:kern w:val="24"/>
                            <w:sz w:val="18"/>
                            <w:szCs w:val="18"/>
                          </w:rPr>
                          <w:t>ЗА МОРСКО ДЕЛО И РИБАРСТВО</w:t>
                        </w:r>
                      </w:p>
                    </w:txbxContent>
                  </v:textbox>
                </v:shape>
                <v:group id="Group 1" o:spid="_x0000_s1028" style="position:absolute;left:21717;top:1047;width:28289;height:14669" coordsize="23241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8" o:spid="_x0000_s1029" type="#_x0000_t75" style="position:absolute;left:4953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B3nDAAAA2gAAAA8AAABkcnMvZG93bnJldi54bWxEj09rAjEUxO+C3yE8oTfNVqjo1iiyoNge&#10;Cv7B82Pzutm6eVk2cU2/fVMQPA4z8xtmuY62ET11vnas4HWSgSAuna65UnA+bcdzED4ga2wck4Jf&#10;8rBeDQdLzLW784H6Y6hEgrDPUYEJoc2l9KUhi37iWuLkfbvOYkiyq6Tu8J7gtpHTLJtJizWnBYMt&#10;FYbK6/FmFVxNvflcFP3XPBaH2cfPZVfEy1Spl1HcvIMIFMMz/GjvtYI3+L+Sb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sHecMAAADaAAAADwAAAAAAAAAAAAAAAACf&#10;AgAAZHJzL2Rvd25yZXYueG1sUEsFBgAAAAAEAAQA9wAAAI8DAAAAAA==&#10;">
                    <v:imagedata r:id="rId13" o:title=""/>
                    <v:path arrowok="t"/>
                  </v:shape>
                  <v:shape id="TextBox 5" o:spid="_x0000_s1030" type="#_x0000_t202" style="position:absolute;top:6667;width:23241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T7sQA&#10;AADaAAAADwAAAGRycy9kb3ducmV2LnhtbESPzWrDMBCE74W+g9hCbo3sYkJxo4TiNpBLaOrkAdbW&#10;1nZirYyl+Oftq0Chx2FmvmHW28m0YqDeNZYVxMsIBHFpdcOVgvNp9/wKwnlkja1lUjCTg+3m8WGN&#10;qbYjf9OQ+0oECLsUFdTed6mUrqzJoFvajjh4P7Y36IPsK6l7HAPctPIlilbSYMNhocaOsprKa34z&#10;Cj6PxVwk8WWXfERzob/GQ1beDkotnqb3NxCeJv8f/mvvtYIV3K+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k+7EAAAA2gAAAA8AAAAAAAAAAAAAAAAAmAIAAGRycy9k&#10;b3ducmV2LnhtbFBLBQYAAAAABAAEAPUAAACJAwAAAAA=&#10;" filled="f" stroked="f">
                    <v:textbox>
                      <w:txbxContent>
                        <w:p w:rsidR="003A3DD1" w:rsidRPr="00330990" w:rsidRDefault="003A3DD1" w:rsidP="003A3DD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sz w:val="18"/>
                              <w:szCs w:val="18"/>
                            </w:rPr>
                          </w:pP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МИНИСТЕРСТВО НА ЗЕМЕДЕЛИЕТО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r w:rsidRPr="00733AE1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ХРАНИТЕ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330990">
                            <w:rPr>
                              <w:rFonts w:ascii="Candara" w:hAnsi="Candara" w:cs="Candara"/>
                              <w:color w:val="000000"/>
                              <w:kern w:val="24"/>
                              <w:sz w:val="18"/>
                              <w:szCs w:val="18"/>
                            </w:rPr>
                            <w:t>И ГОРИТЕ</w:t>
                          </w:r>
                        </w:p>
                        <w:p w:rsidR="003A3DD1" w:rsidRDefault="003A3DD1" w:rsidP="003A3DD1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2006;width:16478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DsfEAAAA2gAAAA8AAABkcnMvZG93bnJldi54bWxEj0FrwkAUhO+F/oflCb3VjVLakLoJIgih&#10;HkrUS2+P7DMbzL5Ns2tM++u7gtDjMDPfMKtisp0YafCtYwWLeQKCuHa65UbB8bB9TkH4gKyxc0wK&#10;fshDkT8+rDDT7soVjfvQiAhhn6ECE0KfSelrQxb93PXE0Tu5wWKIcmikHvAa4baTyyR5lRZbjgsG&#10;e9oYqs/7i1Xw+fJbjdW4c6n5Douv3basNh+lUk+zaf0OItAU/sP3dqkVvMHtSrwBMv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ADsfEAAAA2gAAAA8AAAAAAAAAAAAAAAAA&#10;nwIAAGRycy9kb3ducmV2LnhtbFBLBQYAAAAABAAEAPcAAACQAwAAAAA=&#10;">
                  <v:imagedata r:id="rId14" o:title=""/>
                  <v:path arrowok="t"/>
                </v:shape>
              </v:group>
            </w:pict>
          </mc:Fallback>
        </mc:AlternateContent>
      </w:r>
    </w:p>
    <w:p w:rsidR="00E70292" w:rsidRPr="0097347B" w:rsidRDefault="00E70292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7347B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7347B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7347B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A3DD1" w:rsidRPr="0097347B" w:rsidRDefault="003A3DD1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E47DC" w:rsidRPr="0097347B" w:rsidRDefault="003A3DD1" w:rsidP="00413FA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sz w:val="24"/>
          <w:szCs w:val="24"/>
          <w:lang w:val="bg-BG"/>
        </w:rPr>
        <w:t>РЕЗЮМЕ ЗА ГРАЖДАНИТЕ</w:t>
      </w:r>
    </w:p>
    <w:p w:rsidR="003A3DD1" w:rsidRPr="0097347B" w:rsidRDefault="003A3DD1" w:rsidP="00413FA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sz w:val="24"/>
          <w:szCs w:val="24"/>
          <w:lang w:val="bg-BG"/>
        </w:rPr>
        <w:t>за изпълнение на Програмата за морско дело и рибарство през 20</w:t>
      </w:r>
      <w:r w:rsidR="008C6130" w:rsidRPr="0097347B">
        <w:rPr>
          <w:rFonts w:ascii="Times New Roman" w:hAnsi="Times New Roman"/>
          <w:b/>
          <w:sz w:val="24"/>
          <w:szCs w:val="24"/>
          <w:lang w:val="bg-BG"/>
        </w:rPr>
        <w:t>20</w:t>
      </w:r>
      <w:r w:rsidRPr="0097347B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CE47DC" w:rsidRPr="0097347B" w:rsidRDefault="00CE47DC" w:rsidP="002A2F65">
      <w:pPr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0149" w:rsidRPr="0097347B" w:rsidRDefault="002B0149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През 20</w:t>
      </w:r>
      <w:r w:rsidR="008C6130" w:rsidRPr="0097347B">
        <w:rPr>
          <w:rFonts w:ascii="Times New Roman" w:hAnsi="Times New Roman"/>
          <w:sz w:val="24"/>
          <w:szCs w:val="24"/>
          <w:lang w:val="bg-BG"/>
        </w:rPr>
        <w:t>20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8C6130" w:rsidRPr="0097347B">
        <w:rPr>
          <w:rFonts w:ascii="Times New Roman" w:hAnsi="Times New Roman"/>
          <w:sz w:val="24"/>
          <w:szCs w:val="24"/>
          <w:lang w:val="bg-BG"/>
        </w:rPr>
        <w:t>за втора поредна година е избегната загубата на с</w:t>
      </w:r>
      <w:r w:rsidR="00413FA4">
        <w:rPr>
          <w:rFonts w:ascii="Times New Roman" w:hAnsi="Times New Roman"/>
          <w:sz w:val="24"/>
          <w:szCs w:val="24"/>
          <w:lang w:val="bg-BG"/>
        </w:rPr>
        <w:t>редства във връзка справилото N+</w:t>
      </w:r>
      <w:r w:rsidR="008C6130" w:rsidRPr="0097347B">
        <w:rPr>
          <w:rFonts w:ascii="Times New Roman" w:hAnsi="Times New Roman"/>
          <w:sz w:val="24"/>
          <w:szCs w:val="24"/>
          <w:lang w:val="bg-BG"/>
        </w:rPr>
        <w:t>3, значително е ускорено изпълнението на Програмата и в частност на подхода ВОМР.</w:t>
      </w:r>
    </w:p>
    <w:p w:rsidR="002B0149" w:rsidRPr="0097347B" w:rsidRDefault="002B0149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3CD4" w:rsidRPr="0097347B" w:rsidRDefault="008C6130" w:rsidP="002A2F65">
      <w:pPr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О</w:t>
      </w:r>
      <w:r w:rsidR="00DA329A" w:rsidRPr="0097347B">
        <w:rPr>
          <w:rFonts w:ascii="Times New Roman" w:hAnsi="Times New Roman"/>
          <w:sz w:val="24"/>
          <w:szCs w:val="24"/>
          <w:lang w:val="bg-BG"/>
        </w:rPr>
        <w:t>бщ</w:t>
      </w:r>
      <w:r w:rsidRPr="0097347B">
        <w:rPr>
          <w:rFonts w:ascii="Times New Roman" w:hAnsi="Times New Roman"/>
          <w:sz w:val="24"/>
          <w:szCs w:val="24"/>
          <w:lang w:val="bg-BG"/>
        </w:rPr>
        <w:t>ият</w:t>
      </w:r>
      <w:r w:rsidR="00DA329A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347B">
        <w:rPr>
          <w:rFonts w:ascii="Times New Roman" w:hAnsi="Times New Roman"/>
          <w:sz w:val="24"/>
          <w:szCs w:val="24"/>
          <w:lang w:val="bg-BG"/>
        </w:rPr>
        <w:t>бюджет на отворените приеми през 2020 г. възлиза на 94 840 353 лева (48 491 847 евро) или 47 % от бюджета на ПМДР.</w:t>
      </w:r>
      <w:r w:rsidR="00DA329A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508DF" w:rsidRPr="0097347B">
        <w:rPr>
          <w:rFonts w:ascii="Times New Roman" w:hAnsi="Times New Roman"/>
          <w:sz w:val="24"/>
          <w:szCs w:val="24"/>
          <w:lang w:val="bg-BG"/>
        </w:rPr>
        <w:t>Всички тези мерки са насочени към директно или косвено към бизнеса</w:t>
      </w:r>
      <w:r w:rsidR="007F2A4C" w:rsidRPr="0097347B">
        <w:rPr>
          <w:rFonts w:ascii="Times New Roman" w:hAnsi="Times New Roman"/>
          <w:sz w:val="24"/>
          <w:szCs w:val="24"/>
          <w:lang w:val="bg-BG"/>
        </w:rPr>
        <w:t xml:space="preserve"> и имат за цел</w:t>
      </w:r>
      <w:r w:rsidR="008508DF" w:rsidRPr="0097347B">
        <w:rPr>
          <w:rFonts w:ascii="Times New Roman" w:hAnsi="Times New Roman"/>
          <w:sz w:val="24"/>
          <w:szCs w:val="24"/>
          <w:lang w:val="bg-BG"/>
        </w:rPr>
        <w:t xml:space="preserve"> да се постигне насърчаване на конкурентоспособни, устойчиви в екологично отношение, икономически жизнеспособни и социално отговорни рибарство и аквакултури, както и насърчаване на балансирано и приобщаващо териториално развитие на районите за рибарство и аквакултури.</w:t>
      </w:r>
    </w:p>
    <w:p w:rsidR="00AA4935" w:rsidRPr="00AA4935" w:rsidRDefault="00AA4935" w:rsidP="00AA4935">
      <w:pPr>
        <w:pStyle w:val="NormalWeb"/>
        <w:spacing w:line="276" w:lineRule="auto"/>
        <w:jc w:val="both"/>
        <w:rPr>
          <w:lang w:eastAsia="en-US"/>
        </w:rPr>
      </w:pPr>
      <w:r>
        <w:rPr>
          <w:rStyle w:val="Strong"/>
          <w:b w:val="0"/>
        </w:rPr>
        <w:tab/>
      </w:r>
      <w:r w:rsidRPr="00AA4935">
        <w:rPr>
          <w:bCs/>
          <w:lang w:eastAsia="en-US"/>
        </w:rPr>
        <w:t>Договорените средства през 2020 г. са в размер на 34 835 283 лева (17 811 271 €) БФП или 17 % от бюджета на програмата.</w:t>
      </w:r>
    </w:p>
    <w:p w:rsidR="00192B42" w:rsidRDefault="00AA4935" w:rsidP="00192B42">
      <w:pPr>
        <w:pStyle w:val="NormalWeb"/>
      </w:pPr>
      <w:r w:rsidRPr="00AA4935">
        <w:rPr>
          <w:bCs/>
          <w:lang w:eastAsia="en-US"/>
        </w:rPr>
        <w:tab/>
      </w:r>
      <w:r w:rsidR="00192B42">
        <w:rPr>
          <w:rStyle w:val="Strong"/>
        </w:rPr>
        <w:t>Изплатени разходи през 2020 г. възлизат на 27 044 956 лв. БФП. Сертифицирани през 2020 г. са общо 22 945 887 лева  (11 732 226 €) БФП, или 11 % от бюджета на ПМДР (сумата на сертифицираните разходи включва и дог., сключени в предходни години).</w:t>
      </w:r>
    </w:p>
    <w:p w:rsidR="00AA4935" w:rsidRPr="00AA4935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u w:val="single"/>
          <w:lang w:eastAsia="en-US"/>
        </w:rPr>
      </w:pPr>
      <w:r w:rsidRPr="00AA4935">
        <w:rPr>
          <w:bCs/>
          <w:u w:val="single"/>
          <w:lang w:eastAsia="en-US"/>
        </w:rPr>
        <w:t>Общи постижения към 2019 г.:</w:t>
      </w:r>
    </w:p>
    <w:p w:rsidR="00AA4935" w:rsidRPr="00AA4935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AA4935">
        <w:rPr>
          <w:bCs/>
          <w:lang w:eastAsia="en-US"/>
        </w:rPr>
        <w:t xml:space="preserve">Сключени договори на стойност от 52 369 279 </w:t>
      </w:r>
      <w:r w:rsidRPr="00AA4935">
        <w:rPr>
          <w:lang w:eastAsia="en-US"/>
        </w:rPr>
        <w:t>€</w:t>
      </w:r>
      <w:r w:rsidRPr="00AA4935">
        <w:rPr>
          <w:bCs/>
          <w:lang w:eastAsia="en-US"/>
        </w:rPr>
        <w:t xml:space="preserve"> БФП, 186 бр.;</w:t>
      </w:r>
    </w:p>
    <w:p w:rsidR="00AA4935" w:rsidRPr="00AA4935" w:rsidRDefault="00690B6A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bCs/>
          <w:lang w:eastAsia="en-US"/>
        </w:rPr>
        <w:t>С</w:t>
      </w:r>
      <w:r w:rsidR="00AA4935" w:rsidRPr="00AA4935">
        <w:rPr>
          <w:bCs/>
          <w:lang w:eastAsia="en-US"/>
        </w:rPr>
        <w:t>ертифицирани</w:t>
      </w:r>
      <w:r>
        <w:rPr>
          <w:bCs/>
          <w:lang w:eastAsia="en-US"/>
        </w:rPr>
        <w:t>те</w:t>
      </w:r>
      <w:r w:rsidR="00AA4935" w:rsidRPr="00AA4935">
        <w:rPr>
          <w:bCs/>
          <w:lang w:eastAsia="en-US"/>
        </w:rPr>
        <w:t xml:space="preserve"> средства са 22 185 788 </w:t>
      </w:r>
      <w:r w:rsidR="00AA4935" w:rsidRPr="00AA4935">
        <w:rPr>
          <w:lang w:eastAsia="en-US"/>
        </w:rPr>
        <w:t>€</w:t>
      </w:r>
      <w:r w:rsidR="00AA4935" w:rsidRPr="00AA4935">
        <w:rPr>
          <w:bCs/>
          <w:lang w:eastAsia="en-US"/>
        </w:rPr>
        <w:t xml:space="preserve"> БФП.</w:t>
      </w:r>
    </w:p>
    <w:p w:rsidR="00AA4935" w:rsidRPr="00AA4935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AA4935">
        <w:rPr>
          <w:lang w:eastAsia="en-US"/>
        </w:rPr>
        <w:t> </w:t>
      </w:r>
    </w:p>
    <w:p w:rsidR="00AA4935" w:rsidRPr="00AA4935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u w:val="single"/>
          <w:lang w:eastAsia="en-US"/>
        </w:rPr>
      </w:pPr>
      <w:r w:rsidRPr="00AA4935">
        <w:rPr>
          <w:bCs/>
          <w:u w:val="single"/>
          <w:lang w:eastAsia="en-US"/>
        </w:rPr>
        <w:t>Общи постижения към 2020 г.:</w:t>
      </w:r>
    </w:p>
    <w:p w:rsidR="00AA4935" w:rsidRPr="00AA4935" w:rsidRDefault="00AA4935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 w:rsidRPr="00AA4935">
        <w:rPr>
          <w:bCs/>
          <w:lang w:eastAsia="en-US"/>
        </w:rPr>
        <w:t xml:space="preserve">Сключени договори на стойност от 70 180 446 </w:t>
      </w:r>
      <w:r w:rsidRPr="00AA4935">
        <w:rPr>
          <w:lang w:eastAsia="en-US"/>
        </w:rPr>
        <w:t>€</w:t>
      </w:r>
      <w:r w:rsidRPr="00AA4935">
        <w:rPr>
          <w:bCs/>
          <w:lang w:eastAsia="en-US"/>
        </w:rPr>
        <w:t xml:space="preserve"> БФП, 423 бр.;</w:t>
      </w:r>
    </w:p>
    <w:p w:rsidR="00AA4935" w:rsidRPr="00AA4935" w:rsidRDefault="00690B6A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bCs/>
          <w:lang w:eastAsia="en-US"/>
        </w:rPr>
        <w:t>С</w:t>
      </w:r>
      <w:r w:rsidR="00AA4935" w:rsidRPr="00AA4935">
        <w:rPr>
          <w:bCs/>
          <w:lang w:eastAsia="en-US"/>
        </w:rPr>
        <w:t>ертифицирани</w:t>
      </w:r>
      <w:r>
        <w:rPr>
          <w:bCs/>
          <w:lang w:eastAsia="en-US"/>
        </w:rPr>
        <w:t>те</w:t>
      </w:r>
      <w:r w:rsidR="00AA4935" w:rsidRPr="00AA4935">
        <w:rPr>
          <w:bCs/>
          <w:lang w:eastAsia="en-US"/>
        </w:rPr>
        <w:t xml:space="preserve"> средства са 33 918 013 </w:t>
      </w:r>
      <w:r w:rsidR="00AA4935" w:rsidRPr="00AA4935">
        <w:rPr>
          <w:lang w:eastAsia="en-US"/>
        </w:rPr>
        <w:t>€</w:t>
      </w:r>
      <w:r w:rsidR="00AA4935" w:rsidRPr="00AA4935">
        <w:rPr>
          <w:bCs/>
          <w:lang w:eastAsia="en-US"/>
        </w:rPr>
        <w:t xml:space="preserve"> БФП.</w:t>
      </w:r>
    </w:p>
    <w:p w:rsidR="00F04D9B" w:rsidRDefault="00F04D9B" w:rsidP="00AA4935">
      <w:pPr>
        <w:pStyle w:val="NormalWeb"/>
        <w:spacing w:before="0" w:beforeAutospacing="0" w:after="0" w:afterAutospacing="0" w:line="276" w:lineRule="auto"/>
        <w:jc w:val="both"/>
        <w:rPr>
          <w:bCs/>
          <w:lang w:eastAsia="en-US"/>
        </w:rPr>
      </w:pPr>
    </w:p>
    <w:p w:rsidR="00AA4935" w:rsidRPr="00AA4935" w:rsidRDefault="00F04D9B" w:rsidP="00AA4935">
      <w:pPr>
        <w:pStyle w:val="NormalWeb"/>
        <w:spacing w:before="0" w:beforeAutospacing="0" w:after="0" w:afterAutospacing="0" w:line="276" w:lineRule="auto"/>
        <w:jc w:val="both"/>
        <w:rPr>
          <w:lang w:eastAsia="en-US"/>
        </w:rPr>
      </w:pPr>
      <w:r>
        <w:rPr>
          <w:bCs/>
          <w:lang w:eastAsia="en-US"/>
        </w:rPr>
        <w:tab/>
      </w:r>
      <w:r w:rsidR="00AA4935" w:rsidRPr="00AA4935">
        <w:rPr>
          <w:bCs/>
          <w:lang w:eastAsia="en-US"/>
        </w:rPr>
        <w:t>В сравнение с предходната година е постигнато увеличение от 34 % в стойността и 127 % в бр. на сключени договори, като увеличението в стойността на верифицираните, вкл. сертифицирани средства е 53 %.</w:t>
      </w:r>
    </w:p>
    <w:p w:rsidR="00584015" w:rsidRPr="0097347B" w:rsidRDefault="00584015" w:rsidP="0058401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6130" w:rsidRDefault="008C6130" w:rsidP="0058401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Одобрени са 2 изменения на ПМДР, в. 6.1 от 02/09/2019 и в. 7.1 от 14/12/2020. Първото изменение е с цел включване на 3 нови мерки за смекчаване на негативното въздействие в сектор „Рибарство“ в следствие на пандемията, второто изменение е за финансово подсилване на мерките, доказали са като ефективно приложими и допринасящи към целите на програмата, както и включването на финансови инструменти.</w:t>
      </w:r>
    </w:p>
    <w:p w:rsidR="00876FDA" w:rsidRPr="0097347B" w:rsidRDefault="00876FDA" w:rsidP="0058401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C6130" w:rsidRPr="0097347B" w:rsidRDefault="008C6130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lastRenderedPageBreak/>
        <w:t xml:space="preserve">Проведено е 1 присъствено заседание на КН на 12.02.2020 г. и </w:t>
      </w:r>
      <w:r w:rsidR="00063F1B" w:rsidRPr="0097347B">
        <w:rPr>
          <w:rFonts w:ascii="Times New Roman" w:hAnsi="Times New Roman"/>
          <w:sz w:val="24"/>
          <w:szCs w:val="24"/>
          <w:lang w:val="bg-BG"/>
        </w:rPr>
        <w:t>6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писмени процедури.</w:t>
      </w:r>
    </w:p>
    <w:p w:rsidR="008C6130" w:rsidRPr="0097347B" w:rsidRDefault="008C6130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В началото на 2020 г. Управлява</w:t>
      </w:r>
      <w:r w:rsidR="00FD7197">
        <w:rPr>
          <w:rFonts w:ascii="Times New Roman" w:hAnsi="Times New Roman"/>
          <w:sz w:val="24"/>
          <w:szCs w:val="24"/>
          <w:lang w:val="bg-BG"/>
        </w:rPr>
        <w:t>щ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ият орган проведе мащабна информационна кампания на територията на цялата страна, като проведе 10 информационни срещи и достигна до широк кръг потенциални бенефициенти, включително и земеделски производители в съответните райони. </w:t>
      </w:r>
    </w:p>
    <w:p w:rsidR="008C6130" w:rsidRPr="0097347B" w:rsidRDefault="008C6130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В периода 6-7 юли 2020 г. в гр. Поморие беше проведено Годишно информационно събитие по ПМДР. В него участваха бенефициенти, потенциални бенефициенти, медиатори, администрация, ангажирана с управлението на ЕСИФ, представители на академичнат</w:t>
      </w:r>
      <w:r w:rsidR="00FD7197">
        <w:rPr>
          <w:rFonts w:ascii="Times New Roman" w:hAnsi="Times New Roman"/>
          <w:sz w:val="24"/>
          <w:szCs w:val="24"/>
          <w:lang w:val="bg-BG"/>
        </w:rPr>
        <w:t>а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общност, асоциации в сектор рибарство, както и участници от широка общественост.</w:t>
      </w:r>
    </w:p>
    <w:p w:rsidR="008C6130" w:rsidRPr="0097347B" w:rsidRDefault="008C6130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Във връзка с популяризирането на трите извънредни COVID-19 мерки и насърчаване на потенциалните кандидати, УО на ПМДР със съдействието на Националната рибарска мрежа изготви информационни брошури по всяка една от тях. Брошурите бяха изпратени до пощенските адреси на 720 оператора в сектор рибарство.</w:t>
      </w:r>
    </w:p>
    <w:p w:rsidR="008C6130" w:rsidRPr="0097347B" w:rsidRDefault="008C6130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В помощ на потенциалните кандидати по трите извънредни COVID-19, УО на ПМДР проведе две онлайн  обучения: на 12.06.2020 г. и на 17.06.2020 г. В тях се включиха и представители на Местните инициативни рибарски групи и експерти от Изпълнителна агeнция по рибарство и аквакултури, които в качеството си на медиатори подпомагаха кандидатите при изготвянето на проектните предложения.</w:t>
      </w:r>
    </w:p>
    <w:p w:rsidR="00E93216" w:rsidRPr="0097347B" w:rsidRDefault="001A13CF" w:rsidP="002A2F65">
      <w:pPr>
        <w:spacing w:after="120" w:line="276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През 20</w:t>
      </w:r>
      <w:r w:rsidR="00397CF7" w:rsidRPr="0097347B">
        <w:rPr>
          <w:rFonts w:ascii="Times New Roman" w:hAnsi="Times New Roman"/>
          <w:sz w:val="24"/>
          <w:szCs w:val="24"/>
          <w:lang w:val="bg-BG"/>
        </w:rPr>
        <w:t>20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="000D1A94" w:rsidRPr="0097347B">
        <w:rPr>
          <w:rFonts w:ascii="Times New Roman" w:hAnsi="Times New Roman"/>
          <w:sz w:val="24"/>
          <w:szCs w:val="24"/>
          <w:lang w:val="bg-BG"/>
        </w:rPr>
        <w:t>следните външни фактори оказаха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93216" w:rsidRPr="0097347B">
        <w:rPr>
          <w:rFonts w:ascii="Times New Roman" w:hAnsi="Times New Roman"/>
          <w:sz w:val="24"/>
          <w:szCs w:val="24"/>
          <w:lang w:val="bg-BG"/>
        </w:rPr>
        <w:t>влияние върху цялостното изпълнение на Програмата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397CF7" w:rsidRPr="0097347B" w:rsidRDefault="00397CF7" w:rsidP="002A2F65">
      <w:pPr>
        <w:numPr>
          <w:ilvl w:val="0"/>
          <w:numId w:val="15"/>
        </w:numPr>
        <w:overflowPunct/>
        <w:autoSpaceDE/>
        <w:autoSpaceDN/>
        <w:adjustRightInd/>
        <w:spacing w:before="240" w:after="12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Избухване на пандемията COVID-19;</w:t>
      </w:r>
    </w:p>
    <w:p w:rsidR="00397CF7" w:rsidRPr="0097347B" w:rsidRDefault="00397CF7" w:rsidP="002A2F65">
      <w:pPr>
        <w:numPr>
          <w:ilvl w:val="0"/>
          <w:numId w:val="15"/>
        </w:numPr>
        <w:overflowPunct/>
        <w:autoSpaceDE/>
        <w:autoSpaceDN/>
        <w:adjustRightInd/>
        <w:spacing w:before="120" w:after="24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Затруднения при:</w:t>
      </w:r>
    </w:p>
    <w:p w:rsidR="00397CF7" w:rsidRPr="0097347B" w:rsidRDefault="00397CF7" w:rsidP="002A2F65">
      <w:pPr>
        <w:overflowPunct/>
        <w:autoSpaceDE/>
        <w:autoSpaceDN/>
        <w:adjustRightInd/>
        <w:spacing w:before="240" w:after="240" w:line="276" w:lineRule="auto"/>
        <w:ind w:left="720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- набавянето на фин. средства за реализиране на проектите;</w:t>
      </w:r>
    </w:p>
    <w:p w:rsidR="00397CF7" w:rsidRPr="0097347B" w:rsidRDefault="00397CF7" w:rsidP="002A2F65">
      <w:pPr>
        <w:overflowPunct/>
        <w:autoSpaceDE/>
        <w:autoSpaceDN/>
        <w:adjustRightInd/>
        <w:spacing w:before="240" w:after="240" w:line="276" w:lineRule="auto"/>
        <w:ind w:left="720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- възлагане на ОП, осигуряване на изискуеми документи;</w:t>
      </w:r>
    </w:p>
    <w:p w:rsidR="00397CF7" w:rsidRPr="0097347B" w:rsidRDefault="00397CF7" w:rsidP="002A2F65">
      <w:pPr>
        <w:overflowPunct/>
        <w:autoSpaceDE/>
        <w:autoSpaceDN/>
        <w:adjustRightInd/>
        <w:spacing w:before="240" w:after="240" w:line="276" w:lineRule="auto"/>
        <w:ind w:left="720" w:firstLine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- внос и износ на продукция и суровини;</w:t>
      </w:r>
    </w:p>
    <w:p w:rsidR="00397CF7" w:rsidRPr="0097347B" w:rsidRDefault="00397CF7" w:rsidP="002A2F65">
      <w:pPr>
        <w:numPr>
          <w:ilvl w:val="0"/>
          <w:numId w:val="16"/>
        </w:numPr>
        <w:overflowPunct/>
        <w:autoSpaceDE/>
        <w:autoSpaceDN/>
        <w:adjustRightInd/>
        <w:spacing w:before="240" w:after="12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Затруднени условия за отдаване под наем на язовирите;</w:t>
      </w:r>
    </w:p>
    <w:p w:rsidR="00397CF7" w:rsidRPr="0097347B" w:rsidRDefault="00397CF7" w:rsidP="002A2F65">
      <w:pPr>
        <w:numPr>
          <w:ilvl w:val="0"/>
          <w:numId w:val="16"/>
        </w:numPr>
        <w:overflowPunct/>
        <w:autoSpaceDE/>
        <w:autoSpaceDN/>
        <w:adjustRightInd/>
        <w:spacing w:before="120" w:after="12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Развитието на онлайн търговия е в начален стадий;</w:t>
      </w:r>
    </w:p>
    <w:p w:rsidR="00397CF7" w:rsidRPr="0097347B" w:rsidRDefault="00397CF7" w:rsidP="002A2F65">
      <w:pPr>
        <w:numPr>
          <w:ilvl w:val="0"/>
          <w:numId w:val="16"/>
        </w:numPr>
        <w:overflowPunct/>
        <w:autoSpaceDE/>
        <w:autoSpaceDN/>
        <w:adjustRightInd/>
        <w:spacing w:before="120" w:after="12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Необходимост от промяна на взаимодействието между производители и преработватели по отношение на използване на местни суровини;</w:t>
      </w:r>
    </w:p>
    <w:p w:rsidR="002C51F0" w:rsidRPr="0097347B" w:rsidRDefault="00397CF7" w:rsidP="002A2F65">
      <w:pPr>
        <w:numPr>
          <w:ilvl w:val="0"/>
          <w:numId w:val="16"/>
        </w:numPr>
        <w:overflowPunct/>
        <w:autoSpaceDE/>
        <w:autoSpaceDN/>
        <w:adjustRightInd/>
        <w:spacing w:before="120" w:after="12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Природните условия в Черно море не позволявят извършването на риболов повече от 60-90 дни годишно</w:t>
      </w:r>
    </w:p>
    <w:p w:rsidR="00397CF7" w:rsidRPr="0097347B" w:rsidRDefault="00397CF7" w:rsidP="002A2F65">
      <w:pPr>
        <w:overflowPunct/>
        <w:autoSpaceDE/>
        <w:autoSpaceDN/>
        <w:adjustRightInd/>
        <w:spacing w:before="120" w:after="12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8C6130" w:rsidRPr="0097347B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97347B" w:rsidRDefault="004F5411" w:rsidP="002A2F65">
            <w:pPr>
              <w:pStyle w:val="NormalWeb"/>
              <w:spacing w:line="276" w:lineRule="auto"/>
              <w:jc w:val="both"/>
              <w:rPr>
                <w:b/>
                <w:color w:val="FF0000"/>
              </w:rPr>
            </w:pPr>
            <w:r w:rsidRPr="0097347B">
              <w:rPr>
                <w:b/>
              </w:rPr>
              <w:t>ОТВОРЕНИ МЕРКИ</w:t>
            </w:r>
          </w:p>
        </w:tc>
      </w:tr>
    </w:tbl>
    <w:p w:rsidR="004F5411" w:rsidRPr="0097347B" w:rsidRDefault="004F5411" w:rsidP="002A2F65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C3334F" w:rsidRPr="0097347B" w:rsidRDefault="00C3334F" w:rsidP="002A2F65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57BE9" w:rsidRPr="0097347B" w:rsidRDefault="00C57BE9" w:rsidP="002A2F65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Основни постижения по ПС 1 - сключени са 73 АДПБФП.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1.1 „Диверсификация и нови форми на доход“;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1.2 „Здраве и безопасност“;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1.4 Ограничаване на въздействието на риболова върху морската среда и приспособяване на  риболова към опазването на видовете;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1.6 „Опазване и възстановяване на морското биологично разнообразие и екосистеми и компенсационни режими в рамките на устойчивите риболовни дейности“;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1.7 „Добавена стойност, качество на продуктите и използване на нежелания улов“(периодът на прием обхваща края на 2019 г. и приключва през 2020 г.);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1.9 "Подкрепа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</w:t>
      </w: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"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1.1 „Диверсификация и нови форми на доход” е обявен прием с бюджет 439 435 лева (224 683 евро) 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Приемът по мярката е отворен на 25.03.2020 г. Няма сключени договори.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1.2 „Здраве и безопасност“ e обявен прием с  бюджет 74 723 лева (38 206 евро) БФП. Приемът по мярката е отворен на 19.03.2020 г.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Има сключени 2 договора на обща стойност 15 762 лева или 8 059 евро.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1.4  Ограничаване на въздействието на риболова върху морската среда и приспособяване на  риболова към опазването на видовете е обявен прием с бюджет 260 454 лева (133 170 евро) 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Приемът по мярката е отворен на 18.03.2020 г. Няма сключени договори.</w:t>
      </w:r>
    </w:p>
    <w:p w:rsidR="00C57BE9" w:rsidRPr="0097347B" w:rsidRDefault="00413FA4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1.4 има крайно нис</w:t>
      </w:r>
      <w:r w:rsidR="00C57BE9"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ък интерес, видно от проведени допитвания на УО до браншови организации през януари и липсата на подадени проектни предложения при отваряне на прием през 2020 г., който приключи в края на месец юни. Мярката е закрита, като бюджетът й е насочен към мярка 5.4.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1.6 „Опазване и възстановяване на билогичното разнообразие” е обявен прием с бюджет 1 446 811 лева (739 754 евро) 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Приемът по мярката е отворен на 23.03.2020 г. Няма сключени договори.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1.7 „ Добавена стойност, качество на продуктите и използване на нежелания улов“ е обявен прием с бюджет 2 075 061 лева (1 060 978 евро) 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Приемът по мярката е отворен на 18.10.2019 г. с краен срок 16.01.2020 г. Няма сключени договори.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По мярка 1.9  „Подкрепа за собственици на риболовни кораби и рибари за преодоляване на икономическите последствия от избухването на COVID-19, поради временно преустановяване на риболовната дейност“ с бюджет 2 039 095 лева (1 042 589 евро) са сключени 71 договора на стойност 1 818 331 лева (929 712 евро) БФП.</w:t>
      </w:r>
    </w:p>
    <w:p w:rsidR="00C57BE9" w:rsidRPr="0097347B" w:rsidRDefault="00C57BE9" w:rsidP="002A2F65">
      <w:pPr>
        <w:spacing w:after="240" w:line="276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Създалата се ситуация след избухването на COVID-19 в света и най-вече в Европа постави сектор рибарство в безпрецедентна ситуация. УО на ПМДР дефинира дейностите, които най-адекватно ще отговорят на потребностите на сектора чрез осигуряване на компенсации за временно преустановяване на риболовните дейности.  Бюджетът на мярката двукратно е увеличаван през 2020 г.</w:t>
      </w:r>
    </w:p>
    <w:p w:rsidR="00C57BE9" w:rsidRPr="0097347B" w:rsidRDefault="00C57BE9" w:rsidP="002A2F65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/>
          <w:bCs/>
          <w:sz w:val="24"/>
          <w:szCs w:val="24"/>
          <w:lang w:val="bg-BG"/>
        </w:rPr>
        <w:t>Финансово изпълнение</w:t>
      </w: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на ниво ПС 1 до края на 2020 г.:</w:t>
      </w:r>
    </w:p>
    <w:p w:rsidR="0097347B" w:rsidRPr="0097347B" w:rsidRDefault="0097347B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Общият напредък по ПС 1 по отношение на договорените средства през 2020 г. е в размер на 1 834 093 лева (937 771 евро) БФП или 5,11 % от бюджета на приоритета.</w:t>
      </w:r>
    </w:p>
    <w:p w:rsidR="00725CE6" w:rsidRDefault="00725CE6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725CE6">
        <w:rPr>
          <w:rFonts w:ascii="Times New Roman" w:eastAsia="Calibri" w:hAnsi="Times New Roman"/>
          <w:bCs/>
          <w:sz w:val="24"/>
          <w:szCs w:val="24"/>
          <w:lang w:val="bg-BG"/>
        </w:rPr>
        <w:t>Общият напредък по ПС 1 по отношение на изплатените публични разходи от бенефициентите през 2020 г. е в размер на 7 817 495 лева (3 997 083 евро) БФП</w:t>
      </w:r>
      <w:r>
        <w:rPr>
          <w:rFonts w:ascii="Times New Roman" w:eastAsia="Calibri" w:hAnsi="Times New Roman"/>
          <w:bCs/>
          <w:sz w:val="24"/>
          <w:szCs w:val="24"/>
          <w:lang w:val="bg-BG"/>
        </w:rPr>
        <w:t>.</w:t>
      </w:r>
    </w:p>
    <w:p w:rsidR="0097347B" w:rsidRPr="0097347B" w:rsidRDefault="00725CE6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725CE6">
        <w:rPr>
          <w:rFonts w:ascii="Times New Roman" w:eastAsia="Calibri" w:hAnsi="Times New Roman"/>
          <w:bCs/>
          <w:sz w:val="24"/>
          <w:szCs w:val="24"/>
          <w:lang w:val="bg-BG"/>
        </w:rPr>
        <w:t>.</w:t>
      </w:r>
      <w:r w:rsidR="0097347B" w:rsidRPr="0097347B">
        <w:rPr>
          <w:rFonts w:ascii="Times New Roman" w:eastAsia="Calibri" w:hAnsi="Times New Roman"/>
          <w:bCs/>
          <w:sz w:val="24"/>
          <w:szCs w:val="24"/>
          <w:lang w:val="bg-BG"/>
        </w:rPr>
        <w:t>Сертифицираните средства през 2020 г. са в размер на  8 016 809 лв. (4 098 992 евро) БФП.</w:t>
      </w:r>
    </w:p>
    <w:p w:rsidR="0097347B" w:rsidRPr="0097347B" w:rsidRDefault="0097347B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97347B">
        <w:rPr>
          <w:rFonts w:ascii="Times New Roman" w:eastAsia="Calibri" w:hAnsi="Times New Roman"/>
          <w:bCs/>
          <w:sz w:val="24"/>
          <w:szCs w:val="24"/>
          <w:lang w:val="bg-BG"/>
        </w:rPr>
        <w:t>Общо договорените средства до момента са в размер на 27 055 720 лева (13 833 582 евро) БФП.</w:t>
      </w:r>
    </w:p>
    <w:p w:rsidR="0097347B" w:rsidRPr="0097347B" w:rsidRDefault="00725CE6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 w:rsidRPr="00725CE6">
        <w:rPr>
          <w:rFonts w:ascii="Times New Roman" w:eastAsia="Calibri" w:hAnsi="Times New Roman"/>
          <w:bCs/>
          <w:sz w:val="24"/>
          <w:szCs w:val="24"/>
          <w:lang w:val="bg-BG"/>
        </w:rPr>
        <w:t>Общо верифицираните средства до момента са в размер на 13 508 351 лева (6 906 816 евро) БФП.</w:t>
      </w:r>
      <w:r w:rsidR="0097347B" w:rsidRPr="0097347B">
        <w:rPr>
          <w:rFonts w:ascii="Times New Roman" w:eastAsia="Calibri" w:hAnsi="Times New Roman"/>
          <w:bCs/>
          <w:sz w:val="24"/>
          <w:szCs w:val="24"/>
          <w:lang w:val="bg-BG"/>
        </w:rPr>
        <w:t>.</w:t>
      </w:r>
    </w:p>
    <w:p w:rsidR="0097347B" w:rsidRPr="0097347B" w:rsidRDefault="0097347B" w:rsidP="0097347B">
      <w:pPr>
        <w:spacing w:after="240" w:line="276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</w:p>
    <w:p w:rsidR="00D833BF" w:rsidRPr="0097347B" w:rsidRDefault="00D833BF" w:rsidP="002A2F65">
      <w:pPr>
        <w:pStyle w:val="ListParagraph"/>
        <w:numPr>
          <w:ilvl w:val="0"/>
          <w:numId w:val="17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Основни постижения по ПС 2 - сключени са </w:t>
      </w:r>
      <w:r w:rsidR="00C16EBE"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>93</w:t>
      </w: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АДПБФП.</w:t>
      </w:r>
    </w:p>
    <w:p w:rsidR="00C16EBE" w:rsidRPr="0097347B" w:rsidRDefault="00C16EBE" w:rsidP="002A2F65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C16EBE" w:rsidRPr="0097347B" w:rsidRDefault="00C16EBE" w:rsidP="002A2F65">
      <w:pPr>
        <w:numPr>
          <w:ilvl w:val="0"/>
          <w:numId w:val="18"/>
        </w:numPr>
        <w:overflowPunct/>
        <w:autoSpaceDE/>
        <w:autoSpaceDN/>
        <w:adjustRightInd/>
        <w:spacing w:before="24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2.2 „Продуктивни инвестиции в аквакултурите“ (стартирали са три приема през 2020 г., като два от тях са с краен срок през 2021 г.);</w:t>
      </w:r>
    </w:p>
    <w:p w:rsidR="00C16EBE" w:rsidRPr="0097347B" w:rsidRDefault="00C16EBE" w:rsidP="002A2F65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2.3 „Насърчаване на нови производители на аквакултури, развиващи устойчиви аквакултури улов“ (2 приема пре</w:t>
      </w:r>
      <w:r w:rsidR="00FD7197">
        <w:rPr>
          <w:rFonts w:ascii="Times New Roman" w:hAnsi="Times New Roman"/>
          <w:sz w:val="24"/>
          <w:szCs w:val="24"/>
          <w:lang w:val="bg-BG"/>
        </w:rPr>
        <w:t>з 2019 г. като 2-ят прием приключи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през 2020 г.);</w:t>
      </w:r>
    </w:p>
    <w:p w:rsidR="00C16EBE" w:rsidRPr="0097347B" w:rsidRDefault="00C16EBE" w:rsidP="002A2F65">
      <w:pPr>
        <w:numPr>
          <w:ilvl w:val="0"/>
          <w:numId w:val="18"/>
        </w:numPr>
        <w:overflowPunct/>
        <w:autoSpaceDE/>
        <w:autoSpaceDN/>
        <w:adjustRightInd/>
        <w:spacing w:after="240" w:line="276" w:lineRule="auto"/>
        <w:ind w:hanging="21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2.6 „Подкрепа за производители на риба и други водни организми за преодоляване на икономическите последствия от пандемията COVID-19“.</w:t>
      </w:r>
    </w:p>
    <w:p w:rsidR="00C16EBE" w:rsidRPr="0097347B" w:rsidRDefault="00C16EBE" w:rsidP="002A2F65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 </w:t>
      </w:r>
      <w:r w:rsidRPr="0097347B">
        <w:rPr>
          <w:rFonts w:ascii="Times New Roman" w:hAnsi="Times New Roman"/>
          <w:sz w:val="24"/>
          <w:szCs w:val="24"/>
          <w:lang w:val="bg-BG"/>
        </w:rPr>
        <w:tab/>
        <w:t xml:space="preserve">По 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2.2 „Продуктивни инвестиции в аквакултурите”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е отворен прием с бюджет 3 812 999 лева (1 949 585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Приемите по мярката са отворени на 19.03.2020 г. и съответно на 09.10.2020 г. за сектор „Малки проекти” и  на 06.11.2020 г. за големи проекти.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Сключени са 17 договора на стойност  3 876 019 лева (1 981 808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 мярка „Продуктивни инвестиции в аквакултурите - Сектор „Малки проекти” са сключени 8 договора през 2020 г. на стойност  372 504 лева (190 461евро)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 мярка „Продуктивни инвестиции в аквакултурите” – големи проекти са сключени 9 договора през 2020 г. на стойност  3 503 515 лева (1 791 346 евро) БФП.</w:t>
      </w:r>
    </w:p>
    <w:p w:rsidR="00C16EBE" w:rsidRPr="0097347B" w:rsidRDefault="00C16EBE" w:rsidP="002A2F65">
      <w:pPr>
        <w:spacing w:before="240" w:after="24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 Мярка 2.3 „Насърчаване на нови производители на аквакултури, развиващи устойчиви аквакултури улов“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е обявен прием с бюджет 5 487 613 лева (2 805 815 евро) БФП.</w:t>
      </w:r>
    </w:p>
    <w:p w:rsidR="00C16EBE" w:rsidRPr="0097347B" w:rsidRDefault="00C16EBE" w:rsidP="002A2F65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04.11.2019 г. и е с краен срок 03.02.2020 г.</w:t>
      </w:r>
    </w:p>
    <w:p w:rsidR="00C16EBE" w:rsidRPr="0097347B" w:rsidRDefault="00C16EBE" w:rsidP="002A2F65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Сключени са 10 договора на стойност  6 317 587 лева (3 230 181  евро) БФП.</w:t>
      </w:r>
    </w:p>
    <w:p w:rsidR="00C16EBE" w:rsidRPr="0097347B" w:rsidRDefault="00C16EBE" w:rsidP="002A2F65">
      <w:pPr>
        <w:spacing w:before="240" w:after="24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 Мярка 2.6 „Подкрепа за производители на риба и други водни организми за преодоляване на икономическите последствия от пандемията COVID-19“  е отворен прием </w:t>
      </w:r>
      <w:r w:rsidRPr="0097347B">
        <w:rPr>
          <w:rFonts w:ascii="Times New Roman" w:hAnsi="Times New Roman"/>
          <w:sz w:val="24"/>
          <w:szCs w:val="24"/>
          <w:lang w:val="bg-BG"/>
        </w:rPr>
        <w:t>с бюджет 10 503 349 лева (5 370 359 евро) БФП.</w:t>
      </w:r>
    </w:p>
    <w:p w:rsidR="00C16EBE" w:rsidRPr="0097347B" w:rsidRDefault="00C16EBE" w:rsidP="002A2F65">
      <w:pPr>
        <w:spacing w:before="240" w:after="24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03.06.2020 г.</w:t>
      </w:r>
    </w:p>
    <w:p w:rsidR="00C16EBE" w:rsidRPr="0097347B" w:rsidRDefault="00C16EBE" w:rsidP="002A2F65">
      <w:pPr>
        <w:spacing w:before="240" w:after="24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Сключени са 66 договора на стойност 2 289 425 лева (1 170 582 евро) БФП.</w:t>
      </w:r>
    </w:p>
    <w:p w:rsidR="00C16EBE" w:rsidRPr="0097347B" w:rsidRDefault="00C16EBE" w:rsidP="002A2F65">
      <w:pPr>
        <w:spacing w:before="240"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2020 г.:</w:t>
      </w:r>
    </w:p>
    <w:p w:rsidR="00C16EBE" w:rsidRPr="0097347B" w:rsidRDefault="00C16EBE" w:rsidP="002A2F65">
      <w:pPr>
        <w:spacing w:before="240" w:after="24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Планираните разходи по ПС 2 за 2020 г. са в размер на 19 803 961 лева (10 125 760 евро) БФП, което е 9,71 % от общия бюджет на програмата, а планираните разходи от ЕФМДР са 9,39 % от общия бюджет на разходите по ЕФМДР.</w:t>
      </w:r>
    </w:p>
    <w:p w:rsidR="0097347B" w:rsidRPr="0097347B" w:rsidRDefault="0097347B" w:rsidP="0097347B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Общият напредък по ПС 2 по отношение на договорените средства през 2020 г. е в размер на 12 483 032 лева (6 382 571 евро) БФП или 20,69 % от бюджета на приоритета.</w:t>
      </w:r>
    </w:p>
    <w:p w:rsidR="00894AA0" w:rsidRDefault="00894AA0" w:rsidP="0097347B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94AA0">
        <w:rPr>
          <w:rFonts w:ascii="Times New Roman" w:hAnsi="Times New Roman"/>
          <w:sz w:val="24"/>
          <w:szCs w:val="24"/>
          <w:lang w:val="bg-BG"/>
        </w:rPr>
        <w:t>Общият напредък по ПС 2 по отношение на изплатените публични разходи от бенефициентите през 2020 г. е в размер на 6 060 693 лева (3 098 831 евро) БФП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97347B" w:rsidRPr="0097347B" w:rsidRDefault="00894AA0" w:rsidP="0097347B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94AA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7347B" w:rsidRPr="0097347B">
        <w:rPr>
          <w:rFonts w:ascii="Times New Roman" w:hAnsi="Times New Roman"/>
          <w:sz w:val="24"/>
          <w:szCs w:val="24"/>
          <w:lang w:val="bg-BG"/>
        </w:rPr>
        <w:t>Сертифицираните средства през 2020 г. са в размер на 4 115 844 лв. ( 2 104 430 евро) БФП.</w:t>
      </w:r>
    </w:p>
    <w:p w:rsidR="0097347B" w:rsidRPr="0097347B" w:rsidRDefault="0097347B" w:rsidP="0097347B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41 368 736 лева (21 151 824 евро) БФП.</w:t>
      </w:r>
    </w:p>
    <w:p w:rsidR="0097347B" w:rsidRPr="0097347B" w:rsidRDefault="00894AA0" w:rsidP="0097347B">
      <w:pPr>
        <w:spacing w:before="240"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894AA0">
        <w:rPr>
          <w:rFonts w:ascii="Times New Roman" w:hAnsi="Times New Roman"/>
          <w:sz w:val="24"/>
          <w:szCs w:val="24"/>
          <w:lang w:val="bg-BG"/>
        </w:rPr>
        <w:t>Общо верифицираните средства до момента са в размер на 17 694 709 лева (9 047 300 евро) БФП.</w:t>
      </w:r>
    </w:p>
    <w:p w:rsidR="00D833BF" w:rsidRPr="0097347B" w:rsidRDefault="00D833BF" w:rsidP="002A2F65">
      <w:pPr>
        <w:pStyle w:val="ListParagraph"/>
        <w:numPr>
          <w:ilvl w:val="0"/>
          <w:numId w:val="19"/>
        </w:numPr>
        <w:spacing w:after="2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Основни постижения по ПС 3 - сключени са </w:t>
      </w:r>
      <w:r w:rsidR="00C16EBE"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АДПБФП.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 •          3.1 „Контрол и изпълнение“ (приемът е започнал през 2017 г. и е с краен срок през 2023 г. );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•           3.2 „Събиране на данни по Национална програма за събиране и управление на данни  от сектор „Рибарство” 2017 – 2019 г.“ (приемът е започнал през 2017 г. и е с краен срок през 2023 г. ).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 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3.1 „Контрол и изпълнение”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с бюджет 14 542 924 лева (7 435 793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25.07.2017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 е 1 договор на стойност 1 893 080 лева (967 931      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3.2 „Събиране на данни”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с бюджет 5 000 000  лева (2 556 499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02.08.2017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Няма сключени договори по мярката през 2020 г.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2020 г.: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Планираните разходи по ПС 3 за 2020 г. са в размер на 19 542 924,06 лева (9 992 291,68 евро) БФП, което е 9,58 % от общия бюджет на програмата, а планираните разходи от ЕФМДР са 12,36 % от общия бюджет на разходите по ЕФМДР.</w:t>
      </w:r>
    </w:p>
    <w:p w:rsidR="005F63C0" w:rsidRPr="005F63C0" w:rsidRDefault="005F63C0" w:rsidP="005F63C0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5F63C0">
        <w:rPr>
          <w:rFonts w:ascii="Times New Roman" w:hAnsi="Times New Roman"/>
          <w:sz w:val="24"/>
          <w:szCs w:val="24"/>
          <w:lang w:val="bg-BG"/>
        </w:rPr>
        <w:t>Общият напредък по ПС 3 по отношение на договорените средства през 2020 г. е в размер на 1 893 080 лева (967 931 евро) БФП или 8,34 % от бюджета на приоритета.</w:t>
      </w:r>
    </w:p>
    <w:p w:rsidR="006C6B3C" w:rsidRPr="006C6B3C" w:rsidRDefault="006C6B3C" w:rsidP="006C6B3C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6B3C">
        <w:rPr>
          <w:rFonts w:ascii="Times New Roman" w:hAnsi="Times New Roman"/>
          <w:sz w:val="24"/>
          <w:szCs w:val="24"/>
          <w:lang w:val="bg-BG"/>
        </w:rPr>
        <w:t>Изплатени средства през 2020 г. са 1 367 924 лева (699 419 евро) БФП.</w:t>
      </w:r>
    </w:p>
    <w:p w:rsidR="006C6B3C" w:rsidRPr="006C6B3C" w:rsidRDefault="006C6B3C" w:rsidP="006C6B3C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6B3C">
        <w:rPr>
          <w:rFonts w:ascii="Times New Roman" w:hAnsi="Times New Roman"/>
          <w:sz w:val="24"/>
          <w:szCs w:val="24"/>
          <w:lang w:val="bg-BG"/>
        </w:rPr>
        <w:t>Сертифицираните средства през 2020 г. са в размер на  990 022 лева (506 198 евро) БФП.</w:t>
      </w:r>
    </w:p>
    <w:p w:rsidR="006C6B3C" w:rsidRPr="006C6B3C" w:rsidRDefault="006C6B3C" w:rsidP="006C6B3C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6B3C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17 910 800 лева (9 157 787 евро) БФП.</w:t>
      </w:r>
    </w:p>
    <w:p w:rsidR="00413FA4" w:rsidRPr="0097347B" w:rsidRDefault="006C6B3C" w:rsidP="005F63C0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6C6B3C">
        <w:rPr>
          <w:rFonts w:ascii="Times New Roman" w:hAnsi="Times New Roman"/>
          <w:sz w:val="24"/>
          <w:szCs w:val="24"/>
          <w:lang w:val="bg-BG"/>
        </w:rPr>
        <w:t>Общо верифицираните средства до момента са в размер на 11 805 698 лева (6 036 250 евро) БФП.</w:t>
      </w:r>
    </w:p>
    <w:p w:rsidR="00C16EBE" w:rsidRPr="0097347B" w:rsidRDefault="00D833BF" w:rsidP="002A2F65">
      <w:pPr>
        <w:pStyle w:val="ListParagraph"/>
        <w:numPr>
          <w:ilvl w:val="0"/>
          <w:numId w:val="19"/>
        </w:num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постижения по ПС 4 - </w:t>
      </w:r>
      <w:r w:rsidR="00C16EBE" w:rsidRPr="0097347B">
        <w:rPr>
          <w:rFonts w:ascii="Times New Roman" w:hAnsi="Times New Roman" w:cs="Times New Roman"/>
          <w:b/>
          <w:sz w:val="24"/>
          <w:szCs w:val="24"/>
          <w:lang w:val="bg-BG"/>
        </w:rPr>
        <w:t>сключени са 34 АДПБФП</w:t>
      </w:r>
      <w:r w:rsidR="00C16EBE" w:rsidRPr="0097347B">
        <w:rPr>
          <w:rFonts w:ascii="Times New Roman" w:hAnsi="Times New Roman" w:cs="Times New Roman"/>
          <w:sz w:val="24"/>
          <w:szCs w:val="24"/>
          <w:lang w:val="bg-BG"/>
        </w:rPr>
        <w:t xml:space="preserve"> на стойност 6 161 196 лева (3 150 218 евро) БФП.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Общият бюджет по обявените процедури от стратегиите за ВОМР за 2020 г. възлиза на 22 491 822 лева (11 500 062 евро).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Подадени са 100 проектни предложения по отворените 50 процедури от стратегиите за ВОМР на МИРГ.</w:t>
      </w:r>
      <w:bookmarkStart w:id="0" w:name="_GoBack"/>
      <w:bookmarkEnd w:id="0"/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2. Отворени процедури за прием: 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През 2020 г. са отворени 50 приема от одобрените 9 стратегии за ВОМР на местните инициативни рибарски групи (МИРГ), както следва: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24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ВБА Добавяне на стойност в рибарството;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ВБА Диверсификация и нови форми на доход;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БЧС Подкрепа за инвестиции в дейности алтернативни на рибарството и аквакултурите в други сектори на морската икономика, предимно в туризъм и развитие на туристически атракции с цел създаване на работни места;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Поморие Рибарски пристанища, кейове за разтоварване, рибни борси и покрити лодкостоянки;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МИРГ-ШКБ Диверсификация и нови форми на доход, и създаване на работни места;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МИРГ-ШКБ Продуктивни инвестиции в аквакултурите;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МИРГ-ШКБ Подобряване на здравето, безопасността и условията на труд на рибарите;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МИРГ-ШКБ Възстановяване и подобряване на природното наследство, културата и спорта на рибарската територия;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Несебър-Месемврия Развитие на нови туристически продукти и атракции 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Пазарджик Подкрепа за развитието на дребно мащабна инфраструктура;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Подкрепа за създаване на нови услуги за населението в рибарската територия на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Подобряване и използване на екологичните дадености на МИРГ Поморие  за рибарство и аквакултури, и смекчаване на въздействието от изменението на климата;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Поморие Инвестиции в качеството на живот и привлекателността на рибарския район;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Засилване на ролята на рибарската общност на МИРГ Поморие в местното развитие и управлението на местните ресурси в областта на рибарството и морските дейности от СВОМР;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Рибарски пристанища, кейове за разтоварване, рибни борси и покрити лодкостоянки на територията на МИРГ;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Продуктивни инвестиции в аквакултурите на територията на МИРГ;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Диверсификация и нови форми на доход;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Насърчаване на нови производители на аквакултури, развиващи устойчиви аквакултури;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Разнообразяване на дейностите и услугите в сектор „Рибарство” в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Насърчаване на иновациите и сътрудничеството между различни сектори в територията на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ПАЗАРДЖИК Разнообразяване на икономическите дейности в рамките на сектор „Рибарство“;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Поморие Подкрепа за ино</w:t>
      </w:r>
      <w:r w:rsidR="00413FA4">
        <w:rPr>
          <w:rFonts w:ascii="Times New Roman" w:hAnsi="Times New Roman"/>
          <w:sz w:val="24"/>
          <w:szCs w:val="24"/>
          <w:lang w:val="bg-BG"/>
        </w:rPr>
        <w:t>вации в рибарството и аквакулуту</w:t>
      </w:r>
      <w:r w:rsidRPr="0097347B">
        <w:rPr>
          <w:rFonts w:ascii="Times New Roman" w:hAnsi="Times New Roman"/>
          <w:sz w:val="24"/>
          <w:szCs w:val="24"/>
          <w:lang w:val="bg-BG"/>
        </w:rPr>
        <w:t>рите в МИРГ Поморие;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БЧС Подкрепа за създаване на партньорства, разработване на иновативни идеи, популяризация на региона за инвестиции и туризъм, разнообразяване на културния и социален живот, учение през целия живот и придобиване на знания и умения;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БЧС Подкрепа за инвестиции в иновации и подпомагане на риболова и аквакултурите, създаване на добавена стойност и диверсификация в рамките на риболовния сектор;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Развитие и популяризиране идентичността на територията на МИРГ от СВОМР на МИРГ Бургас – Камено;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ВЗР Защита на околната среда в рибарската територия;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Мярка Популяризиране на местните ресурси и подкрепа за развитието на дребно мащабна инфраструктура в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Пазарджик Насърчаване развитието на устойчив риболовен туризъм в рибарския район;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Преработване на продуктите от риболов и аквакултури;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Подкрепа за инфраструктура и услуги, свързани с обновяване и развитие на рибарската територия;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ВБА Подобряване на достъпа до рибарска инфраструктура и увеличаване на синия потенциал;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ВБА Добавяне на стойност в рибарството;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ВБА Диверсификация и нови форми на доход;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Диверсификация на рибарската територия в дейности като туризъм, култура и услуги;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Съхраняване на местната идентичност чрез възстановяване, опазване и анимиране на културно- историческото наследство на територията на МИРГ Самоков;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Опазване и възстановяване на водното биологично разнообразие и подобряване на екосистемите;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Пазарджик Производствени инвестиции в сектора на рибарството и аквакултурите;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Поморие Инвестиции в качеството на живот и привлекателността на рибарския район;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Пазарджик Създаване на добавена стойност към продуктите в сектор „Рибарство“ и аквакултурите;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Рибарски пристанища, кейове за разтоварване, рибни борси и покрити лодкостоянки на територията на МИРГ Бургас – Камено;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ВЗР Преработване на продуктите от риболов и аквакултури;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ВЗР Подкрепа за инфраструктура и услуги, свързани с малките рибарски стопанства и туризма, в полза на малки рибарски общности;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Преработване на продуктите от риболов и аквакултури на МИРГ Бургас – Камено;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Продуктивни инвестиции в аквакултурите на територията на МИРГ Бургас – Камено;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Инвестиции в преработка и маркетинг  в сектора на рибарството и аквакултурите в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Разнообразяване на дейностите и услугите в сектор „Рибарство” в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БЧС Подкрепа за инвестиции в дейности алтернативни на рибарството и аквакултурите в други сектори на морската икономика;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Самоков Производствени инвестиции в аквакултурите;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12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Популяризиране на местните ресурси и подкрепа за развитието на дребно мащабна инфраструктура в МИРГ Несебър-Месемврия;</w:t>
      </w:r>
    </w:p>
    <w:p w:rsidR="00C16EBE" w:rsidRPr="0097347B" w:rsidRDefault="00C16EBE" w:rsidP="002A2F65">
      <w:pPr>
        <w:numPr>
          <w:ilvl w:val="0"/>
          <w:numId w:val="22"/>
        </w:numPr>
        <w:overflowPunct/>
        <w:autoSpaceDE/>
        <w:autoSpaceDN/>
        <w:adjustRightInd/>
        <w:spacing w:before="12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МИРГ Бургас-Камено Насърчаване на нови производители на аквакултури, развиващи устойчиви аквакултури  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2020 г.:</w:t>
      </w:r>
    </w:p>
    <w:p w:rsidR="00C16EBE" w:rsidRPr="0097347B" w:rsidRDefault="00C16EBE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Планираните разходи по ПС 4 за 2020 г. са в размер на 22 491 822 лева (11 500 062 евро) БФП, което е 11 % от общия бюджет на програмата, а планираните разходи от ЕФМДР са 12 % от общия бюджет на разходите по ЕФМДР.</w:t>
      </w:r>
    </w:p>
    <w:p w:rsidR="009C2AB3" w:rsidRPr="009C2AB3" w:rsidRDefault="009C2AB3" w:rsidP="009C2AB3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C2AB3">
        <w:rPr>
          <w:rFonts w:ascii="Times New Roman" w:hAnsi="Times New Roman"/>
          <w:sz w:val="24"/>
          <w:szCs w:val="24"/>
          <w:lang w:val="bg-BG"/>
        </w:rPr>
        <w:t>Общият напредък по ПС 4  на договорените средства през 2020 г. е в размер на 6 161 196 лева (3 150 218 евро) БФП или 17 % от бюджета на приоритета.</w:t>
      </w:r>
    </w:p>
    <w:p w:rsidR="0023291C" w:rsidRPr="0023291C" w:rsidRDefault="0023291C" w:rsidP="0023291C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3291C">
        <w:rPr>
          <w:rFonts w:ascii="Times New Roman" w:hAnsi="Times New Roman"/>
          <w:sz w:val="24"/>
          <w:szCs w:val="24"/>
          <w:lang w:val="bg-BG"/>
        </w:rPr>
        <w:t xml:space="preserve">Общият напредък по ПС 4  на изплатените публични разходи на бенефициентите през 2020 г. е в размер на 2 402 172 лева (1 228 230 евро) БФП. </w:t>
      </w:r>
    </w:p>
    <w:p w:rsidR="0023291C" w:rsidRPr="0023291C" w:rsidRDefault="0023291C" w:rsidP="0023291C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3291C">
        <w:rPr>
          <w:rFonts w:ascii="Times New Roman" w:hAnsi="Times New Roman"/>
          <w:sz w:val="24"/>
          <w:szCs w:val="24"/>
          <w:lang w:val="bg-BG"/>
        </w:rPr>
        <w:t>Сертифицираните средства през 2020 г. са в размер на 1 812 930 лева (926 951 евро) БФП.</w:t>
      </w:r>
    </w:p>
    <w:p w:rsidR="0023291C" w:rsidRPr="0023291C" w:rsidRDefault="0023291C" w:rsidP="0023291C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3291C">
        <w:rPr>
          <w:rFonts w:ascii="Times New Roman" w:hAnsi="Times New Roman"/>
          <w:sz w:val="24"/>
          <w:szCs w:val="24"/>
          <w:lang w:val="bg-BG"/>
        </w:rPr>
        <w:t>Общо договор. средства до момента са в размер на 15 080 562 лева (7 710 687 евро) БФП, в т.ч. одобрените стратегии и текущи разходи на МИРГ.</w:t>
      </w:r>
    </w:p>
    <w:p w:rsidR="00413FA4" w:rsidRPr="0097347B" w:rsidRDefault="0023291C" w:rsidP="009C2AB3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23291C">
        <w:rPr>
          <w:rFonts w:ascii="Times New Roman" w:hAnsi="Times New Roman"/>
          <w:sz w:val="24"/>
          <w:szCs w:val="24"/>
          <w:lang w:val="bg-BG"/>
        </w:rPr>
        <w:t>Общо верифицираните средства до момента са в размер на 4 357 016 лева (2 227 741 евро) БФП.</w:t>
      </w:r>
    </w:p>
    <w:p w:rsidR="00714A6E" w:rsidRPr="0097347B" w:rsidRDefault="00D833BF" w:rsidP="002A2F65">
      <w:pPr>
        <w:pStyle w:val="ListParagraph"/>
        <w:numPr>
          <w:ilvl w:val="0"/>
          <w:numId w:val="24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Основни постижения по ПС 5 - сключени са </w:t>
      </w:r>
      <w:r w:rsidR="00C16EBE" w:rsidRPr="0097347B">
        <w:rPr>
          <w:rFonts w:ascii="Times New Roman" w:hAnsi="Times New Roman" w:cs="Times New Roman"/>
          <w:b/>
          <w:sz w:val="24"/>
          <w:szCs w:val="24"/>
          <w:lang w:val="bg-BG"/>
        </w:rPr>
        <w:t>28</w:t>
      </w:r>
      <w:r w:rsidRPr="009734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АДПБФП.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C16EBE" w:rsidRPr="0097347B" w:rsidRDefault="00C16EBE" w:rsidP="002A2F65">
      <w:pPr>
        <w:numPr>
          <w:ilvl w:val="0"/>
          <w:numId w:val="25"/>
        </w:num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5.1 „Планове за производство и предлагане на пазара“;</w:t>
      </w:r>
    </w:p>
    <w:p w:rsidR="00C16EBE" w:rsidRPr="0097347B" w:rsidRDefault="00C16EBE" w:rsidP="002A2F65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5.3 „Мерки за предлагане на пазара“ (два приема отворени през 2019 г. С краен срок през 2020 г.);</w:t>
      </w:r>
    </w:p>
    <w:p w:rsidR="00C16EBE" w:rsidRPr="0097347B" w:rsidRDefault="00C16EBE" w:rsidP="002A2F65">
      <w:pPr>
        <w:numPr>
          <w:ilvl w:val="0"/>
          <w:numId w:val="25"/>
        </w:num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5.4 „Преработване на продуктите от риболов и аквакултури“;</w:t>
      </w:r>
    </w:p>
    <w:p w:rsidR="00C16EBE" w:rsidRPr="0097347B" w:rsidRDefault="00C16EBE" w:rsidP="002A2F65">
      <w:pPr>
        <w:numPr>
          <w:ilvl w:val="0"/>
          <w:numId w:val="25"/>
        </w:numPr>
        <w:overflowPunct/>
        <w:autoSpaceDE/>
        <w:autoSpaceDN/>
        <w:adjustRightInd/>
        <w:spacing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5.4 „Подкрепа за преработвателни предприятия на продукти от риболов и аквакултури за преодоляване на икономическите последствия от пандемията COVID-19“.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5.1 „Планове за производство и предлагане на пазара”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с бюджет 12 220 112 лева (6 248 140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17.03.2020 г. с краен срок 20.07.2020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Подписан е 1 договор през 2020 г. по предходен прием проведен през 2019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5.3 „Мерки за предлагане на пазара”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с бюджет 1 411 157,00 лева (721 524,18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04.12.2019 г. с краен срок през 2020 г. и за втори път на 17.12.2019 г. с краен срок през 2020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 e 1 договор на стойност 948 121 лева (484 774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5.4 „Преработване на продуктите от риболов и аквакултури”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с бюджет 5 900 000 лева (3 016 668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06.11.2020 г. продължава през 2021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Сключени са 6 договора на стойност 3 647 075 лева (1 864 748 евро) БФП от предходен прием през 2019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</w:t>
      </w:r>
      <w:r w:rsidR="007030F4">
        <w:rPr>
          <w:rFonts w:ascii="Times New Roman" w:hAnsi="Times New Roman"/>
          <w:b/>
          <w:bCs/>
          <w:sz w:val="24"/>
          <w:szCs w:val="24"/>
          <w:lang w:val="bg-BG"/>
        </w:rPr>
        <w:t>рка 5.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4 „Подкрепа за преработвателни предприятия на продукти от риболов и аквакултури за преодоляване на икономическите последствия от пандемията COVID-19“ </w:t>
      </w:r>
      <w:r w:rsidRPr="0097347B">
        <w:rPr>
          <w:rFonts w:ascii="Times New Roman" w:hAnsi="Times New Roman"/>
          <w:sz w:val="24"/>
          <w:szCs w:val="24"/>
          <w:lang w:val="bg-BG"/>
        </w:rPr>
        <w:t>с бюджет 4 785 625 лева (2 446 889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03.06.2020 г. до продължава през 04.08.2020 г.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Сключени са 20 договора на стойност 1 599 000 лева (817 568 евро) БФП.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 xml:space="preserve">Съгласно разпоредбите на чл. 67 от Регламент № 508/2014 „Помощта, посочена в параграф 1, приключва до 31 декември 2018 г.“. Следователно бюджетът по 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5.2 „Помощ за съхранение“ </w:t>
      </w:r>
      <w:r w:rsidRPr="0097347B">
        <w:rPr>
          <w:rFonts w:ascii="Times New Roman" w:hAnsi="Times New Roman"/>
          <w:sz w:val="24"/>
          <w:szCs w:val="24"/>
          <w:lang w:val="bg-BG"/>
        </w:rPr>
        <w:t>е отменен на 100%.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2020 г.:</w:t>
      </w:r>
    </w:p>
    <w:p w:rsidR="00C16EBE" w:rsidRPr="0097347B" w:rsidRDefault="00C16EBE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Планираните разходи по ПС 5 за 2020 г. са в размер на 12 220 112 лева (6 248 140 евро) БФП, което е 6 % от общия бюджет на програмата, а планираните разходи от ЕФМДР са 6 % от общия бюджет на разходите по ЕФМДР.</w:t>
      </w:r>
    </w:p>
    <w:p w:rsidR="007030F4" w:rsidRPr="007030F4" w:rsidRDefault="007030F4" w:rsidP="007030F4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7030F4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договорените средства през 2020 г. е в размер на 6 249 343 лева (3 195 287 евро) БФП или 20 % от бюджета на приоритета.</w:t>
      </w:r>
    </w:p>
    <w:p w:rsidR="00E55461" w:rsidRPr="00E55461" w:rsidRDefault="007030F4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E55461" w:rsidRPr="00E55461">
        <w:rPr>
          <w:rFonts w:ascii="Times New Roman" w:hAnsi="Times New Roman"/>
          <w:sz w:val="24"/>
          <w:szCs w:val="24"/>
          <w:lang w:val="bg-BG"/>
        </w:rPr>
        <w:t>Общият напредък по ПС 5 по отношение на изплатените публични разходи на бенефициентите през 2020 г. е в размер на 6 253 484 лева (3 197 405 евро) БФП .</w:t>
      </w:r>
    </w:p>
    <w:p w:rsidR="00E55461" w:rsidRPr="00E55461" w:rsidRDefault="00E55461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5461" w:rsidRPr="00E55461" w:rsidRDefault="00E55461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55461">
        <w:rPr>
          <w:rFonts w:ascii="Times New Roman" w:hAnsi="Times New Roman"/>
          <w:sz w:val="24"/>
          <w:szCs w:val="24"/>
          <w:lang w:val="bg-BG"/>
        </w:rPr>
        <w:t>Сертифицираните средства през 2020 г. са в размер на 5 772 220 лв. (2 951 334 евро) БФП.</w:t>
      </w:r>
    </w:p>
    <w:p w:rsidR="00E55461" w:rsidRPr="00E55461" w:rsidRDefault="00E55461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5461" w:rsidRPr="00E55461" w:rsidRDefault="00E55461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55461">
        <w:rPr>
          <w:rFonts w:ascii="Times New Roman" w:hAnsi="Times New Roman"/>
          <w:sz w:val="24"/>
          <w:szCs w:val="24"/>
          <w:lang w:val="bg-BG"/>
        </w:rPr>
        <w:t>Общо договорените средства до момента са в размер на 20 026 580 лева (10 239 585 евро) БФП.</w:t>
      </w:r>
    </w:p>
    <w:p w:rsidR="00E55461" w:rsidRPr="00E55461" w:rsidRDefault="00E55461" w:rsidP="00E55461">
      <w:p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13FA4" w:rsidRDefault="00E55461" w:rsidP="00E55461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E55461">
        <w:rPr>
          <w:rFonts w:ascii="Times New Roman" w:hAnsi="Times New Roman"/>
          <w:sz w:val="24"/>
          <w:szCs w:val="24"/>
          <w:lang w:val="bg-BG"/>
        </w:rPr>
        <w:t>Общо верифицираните средства до момента са в размер на 12 833 918 лева (6 561 979 евро) БФП.</w:t>
      </w:r>
    </w:p>
    <w:p w:rsidR="007030F4" w:rsidRPr="0097347B" w:rsidRDefault="007030F4" w:rsidP="002A2F65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8416B9" w:rsidRPr="0097347B" w:rsidRDefault="008416B9" w:rsidP="002A2F6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sz w:val="24"/>
          <w:szCs w:val="24"/>
          <w:lang w:val="bg-BG"/>
        </w:rPr>
        <w:t>Основни постижения по ПС 6 - сключени са 2 АДПБФП.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Мерки отворени за прием: </w:t>
      </w:r>
    </w:p>
    <w:p w:rsidR="00A87B6F" w:rsidRPr="0097347B" w:rsidRDefault="00A87B6F" w:rsidP="002A2F65">
      <w:pPr>
        <w:numPr>
          <w:ilvl w:val="0"/>
          <w:numId w:val="27"/>
        </w:numPr>
        <w:overflowPunct/>
        <w:autoSpaceDE/>
        <w:autoSpaceDN/>
        <w:adjustRightInd/>
        <w:spacing w:before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6.1 „Интегрирано морско наблюдение“;</w:t>
      </w:r>
    </w:p>
    <w:p w:rsidR="00A87B6F" w:rsidRPr="0097347B" w:rsidRDefault="00A87B6F" w:rsidP="002A2F65">
      <w:pPr>
        <w:numPr>
          <w:ilvl w:val="0"/>
          <w:numId w:val="27"/>
        </w:numPr>
        <w:overflowPunct/>
        <w:autoSpaceDE/>
        <w:autoSpaceDN/>
        <w:adjustRightInd/>
        <w:spacing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6.3 „Повишаване на знанията за състоянието на морската среда“ (приемът е стартирал през 2019 г.).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 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Мярка 6.1 „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Интегрирано морско наблюдение” </w:t>
      </w:r>
      <w:r w:rsidRPr="0097347B">
        <w:rPr>
          <w:rFonts w:ascii="Times New Roman" w:hAnsi="Times New Roman"/>
          <w:sz w:val="24"/>
          <w:szCs w:val="24"/>
          <w:lang w:val="bg-BG"/>
        </w:rPr>
        <w:t>с бюджет 3 031 491 лева (1 550 000 евро) БФП.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07.01.2020 г. до 08.04.2020 г.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 е 1 договор на стойност 3 017 091 лева (1 542 638 евро) БФП.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 xml:space="preserve">Мярка 6.3 „Повишаване на знанията за състоянието на морската среда” </w:t>
      </w:r>
      <w:r w:rsidRPr="0097347B">
        <w:rPr>
          <w:rFonts w:ascii="Times New Roman" w:hAnsi="Times New Roman"/>
          <w:sz w:val="24"/>
          <w:szCs w:val="24"/>
          <w:lang w:val="bg-BG"/>
        </w:rPr>
        <w:t>с бюджет 637 921 лева (326 169 евро) БФП.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Приемът по мярката е отворен на 26.11.2019 г. с краен срок през 2020 г.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Сключен e 1 договор на стойност 375 786 лева (192 139 евро) БФП.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b/>
          <w:bCs/>
          <w:sz w:val="24"/>
          <w:szCs w:val="24"/>
          <w:lang w:val="bg-BG"/>
        </w:rPr>
        <w:t>Финансово изпълнение на ниво ПС до края на 2020 г.:</w:t>
      </w:r>
    </w:p>
    <w:p w:rsidR="00A87B6F" w:rsidRPr="0097347B" w:rsidRDefault="00A87B6F" w:rsidP="002A2F65">
      <w:pPr>
        <w:spacing w:before="240" w:after="24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Планираните разходи по ПС 6 за 2020 г. са в размер на 3 669 411 лева (1 876 169 евро) БФП, което е 2 % от общия бюджет на програмата, а планираните разходи от ЕФМДР са 2 % от общия бюджет на разходите по ЕФМДР.</w:t>
      </w:r>
    </w:p>
    <w:p w:rsidR="001015FF" w:rsidRPr="001015FF" w:rsidRDefault="001015FF" w:rsidP="001015FF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015FF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договорените средства през 2020 г. е в размер на 3 392 877 лева (1 734 777 евро) БФП или 56 % от бюджета на приоритета.</w:t>
      </w:r>
    </w:p>
    <w:p w:rsidR="008A27D6" w:rsidRPr="008A27D6" w:rsidRDefault="008A27D6" w:rsidP="008A27D6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A27D6">
        <w:rPr>
          <w:rFonts w:ascii="Times New Roman" w:hAnsi="Times New Roman"/>
          <w:sz w:val="24"/>
          <w:szCs w:val="24"/>
          <w:lang w:val="bg-BG"/>
        </w:rPr>
        <w:t>Общият напредък по ПС 6 по отношение на изплатените публични разходи на бенефициентите през 2020 г. е в размер на 905 127 лева (462 791 евро) БФП .</w:t>
      </w:r>
    </w:p>
    <w:p w:rsidR="008A27D6" w:rsidRPr="008A27D6" w:rsidRDefault="008A27D6" w:rsidP="008A27D6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A27D6">
        <w:rPr>
          <w:rFonts w:ascii="Times New Roman" w:hAnsi="Times New Roman"/>
          <w:sz w:val="24"/>
          <w:szCs w:val="24"/>
          <w:lang w:val="bg-BG"/>
        </w:rPr>
        <w:t>Няма сертифицираните средства през 2020 г. по ПС 6.</w:t>
      </w:r>
    </w:p>
    <w:p w:rsidR="008A27D6" w:rsidRPr="008A27D6" w:rsidRDefault="008A27D6" w:rsidP="008A27D6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A27D6">
        <w:rPr>
          <w:rFonts w:ascii="Times New Roman" w:hAnsi="Times New Roman"/>
          <w:sz w:val="24"/>
          <w:szCs w:val="24"/>
          <w:lang w:val="bg-BG"/>
        </w:rPr>
        <w:t>Общо договорените до момента средства са в размер на 4 244 518 лева (2 170 221 евро) БФП.</w:t>
      </w:r>
    </w:p>
    <w:p w:rsidR="008A27D6" w:rsidRPr="008A27D6" w:rsidRDefault="008A27D6" w:rsidP="008A27D6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A27D6">
        <w:rPr>
          <w:rFonts w:ascii="Times New Roman" w:hAnsi="Times New Roman"/>
          <w:sz w:val="24"/>
          <w:szCs w:val="24"/>
          <w:lang w:val="bg-BG"/>
        </w:rPr>
        <w:t>Общо изплатените до момента средства са в размер на 905 127 лева (462 791 евро) БФП.</w:t>
      </w:r>
    </w:p>
    <w:p w:rsidR="00714A6E" w:rsidRDefault="008A27D6" w:rsidP="001015FF">
      <w:pPr>
        <w:spacing w:after="120" w:line="276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8A27D6">
        <w:rPr>
          <w:rFonts w:ascii="Times New Roman" w:hAnsi="Times New Roman"/>
          <w:sz w:val="24"/>
          <w:szCs w:val="24"/>
          <w:lang w:val="bg-BG"/>
        </w:rPr>
        <w:t>Верифицирани средства до момента 0,00 евро БФП.</w:t>
      </w:r>
      <w:r w:rsidR="001015FF" w:rsidRPr="001015FF">
        <w:rPr>
          <w:rFonts w:ascii="Times New Roman" w:hAnsi="Times New Roman"/>
          <w:sz w:val="24"/>
          <w:szCs w:val="24"/>
          <w:lang w:val="bg-BG"/>
        </w:rPr>
        <w:t>.</w:t>
      </w:r>
    </w:p>
    <w:p w:rsidR="00413FA4" w:rsidRPr="0097347B" w:rsidRDefault="00413FA4" w:rsidP="001015FF">
      <w:pPr>
        <w:spacing w:after="12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DB2775" w:rsidRPr="001015FF" w:rsidRDefault="008416B9" w:rsidP="001015FF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015FF">
        <w:rPr>
          <w:rFonts w:ascii="Times New Roman" w:hAnsi="Times New Roman"/>
          <w:b/>
          <w:sz w:val="24"/>
          <w:szCs w:val="24"/>
          <w:lang w:val="bg-BG"/>
        </w:rPr>
        <w:t xml:space="preserve">По ПС 7 </w:t>
      </w:r>
      <w:r w:rsidR="00DB2775" w:rsidRPr="001015FF">
        <w:rPr>
          <w:rFonts w:ascii="Times New Roman" w:hAnsi="Times New Roman"/>
          <w:b/>
          <w:sz w:val="24"/>
          <w:szCs w:val="24"/>
          <w:lang w:val="bg-BG"/>
        </w:rPr>
        <w:t>са отворени 2 процедури по мярка „Техническа помощ“</w:t>
      </w:r>
      <w:r w:rsidR="00DB2775" w:rsidRPr="001015FF">
        <w:rPr>
          <w:rFonts w:ascii="Times New Roman" w:hAnsi="Times New Roman"/>
          <w:sz w:val="24"/>
          <w:szCs w:val="24"/>
          <w:lang w:val="bg-BG"/>
        </w:rPr>
        <w:t xml:space="preserve"> през 2020 г. с бюджет 10 776 541 лева (5 510 043 евро) БФП (едната процедура е отворена през 2016 г. с краен срок през 2023 г.).</w:t>
      </w:r>
    </w:p>
    <w:p w:rsidR="00DB2775" w:rsidRPr="0097347B" w:rsidRDefault="00DB2775" w:rsidP="002A2F65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През 2020 г. по мярка „Техническа помощ“ са сключени 6 договора на обща стойност 2 821 662 лева (1 442 715 евро) БФП.</w:t>
      </w:r>
    </w:p>
    <w:p w:rsidR="001015FF" w:rsidRPr="001015FF" w:rsidRDefault="001015FF" w:rsidP="001015F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1015FF">
        <w:rPr>
          <w:rFonts w:ascii="Times New Roman" w:hAnsi="Times New Roman"/>
          <w:sz w:val="24"/>
          <w:szCs w:val="24"/>
          <w:lang w:val="bg-BG"/>
        </w:rPr>
        <w:t>Общият напредък по мярка Техническа помощ по отношение на договорените средства е в размер на 11 572 003 лева (5 916 762 евро) БФП.</w:t>
      </w:r>
    </w:p>
    <w:p w:rsidR="005A374A" w:rsidRPr="005A374A" w:rsidRDefault="005A374A" w:rsidP="005A374A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A374A">
        <w:rPr>
          <w:rFonts w:ascii="Times New Roman" w:hAnsi="Times New Roman"/>
          <w:sz w:val="24"/>
          <w:szCs w:val="24"/>
          <w:lang w:val="bg-BG"/>
        </w:rPr>
        <w:t>Общият напредък по мярка „Техническа помощ“ по отношение на изплатените публични разходи е в размер на 6 138 735 лв. (3 138 733 eвро) БФП.</w:t>
      </w:r>
    </w:p>
    <w:p w:rsidR="001015FF" w:rsidRPr="0097347B" w:rsidRDefault="005A374A" w:rsidP="001015FF">
      <w:pPr>
        <w:overflowPunct/>
        <w:autoSpaceDE/>
        <w:autoSpaceDN/>
        <w:adjustRightInd/>
        <w:spacing w:before="240" w:after="240" w:line="276" w:lineRule="auto"/>
        <w:ind w:firstLine="709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5A374A">
        <w:rPr>
          <w:rFonts w:ascii="Times New Roman" w:hAnsi="Times New Roman"/>
          <w:sz w:val="24"/>
          <w:szCs w:val="24"/>
          <w:lang w:val="bg-BG"/>
        </w:rPr>
        <w:t>Сертифицираните средства до момента са в размер на 6 138 735 лв. (3 138 733 eвро) БФП.</w:t>
      </w:r>
      <w:r w:rsidR="001015FF" w:rsidRPr="001015FF">
        <w:rPr>
          <w:rFonts w:ascii="Times New Roman" w:hAnsi="Times New Roman"/>
          <w:sz w:val="24"/>
          <w:szCs w:val="24"/>
          <w:lang w:val="bg-BG"/>
        </w:rPr>
        <w:t>Средствата по ПС 7 се използват за провеждане на обучения, информационни срещи, изготвянето на промоционални материали и събития, публикации, провеждане на комитети за наблюдение, повишаване на адм</w:t>
      </w:r>
      <w:r w:rsidR="00413FA4">
        <w:rPr>
          <w:rFonts w:ascii="Times New Roman" w:hAnsi="Times New Roman"/>
          <w:sz w:val="24"/>
          <w:szCs w:val="24"/>
          <w:lang w:val="bg-BG"/>
        </w:rPr>
        <w:t>инистративния</w:t>
      </w:r>
      <w:r w:rsidR="001015FF" w:rsidRPr="001015FF">
        <w:rPr>
          <w:rFonts w:ascii="Times New Roman" w:hAnsi="Times New Roman"/>
          <w:sz w:val="24"/>
          <w:szCs w:val="24"/>
          <w:lang w:val="bg-BG"/>
        </w:rPr>
        <w:t xml:space="preserve"> капацитет на УО и органите по програмата, обновяване на материално-техническата база и анализи и проучвания за подготовката на следващия програмен период 2021 – 2027 г.  </w:t>
      </w:r>
    </w:p>
    <w:p w:rsidR="00BC4352" w:rsidRPr="0097347B" w:rsidRDefault="00BC4352" w:rsidP="002A2F65">
      <w:pPr>
        <w:pStyle w:val="ListParagraph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347B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Индикатори за резултат за всички приоритети:</w:t>
      </w:r>
    </w:p>
    <w:p w:rsidR="00BC4352" w:rsidRPr="0097347B" w:rsidRDefault="009A4837" w:rsidP="002A2F65">
      <w:pPr>
        <w:spacing w:after="24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9A4837">
        <w:rPr>
          <w:rFonts w:ascii="Times New Roman" w:hAnsi="Times New Roman"/>
          <w:sz w:val="24"/>
          <w:szCs w:val="24"/>
          <w:lang w:val="bg-BG"/>
        </w:rPr>
        <w:t xml:space="preserve">Функциите по мониторинг на изпълнението на проектите са делегирани на </w:t>
      </w:r>
      <w:r w:rsidR="00D0741B">
        <w:rPr>
          <w:rFonts w:ascii="Times New Roman" w:hAnsi="Times New Roman"/>
          <w:sz w:val="24"/>
          <w:szCs w:val="24"/>
          <w:lang w:val="bg-BG"/>
        </w:rPr>
        <w:t>МЗ - ДФЗ-РА през 2019 г. Процесът</w:t>
      </w:r>
      <w:r w:rsidRPr="009A4837">
        <w:rPr>
          <w:rFonts w:ascii="Times New Roman" w:hAnsi="Times New Roman"/>
          <w:sz w:val="24"/>
          <w:szCs w:val="24"/>
          <w:lang w:val="bg-BG"/>
        </w:rPr>
        <w:t xml:space="preserve"> по мониторинг на изпълнението на проектите по програмата е в ход въпреки затрудненията породени от пандемията. Последвалата икономическа криза даде сериозно отражение на изпълнението на сключените договори. Това забавяне се отрази и на отчетените индикатори за изпълнение и резултат.</w:t>
      </w:r>
    </w:p>
    <w:p w:rsidR="00DD0742" w:rsidRPr="0097347B" w:rsidRDefault="00DD0742" w:rsidP="002A2F65">
      <w:pPr>
        <w:spacing w:after="120" w:line="276" w:lineRule="auto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tbl>
      <w:tblPr>
        <w:tblpPr w:leftFromText="141" w:rightFromText="141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072"/>
      </w:tblGrid>
      <w:tr w:rsidR="008C6130" w:rsidRPr="0097347B" w:rsidTr="00615D1B">
        <w:trPr>
          <w:trHeight w:val="604"/>
        </w:trPr>
        <w:tc>
          <w:tcPr>
            <w:tcW w:w="9072" w:type="dxa"/>
            <w:shd w:val="clear" w:color="auto" w:fill="95B3D7"/>
            <w:vAlign w:val="center"/>
          </w:tcPr>
          <w:p w:rsidR="004F5411" w:rsidRPr="0097347B" w:rsidRDefault="004F5411" w:rsidP="002A2F65">
            <w:pPr>
              <w:pStyle w:val="NormalWeb"/>
              <w:spacing w:line="276" w:lineRule="auto"/>
              <w:jc w:val="both"/>
              <w:rPr>
                <w:b/>
                <w:color w:val="FF0000"/>
              </w:rPr>
            </w:pPr>
            <w:r w:rsidRPr="0097347B">
              <w:rPr>
                <w:b/>
              </w:rPr>
              <w:t>КОМИТЕТ ЗА НАБЛЮДЕНИЕ</w:t>
            </w:r>
          </w:p>
        </w:tc>
      </w:tr>
    </w:tbl>
    <w:p w:rsidR="004F5411" w:rsidRPr="0097347B" w:rsidRDefault="004F5411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15231" w:rsidRPr="0097347B" w:rsidRDefault="00515231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 xml:space="preserve">Проведено е 1 присъствено заседание на КН на 12.02.2020 г. и </w:t>
      </w:r>
      <w:r w:rsidR="00063F1B" w:rsidRPr="0097347B">
        <w:rPr>
          <w:rFonts w:ascii="Times New Roman" w:hAnsi="Times New Roman"/>
          <w:sz w:val="24"/>
          <w:szCs w:val="24"/>
          <w:lang w:val="bg-BG"/>
        </w:rPr>
        <w:t>6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 писмени процедури.</w:t>
      </w:r>
    </w:p>
    <w:p w:rsidR="00515231" w:rsidRPr="0097347B" w:rsidRDefault="00D45982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15231" w:rsidRPr="0097347B">
        <w:rPr>
          <w:rFonts w:ascii="Times New Roman" w:hAnsi="Times New Roman"/>
          <w:sz w:val="24"/>
          <w:szCs w:val="24"/>
          <w:lang w:val="bg-BG"/>
        </w:rPr>
        <w:t>деветото</w:t>
      </w:r>
      <w:r w:rsidR="005E7C90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037B" w:rsidRPr="0097347B">
        <w:rPr>
          <w:rFonts w:ascii="Times New Roman" w:hAnsi="Times New Roman"/>
          <w:sz w:val="24"/>
          <w:szCs w:val="24"/>
          <w:lang w:val="bg-BG"/>
        </w:rPr>
        <w:t>заседание на КН</w:t>
      </w:r>
      <w:r w:rsidR="00E62E82" w:rsidRPr="0097347B">
        <w:rPr>
          <w:rFonts w:ascii="Times New Roman" w:hAnsi="Times New Roman"/>
          <w:sz w:val="24"/>
          <w:szCs w:val="24"/>
          <w:lang w:val="bg-BG"/>
        </w:rPr>
        <w:t xml:space="preserve">, което се проведе на </w:t>
      </w:r>
      <w:r w:rsidR="00EE4A20" w:rsidRPr="0097347B">
        <w:rPr>
          <w:rFonts w:ascii="Times New Roman" w:hAnsi="Times New Roman"/>
          <w:sz w:val="24"/>
          <w:szCs w:val="24"/>
          <w:lang w:val="bg-BG"/>
        </w:rPr>
        <w:t>1</w:t>
      </w:r>
      <w:r w:rsidR="00515231" w:rsidRPr="0097347B">
        <w:rPr>
          <w:rFonts w:ascii="Times New Roman" w:hAnsi="Times New Roman"/>
          <w:sz w:val="24"/>
          <w:szCs w:val="24"/>
          <w:lang w:val="bg-BG"/>
        </w:rPr>
        <w:t>2</w:t>
      </w:r>
      <w:r w:rsidR="009E037B" w:rsidRPr="0097347B">
        <w:rPr>
          <w:rFonts w:ascii="Times New Roman" w:hAnsi="Times New Roman"/>
          <w:sz w:val="24"/>
          <w:szCs w:val="24"/>
          <w:lang w:val="bg-BG"/>
        </w:rPr>
        <w:t>.</w:t>
      </w:r>
      <w:r w:rsidR="00461C07" w:rsidRPr="0097347B">
        <w:rPr>
          <w:rFonts w:ascii="Times New Roman" w:hAnsi="Times New Roman"/>
          <w:sz w:val="24"/>
          <w:szCs w:val="24"/>
          <w:lang w:val="bg-BG"/>
        </w:rPr>
        <w:t>0</w:t>
      </w:r>
      <w:r w:rsidR="00515231" w:rsidRPr="0097347B">
        <w:rPr>
          <w:rFonts w:ascii="Times New Roman" w:hAnsi="Times New Roman"/>
          <w:sz w:val="24"/>
          <w:szCs w:val="24"/>
          <w:lang w:val="bg-BG"/>
        </w:rPr>
        <w:t>2</w:t>
      </w:r>
      <w:r w:rsidR="009E037B" w:rsidRPr="0097347B">
        <w:rPr>
          <w:rFonts w:ascii="Times New Roman" w:hAnsi="Times New Roman"/>
          <w:sz w:val="24"/>
          <w:szCs w:val="24"/>
          <w:lang w:val="bg-BG"/>
        </w:rPr>
        <w:t>.20</w:t>
      </w:r>
      <w:r w:rsidR="00515231" w:rsidRPr="0097347B">
        <w:rPr>
          <w:rFonts w:ascii="Times New Roman" w:hAnsi="Times New Roman"/>
          <w:sz w:val="24"/>
          <w:szCs w:val="24"/>
          <w:lang w:val="bg-BG"/>
        </w:rPr>
        <w:t>20</w:t>
      </w:r>
      <w:r w:rsidR="00F05921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E037B" w:rsidRPr="0097347B">
        <w:rPr>
          <w:rFonts w:ascii="Times New Roman" w:hAnsi="Times New Roman"/>
          <w:sz w:val="24"/>
          <w:szCs w:val="24"/>
          <w:lang w:val="bg-BG"/>
        </w:rPr>
        <w:t>г.</w:t>
      </w:r>
      <w:r w:rsidR="00E62E82" w:rsidRPr="0097347B">
        <w:rPr>
          <w:rFonts w:ascii="Times New Roman" w:hAnsi="Times New Roman"/>
          <w:sz w:val="24"/>
          <w:szCs w:val="24"/>
          <w:lang w:val="bg-BG"/>
        </w:rPr>
        <w:t xml:space="preserve">, беше </w:t>
      </w:r>
      <w:r w:rsidR="0045623C" w:rsidRPr="0097347B">
        <w:rPr>
          <w:rFonts w:ascii="Times New Roman" w:hAnsi="Times New Roman"/>
          <w:sz w:val="24"/>
          <w:szCs w:val="24"/>
          <w:lang w:val="bg-BG"/>
        </w:rPr>
        <w:t>представена информация за:</w:t>
      </w:r>
      <w:r w:rsidR="0045623C" w:rsidRPr="0097347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45623C" w:rsidRPr="0097347B">
        <w:rPr>
          <w:rFonts w:ascii="Times New Roman" w:hAnsi="Times New Roman"/>
          <w:sz w:val="24"/>
          <w:szCs w:val="24"/>
          <w:lang w:val="bg-BG"/>
        </w:rPr>
        <w:t xml:space="preserve">напредъка при изпълнението на ПМДР;  </w:t>
      </w:r>
      <w:r w:rsidR="00515231" w:rsidRPr="0097347B">
        <w:rPr>
          <w:rFonts w:ascii="Times New Roman" w:hAnsi="Times New Roman"/>
          <w:sz w:val="24"/>
          <w:szCs w:val="24"/>
          <w:lang w:val="bg-BG"/>
        </w:rPr>
        <w:t>изменението на Програмата за морско дело и рибарство 2014-2020 г.; изменената Индикативната годишна работна програма за 2020 г. на ПМДР; изменение на критериите за подбор на проекти; финансов инструмент по ПМДР; използване на финансови инструменти по ПМДР; представяне на отчета на Годишния план да действие по ПМДР за 2019 г. в изпълнение на Националната комуникационна стратегия 2014-2020 г.; концепция на Министерството на земеделието храните и горите по мярка 5.3 „Мерки за предлагане на пазара“ от ПМДР; напредък при подготовката на програмен период 2021–2027 г.;</w:t>
      </w:r>
    </w:p>
    <w:p w:rsidR="00B76F5B" w:rsidRPr="0097347B" w:rsidRDefault="00056F74" w:rsidP="002A2F65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7347B">
        <w:rPr>
          <w:rFonts w:ascii="Times New Roman" w:hAnsi="Times New Roman"/>
          <w:sz w:val="24"/>
          <w:szCs w:val="24"/>
          <w:lang w:val="bg-BG"/>
        </w:rPr>
        <w:t>Чрез</w:t>
      </w:r>
      <w:r w:rsidR="005E7C90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347B">
        <w:rPr>
          <w:rFonts w:ascii="Times New Roman" w:hAnsi="Times New Roman"/>
          <w:sz w:val="24"/>
          <w:szCs w:val="24"/>
          <w:lang w:val="bg-BG"/>
        </w:rPr>
        <w:t xml:space="preserve">писмените процедури </w:t>
      </w:r>
      <w:r w:rsidR="005E7C90" w:rsidRPr="0097347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7347B">
        <w:rPr>
          <w:rFonts w:ascii="Times New Roman" w:hAnsi="Times New Roman"/>
          <w:sz w:val="24"/>
          <w:szCs w:val="24"/>
          <w:lang w:val="bg-BG"/>
        </w:rPr>
        <w:t>са одобрени двете предложения за изменение на ПМДР, критериите за подбор във връзка с въвеждане на COVID-19 мерките</w:t>
      </w:r>
      <w:r w:rsidR="00B76F5B" w:rsidRPr="0097347B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63F1B" w:rsidRPr="0097347B">
        <w:rPr>
          <w:rFonts w:ascii="Times New Roman" w:hAnsi="Times New Roman"/>
          <w:sz w:val="24"/>
          <w:szCs w:val="24"/>
          <w:lang w:val="bg-BG"/>
        </w:rPr>
        <w:t xml:space="preserve">одобрение на годишния доклад за 20219 г., осигуряване на финансов ресурс за два проекта по процедури по мярка 5.4, </w:t>
      </w:r>
      <w:r w:rsidR="00B76F5B" w:rsidRPr="0097347B">
        <w:rPr>
          <w:rFonts w:ascii="Times New Roman" w:hAnsi="Times New Roman"/>
          <w:sz w:val="24"/>
          <w:szCs w:val="24"/>
          <w:lang w:val="bg-BG"/>
        </w:rPr>
        <w:t>изменение на ИГРП 2020 и одобрение на ИГРП 2021, както и отчета на Годишния план за действие по ПМДР за 2020 г. в изпълнение на Националната комуникационна стратегия 2014-2020 г.</w:t>
      </w:r>
    </w:p>
    <w:p w:rsidR="005E7C90" w:rsidRPr="0097347B" w:rsidRDefault="00056F74" w:rsidP="002A2F65">
      <w:pPr>
        <w:spacing w:after="120" w:line="276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  <w:r w:rsidRPr="0097347B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</w:p>
    <w:sectPr w:rsidR="005E7C90" w:rsidRPr="0097347B" w:rsidSect="003042EA">
      <w:footerReference w:type="default" r:id="rId15"/>
      <w:headerReference w:type="first" r:id="rId16"/>
      <w:pgSz w:w="11907" w:h="16840" w:code="9"/>
      <w:pgMar w:top="1134" w:right="927" w:bottom="810" w:left="1560" w:header="141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03" w:rsidRDefault="006B0E03">
      <w:r>
        <w:separator/>
      </w:r>
    </w:p>
  </w:endnote>
  <w:endnote w:type="continuationSeparator" w:id="0">
    <w:p w:rsidR="006B0E03" w:rsidRDefault="006B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81" w:rsidRDefault="008F09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17EB">
      <w:rPr>
        <w:noProof/>
      </w:rPr>
      <w:t>7</w:t>
    </w:r>
    <w:r>
      <w:rPr>
        <w:noProof/>
      </w:rPr>
      <w:fldChar w:fldCharType="end"/>
    </w:r>
  </w:p>
  <w:p w:rsidR="00400FB8" w:rsidRPr="00626B3D" w:rsidRDefault="00400FB8" w:rsidP="00626B3D">
    <w:pPr>
      <w:pStyle w:val="Footer"/>
      <w:tabs>
        <w:tab w:val="left" w:pos="7230"/>
        <w:tab w:val="left" w:pos="7655"/>
      </w:tabs>
      <w:spacing w:line="216" w:lineRule="auto"/>
      <w:ind w:left="-851" w:right="-285"/>
      <w:rPr>
        <w:rFonts w:ascii="Times New Roman" w:hAnsi="Times New Roman"/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03" w:rsidRDefault="006B0E03">
      <w:r>
        <w:separator/>
      </w:r>
    </w:p>
  </w:footnote>
  <w:footnote w:type="continuationSeparator" w:id="0">
    <w:p w:rsidR="006B0E03" w:rsidRDefault="006B0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F0" w:rsidRPr="004B374D" w:rsidRDefault="009D60F0" w:rsidP="004B374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  <w:lang w:val="en-US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  <w:r>
      <w:rPr>
        <w:rFonts w:ascii="Platinum Bg" w:hAnsi="Platinum Bg"/>
        <w:spacing w:val="40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D14578_"/>
      </v:shape>
    </w:pict>
  </w:numPicBullet>
  <w:numPicBullet w:numPicBulletId="1">
    <w:pict>
      <v:shape id="_x0000_i1027" type="#_x0000_t75" style="width:11pt;height:11pt" o:bullet="t">
        <v:imagedata r:id="rId2" o:title="mso8D7E"/>
      </v:shape>
    </w:pict>
  </w:numPicBullet>
  <w:abstractNum w:abstractNumId="0">
    <w:nsid w:val="0C1957B7"/>
    <w:multiLevelType w:val="multilevel"/>
    <w:tmpl w:val="7FBE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1AAC"/>
    <w:multiLevelType w:val="hybridMultilevel"/>
    <w:tmpl w:val="BBD8F030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A621F"/>
    <w:multiLevelType w:val="multilevel"/>
    <w:tmpl w:val="3250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124A"/>
    <w:multiLevelType w:val="hybridMultilevel"/>
    <w:tmpl w:val="905A59BA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C1F59"/>
    <w:multiLevelType w:val="hybridMultilevel"/>
    <w:tmpl w:val="C60A10E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37B06"/>
    <w:multiLevelType w:val="multilevel"/>
    <w:tmpl w:val="E9DA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608F1"/>
    <w:multiLevelType w:val="multilevel"/>
    <w:tmpl w:val="92D8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B16BF"/>
    <w:multiLevelType w:val="hybridMultilevel"/>
    <w:tmpl w:val="8A22AD1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32ABD"/>
    <w:multiLevelType w:val="hybridMultilevel"/>
    <w:tmpl w:val="E9FC113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E25C5"/>
    <w:multiLevelType w:val="hybridMultilevel"/>
    <w:tmpl w:val="1A80271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01E21"/>
    <w:multiLevelType w:val="multilevel"/>
    <w:tmpl w:val="FE8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E1A47"/>
    <w:multiLevelType w:val="multilevel"/>
    <w:tmpl w:val="B36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F6320"/>
    <w:multiLevelType w:val="hybridMultilevel"/>
    <w:tmpl w:val="2F72B0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D3C31"/>
    <w:multiLevelType w:val="hybridMultilevel"/>
    <w:tmpl w:val="C47A1284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545D"/>
    <w:multiLevelType w:val="multilevel"/>
    <w:tmpl w:val="5704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3C5A83"/>
    <w:multiLevelType w:val="multilevel"/>
    <w:tmpl w:val="F2AC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21D03"/>
    <w:multiLevelType w:val="hybridMultilevel"/>
    <w:tmpl w:val="6A3CFBAC"/>
    <w:lvl w:ilvl="0" w:tplc="B1C0A1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50B8F"/>
    <w:multiLevelType w:val="hybridMultilevel"/>
    <w:tmpl w:val="5F408830"/>
    <w:lvl w:ilvl="0" w:tplc="64D601D8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176406"/>
    <w:multiLevelType w:val="multilevel"/>
    <w:tmpl w:val="0244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D61E8"/>
    <w:multiLevelType w:val="multilevel"/>
    <w:tmpl w:val="833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E95D87"/>
    <w:multiLevelType w:val="hybridMultilevel"/>
    <w:tmpl w:val="7BE95D87"/>
    <w:lvl w:ilvl="0" w:tplc="618A6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420A3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2E93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9C5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28B7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F8A35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4B678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22E8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88BA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7BE95D88"/>
    <w:multiLevelType w:val="hybridMultilevel"/>
    <w:tmpl w:val="7BE95D88"/>
    <w:lvl w:ilvl="0" w:tplc="98520C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A4278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3DA32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43047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93AEF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846CE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3488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08C3E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5D0F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7BE95D8E"/>
    <w:multiLevelType w:val="hybridMultilevel"/>
    <w:tmpl w:val="7BE95D8E"/>
    <w:lvl w:ilvl="0" w:tplc="0F5EE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02C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2A79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12849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D8AAE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E387C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DFCA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4C24F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12C61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BE95D8F"/>
    <w:multiLevelType w:val="multilevel"/>
    <w:tmpl w:val="7BE95D8F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95D90"/>
    <w:multiLevelType w:val="hybridMultilevel"/>
    <w:tmpl w:val="7BE95D90"/>
    <w:lvl w:ilvl="0" w:tplc="1EC4BD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A4E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E44E3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3E2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BEE30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6245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30F8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C76E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63E45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7BE95D91"/>
    <w:multiLevelType w:val="multilevel"/>
    <w:tmpl w:val="7BE95D9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95D92"/>
    <w:multiLevelType w:val="hybridMultilevel"/>
    <w:tmpl w:val="7BE95D92"/>
    <w:lvl w:ilvl="0" w:tplc="463CF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5BE8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7AD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69C9D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79AED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4E5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438BE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52A66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06FB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7BE95D93"/>
    <w:multiLevelType w:val="hybridMultilevel"/>
    <w:tmpl w:val="7BE95D93"/>
    <w:lvl w:ilvl="0" w:tplc="8C727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27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72AD2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60F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0E4C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BCE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DE60A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3E68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F021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18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3"/>
  </w:num>
  <w:num w:numId="13">
    <w:abstractNumId w:val="17"/>
  </w:num>
  <w:num w:numId="14">
    <w:abstractNumId w:val="14"/>
  </w:num>
  <w:num w:numId="15">
    <w:abstractNumId w:val="20"/>
  </w:num>
  <w:num w:numId="16">
    <w:abstractNumId w:val="21"/>
  </w:num>
  <w:num w:numId="17">
    <w:abstractNumId w:val="13"/>
  </w:num>
  <w:num w:numId="18">
    <w:abstractNumId w:val="22"/>
  </w:num>
  <w:num w:numId="19">
    <w:abstractNumId w:val="9"/>
  </w:num>
  <w:num w:numId="20">
    <w:abstractNumId w:val="23"/>
  </w:num>
  <w:num w:numId="21">
    <w:abstractNumId w:val="7"/>
  </w:num>
  <w:num w:numId="22">
    <w:abstractNumId w:val="24"/>
  </w:num>
  <w:num w:numId="23">
    <w:abstractNumId w:val="25"/>
  </w:num>
  <w:num w:numId="24">
    <w:abstractNumId w:val="12"/>
  </w:num>
  <w:num w:numId="25">
    <w:abstractNumId w:val="26"/>
  </w:num>
  <w:num w:numId="26">
    <w:abstractNumId w:val="8"/>
  </w:num>
  <w:num w:numId="27">
    <w:abstractNumId w:val="27"/>
  </w:num>
  <w:num w:numId="2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42D"/>
    <w:rsid w:val="0001500C"/>
    <w:rsid w:val="00015B9C"/>
    <w:rsid w:val="00015E4E"/>
    <w:rsid w:val="000213AD"/>
    <w:rsid w:val="00021554"/>
    <w:rsid w:val="00021654"/>
    <w:rsid w:val="00021870"/>
    <w:rsid w:val="00024C20"/>
    <w:rsid w:val="0002613D"/>
    <w:rsid w:val="00026E93"/>
    <w:rsid w:val="000272E9"/>
    <w:rsid w:val="000274B5"/>
    <w:rsid w:val="00030EAA"/>
    <w:rsid w:val="00032E66"/>
    <w:rsid w:val="0003332A"/>
    <w:rsid w:val="00034249"/>
    <w:rsid w:val="00034E48"/>
    <w:rsid w:val="00035405"/>
    <w:rsid w:val="0003630B"/>
    <w:rsid w:val="0003687D"/>
    <w:rsid w:val="0004143D"/>
    <w:rsid w:val="00044258"/>
    <w:rsid w:val="00053C2F"/>
    <w:rsid w:val="000558A7"/>
    <w:rsid w:val="00055C96"/>
    <w:rsid w:val="00056F74"/>
    <w:rsid w:val="0006305D"/>
    <w:rsid w:val="000639C6"/>
    <w:rsid w:val="00063F1B"/>
    <w:rsid w:val="00064AFB"/>
    <w:rsid w:val="0006623A"/>
    <w:rsid w:val="00067B3E"/>
    <w:rsid w:val="00067CA4"/>
    <w:rsid w:val="00073C12"/>
    <w:rsid w:val="00073CD4"/>
    <w:rsid w:val="00073FF5"/>
    <w:rsid w:val="00077423"/>
    <w:rsid w:val="00080ACB"/>
    <w:rsid w:val="00084283"/>
    <w:rsid w:val="00086994"/>
    <w:rsid w:val="00093E32"/>
    <w:rsid w:val="00096073"/>
    <w:rsid w:val="0009629B"/>
    <w:rsid w:val="00097307"/>
    <w:rsid w:val="000A05AF"/>
    <w:rsid w:val="000A11D2"/>
    <w:rsid w:val="000A39DB"/>
    <w:rsid w:val="000A4C7A"/>
    <w:rsid w:val="000A59EA"/>
    <w:rsid w:val="000A6234"/>
    <w:rsid w:val="000B15B0"/>
    <w:rsid w:val="000B27C8"/>
    <w:rsid w:val="000B40D4"/>
    <w:rsid w:val="000B4E57"/>
    <w:rsid w:val="000B5BCD"/>
    <w:rsid w:val="000C23B7"/>
    <w:rsid w:val="000C3DF6"/>
    <w:rsid w:val="000C4D7D"/>
    <w:rsid w:val="000D1A94"/>
    <w:rsid w:val="000D346B"/>
    <w:rsid w:val="000D6618"/>
    <w:rsid w:val="000E065A"/>
    <w:rsid w:val="000E0E34"/>
    <w:rsid w:val="000E354C"/>
    <w:rsid w:val="000E370B"/>
    <w:rsid w:val="000E38C5"/>
    <w:rsid w:val="000E4612"/>
    <w:rsid w:val="000E4A66"/>
    <w:rsid w:val="000E5EF0"/>
    <w:rsid w:val="000E6394"/>
    <w:rsid w:val="000E67D4"/>
    <w:rsid w:val="000F0DB8"/>
    <w:rsid w:val="000F21E7"/>
    <w:rsid w:val="000F5D7D"/>
    <w:rsid w:val="001015FF"/>
    <w:rsid w:val="0010262A"/>
    <w:rsid w:val="001055C5"/>
    <w:rsid w:val="00112878"/>
    <w:rsid w:val="00114139"/>
    <w:rsid w:val="001161BB"/>
    <w:rsid w:val="00117ECF"/>
    <w:rsid w:val="0012047F"/>
    <w:rsid w:val="00121434"/>
    <w:rsid w:val="001217FB"/>
    <w:rsid w:val="00122E49"/>
    <w:rsid w:val="00122E60"/>
    <w:rsid w:val="0012384D"/>
    <w:rsid w:val="00124060"/>
    <w:rsid w:val="0012690C"/>
    <w:rsid w:val="0012699D"/>
    <w:rsid w:val="001271A1"/>
    <w:rsid w:val="001271A9"/>
    <w:rsid w:val="00127BB1"/>
    <w:rsid w:val="00130164"/>
    <w:rsid w:val="00132352"/>
    <w:rsid w:val="00133A4D"/>
    <w:rsid w:val="00140ABC"/>
    <w:rsid w:val="00147970"/>
    <w:rsid w:val="00150531"/>
    <w:rsid w:val="00152874"/>
    <w:rsid w:val="00154F5E"/>
    <w:rsid w:val="00155522"/>
    <w:rsid w:val="0015564F"/>
    <w:rsid w:val="00155ACB"/>
    <w:rsid w:val="00157D1E"/>
    <w:rsid w:val="00160108"/>
    <w:rsid w:val="00160C38"/>
    <w:rsid w:val="001610AB"/>
    <w:rsid w:val="00167560"/>
    <w:rsid w:val="001726BA"/>
    <w:rsid w:val="00172C65"/>
    <w:rsid w:val="00172F1D"/>
    <w:rsid w:val="001743B0"/>
    <w:rsid w:val="001841C1"/>
    <w:rsid w:val="00184ABF"/>
    <w:rsid w:val="00186AD3"/>
    <w:rsid w:val="001920A7"/>
    <w:rsid w:val="00192B0D"/>
    <w:rsid w:val="00192B42"/>
    <w:rsid w:val="001A13CF"/>
    <w:rsid w:val="001A3198"/>
    <w:rsid w:val="001A3752"/>
    <w:rsid w:val="001A43EB"/>
    <w:rsid w:val="001A4B5D"/>
    <w:rsid w:val="001A76AF"/>
    <w:rsid w:val="001B05EB"/>
    <w:rsid w:val="001B15CE"/>
    <w:rsid w:val="001B1AED"/>
    <w:rsid w:val="001B2E69"/>
    <w:rsid w:val="001B3833"/>
    <w:rsid w:val="001B3EE9"/>
    <w:rsid w:val="001B5D5D"/>
    <w:rsid w:val="001B6BE8"/>
    <w:rsid w:val="001C0EC3"/>
    <w:rsid w:val="001C0FD6"/>
    <w:rsid w:val="001C3C16"/>
    <w:rsid w:val="001D04BA"/>
    <w:rsid w:val="001D0E33"/>
    <w:rsid w:val="001D12A2"/>
    <w:rsid w:val="001D3550"/>
    <w:rsid w:val="001D5F46"/>
    <w:rsid w:val="001E0E18"/>
    <w:rsid w:val="001E62DD"/>
    <w:rsid w:val="001E7461"/>
    <w:rsid w:val="001F2C35"/>
    <w:rsid w:val="00200FE9"/>
    <w:rsid w:val="00204AB6"/>
    <w:rsid w:val="002075B9"/>
    <w:rsid w:val="0021027A"/>
    <w:rsid w:val="00210595"/>
    <w:rsid w:val="00210F6D"/>
    <w:rsid w:val="00213A2F"/>
    <w:rsid w:val="00216574"/>
    <w:rsid w:val="002170EC"/>
    <w:rsid w:val="0021719A"/>
    <w:rsid w:val="002205DE"/>
    <w:rsid w:val="00220CE7"/>
    <w:rsid w:val="00221F73"/>
    <w:rsid w:val="002232E6"/>
    <w:rsid w:val="0023291C"/>
    <w:rsid w:val="00235B58"/>
    <w:rsid w:val="00244934"/>
    <w:rsid w:val="002453BF"/>
    <w:rsid w:val="00245988"/>
    <w:rsid w:val="002513A2"/>
    <w:rsid w:val="00252730"/>
    <w:rsid w:val="0025309F"/>
    <w:rsid w:val="0025795C"/>
    <w:rsid w:val="00266D04"/>
    <w:rsid w:val="0027037E"/>
    <w:rsid w:val="002707B0"/>
    <w:rsid w:val="00271CAB"/>
    <w:rsid w:val="00272BBF"/>
    <w:rsid w:val="0027300C"/>
    <w:rsid w:val="00273A5D"/>
    <w:rsid w:val="00281E38"/>
    <w:rsid w:val="00282435"/>
    <w:rsid w:val="0028377E"/>
    <w:rsid w:val="00285B56"/>
    <w:rsid w:val="00286C80"/>
    <w:rsid w:val="00293545"/>
    <w:rsid w:val="00297F70"/>
    <w:rsid w:val="002A2BF7"/>
    <w:rsid w:val="002A2F65"/>
    <w:rsid w:val="002A322F"/>
    <w:rsid w:val="002A3704"/>
    <w:rsid w:val="002A56C8"/>
    <w:rsid w:val="002B0149"/>
    <w:rsid w:val="002B0DCD"/>
    <w:rsid w:val="002B3115"/>
    <w:rsid w:val="002B34DB"/>
    <w:rsid w:val="002B48D8"/>
    <w:rsid w:val="002B6E7E"/>
    <w:rsid w:val="002B7864"/>
    <w:rsid w:val="002C01E7"/>
    <w:rsid w:val="002C271C"/>
    <w:rsid w:val="002C51F0"/>
    <w:rsid w:val="002D0EDC"/>
    <w:rsid w:val="002D17E5"/>
    <w:rsid w:val="002D39B1"/>
    <w:rsid w:val="002D46A9"/>
    <w:rsid w:val="002E000C"/>
    <w:rsid w:val="002E3920"/>
    <w:rsid w:val="002E606A"/>
    <w:rsid w:val="002E75ED"/>
    <w:rsid w:val="002F03F4"/>
    <w:rsid w:val="002F0DCC"/>
    <w:rsid w:val="002F0FB6"/>
    <w:rsid w:val="002F1F68"/>
    <w:rsid w:val="002F2AC6"/>
    <w:rsid w:val="002F5FE7"/>
    <w:rsid w:val="00300C50"/>
    <w:rsid w:val="003024C2"/>
    <w:rsid w:val="00302620"/>
    <w:rsid w:val="00302B29"/>
    <w:rsid w:val="003042EA"/>
    <w:rsid w:val="00310153"/>
    <w:rsid w:val="00314F1F"/>
    <w:rsid w:val="0031631D"/>
    <w:rsid w:val="00317787"/>
    <w:rsid w:val="003178D7"/>
    <w:rsid w:val="00317E17"/>
    <w:rsid w:val="003207E4"/>
    <w:rsid w:val="00324090"/>
    <w:rsid w:val="00324C53"/>
    <w:rsid w:val="00330990"/>
    <w:rsid w:val="003313DA"/>
    <w:rsid w:val="003324B5"/>
    <w:rsid w:val="0034398F"/>
    <w:rsid w:val="00343AED"/>
    <w:rsid w:val="0034408E"/>
    <w:rsid w:val="00344164"/>
    <w:rsid w:val="0034586C"/>
    <w:rsid w:val="00346643"/>
    <w:rsid w:val="00356716"/>
    <w:rsid w:val="00363A19"/>
    <w:rsid w:val="00363EB0"/>
    <w:rsid w:val="003725AE"/>
    <w:rsid w:val="00372CA2"/>
    <w:rsid w:val="00373308"/>
    <w:rsid w:val="00374989"/>
    <w:rsid w:val="00375D3A"/>
    <w:rsid w:val="003774C6"/>
    <w:rsid w:val="00377B25"/>
    <w:rsid w:val="003817CD"/>
    <w:rsid w:val="00384280"/>
    <w:rsid w:val="00385DB8"/>
    <w:rsid w:val="00390969"/>
    <w:rsid w:val="0039159C"/>
    <w:rsid w:val="0039211F"/>
    <w:rsid w:val="003934E6"/>
    <w:rsid w:val="00395233"/>
    <w:rsid w:val="00396961"/>
    <w:rsid w:val="003978BC"/>
    <w:rsid w:val="00397CF7"/>
    <w:rsid w:val="003A00D7"/>
    <w:rsid w:val="003A0979"/>
    <w:rsid w:val="003A3108"/>
    <w:rsid w:val="003A3C4C"/>
    <w:rsid w:val="003A3DD1"/>
    <w:rsid w:val="003A4598"/>
    <w:rsid w:val="003A6FF9"/>
    <w:rsid w:val="003A717C"/>
    <w:rsid w:val="003B07AB"/>
    <w:rsid w:val="003B4821"/>
    <w:rsid w:val="003C018A"/>
    <w:rsid w:val="003D716B"/>
    <w:rsid w:val="003D787E"/>
    <w:rsid w:val="003D7DF6"/>
    <w:rsid w:val="003D7F21"/>
    <w:rsid w:val="003E09AB"/>
    <w:rsid w:val="003E14CE"/>
    <w:rsid w:val="003E17F3"/>
    <w:rsid w:val="003E317C"/>
    <w:rsid w:val="003E37DF"/>
    <w:rsid w:val="003E535A"/>
    <w:rsid w:val="003E552D"/>
    <w:rsid w:val="003F134D"/>
    <w:rsid w:val="003F24A8"/>
    <w:rsid w:val="003F3ED2"/>
    <w:rsid w:val="003F571E"/>
    <w:rsid w:val="003F5887"/>
    <w:rsid w:val="003F5AC8"/>
    <w:rsid w:val="003F6340"/>
    <w:rsid w:val="003F6D63"/>
    <w:rsid w:val="00400FB8"/>
    <w:rsid w:val="00401173"/>
    <w:rsid w:val="00402B0D"/>
    <w:rsid w:val="00402EB9"/>
    <w:rsid w:val="00403BE6"/>
    <w:rsid w:val="00407545"/>
    <w:rsid w:val="00413FA4"/>
    <w:rsid w:val="00420F93"/>
    <w:rsid w:val="0042187D"/>
    <w:rsid w:val="00425DA2"/>
    <w:rsid w:val="00426B1F"/>
    <w:rsid w:val="0042732C"/>
    <w:rsid w:val="00427F00"/>
    <w:rsid w:val="00430307"/>
    <w:rsid w:val="00431BE9"/>
    <w:rsid w:val="00435CEA"/>
    <w:rsid w:val="004361D2"/>
    <w:rsid w:val="004364FD"/>
    <w:rsid w:val="00442135"/>
    <w:rsid w:val="00442AA2"/>
    <w:rsid w:val="00442C83"/>
    <w:rsid w:val="00443BF4"/>
    <w:rsid w:val="0044478E"/>
    <w:rsid w:val="00447920"/>
    <w:rsid w:val="00452964"/>
    <w:rsid w:val="0045623C"/>
    <w:rsid w:val="00456D10"/>
    <w:rsid w:val="00460959"/>
    <w:rsid w:val="00461C07"/>
    <w:rsid w:val="00461F52"/>
    <w:rsid w:val="0046249A"/>
    <w:rsid w:val="004638B0"/>
    <w:rsid w:val="004663EE"/>
    <w:rsid w:val="004706D7"/>
    <w:rsid w:val="00472977"/>
    <w:rsid w:val="00477C1F"/>
    <w:rsid w:val="0048014E"/>
    <w:rsid w:val="00480797"/>
    <w:rsid w:val="004807F5"/>
    <w:rsid w:val="00487E94"/>
    <w:rsid w:val="004902B6"/>
    <w:rsid w:val="00492555"/>
    <w:rsid w:val="004946FB"/>
    <w:rsid w:val="00494F0B"/>
    <w:rsid w:val="004961A3"/>
    <w:rsid w:val="00496415"/>
    <w:rsid w:val="004A0AB5"/>
    <w:rsid w:val="004A1B97"/>
    <w:rsid w:val="004A1C4D"/>
    <w:rsid w:val="004A5898"/>
    <w:rsid w:val="004A5932"/>
    <w:rsid w:val="004A657C"/>
    <w:rsid w:val="004B083F"/>
    <w:rsid w:val="004B0867"/>
    <w:rsid w:val="004B374D"/>
    <w:rsid w:val="004B416B"/>
    <w:rsid w:val="004B54E8"/>
    <w:rsid w:val="004C03E8"/>
    <w:rsid w:val="004C1217"/>
    <w:rsid w:val="004C3144"/>
    <w:rsid w:val="004D0C29"/>
    <w:rsid w:val="004D3476"/>
    <w:rsid w:val="004D74D1"/>
    <w:rsid w:val="004D7BB2"/>
    <w:rsid w:val="004E313D"/>
    <w:rsid w:val="004E475E"/>
    <w:rsid w:val="004E4F7B"/>
    <w:rsid w:val="004F00CB"/>
    <w:rsid w:val="004F5411"/>
    <w:rsid w:val="00515231"/>
    <w:rsid w:val="00515F2B"/>
    <w:rsid w:val="00516557"/>
    <w:rsid w:val="00516C85"/>
    <w:rsid w:val="005177E0"/>
    <w:rsid w:val="00522F00"/>
    <w:rsid w:val="00524DDF"/>
    <w:rsid w:val="00530F65"/>
    <w:rsid w:val="00532459"/>
    <w:rsid w:val="005334E3"/>
    <w:rsid w:val="00534417"/>
    <w:rsid w:val="00535332"/>
    <w:rsid w:val="00536236"/>
    <w:rsid w:val="00536FFB"/>
    <w:rsid w:val="005423C1"/>
    <w:rsid w:val="00544158"/>
    <w:rsid w:val="00550561"/>
    <w:rsid w:val="0055108E"/>
    <w:rsid w:val="00553734"/>
    <w:rsid w:val="005543F9"/>
    <w:rsid w:val="00555D10"/>
    <w:rsid w:val="005667FE"/>
    <w:rsid w:val="00571403"/>
    <w:rsid w:val="005719B7"/>
    <w:rsid w:val="00572E14"/>
    <w:rsid w:val="00573CA2"/>
    <w:rsid w:val="00584015"/>
    <w:rsid w:val="00584079"/>
    <w:rsid w:val="005851F8"/>
    <w:rsid w:val="00585A83"/>
    <w:rsid w:val="00586C14"/>
    <w:rsid w:val="00586EC3"/>
    <w:rsid w:val="00586EDE"/>
    <w:rsid w:val="00591EF6"/>
    <w:rsid w:val="005928D3"/>
    <w:rsid w:val="00592C73"/>
    <w:rsid w:val="00595E8E"/>
    <w:rsid w:val="005969BA"/>
    <w:rsid w:val="00597425"/>
    <w:rsid w:val="00597840"/>
    <w:rsid w:val="00597A67"/>
    <w:rsid w:val="005A0E93"/>
    <w:rsid w:val="005A1865"/>
    <w:rsid w:val="005A1E21"/>
    <w:rsid w:val="005A374A"/>
    <w:rsid w:val="005A3B17"/>
    <w:rsid w:val="005A66FC"/>
    <w:rsid w:val="005B0106"/>
    <w:rsid w:val="005B26FF"/>
    <w:rsid w:val="005B4489"/>
    <w:rsid w:val="005B4663"/>
    <w:rsid w:val="005B48D8"/>
    <w:rsid w:val="005B702D"/>
    <w:rsid w:val="005C0269"/>
    <w:rsid w:val="005C4FC3"/>
    <w:rsid w:val="005C6AEA"/>
    <w:rsid w:val="005C6BCF"/>
    <w:rsid w:val="005D46B4"/>
    <w:rsid w:val="005D7788"/>
    <w:rsid w:val="005E0318"/>
    <w:rsid w:val="005E0BBC"/>
    <w:rsid w:val="005E1EBB"/>
    <w:rsid w:val="005E248A"/>
    <w:rsid w:val="005E2564"/>
    <w:rsid w:val="005E6D48"/>
    <w:rsid w:val="005E7C90"/>
    <w:rsid w:val="005F17C6"/>
    <w:rsid w:val="005F2ED1"/>
    <w:rsid w:val="005F4B76"/>
    <w:rsid w:val="005F63C0"/>
    <w:rsid w:val="00600F99"/>
    <w:rsid w:val="00602CFB"/>
    <w:rsid w:val="0060435E"/>
    <w:rsid w:val="00605DE5"/>
    <w:rsid w:val="00607420"/>
    <w:rsid w:val="00612A67"/>
    <w:rsid w:val="00615D1B"/>
    <w:rsid w:val="00615D7D"/>
    <w:rsid w:val="00617E32"/>
    <w:rsid w:val="00620887"/>
    <w:rsid w:val="00620F3D"/>
    <w:rsid w:val="00626B3D"/>
    <w:rsid w:val="00627A1B"/>
    <w:rsid w:val="006308A0"/>
    <w:rsid w:val="00630D8D"/>
    <w:rsid w:val="0063147E"/>
    <w:rsid w:val="006338B4"/>
    <w:rsid w:val="00633E49"/>
    <w:rsid w:val="0063588C"/>
    <w:rsid w:val="00636063"/>
    <w:rsid w:val="006404AA"/>
    <w:rsid w:val="00641E53"/>
    <w:rsid w:val="00644A79"/>
    <w:rsid w:val="006509AA"/>
    <w:rsid w:val="00650BCA"/>
    <w:rsid w:val="00651070"/>
    <w:rsid w:val="006517DD"/>
    <w:rsid w:val="0065242D"/>
    <w:rsid w:val="00654C9F"/>
    <w:rsid w:val="00655A2B"/>
    <w:rsid w:val="0065737E"/>
    <w:rsid w:val="00661969"/>
    <w:rsid w:val="00666CB7"/>
    <w:rsid w:val="00666D80"/>
    <w:rsid w:val="006723DF"/>
    <w:rsid w:val="00672B71"/>
    <w:rsid w:val="006738AF"/>
    <w:rsid w:val="00674A67"/>
    <w:rsid w:val="0068167E"/>
    <w:rsid w:val="0068231F"/>
    <w:rsid w:val="00686724"/>
    <w:rsid w:val="00690B6A"/>
    <w:rsid w:val="0069171E"/>
    <w:rsid w:val="0069550F"/>
    <w:rsid w:val="0069601B"/>
    <w:rsid w:val="006A4D87"/>
    <w:rsid w:val="006A7C3E"/>
    <w:rsid w:val="006B0406"/>
    <w:rsid w:val="006B0E03"/>
    <w:rsid w:val="006B1235"/>
    <w:rsid w:val="006B26D8"/>
    <w:rsid w:val="006B567B"/>
    <w:rsid w:val="006B6E86"/>
    <w:rsid w:val="006B73B5"/>
    <w:rsid w:val="006B7C42"/>
    <w:rsid w:val="006C00C6"/>
    <w:rsid w:val="006C6B3C"/>
    <w:rsid w:val="006D03FE"/>
    <w:rsid w:val="006D08B8"/>
    <w:rsid w:val="006D49FB"/>
    <w:rsid w:val="006D5415"/>
    <w:rsid w:val="006E04D7"/>
    <w:rsid w:val="006E3677"/>
    <w:rsid w:val="006E4A2F"/>
    <w:rsid w:val="006E5066"/>
    <w:rsid w:val="006E5867"/>
    <w:rsid w:val="006E5BD5"/>
    <w:rsid w:val="006E6CBA"/>
    <w:rsid w:val="006F0081"/>
    <w:rsid w:val="006F1A65"/>
    <w:rsid w:val="006F1ADC"/>
    <w:rsid w:val="006F5566"/>
    <w:rsid w:val="006F68BB"/>
    <w:rsid w:val="006F7643"/>
    <w:rsid w:val="006F796B"/>
    <w:rsid w:val="0070006E"/>
    <w:rsid w:val="007027D8"/>
    <w:rsid w:val="007030F4"/>
    <w:rsid w:val="00703A3E"/>
    <w:rsid w:val="00704648"/>
    <w:rsid w:val="00714A6E"/>
    <w:rsid w:val="00716F0D"/>
    <w:rsid w:val="00720434"/>
    <w:rsid w:val="00720C6C"/>
    <w:rsid w:val="00720D3B"/>
    <w:rsid w:val="007215E0"/>
    <w:rsid w:val="00723F99"/>
    <w:rsid w:val="00725368"/>
    <w:rsid w:val="00725CE6"/>
    <w:rsid w:val="00725ED5"/>
    <w:rsid w:val="00727066"/>
    <w:rsid w:val="0072794C"/>
    <w:rsid w:val="00730E81"/>
    <w:rsid w:val="00731DEF"/>
    <w:rsid w:val="00735898"/>
    <w:rsid w:val="007358C8"/>
    <w:rsid w:val="00746D49"/>
    <w:rsid w:val="00752506"/>
    <w:rsid w:val="00753B86"/>
    <w:rsid w:val="00754273"/>
    <w:rsid w:val="00755509"/>
    <w:rsid w:val="00755566"/>
    <w:rsid w:val="007605A6"/>
    <w:rsid w:val="007606FE"/>
    <w:rsid w:val="007631F3"/>
    <w:rsid w:val="007644B7"/>
    <w:rsid w:val="00766292"/>
    <w:rsid w:val="00766434"/>
    <w:rsid w:val="007713BF"/>
    <w:rsid w:val="007724CD"/>
    <w:rsid w:val="007726EE"/>
    <w:rsid w:val="007754FF"/>
    <w:rsid w:val="00776712"/>
    <w:rsid w:val="00777807"/>
    <w:rsid w:val="00777B40"/>
    <w:rsid w:val="00782372"/>
    <w:rsid w:val="00785DF4"/>
    <w:rsid w:val="0079035B"/>
    <w:rsid w:val="007952F8"/>
    <w:rsid w:val="00796439"/>
    <w:rsid w:val="00797F22"/>
    <w:rsid w:val="007A0825"/>
    <w:rsid w:val="007A407A"/>
    <w:rsid w:val="007A47EB"/>
    <w:rsid w:val="007B07BF"/>
    <w:rsid w:val="007B26EB"/>
    <w:rsid w:val="007B2D11"/>
    <w:rsid w:val="007B4CEA"/>
    <w:rsid w:val="007B6D09"/>
    <w:rsid w:val="007B7BCF"/>
    <w:rsid w:val="007C0BA9"/>
    <w:rsid w:val="007C0EED"/>
    <w:rsid w:val="007C2BAB"/>
    <w:rsid w:val="007C39E1"/>
    <w:rsid w:val="007C4602"/>
    <w:rsid w:val="007C46B6"/>
    <w:rsid w:val="007C4B14"/>
    <w:rsid w:val="007C4D3A"/>
    <w:rsid w:val="007C4E53"/>
    <w:rsid w:val="007C7262"/>
    <w:rsid w:val="007D03B4"/>
    <w:rsid w:val="007D0683"/>
    <w:rsid w:val="007D2916"/>
    <w:rsid w:val="007D2C65"/>
    <w:rsid w:val="007D492D"/>
    <w:rsid w:val="007D6A36"/>
    <w:rsid w:val="007E1115"/>
    <w:rsid w:val="007E3259"/>
    <w:rsid w:val="007E5128"/>
    <w:rsid w:val="007E614F"/>
    <w:rsid w:val="007F03C7"/>
    <w:rsid w:val="007F188D"/>
    <w:rsid w:val="007F2A4C"/>
    <w:rsid w:val="007F5562"/>
    <w:rsid w:val="007F56B8"/>
    <w:rsid w:val="007F6E8A"/>
    <w:rsid w:val="007F7905"/>
    <w:rsid w:val="00800363"/>
    <w:rsid w:val="008014B3"/>
    <w:rsid w:val="008039E1"/>
    <w:rsid w:val="00807827"/>
    <w:rsid w:val="00812A03"/>
    <w:rsid w:val="00814D29"/>
    <w:rsid w:val="00817538"/>
    <w:rsid w:val="00821EC5"/>
    <w:rsid w:val="0082296A"/>
    <w:rsid w:val="008234F4"/>
    <w:rsid w:val="00824E55"/>
    <w:rsid w:val="0082594C"/>
    <w:rsid w:val="00831285"/>
    <w:rsid w:val="00833895"/>
    <w:rsid w:val="0083427A"/>
    <w:rsid w:val="00835005"/>
    <w:rsid w:val="008361A9"/>
    <w:rsid w:val="00836C7E"/>
    <w:rsid w:val="008416B9"/>
    <w:rsid w:val="00841FC0"/>
    <w:rsid w:val="00844697"/>
    <w:rsid w:val="0084615F"/>
    <w:rsid w:val="008479AA"/>
    <w:rsid w:val="008479B2"/>
    <w:rsid w:val="008508DF"/>
    <w:rsid w:val="0085161E"/>
    <w:rsid w:val="00852623"/>
    <w:rsid w:val="00852D00"/>
    <w:rsid w:val="008531E1"/>
    <w:rsid w:val="00853467"/>
    <w:rsid w:val="0085420F"/>
    <w:rsid w:val="00862F15"/>
    <w:rsid w:val="00864A6B"/>
    <w:rsid w:val="00867121"/>
    <w:rsid w:val="00875315"/>
    <w:rsid w:val="00875C1B"/>
    <w:rsid w:val="00876FDA"/>
    <w:rsid w:val="0088170D"/>
    <w:rsid w:val="00883C76"/>
    <w:rsid w:val="008843CE"/>
    <w:rsid w:val="008845CF"/>
    <w:rsid w:val="008846F9"/>
    <w:rsid w:val="0088495A"/>
    <w:rsid w:val="00894AA0"/>
    <w:rsid w:val="00895C58"/>
    <w:rsid w:val="00897554"/>
    <w:rsid w:val="008A27D6"/>
    <w:rsid w:val="008A29E0"/>
    <w:rsid w:val="008A4263"/>
    <w:rsid w:val="008A69F7"/>
    <w:rsid w:val="008A7A10"/>
    <w:rsid w:val="008A7D41"/>
    <w:rsid w:val="008C6130"/>
    <w:rsid w:val="008D4B5C"/>
    <w:rsid w:val="008D782D"/>
    <w:rsid w:val="008E1F50"/>
    <w:rsid w:val="008E3C4F"/>
    <w:rsid w:val="008E3D24"/>
    <w:rsid w:val="008E5375"/>
    <w:rsid w:val="008E5661"/>
    <w:rsid w:val="008E5C8C"/>
    <w:rsid w:val="008F0981"/>
    <w:rsid w:val="008F0A41"/>
    <w:rsid w:val="008F0FCF"/>
    <w:rsid w:val="008F29AB"/>
    <w:rsid w:val="008F33FB"/>
    <w:rsid w:val="008F3DAB"/>
    <w:rsid w:val="00900920"/>
    <w:rsid w:val="00900C60"/>
    <w:rsid w:val="009044B6"/>
    <w:rsid w:val="00904DA3"/>
    <w:rsid w:val="00906D5E"/>
    <w:rsid w:val="00907E92"/>
    <w:rsid w:val="009101D0"/>
    <w:rsid w:val="0091155A"/>
    <w:rsid w:val="00911F7B"/>
    <w:rsid w:val="00913643"/>
    <w:rsid w:val="009171A6"/>
    <w:rsid w:val="009179CB"/>
    <w:rsid w:val="0092230D"/>
    <w:rsid w:val="009236C2"/>
    <w:rsid w:val="00923846"/>
    <w:rsid w:val="00927D3B"/>
    <w:rsid w:val="00931F01"/>
    <w:rsid w:val="009322DB"/>
    <w:rsid w:val="0093346D"/>
    <w:rsid w:val="00933B1C"/>
    <w:rsid w:val="009359BD"/>
    <w:rsid w:val="00936443"/>
    <w:rsid w:val="00936B5A"/>
    <w:rsid w:val="00937B98"/>
    <w:rsid w:val="00941517"/>
    <w:rsid w:val="00942740"/>
    <w:rsid w:val="0094307B"/>
    <w:rsid w:val="009441FB"/>
    <w:rsid w:val="00946D85"/>
    <w:rsid w:val="00952DAE"/>
    <w:rsid w:val="00953A23"/>
    <w:rsid w:val="009560DF"/>
    <w:rsid w:val="009565FC"/>
    <w:rsid w:val="0096052B"/>
    <w:rsid w:val="009626FF"/>
    <w:rsid w:val="00963809"/>
    <w:rsid w:val="00967021"/>
    <w:rsid w:val="009717BD"/>
    <w:rsid w:val="00972AF2"/>
    <w:rsid w:val="0097347B"/>
    <w:rsid w:val="00975F79"/>
    <w:rsid w:val="00976BD2"/>
    <w:rsid w:val="009817EB"/>
    <w:rsid w:val="00981959"/>
    <w:rsid w:val="009823B3"/>
    <w:rsid w:val="00982E62"/>
    <w:rsid w:val="00983BE7"/>
    <w:rsid w:val="009847F7"/>
    <w:rsid w:val="00985B04"/>
    <w:rsid w:val="00986841"/>
    <w:rsid w:val="00986B5D"/>
    <w:rsid w:val="00986D23"/>
    <w:rsid w:val="00986FE3"/>
    <w:rsid w:val="0098713C"/>
    <w:rsid w:val="0099223C"/>
    <w:rsid w:val="0099396A"/>
    <w:rsid w:val="009A0574"/>
    <w:rsid w:val="009A0770"/>
    <w:rsid w:val="009A34F5"/>
    <w:rsid w:val="009A4837"/>
    <w:rsid w:val="009A49E5"/>
    <w:rsid w:val="009A4E9D"/>
    <w:rsid w:val="009A5D1B"/>
    <w:rsid w:val="009B3567"/>
    <w:rsid w:val="009B3948"/>
    <w:rsid w:val="009B5189"/>
    <w:rsid w:val="009B5957"/>
    <w:rsid w:val="009B6622"/>
    <w:rsid w:val="009B7D70"/>
    <w:rsid w:val="009C2A08"/>
    <w:rsid w:val="009C2AB3"/>
    <w:rsid w:val="009C4F3D"/>
    <w:rsid w:val="009C7903"/>
    <w:rsid w:val="009D0A0E"/>
    <w:rsid w:val="009D353E"/>
    <w:rsid w:val="009D60F0"/>
    <w:rsid w:val="009D6D05"/>
    <w:rsid w:val="009E037B"/>
    <w:rsid w:val="009E1EEF"/>
    <w:rsid w:val="009E388A"/>
    <w:rsid w:val="009E6F2C"/>
    <w:rsid w:val="009E74FD"/>
    <w:rsid w:val="009F2333"/>
    <w:rsid w:val="009F4D60"/>
    <w:rsid w:val="009F529E"/>
    <w:rsid w:val="009F761E"/>
    <w:rsid w:val="00A00C67"/>
    <w:rsid w:val="00A03B73"/>
    <w:rsid w:val="00A05205"/>
    <w:rsid w:val="00A10694"/>
    <w:rsid w:val="00A139AC"/>
    <w:rsid w:val="00A14B5B"/>
    <w:rsid w:val="00A1534B"/>
    <w:rsid w:val="00A15781"/>
    <w:rsid w:val="00A1596D"/>
    <w:rsid w:val="00A15A43"/>
    <w:rsid w:val="00A17CAF"/>
    <w:rsid w:val="00A17D44"/>
    <w:rsid w:val="00A22167"/>
    <w:rsid w:val="00A223D2"/>
    <w:rsid w:val="00A2326E"/>
    <w:rsid w:val="00A23312"/>
    <w:rsid w:val="00A30221"/>
    <w:rsid w:val="00A32059"/>
    <w:rsid w:val="00A321A5"/>
    <w:rsid w:val="00A44500"/>
    <w:rsid w:val="00A45005"/>
    <w:rsid w:val="00A45694"/>
    <w:rsid w:val="00A46B3E"/>
    <w:rsid w:val="00A470BB"/>
    <w:rsid w:val="00A5384C"/>
    <w:rsid w:val="00A568BF"/>
    <w:rsid w:val="00A60135"/>
    <w:rsid w:val="00A6445E"/>
    <w:rsid w:val="00A65D63"/>
    <w:rsid w:val="00A71037"/>
    <w:rsid w:val="00A73EDC"/>
    <w:rsid w:val="00A74A7E"/>
    <w:rsid w:val="00A76405"/>
    <w:rsid w:val="00A7653B"/>
    <w:rsid w:val="00A767D0"/>
    <w:rsid w:val="00A820E1"/>
    <w:rsid w:val="00A82105"/>
    <w:rsid w:val="00A828AC"/>
    <w:rsid w:val="00A8330E"/>
    <w:rsid w:val="00A87B6F"/>
    <w:rsid w:val="00A9356D"/>
    <w:rsid w:val="00A94711"/>
    <w:rsid w:val="00AA00D5"/>
    <w:rsid w:val="00AA11C5"/>
    <w:rsid w:val="00AA4935"/>
    <w:rsid w:val="00AA5566"/>
    <w:rsid w:val="00AA5F3A"/>
    <w:rsid w:val="00AA6654"/>
    <w:rsid w:val="00AA67EE"/>
    <w:rsid w:val="00AB2DEE"/>
    <w:rsid w:val="00AB6DB0"/>
    <w:rsid w:val="00AB767C"/>
    <w:rsid w:val="00AB7F95"/>
    <w:rsid w:val="00AC0B4C"/>
    <w:rsid w:val="00AC1469"/>
    <w:rsid w:val="00AC3EBA"/>
    <w:rsid w:val="00AC6A67"/>
    <w:rsid w:val="00AC75BD"/>
    <w:rsid w:val="00AD01C9"/>
    <w:rsid w:val="00AD04D7"/>
    <w:rsid w:val="00AD1A29"/>
    <w:rsid w:val="00AD1C75"/>
    <w:rsid w:val="00AD7441"/>
    <w:rsid w:val="00AE213A"/>
    <w:rsid w:val="00AE30E1"/>
    <w:rsid w:val="00AE36EC"/>
    <w:rsid w:val="00AE7187"/>
    <w:rsid w:val="00AF46C8"/>
    <w:rsid w:val="00AF50C2"/>
    <w:rsid w:val="00AF6186"/>
    <w:rsid w:val="00B021E5"/>
    <w:rsid w:val="00B07FF3"/>
    <w:rsid w:val="00B10550"/>
    <w:rsid w:val="00B11227"/>
    <w:rsid w:val="00B13AF6"/>
    <w:rsid w:val="00B20226"/>
    <w:rsid w:val="00B223C6"/>
    <w:rsid w:val="00B304D0"/>
    <w:rsid w:val="00B31E4C"/>
    <w:rsid w:val="00B3306C"/>
    <w:rsid w:val="00B34CA1"/>
    <w:rsid w:val="00B35A61"/>
    <w:rsid w:val="00B35F01"/>
    <w:rsid w:val="00B36285"/>
    <w:rsid w:val="00B37523"/>
    <w:rsid w:val="00B40E83"/>
    <w:rsid w:val="00B44025"/>
    <w:rsid w:val="00B475C9"/>
    <w:rsid w:val="00B505AC"/>
    <w:rsid w:val="00B514F2"/>
    <w:rsid w:val="00B524FA"/>
    <w:rsid w:val="00B57531"/>
    <w:rsid w:val="00B608F4"/>
    <w:rsid w:val="00B64973"/>
    <w:rsid w:val="00B66D71"/>
    <w:rsid w:val="00B72B3D"/>
    <w:rsid w:val="00B73764"/>
    <w:rsid w:val="00B73B2F"/>
    <w:rsid w:val="00B756E6"/>
    <w:rsid w:val="00B76F5B"/>
    <w:rsid w:val="00B8294D"/>
    <w:rsid w:val="00B86512"/>
    <w:rsid w:val="00B86532"/>
    <w:rsid w:val="00B900AC"/>
    <w:rsid w:val="00B954E5"/>
    <w:rsid w:val="00B9611A"/>
    <w:rsid w:val="00B964FD"/>
    <w:rsid w:val="00B96F3C"/>
    <w:rsid w:val="00BA3A8C"/>
    <w:rsid w:val="00BA6066"/>
    <w:rsid w:val="00BA7CB0"/>
    <w:rsid w:val="00BB09D1"/>
    <w:rsid w:val="00BB33D4"/>
    <w:rsid w:val="00BB6BD4"/>
    <w:rsid w:val="00BC250E"/>
    <w:rsid w:val="00BC2C9B"/>
    <w:rsid w:val="00BC3F7E"/>
    <w:rsid w:val="00BC4352"/>
    <w:rsid w:val="00BC61A8"/>
    <w:rsid w:val="00BD10A5"/>
    <w:rsid w:val="00BD463A"/>
    <w:rsid w:val="00BD4CEE"/>
    <w:rsid w:val="00BD4E0F"/>
    <w:rsid w:val="00BD51C3"/>
    <w:rsid w:val="00BD6A28"/>
    <w:rsid w:val="00BD6BB3"/>
    <w:rsid w:val="00BE0646"/>
    <w:rsid w:val="00BF440A"/>
    <w:rsid w:val="00BF6EE9"/>
    <w:rsid w:val="00C01CE6"/>
    <w:rsid w:val="00C03C42"/>
    <w:rsid w:val="00C07653"/>
    <w:rsid w:val="00C07FDA"/>
    <w:rsid w:val="00C122A9"/>
    <w:rsid w:val="00C160C6"/>
    <w:rsid w:val="00C16EBE"/>
    <w:rsid w:val="00C17498"/>
    <w:rsid w:val="00C17B9E"/>
    <w:rsid w:val="00C32589"/>
    <w:rsid w:val="00C32AE2"/>
    <w:rsid w:val="00C3334F"/>
    <w:rsid w:val="00C33EA1"/>
    <w:rsid w:val="00C410CD"/>
    <w:rsid w:val="00C42740"/>
    <w:rsid w:val="00C454CB"/>
    <w:rsid w:val="00C473A4"/>
    <w:rsid w:val="00C5097C"/>
    <w:rsid w:val="00C51E6D"/>
    <w:rsid w:val="00C53CBD"/>
    <w:rsid w:val="00C546C1"/>
    <w:rsid w:val="00C56127"/>
    <w:rsid w:val="00C57BE9"/>
    <w:rsid w:val="00C57D3F"/>
    <w:rsid w:val="00C6662E"/>
    <w:rsid w:val="00C734EC"/>
    <w:rsid w:val="00C80166"/>
    <w:rsid w:val="00C818FA"/>
    <w:rsid w:val="00C83ECC"/>
    <w:rsid w:val="00C872DB"/>
    <w:rsid w:val="00C87718"/>
    <w:rsid w:val="00C90649"/>
    <w:rsid w:val="00C90DA3"/>
    <w:rsid w:val="00C913C2"/>
    <w:rsid w:val="00C935CB"/>
    <w:rsid w:val="00C955D4"/>
    <w:rsid w:val="00CA3327"/>
    <w:rsid w:val="00CA7048"/>
    <w:rsid w:val="00CA7783"/>
    <w:rsid w:val="00CA7C1A"/>
    <w:rsid w:val="00CB0B15"/>
    <w:rsid w:val="00CB10DE"/>
    <w:rsid w:val="00CB24F7"/>
    <w:rsid w:val="00CB2A4A"/>
    <w:rsid w:val="00CB61A0"/>
    <w:rsid w:val="00CC0E26"/>
    <w:rsid w:val="00CC1A3D"/>
    <w:rsid w:val="00CC1E83"/>
    <w:rsid w:val="00CC40F3"/>
    <w:rsid w:val="00CC6E68"/>
    <w:rsid w:val="00CD1298"/>
    <w:rsid w:val="00CD1F43"/>
    <w:rsid w:val="00CD2F05"/>
    <w:rsid w:val="00CD47C0"/>
    <w:rsid w:val="00CD56D1"/>
    <w:rsid w:val="00CD7F3E"/>
    <w:rsid w:val="00CE47DC"/>
    <w:rsid w:val="00CE501F"/>
    <w:rsid w:val="00CE5298"/>
    <w:rsid w:val="00CE6BB4"/>
    <w:rsid w:val="00CE6D28"/>
    <w:rsid w:val="00CF0828"/>
    <w:rsid w:val="00CF0E95"/>
    <w:rsid w:val="00CF23D1"/>
    <w:rsid w:val="00CF2F69"/>
    <w:rsid w:val="00CF39EA"/>
    <w:rsid w:val="00D009C0"/>
    <w:rsid w:val="00D0137D"/>
    <w:rsid w:val="00D031D1"/>
    <w:rsid w:val="00D03203"/>
    <w:rsid w:val="00D034F4"/>
    <w:rsid w:val="00D05E9B"/>
    <w:rsid w:val="00D0741B"/>
    <w:rsid w:val="00D101E7"/>
    <w:rsid w:val="00D127E1"/>
    <w:rsid w:val="00D226EB"/>
    <w:rsid w:val="00D26979"/>
    <w:rsid w:val="00D348FF"/>
    <w:rsid w:val="00D34AB0"/>
    <w:rsid w:val="00D34B47"/>
    <w:rsid w:val="00D37538"/>
    <w:rsid w:val="00D37681"/>
    <w:rsid w:val="00D4098D"/>
    <w:rsid w:val="00D4176C"/>
    <w:rsid w:val="00D42A63"/>
    <w:rsid w:val="00D44379"/>
    <w:rsid w:val="00D45982"/>
    <w:rsid w:val="00D4598D"/>
    <w:rsid w:val="00D45DED"/>
    <w:rsid w:val="00D56E98"/>
    <w:rsid w:val="00D61AE4"/>
    <w:rsid w:val="00D66AD3"/>
    <w:rsid w:val="00D70B8C"/>
    <w:rsid w:val="00D71C43"/>
    <w:rsid w:val="00D72AB5"/>
    <w:rsid w:val="00D72B02"/>
    <w:rsid w:val="00D73345"/>
    <w:rsid w:val="00D76D59"/>
    <w:rsid w:val="00D810B4"/>
    <w:rsid w:val="00D829B3"/>
    <w:rsid w:val="00D833BF"/>
    <w:rsid w:val="00D84D49"/>
    <w:rsid w:val="00D85053"/>
    <w:rsid w:val="00D87B61"/>
    <w:rsid w:val="00D93AEC"/>
    <w:rsid w:val="00D93CE9"/>
    <w:rsid w:val="00D9655B"/>
    <w:rsid w:val="00DA2B68"/>
    <w:rsid w:val="00DA2E19"/>
    <w:rsid w:val="00DA329A"/>
    <w:rsid w:val="00DA3A37"/>
    <w:rsid w:val="00DA413A"/>
    <w:rsid w:val="00DB0045"/>
    <w:rsid w:val="00DB0666"/>
    <w:rsid w:val="00DB2775"/>
    <w:rsid w:val="00DB2B12"/>
    <w:rsid w:val="00DB5910"/>
    <w:rsid w:val="00DB5CAA"/>
    <w:rsid w:val="00DB65A7"/>
    <w:rsid w:val="00DC1258"/>
    <w:rsid w:val="00DC1D04"/>
    <w:rsid w:val="00DC2890"/>
    <w:rsid w:val="00DC5AC5"/>
    <w:rsid w:val="00DC64CF"/>
    <w:rsid w:val="00DD0742"/>
    <w:rsid w:val="00DD52DD"/>
    <w:rsid w:val="00DD59F1"/>
    <w:rsid w:val="00DD6D2D"/>
    <w:rsid w:val="00DE7D4F"/>
    <w:rsid w:val="00DF2553"/>
    <w:rsid w:val="00DF3846"/>
    <w:rsid w:val="00DF53E4"/>
    <w:rsid w:val="00DF6D5D"/>
    <w:rsid w:val="00E0514A"/>
    <w:rsid w:val="00E073EF"/>
    <w:rsid w:val="00E21D69"/>
    <w:rsid w:val="00E229FF"/>
    <w:rsid w:val="00E22FD1"/>
    <w:rsid w:val="00E236DB"/>
    <w:rsid w:val="00E23A88"/>
    <w:rsid w:val="00E25722"/>
    <w:rsid w:val="00E26E5F"/>
    <w:rsid w:val="00E32CB9"/>
    <w:rsid w:val="00E33B1E"/>
    <w:rsid w:val="00E34B15"/>
    <w:rsid w:val="00E36759"/>
    <w:rsid w:val="00E42C54"/>
    <w:rsid w:val="00E43E87"/>
    <w:rsid w:val="00E44AF0"/>
    <w:rsid w:val="00E46817"/>
    <w:rsid w:val="00E50F39"/>
    <w:rsid w:val="00E519D4"/>
    <w:rsid w:val="00E55461"/>
    <w:rsid w:val="00E554B8"/>
    <w:rsid w:val="00E56305"/>
    <w:rsid w:val="00E5733A"/>
    <w:rsid w:val="00E62E09"/>
    <w:rsid w:val="00E62E82"/>
    <w:rsid w:val="00E65A79"/>
    <w:rsid w:val="00E65DE2"/>
    <w:rsid w:val="00E70292"/>
    <w:rsid w:val="00E70822"/>
    <w:rsid w:val="00E713C3"/>
    <w:rsid w:val="00E71613"/>
    <w:rsid w:val="00E7209B"/>
    <w:rsid w:val="00E747C9"/>
    <w:rsid w:val="00E74FE6"/>
    <w:rsid w:val="00E75C49"/>
    <w:rsid w:val="00E813F5"/>
    <w:rsid w:val="00E83686"/>
    <w:rsid w:val="00E9059B"/>
    <w:rsid w:val="00E91601"/>
    <w:rsid w:val="00E93216"/>
    <w:rsid w:val="00E93CBB"/>
    <w:rsid w:val="00E946EF"/>
    <w:rsid w:val="00EA284F"/>
    <w:rsid w:val="00EA635B"/>
    <w:rsid w:val="00EB02EC"/>
    <w:rsid w:val="00EB04FC"/>
    <w:rsid w:val="00EB0CE1"/>
    <w:rsid w:val="00EB13AD"/>
    <w:rsid w:val="00EB48D1"/>
    <w:rsid w:val="00EB4FE3"/>
    <w:rsid w:val="00EB5404"/>
    <w:rsid w:val="00EC3AA7"/>
    <w:rsid w:val="00EC49D8"/>
    <w:rsid w:val="00EC691F"/>
    <w:rsid w:val="00ED086B"/>
    <w:rsid w:val="00ED4F2D"/>
    <w:rsid w:val="00EE20B4"/>
    <w:rsid w:val="00EE2AD1"/>
    <w:rsid w:val="00EE4A20"/>
    <w:rsid w:val="00EE4FDF"/>
    <w:rsid w:val="00EE7F58"/>
    <w:rsid w:val="00EF4341"/>
    <w:rsid w:val="00EF4CCF"/>
    <w:rsid w:val="00EF7097"/>
    <w:rsid w:val="00EF78C0"/>
    <w:rsid w:val="00F01F8A"/>
    <w:rsid w:val="00F04D9B"/>
    <w:rsid w:val="00F05921"/>
    <w:rsid w:val="00F16464"/>
    <w:rsid w:val="00F16BA8"/>
    <w:rsid w:val="00F206B7"/>
    <w:rsid w:val="00F233C9"/>
    <w:rsid w:val="00F25B57"/>
    <w:rsid w:val="00F271AE"/>
    <w:rsid w:val="00F273E0"/>
    <w:rsid w:val="00F27C0E"/>
    <w:rsid w:val="00F3311E"/>
    <w:rsid w:val="00F332E8"/>
    <w:rsid w:val="00F33AE4"/>
    <w:rsid w:val="00F34C3B"/>
    <w:rsid w:val="00F35939"/>
    <w:rsid w:val="00F37C3D"/>
    <w:rsid w:val="00F4198A"/>
    <w:rsid w:val="00F43050"/>
    <w:rsid w:val="00F4314A"/>
    <w:rsid w:val="00F446DD"/>
    <w:rsid w:val="00F500F2"/>
    <w:rsid w:val="00F539B3"/>
    <w:rsid w:val="00F5413E"/>
    <w:rsid w:val="00F568C4"/>
    <w:rsid w:val="00F57B2F"/>
    <w:rsid w:val="00F6166F"/>
    <w:rsid w:val="00F627C0"/>
    <w:rsid w:val="00F62C2E"/>
    <w:rsid w:val="00F63DC6"/>
    <w:rsid w:val="00F64107"/>
    <w:rsid w:val="00F657A0"/>
    <w:rsid w:val="00F65F7F"/>
    <w:rsid w:val="00F70611"/>
    <w:rsid w:val="00F706AD"/>
    <w:rsid w:val="00F7274F"/>
    <w:rsid w:val="00F74DF2"/>
    <w:rsid w:val="00F770AF"/>
    <w:rsid w:val="00F82A1E"/>
    <w:rsid w:val="00F85AE5"/>
    <w:rsid w:val="00F8770F"/>
    <w:rsid w:val="00F92948"/>
    <w:rsid w:val="00F9610C"/>
    <w:rsid w:val="00F97AC7"/>
    <w:rsid w:val="00FA1125"/>
    <w:rsid w:val="00FA122D"/>
    <w:rsid w:val="00FA2315"/>
    <w:rsid w:val="00FA2531"/>
    <w:rsid w:val="00FA4B20"/>
    <w:rsid w:val="00FA5468"/>
    <w:rsid w:val="00FA61D4"/>
    <w:rsid w:val="00FB3575"/>
    <w:rsid w:val="00FB5FAA"/>
    <w:rsid w:val="00FB7E7D"/>
    <w:rsid w:val="00FC1D54"/>
    <w:rsid w:val="00FC4D8C"/>
    <w:rsid w:val="00FC5603"/>
    <w:rsid w:val="00FD0295"/>
    <w:rsid w:val="00FD0A48"/>
    <w:rsid w:val="00FD24F9"/>
    <w:rsid w:val="00FD3A5C"/>
    <w:rsid w:val="00FD3D02"/>
    <w:rsid w:val="00FD5E1F"/>
    <w:rsid w:val="00FD7197"/>
    <w:rsid w:val="00FE00A6"/>
    <w:rsid w:val="00FE0DE1"/>
    <w:rsid w:val="00FE31D3"/>
    <w:rsid w:val="00FE5B37"/>
    <w:rsid w:val="00FE650E"/>
    <w:rsid w:val="00FE7BDB"/>
    <w:rsid w:val="00FF0B92"/>
    <w:rsid w:val="00FF49AB"/>
    <w:rsid w:val="00FF5D40"/>
    <w:rsid w:val="00FF652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71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">
    <w:name w:val="Char Char Char"/>
    <w:basedOn w:val="Normal"/>
    <w:rsid w:val="007C7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2F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A65D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paragraph" w:styleId="BodyTextIndent">
    <w:name w:val="Body Text Indent"/>
    <w:basedOn w:val="Normal"/>
    <w:link w:val="BodyTextIndentChar"/>
    <w:rsid w:val="00617E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7E32"/>
    <w:rPr>
      <w:rFonts w:ascii="Arial" w:hAnsi="Arial"/>
      <w:lang w:val="en-US" w:eastAsia="en-US"/>
    </w:rPr>
  </w:style>
  <w:style w:type="paragraph" w:customStyle="1" w:styleId="Default">
    <w:name w:val="Default"/>
    <w:rsid w:val="00983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 Знак3"/>
    <w:basedOn w:val="Normal"/>
    <w:uiPriority w:val="99"/>
    <w:rsid w:val="003E09A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qFormat/>
    <w:rsid w:val="00F97AC7"/>
    <w:rPr>
      <w:i/>
      <w:iCs/>
    </w:rPr>
  </w:style>
  <w:style w:type="paragraph" w:styleId="FootnoteText">
    <w:name w:val="footnote text"/>
    <w:basedOn w:val="Normal"/>
    <w:link w:val="FootnoteTextChar"/>
    <w:rsid w:val="00536FFB"/>
  </w:style>
  <w:style w:type="character" w:customStyle="1" w:styleId="FootnoteTextChar">
    <w:name w:val="Footnote Text Char"/>
    <w:link w:val="FootnoteText"/>
    <w:rsid w:val="00536FFB"/>
    <w:rPr>
      <w:rFonts w:ascii="Arial" w:hAnsi="Arial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semiHidden/>
    <w:rsid w:val="00536FFB"/>
    <w:rPr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3A3DD1"/>
    <w:rPr>
      <w:rFonts w:ascii="Arial" w:hAnsi="Arial"/>
      <w:lang w:val="en-US" w:eastAsia="en-US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4598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D4598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981"/>
    <w:rPr>
      <w:rFonts w:ascii="Arial" w:hAnsi="Arial"/>
      <w:lang w:val="en-US" w:eastAsia="en-US"/>
    </w:rPr>
  </w:style>
  <w:style w:type="character" w:styleId="CommentReference">
    <w:name w:val="annotation reference"/>
    <w:rsid w:val="004C0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3E8"/>
  </w:style>
  <w:style w:type="character" w:customStyle="1" w:styleId="CommentTextChar">
    <w:name w:val="Comment Text Char"/>
    <w:link w:val="CommentText"/>
    <w:rsid w:val="004C03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3E8"/>
    <w:rPr>
      <w:b/>
      <w:bCs/>
    </w:rPr>
  </w:style>
  <w:style w:type="character" w:customStyle="1" w:styleId="CommentSubjectChar">
    <w:name w:val="Comment Subject Char"/>
    <w:link w:val="CommentSubject"/>
    <w:rsid w:val="004C03E8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AA4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271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3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13A2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historyitem">
    <w:name w:val="historyitem"/>
    <w:basedOn w:val="DefaultParagraphFont"/>
    <w:rsid w:val="00213A2F"/>
  </w:style>
  <w:style w:type="character" w:customStyle="1" w:styleId="newdocreference1">
    <w:name w:val="newdocreference1"/>
    <w:rsid w:val="00213A2F"/>
    <w:rPr>
      <w:i w:val="0"/>
      <w:iCs w:val="0"/>
      <w:color w:val="0000FF"/>
      <w:u w:val="single"/>
    </w:rPr>
  </w:style>
  <w:style w:type="paragraph" w:customStyle="1" w:styleId="CharCharChar">
    <w:name w:val="Char Char Char"/>
    <w:basedOn w:val="Normal"/>
    <w:rsid w:val="007C726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2F1F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firstline">
    <w:name w:val="firstline"/>
    <w:basedOn w:val="Normal"/>
    <w:rsid w:val="00A65D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Batang" w:hAnsi="Times New Roman"/>
      <w:sz w:val="24"/>
      <w:szCs w:val="24"/>
      <w:lang w:val="bg-BG" w:eastAsia="ko-KR"/>
    </w:rPr>
  </w:style>
  <w:style w:type="paragraph" w:styleId="BodyTextIndent">
    <w:name w:val="Body Text Indent"/>
    <w:basedOn w:val="Normal"/>
    <w:link w:val="BodyTextIndentChar"/>
    <w:rsid w:val="00617E3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17E32"/>
    <w:rPr>
      <w:rFonts w:ascii="Arial" w:hAnsi="Arial"/>
      <w:lang w:val="en-US" w:eastAsia="en-US"/>
    </w:rPr>
  </w:style>
  <w:style w:type="paragraph" w:customStyle="1" w:styleId="Default">
    <w:name w:val="Default"/>
    <w:rsid w:val="00983B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 Знак3"/>
    <w:basedOn w:val="Normal"/>
    <w:uiPriority w:val="99"/>
    <w:rsid w:val="003E09A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styleId="Emphasis">
    <w:name w:val="Emphasis"/>
    <w:qFormat/>
    <w:rsid w:val="00F97AC7"/>
    <w:rPr>
      <w:i/>
      <w:iCs/>
    </w:rPr>
  </w:style>
  <w:style w:type="paragraph" w:styleId="FootnoteText">
    <w:name w:val="footnote text"/>
    <w:basedOn w:val="Normal"/>
    <w:link w:val="FootnoteTextChar"/>
    <w:rsid w:val="00536FFB"/>
  </w:style>
  <w:style w:type="character" w:customStyle="1" w:styleId="FootnoteTextChar">
    <w:name w:val="Footnote Text Char"/>
    <w:link w:val="FootnoteText"/>
    <w:rsid w:val="00536FFB"/>
    <w:rPr>
      <w:rFonts w:ascii="Arial" w:hAnsi="Arial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semiHidden/>
    <w:rsid w:val="00536FFB"/>
    <w:rPr>
      <w:lang w:val="en-GB" w:eastAsia="en-US" w:bidi="ar-SA"/>
    </w:rPr>
  </w:style>
  <w:style w:type="character" w:customStyle="1" w:styleId="HeaderChar">
    <w:name w:val="Header Char"/>
    <w:link w:val="Header"/>
    <w:uiPriority w:val="99"/>
    <w:locked/>
    <w:rsid w:val="003A3DD1"/>
    <w:rPr>
      <w:rFonts w:ascii="Arial" w:hAnsi="Arial"/>
      <w:lang w:val="en-US" w:eastAsia="en-US"/>
    </w:rPr>
  </w:style>
  <w:style w:type="paragraph" w:styleId="ListParagraph">
    <w:name w:val="List Paragraph"/>
    <w:aliases w:val="List Paragraph1,List1,Списък на абзаци,List Paragraph11,List Paragraph111"/>
    <w:basedOn w:val="Normal"/>
    <w:link w:val="ListParagraphChar"/>
    <w:uiPriority w:val="99"/>
    <w:qFormat/>
    <w:rsid w:val="00D45982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aliases w:val="List Paragraph1 Char,List1 Char,Списък на абзаци Char,List Paragraph11 Char,List Paragraph111 Char"/>
    <w:link w:val="ListParagraph"/>
    <w:uiPriority w:val="99"/>
    <w:locked/>
    <w:rsid w:val="00D45982"/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8F0981"/>
    <w:rPr>
      <w:rFonts w:ascii="Arial" w:hAnsi="Arial"/>
      <w:lang w:val="en-US" w:eastAsia="en-US"/>
    </w:rPr>
  </w:style>
  <w:style w:type="character" w:styleId="CommentReference">
    <w:name w:val="annotation reference"/>
    <w:rsid w:val="004C03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03E8"/>
  </w:style>
  <w:style w:type="character" w:customStyle="1" w:styleId="CommentTextChar">
    <w:name w:val="Comment Text Char"/>
    <w:link w:val="CommentText"/>
    <w:rsid w:val="004C03E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C03E8"/>
    <w:rPr>
      <w:b/>
      <w:bCs/>
    </w:rPr>
  </w:style>
  <w:style w:type="character" w:customStyle="1" w:styleId="CommentSubjectChar">
    <w:name w:val="Comment Subject Char"/>
    <w:link w:val="CommentSubject"/>
    <w:rsid w:val="004C03E8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AA4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0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4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62E4-D284-49FF-BFFC-8472C2D4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4087</Words>
  <Characters>20760</Characters>
  <Application>Microsoft Office Word</Application>
  <DocSecurity>4</DocSecurity>
  <Lines>173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Nevena Todorova</cp:lastModifiedBy>
  <cp:revision>2</cp:revision>
  <cp:lastPrinted>2019-05-29T09:21:00Z</cp:lastPrinted>
  <dcterms:created xsi:type="dcterms:W3CDTF">2021-07-08T09:02:00Z</dcterms:created>
  <dcterms:modified xsi:type="dcterms:W3CDTF">2021-07-08T09:02:00Z</dcterms:modified>
</cp:coreProperties>
</file>