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E133E" w:rsidRDefault="000E133E" w:rsidP="000E133E">
      <w:pPr>
        <w:spacing w:after="0"/>
        <w:ind w:firstLine="426"/>
      </w:pPr>
      <w:r>
        <w:tab/>
      </w:r>
    </w:p>
    <w:p w:rsidR="000E133E" w:rsidRDefault="000E133E" w:rsidP="000E133E">
      <w:pPr>
        <w:spacing w:after="0"/>
        <w:ind w:left="6480" w:firstLine="720"/>
        <w:rPr>
          <w:rFonts w:ascii="Times New Roman" w:hAnsi="Times New Roman" w:cs="Times New Roman"/>
          <w:b/>
          <w:sz w:val="24"/>
          <w:szCs w:val="24"/>
        </w:rPr>
      </w:pPr>
      <w:r w:rsidRPr="00F6000C">
        <w:rPr>
          <w:rFonts w:ascii="Times New Roman" w:hAnsi="Times New Roman" w:cs="Times New Roman"/>
          <w:b/>
          <w:sz w:val="24"/>
          <w:szCs w:val="24"/>
        </w:rPr>
        <w:t>Приложение № 16</w:t>
      </w:r>
    </w:p>
    <w:p w:rsidR="000E133E" w:rsidRPr="00F6000C" w:rsidRDefault="000E133E" w:rsidP="000E133E">
      <w:pPr>
        <w:spacing w:after="0"/>
        <w:ind w:firstLine="426"/>
        <w:rPr>
          <w:rFonts w:ascii="Times New Roman" w:hAnsi="Times New Roman" w:cs="Times New Roman"/>
          <w:b/>
          <w:sz w:val="24"/>
          <w:szCs w:val="24"/>
        </w:rPr>
      </w:pPr>
    </w:p>
    <w:p w:rsidR="000E133E" w:rsidRPr="001516B6" w:rsidRDefault="000E133E" w:rsidP="000E133E">
      <w:pPr>
        <w:spacing w:after="0"/>
        <w:ind w:firstLine="426"/>
        <w:rPr>
          <w:rFonts w:ascii="Times New Roman" w:hAnsi="Times New Roman" w:cs="Times New Roman"/>
          <w:b/>
          <w:sz w:val="24"/>
          <w:szCs w:val="24"/>
        </w:rPr>
      </w:pPr>
      <w:r w:rsidRPr="001516B6">
        <w:rPr>
          <w:rFonts w:ascii="Times New Roman" w:hAnsi="Times New Roman" w:cs="Times New Roman"/>
          <w:b/>
          <w:sz w:val="24"/>
          <w:szCs w:val="24"/>
        </w:rPr>
        <w:t xml:space="preserve">Документи за осъществяване на </w:t>
      </w:r>
      <w:proofErr w:type="spellStart"/>
      <w:r w:rsidRPr="001516B6">
        <w:rPr>
          <w:rFonts w:ascii="Times New Roman" w:hAnsi="Times New Roman" w:cs="Times New Roman"/>
          <w:b/>
          <w:sz w:val="24"/>
          <w:szCs w:val="24"/>
        </w:rPr>
        <w:t>последващ</w:t>
      </w:r>
      <w:proofErr w:type="spellEnd"/>
      <w:r w:rsidRPr="001516B6">
        <w:rPr>
          <w:rFonts w:ascii="Times New Roman" w:hAnsi="Times New Roman" w:cs="Times New Roman"/>
          <w:b/>
          <w:sz w:val="24"/>
          <w:szCs w:val="24"/>
        </w:rPr>
        <w:t xml:space="preserve"> контрол на проведена процедура „Избор с публична покана“ по чл.50, ал.1 от ЗУСЕСИФ и ПМС </w:t>
      </w:r>
      <w:r>
        <w:rPr>
          <w:rFonts w:ascii="Times New Roman" w:hAnsi="Times New Roman" w:cs="Times New Roman"/>
          <w:b/>
          <w:sz w:val="24"/>
          <w:szCs w:val="24"/>
        </w:rPr>
        <w:t xml:space="preserve">№ </w:t>
      </w:r>
      <w:r w:rsidRPr="001516B6">
        <w:rPr>
          <w:rFonts w:ascii="Times New Roman" w:hAnsi="Times New Roman" w:cs="Times New Roman"/>
          <w:b/>
          <w:sz w:val="24"/>
          <w:szCs w:val="24"/>
        </w:rPr>
        <w:t>160/2016 г.:</w:t>
      </w:r>
    </w:p>
    <w:p w:rsidR="000E133E" w:rsidRPr="001516B6" w:rsidRDefault="000E133E" w:rsidP="000E133E">
      <w:pPr>
        <w:spacing w:after="0"/>
        <w:ind w:firstLine="426"/>
        <w:rPr>
          <w:rFonts w:ascii="Times New Roman" w:hAnsi="Times New Roman" w:cs="Times New Roman"/>
          <w:b/>
          <w:sz w:val="24"/>
          <w:szCs w:val="24"/>
        </w:rPr>
      </w:pPr>
    </w:p>
    <w:p w:rsidR="000E133E" w:rsidRPr="001516B6" w:rsidRDefault="000E133E" w:rsidP="000E133E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1516B6">
        <w:rPr>
          <w:rFonts w:ascii="Times New Roman" w:hAnsi="Times New Roman" w:cs="Times New Roman"/>
          <w:b/>
          <w:sz w:val="24"/>
          <w:szCs w:val="24"/>
        </w:rPr>
        <w:t>Документация по обявяване на процедура за избор на изпълнител с публична покана</w:t>
      </w:r>
      <w:r w:rsidRPr="001516B6">
        <w:rPr>
          <w:rFonts w:ascii="Times New Roman" w:hAnsi="Times New Roman" w:cs="Times New Roman"/>
          <w:b/>
          <w:sz w:val="24"/>
          <w:szCs w:val="24"/>
        </w:rPr>
        <w:tab/>
      </w:r>
    </w:p>
    <w:p w:rsidR="000E133E" w:rsidRPr="001516B6" w:rsidRDefault="000E133E" w:rsidP="000E133E">
      <w:pPr>
        <w:pStyle w:val="a6"/>
        <w:numPr>
          <w:ilvl w:val="0"/>
          <w:numId w:val="73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1516B6">
        <w:rPr>
          <w:rFonts w:ascii="Times New Roman" w:hAnsi="Times New Roman" w:cs="Times New Roman"/>
          <w:sz w:val="24"/>
          <w:szCs w:val="24"/>
        </w:rPr>
        <w:t xml:space="preserve">Проект на публична Покана с изисквания към офертите; </w:t>
      </w:r>
    </w:p>
    <w:p w:rsidR="000E133E" w:rsidRPr="001516B6" w:rsidRDefault="000E133E" w:rsidP="000E133E">
      <w:pPr>
        <w:pStyle w:val="a6"/>
        <w:numPr>
          <w:ilvl w:val="0"/>
          <w:numId w:val="73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1516B6">
        <w:rPr>
          <w:rFonts w:ascii="Times New Roman" w:hAnsi="Times New Roman" w:cs="Times New Roman"/>
          <w:sz w:val="24"/>
          <w:szCs w:val="24"/>
        </w:rPr>
        <w:t xml:space="preserve">Техническа спецификация/техническо задание (ако е приложимо); </w:t>
      </w:r>
    </w:p>
    <w:p w:rsidR="000E133E" w:rsidRPr="001516B6" w:rsidRDefault="000E133E" w:rsidP="000E133E">
      <w:pPr>
        <w:pStyle w:val="a6"/>
        <w:numPr>
          <w:ilvl w:val="0"/>
          <w:numId w:val="73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1516B6">
        <w:rPr>
          <w:rFonts w:ascii="Times New Roman" w:hAnsi="Times New Roman" w:cs="Times New Roman"/>
          <w:sz w:val="24"/>
          <w:szCs w:val="24"/>
        </w:rPr>
        <w:t xml:space="preserve">Избраният критерий с включени показатели и относителната им тежест; </w:t>
      </w:r>
    </w:p>
    <w:p w:rsidR="000E133E" w:rsidRPr="001516B6" w:rsidRDefault="000E133E" w:rsidP="000E133E">
      <w:pPr>
        <w:pStyle w:val="a6"/>
        <w:numPr>
          <w:ilvl w:val="0"/>
          <w:numId w:val="73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1516B6">
        <w:rPr>
          <w:rFonts w:ascii="Times New Roman" w:hAnsi="Times New Roman" w:cs="Times New Roman"/>
          <w:sz w:val="24"/>
          <w:szCs w:val="24"/>
        </w:rPr>
        <w:t xml:space="preserve">Образец на оферта, включваща техническо и ценово предложение; </w:t>
      </w:r>
    </w:p>
    <w:p w:rsidR="000E133E" w:rsidRPr="001516B6" w:rsidRDefault="000E133E" w:rsidP="000E133E">
      <w:pPr>
        <w:pStyle w:val="a6"/>
        <w:numPr>
          <w:ilvl w:val="0"/>
          <w:numId w:val="73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1516B6">
        <w:rPr>
          <w:rFonts w:ascii="Times New Roman" w:hAnsi="Times New Roman" w:cs="Times New Roman"/>
          <w:sz w:val="24"/>
          <w:szCs w:val="24"/>
        </w:rPr>
        <w:t>Образец на Декларация на кандидата за липса на обстоятелствата по чл.12, ал.1, т.1 от ПМС 160/01.07.2016 г. във връзка с чл. 53, ал.2 от ЗУСЕСИФ;</w:t>
      </w:r>
    </w:p>
    <w:p w:rsidR="000E133E" w:rsidRPr="001516B6" w:rsidRDefault="000E133E" w:rsidP="000E133E">
      <w:pPr>
        <w:pStyle w:val="a6"/>
        <w:numPr>
          <w:ilvl w:val="0"/>
          <w:numId w:val="73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1516B6">
        <w:rPr>
          <w:rFonts w:ascii="Times New Roman" w:hAnsi="Times New Roman" w:cs="Times New Roman"/>
          <w:sz w:val="24"/>
          <w:szCs w:val="24"/>
        </w:rPr>
        <w:t xml:space="preserve">Проект на договор за изпълнение; </w:t>
      </w:r>
    </w:p>
    <w:p w:rsidR="000E133E" w:rsidRPr="001516B6" w:rsidRDefault="000E133E" w:rsidP="000E133E">
      <w:pPr>
        <w:pStyle w:val="a6"/>
        <w:numPr>
          <w:ilvl w:val="0"/>
          <w:numId w:val="73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1516B6">
        <w:rPr>
          <w:rFonts w:ascii="Times New Roman" w:hAnsi="Times New Roman" w:cs="Times New Roman"/>
          <w:sz w:val="24"/>
          <w:szCs w:val="24"/>
        </w:rPr>
        <w:t>Изисквания към офертите;</w:t>
      </w:r>
    </w:p>
    <w:p w:rsidR="000E133E" w:rsidRPr="001516B6" w:rsidRDefault="000E133E" w:rsidP="000E133E">
      <w:pPr>
        <w:pStyle w:val="a6"/>
        <w:spacing w:after="0"/>
        <w:rPr>
          <w:rFonts w:ascii="Times New Roman" w:hAnsi="Times New Roman" w:cs="Times New Roman"/>
          <w:sz w:val="24"/>
          <w:szCs w:val="24"/>
        </w:rPr>
      </w:pPr>
    </w:p>
    <w:p w:rsidR="000E133E" w:rsidRPr="001516B6" w:rsidRDefault="000E133E" w:rsidP="000E133E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1516B6">
        <w:rPr>
          <w:rFonts w:ascii="Times New Roman" w:hAnsi="Times New Roman" w:cs="Times New Roman"/>
          <w:b/>
          <w:sz w:val="24"/>
          <w:szCs w:val="24"/>
        </w:rPr>
        <w:t xml:space="preserve">Документация от проведена процедура за избор на изпълнител </w:t>
      </w:r>
    </w:p>
    <w:p w:rsidR="000E133E" w:rsidRPr="001516B6" w:rsidRDefault="000E133E" w:rsidP="000E133E">
      <w:pPr>
        <w:pStyle w:val="a6"/>
        <w:numPr>
          <w:ilvl w:val="0"/>
          <w:numId w:val="74"/>
        </w:numPr>
        <w:spacing w:after="0"/>
        <w:ind w:left="709" w:hanging="283"/>
        <w:rPr>
          <w:rFonts w:ascii="Times New Roman" w:hAnsi="Times New Roman" w:cs="Times New Roman"/>
          <w:sz w:val="24"/>
          <w:szCs w:val="24"/>
        </w:rPr>
      </w:pPr>
      <w:r w:rsidRPr="001516B6">
        <w:rPr>
          <w:rFonts w:ascii="Times New Roman" w:hAnsi="Times New Roman" w:cs="Times New Roman"/>
          <w:sz w:val="24"/>
          <w:szCs w:val="24"/>
        </w:rPr>
        <w:t xml:space="preserve">Заповед за определяне на оценителите; </w:t>
      </w:r>
    </w:p>
    <w:p w:rsidR="000E133E" w:rsidRPr="001516B6" w:rsidRDefault="000E133E" w:rsidP="000E133E">
      <w:pPr>
        <w:pStyle w:val="a6"/>
        <w:numPr>
          <w:ilvl w:val="0"/>
          <w:numId w:val="74"/>
        </w:numPr>
        <w:spacing w:after="0"/>
        <w:ind w:left="709" w:hanging="283"/>
        <w:rPr>
          <w:rFonts w:ascii="Times New Roman" w:hAnsi="Times New Roman" w:cs="Times New Roman"/>
          <w:sz w:val="24"/>
          <w:szCs w:val="24"/>
        </w:rPr>
      </w:pPr>
      <w:r w:rsidRPr="001516B6">
        <w:rPr>
          <w:rFonts w:ascii="Times New Roman" w:hAnsi="Times New Roman" w:cs="Times New Roman"/>
          <w:sz w:val="24"/>
          <w:szCs w:val="24"/>
        </w:rPr>
        <w:t xml:space="preserve">Декларации за безпристрастност и поверителност на оценителите; </w:t>
      </w:r>
    </w:p>
    <w:p w:rsidR="000E133E" w:rsidRPr="001516B6" w:rsidRDefault="000E133E" w:rsidP="000E133E">
      <w:pPr>
        <w:pStyle w:val="a6"/>
        <w:numPr>
          <w:ilvl w:val="0"/>
          <w:numId w:val="74"/>
        </w:numPr>
        <w:spacing w:after="0"/>
        <w:ind w:left="709" w:hanging="283"/>
        <w:rPr>
          <w:rFonts w:ascii="Times New Roman" w:hAnsi="Times New Roman" w:cs="Times New Roman"/>
          <w:sz w:val="24"/>
          <w:szCs w:val="24"/>
        </w:rPr>
      </w:pPr>
      <w:r w:rsidRPr="001516B6">
        <w:rPr>
          <w:rFonts w:ascii="Times New Roman" w:hAnsi="Times New Roman" w:cs="Times New Roman"/>
          <w:sz w:val="24"/>
          <w:szCs w:val="24"/>
        </w:rPr>
        <w:t>В случай, че в рамките на периода за подаване на оферти са постъпили въпроси от потенциални кандидати, съответно са публикувани отговори, следва да се представят съответните документи доказващи тези обстоятелства;</w:t>
      </w:r>
    </w:p>
    <w:p w:rsidR="000E133E" w:rsidRPr="001516B6" w:rsidRDefault="000E133E" w:rsidP="000E133E">
      <w:pPr>
        <w:pStyle w:val="a6"/>
        <w:numPr>
          <w:ilvl w:val="0"/>
          <w:numId w:val="74"/>
        </w:numPr>
        <w:spacing w:after="0"/>
        <w:ind w:left="709" w:hanging="283"/>
        <w:rPr>
          <w:rFonts w:ascii="Times New Roman" w:hAnsi="Times New Roman" w:cs="Times New Roman"/>
          <w:sz w:val="24"/>
          <w:szCs w:val="24"/>
        </w:rPr>
      </w:pPr>
      <w:r w:rsidRPr="001516B6">
        <w:rPr>
          <w:rFonts w:ascii="Times New Roman" w:hAnsi="Times New Roman" w:cs="Times New Roman"/>
          <w:sz w:val="24"/>
          <w:szCs w:val="24"/>
        </w:rPr>
        <w:t xml:space="preserve">Документ, удостоверяващ публикуването на Публичната покана на интернет страница на бенефициента при наличие на такава (ако е приложимо); </w:t>
      </w:r>
    </w:p>
    <w:p w:rsidR="000E133E" w:rsidRPr="001516B6" w:rsidRDefault="000E133E" w:rsidP="000E133E">
      <w:pPr>
        <w:pStyle w:val="a6"/>
        <w:numPr>
          <w:ilvl w:val="0"/>
          <w:numId w:val="74"/>
        </w:numPr>
        <w:spacing w:after="0"/>
        <w:ind w:left="709" w:hanging="283"/>
        <w:rPr>
          <w:rFonts w:ascii="Times New Roman" w:hAnsi="Times New Roman" w:cs="Times New Roman"/>
          <w:sz w:val="24"/>
          <w:szCs w:val="24"/>
        </w:rPr>
      </w:pPr>
      <w:r w:rsidRPr="001516B6">
        <w:rPr>
          <w:rFonts w:ascii="Times New Roman" w:hAnsi="Times New Roman" w:cs="Times New Roman"/>
          <w:sz w:val="24"/>
          <w:szCs w:val="24"/>
        </w:rPr>
        <w:t xml:space="preserve">Публичната покана, публикувана в национални или регионални медии (ако е приложимо); </w:t>
      </w:r>
    </w:p>
    <w:p w:rsidR="000E133E" w:rsidRPr="001516B6" w:rsidRDefault="000E133E" w:rsidP="000E133E">
      <w:pPr>
        <w:pStyle w:val="a6"/>
        <w:numPr>
          <w:ilvl w:val="0"/>
          <w:numId w:val="74"/>
        </w:numPr>
        <w:spacing w:after="0"/>
        <w:ind w:left="709" w:hanging="283"/>
        <w:rPr>
          <w:rFonts w:ascii="Times New Roman" w:hAnsi="Times New Roman" w:cs="Times New Roman"/>
          <w:sz w:val="24"/>
          <w:szCs w:val="24"/>
        </w:rPr>
      </w:pPr>
      <w:r w:rsidRPr="001516B6">
        <w:rPr>
          <w:rFonts w:ascii="Times New Roman" w:hAnsi="Times New Roman" w:cs="Times New Roman"/>
          <w:sz w:val="24"/>
          <w:szCs w:val="24"/>
        </w:rPr>
        <w:t xml:space="preserve">Изпратените покани до избрани от бенефициента лица включително документи, удостоверяващи получаването им (ако е приложимо); </w:t>
      </w:r>
    </w:p>
    <w:p w:rsidR="000E133E" w:rsidRPr="001516B6" w:rsidRDefault="000E133E" w:rsidP="000E133E">
      <w:pPr>
        <w:pStyle w:val="a6"/>
        <w:numPr>
          <w:ilvl w:val="0"/>
          <w:numId w:val="74"/>
        </w:numPr>
        <w:spacing w:after="0"/>
        <w:ind w:left="709" w:hanging="283"/>
        <w:rPr>
          <w:rFonts w:ascii="Times New Roman" w:hAnsi="Times New Roman" w:cs="Times New Roman"/>
          <w:sz w:val="24"/>
          <w:szCs w:val="24"/>
        </w:rPr>
      </w:pPr>
      <w:r w:rsidRPr="001516B6">
        <w:rPr>
          <w:rFonts w:ascii="Times New Roman" w:hAnsi="Times New Roman" w:cs="Times New Roman"/>
          <w:sz w:val="24"/>
          <w:szCs w:val="24"/>
        </w:rPr>
        <w:t xml:space="preserve">Допълнително изисканите от бенефициента и представени от кандидатите документи (ако има такива); </w:t>
      </w:r>
    </w:p>
    <w:p w:rsidR="000E133E" w:rsidRPr="001516B6" w:rsidRDefault="000E133E" w:rsidP="000E133E">
      <w:pPr>
        <w:pStyle w:val="a6"/>
        <w:numPr>
          <w:ilvl w:val="0"/>
          <w:numId w:val="74"/>
        </w:numPr>
        <w:spacing w:after="0"/>
        <w:ind w:left="709" w:hanging="283"/>
        <w:rPr>
          <w:rFonts w:ascii="Times New Roman" w:hAnsi="Times New Roman" w:cs="Times New Roman"/>
          <w:sz w:val="24"/>
          <w:szCs w:val="24"/>
        </w:rPr>
      </w:pPr>
      <w:r w:rsidRPr="001516B6">
        <w:rPr>
          <w:rFonts w:ascii="Times New Roman" w:hAnsi="Times New Roman" w:cs="Times New Roman"/>
          <w:sz w:val="24"/>
          <w:szCs w:val="24"/>
        </w:rPr>
        <w:t xml:space="preserve">Подписан протокол от работата на оценителите, утвърден от бенефициента; </w:t>
      </w:r>
    </w:p>
    <w:p w:rsidR="000E133E" w:rsidRDefault="000E133E" w:rsidP="000E133E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bookmarkStart w:id="0" w:name="_GoBack"/>
      <w:bookmarkEnd w:id="0"/>
    </w:p>
    <w:p w:rsidR="000E133E" w:rsidRPr="001516B6" w:rsidRDefault="000E133E" w:rsidP="000E133E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1516B6">
        <w:rPr>
          <w:rFonts w:ascii="Times New Roman" w:hAnsi="Times New Roman" w:cs="Times New Roman"/>
          <w:b/>
          <w:sz w:val="24"/>
          <w:szCs w:val="24"/>
        </w:rPr>
        <w:t xml:space="preserve">Проверка на договора с избрания изпълнител </w:t>
      </w:r>
    </w:p>
    <w:p w:rsidR="000E133E" w:rsidRPr="001516B6" w:rsidRDefault="000E133E" w:rsidP="000E133E">
      <w:pPr>
        <w:pStyle w:val="a6"/>
        <w:numPr>
          <w:ilvl w:val="0"/>
          <w:numId w:val="75"/>
        </w:numPr>
        <w:spacing w:after="0"/>
        <w:ind w:left="709" w:hanging="283"/>
        <w:rPr>
          <w:rFonts w:ascii="Times New Roman" w:hAnsi="Times New Roman" w:cs="Times New Roman"/>
          <w:sz w:val="24"/>
          <w:szCs w:val="24"/>
        </w:rPr>
      </w:pPr>
      <w:r w:rsidRPr="001516B6">
        <w:rPr>
          <w:rFonts w:ascii="Times New Roman" w:hAnsi="Times New Roman" w:cs="Times New Roman"/>
          <w:sz w:val="24"/>
          <w:szCs w:val="24"/>
        </w:rPr>
        <w:t>Документи, удостоверяващи уведомяването от страна на бенефициента на всички кандидати за извършеното класиране;</w:t>
      </w:r>
    </w:p>
    <w:p w:rsidR="000E133E" w:rsidRPr="001516B6" w:rsidRDefault="000E133E" w:rsidP="000E133E">
      <w:pPr>
        <w:pStyle w:val="a6"/>
        <w:numPr>
          <w:ilvl w:val="0"/>
          <w:numId w:val="75"/>
        </w:numPr>
        <w:spacing w:after="0"/>
        <w:ind w:left="709" w:hanging="283"/>
        <w:rPr>
          <w:rFonts w:ascii="Times New Roman" w:hAnsi="Times New Roman" w:cs="Times New Roman"/>
          <w:sz w:val="24"/>
          <w:szCs w:val="24"/>
        </w:rPr>
      </w:pPr>
      <w:r w:rsidRPr="001516B6">
        <w:rPr>
          <w:rFonts w:ascii="Times New Roman" w:hAnsi="Times New Roman" w:cs="Times New Roman"/>
          <w:sz w:val="24"/>
          <w:szCs w:val="24"/>
        </w:rPr>
        <w:t>Решение за прекратяване на процедурата (ако е приложимо);</w:t>
      </w:r>
    </w:p>
    <w:p w:rsidR="000E133E" w:rsidRPr="001516B6" w:rsidRDefault="000E133E" w:rsidP="000E133E">
      <w:pPr>
        <w:pStyle w:val="a6"/>
        <w:numPr>
          <w:ilvl w:val="0"/>
          <w:numId w:val="75"/>
        </w:numPr>
        <w:spacing w:after="0"/>
        <w:ind w:left="709" w:hanging="283"/>
        <w:rPr>
          <w:rFonts w:ascii="Times New Roman" w:hAnsi="Times New Roman" w:cs="Times New Roman"/>
          <w:sz w:val="24"/>
          <w:szCs w:val="24"/>
        </w:rPr>
      </w:pPr>
      <w:r w:rsidRPr="001516B6">
        <w:rPr>
          <w:rFonts w:ascii="Times New Roman" w:hAnsi="Times New Roman" w:cs="Times New Roman"/>
          <w:sz w:val="24"/>
          <w:szCs w:val="24"/>
        </w:rPr>
        <w:t xml:space="preserve"> Документи, удостоверяващи уведомяването от страна на бенефициента на всички кандидати за прекратяването на процедурата (ако е приложимо);</w:t>
      </w:r>
    </w:p>
    <w:p w:rsidR="000E133E" w:rsidRPr="001516B6" w:rsidRDefault="000E133E" w:rsidP="000E133E">
      <w:pPr>
        <w:pStyle w:val="a6"/>
        <w:numPr>
          <w:ilvl w:val="0"/>
          <w:numId w:val="75"/>
        </w:numPr>
        <w:spacing w:after="0"/>
        <w:ind w:left="709" w:hanging="283"/>
        <w:rPr>
          <w:rFonts w:ascii="Times New Roman" w:hAnsi="Times New Roman" w:cs="Times New Roman"/>
          <w:sz w:val="24"/>
          <w:szCs w:val="24"/>
        </w:rPr>
      </w:pPr>
      <w:r w:rsidRPr="001516B6">
        <w:rPr>
          <w:rFonts w:ascii="Times New Roman" w:hAnsi="Times New Roman" w:cs="Times New Roman"/>
          <w:sz w:val="24"/>
          <w:szCs w:val="24"/>
        </w:rPr>
        <w:t xml:space="preserve">Сключен договор с всички приложения, описани в него; </w:t>
      </w:r>
    </w:p>
    <w:p w:rsidR="000E133E" w:rsidRPr="001516B6" w:rsidRDefault="000E133E" w:rsidP="000E133E">
      <w:pPr>
        <w:pStyle w:val="a6"/>
        <w:numPr>
          <w:ilvl w:val="0"/>
          <w:numId w:val="75"/>
        </w:numPr>
        <w:spacing w:after="0"/>
        <w:ind w:left="709" w:hanging="283"/>
        <w:rPr>
          <w:rFonts w:ascii="Times New Roman" w:hAnsi="Times New Roman" w:cs="Times New Roman"/>
          <w:sz w:val="24"/>
          <w:szCs w:val="24"/>
        </w:rPr>
      </w:pPr>
      <w:r w:rsidRPr="001516B6">
        <w:rPr>
          <w:rFonts w:ascii="Times New Roman" w:hAnsi="Times New Roman" w:cs="Times New Roman"/>
          <w:sz w:val="24"/>
          <w:szCs w:val="24"/>
        </w:rPr>
        <w:lastRenderedPageBreak/>
        <w:t>Документите по чл.12, ал.1, т.2 от ПМС 160/01.07.2016 г. във връзка с чл. 53, ал.2 от ЗУСЕСИФ. Необходимите документи за доказване липсата на основания за отстраняване на определения за изпълнител кандидат, са посочени в чл. 58, ал. 1 от ЗОП;</w:t>
      </w:r>
    </w:p>
    <w:p w:rsidR="000E133E" w:rsidRPr="001516B6" w:rsidRDefault="000E133E" w:rsidP="000E133E">
      <w:pPr>
        <w:pStyle w:val="a6"/>
        <w:numPr>
          <w:ilvl w:val="0"/>
          <w:numId w:val="75"/>
        </w:numPr>
        <w:spacing w:after="0"/>
        <w:ind w:left="709" w:hanging="283"/>
        <w:rPr>
          <w:rFonts w:ascii="Times New Roman" w:hAnsi="Times New Roman" w:cs="Times New Roman"/>
          <w:sz w:val="24"/>
          <w:szCs w:val="24"/>
        </w:rPr>
      </w:pPr>
      <w:r w:rsidRPr="001516B6">
        <w:rPr>
          <w:rFonts w:ascii="Times New Roman" w:hAnsi="Times New Roman" w:cs="Times New Roman"/>
          <w:sz w:val="24"/>
          <w:szCs w:val="24"/>
        </w:rPr>
        <w:t>Гаранция за изпълнение (ако е приложимо);</w:t>
      </w:r>
    </w:p>
    <w:p w:rsidR="000E133E" w:rsidRDefault="000E133E" w:rsidP="000E133E">
      <w:pPr>
        <w:pStyle w:val="a6"/>
        <w:numPr>
          <w:ilvl w:val="0"/>
          <w:numId w:val="75"/>
        </w:numPr>
        <w:spacing w:after="0"/>
        <w:ind w:left="709" w:hanging="283"/>
        <w:rPr>
          <w:rFonts w:ascii="Times New Roman" w:hAnsi="Times New Roman" w:cs="Times New Roman"/>
          <w:sz w:val="24"/>
          <w:szCs w:val="24"/>
        </w:rPr>
      </w:pPr>
      <w:r w:rsidRPr="001516B6">
        <w:rPr>
          <w:rFonts w:ascii="Times New Roman" w:hAnsi="Times New Roman" w:cs="Times New Roman"/>
          <w:sz w:val="24"/>
          <w:szCs w:val="24"/>
        </w:rPr>
        <w:t>Сключен анекс, в случай на изменение на сключения договор за изпълнение</w:t>
      </w:r>
      <w:r>
        <w:rPr>
          <w:rFonts w:ascii="Times New Roman" w:hAnsi="Times New Roman" w:cs="Times New Roman"/>
          <w:sz w:val="24"/>
          <w:szCs w:val="24"/>
        </w:rPr>
        <w:t>;</w:t>
      </w:r>
    </w:p>
    <w:p w:rsidR="000E133E" w:rsidRDefault="000E133E" w:rsidP="000E133E">
      <w:pPr>
        <w:pStyle w:val="a6"/>
        <w:numPr>
          <w:ilvl w:val="0"/>
          <w:numId w:val="75"/>
        </w:numPr>
        <w:spacing w:after="0"/>
        <w:ind w:left="709" w:hanging="283"/>
        <w:rPr>
          <w:rFonts w:ascii="Times New Roman" w:hAnsi="Times New Roman" w:cs="Times New Roman"/>
          <w:sz w:val="24"/>
          <w:szCs w:val="24"/>
        </w:rPr>
      </w:pPr>
      <w:r w:rsidRPr="00A66B27">
        <w:rPr>
          <w:rFonts w:ascii="Times New Roman" w:hAnsi="Times New Roman" w:cs="Times New Roman"/>
          <w:sz w:val="24"/>
          <w:szCs w:val="24"/>
        </w:rPr>
        <w:t xml:space="preserve">Декларация № 3 по чл. 25, ал. 2 от Закона за управление на средствата от Европейските структурни и инвестиционни фондове </w:t>
      </w:r>
      <w:r>
        <w:rPr>
          <w:rFonts w:ascii="Times New Roman" w:hAnsi="Times New Roman" w:cs="Times New Roman"/>
          <w:sz w:val="24"/>
          <w:szCs w:val="24"/>
        </w:rPr>
        <w:t xml:space="preserve">и чл. 7 ОТ ПМС № 162/2016 г. , подписана </w:t>
      </w:r>
      <w:proofErr w:type="spellStart"/>
      <w:r w:rsidRPr="00A66B27">
        <w:rPr>
          <w:rFonts w:ascii="Times New Roman" w:hAnsi="Times New Roman" w:cs="Times New Roman"/>
          <w:sz w:val="24"/>
          <w:szCs w:val="24"/>
        </w:rPr>
        <w:t>подписана</w:t>
      </w:r>
      <w:proofErr w:type="spellEnd"/>
      <w:r w:rsidRPr="00A66B27">
        <w:rPr>
          <w:rFonts w:ascii="Times New Roman" w:hAnsi="Times New Roman" w:cs="Times New Roman"/>
          <w:sz w:val="24"/>
          <w:szCs w:val="24"/>
        </w:rPr>
        <w:t xml:space="preserve"> от </w:t>
      </w:r>
      <w:proofErr w:type="spellStart"/>
      <w:r w:rsidRPr="00A66B27">
        <w:rPr>
          <w:rFonts w:ascii="Times New Roman" w:hAnsi="Times New Roman" w:cs="Times New Roman"/>
          <w:sz w:val="24"/>
          <w:szCs w:val="24"/>
        </w:rPr>
        <w:t>кандитата</w:t>
      </w:r>
      <w:proofErr w:type="spellEnd"/>
      <w:r w:rsidRPr="00A66B27">
        <w:rPr>
          <w:rFonts w:ascii="Times New Roman" w:hAnsi="Times New Roman" w:cs="Times New Roman"/>
          <w:sz w:val="24"/>
          <w:szCs w:val="24"/>
        </w:rPr>
        <w:t xml:space="preserve"> към датата на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A66B27">
        <w:rPr>
          <w:rFonts w:ascii="Times New Roman" w:hAnsi="Times New Roman" w:cs="Times New Roman"/>
          <w:sz w:val="24"/>
          <w:szCs w:val="24"/>
        </w:rPr>
        <w:t xml:space="preserve">подаване на документи за осъществяване на </w:t>
      </w:r>
      <w:proofErr w:type="spellStart"/>
      <w:r w:rsidRPr="00A66B27">
        <w:rPr>
          <w:rFonts w:ascii="Times New Roman" w:hAnsi="Times New Roman" w:cs="Times New Roman"/>
          <w:sz w:val="24"/>
          <w:szCs w:val="24"/>
        </w:rPr>
        <w:t>последващ</w:t>
      </w:r>
      <w:proofErr w:type="spellEnd"/>
      <w:r w:rsidRPr="00A66B27">
        <w:rPr>
          <w:rFonts w:ascii="Times New Roman" w:hAnsi="Times New Roman" w:cs="Times New Roman"/>
          <w:sz w:val="24"/>
          <w:szCs w:val="24"/>
        </w:rPr>
        <w:t xml:space="preserve"> контрол</w:t>
      </w:r>
      <w:r>
        <w:rPr>
          <w:rFonts w:ascii="Times New Roman" w:hAnsi="Times New Roman" w:cs="Times New Roman"/>
          <w:sz w:val="24"/>
          <w:szCs w:val="24"/>
        </w:rPr>
        <w:t>;</w:t>
      </w:r>
    </w:p>
    <w:p w:rsidR="000E133E" w:rsidRPr="00BC35D8" w:rsidRDefault="000E133E" w:rsidP="000E133E">
      <w:pPr>
        <w:pStyle w:val="a6"/>
        <w:numPr>
          <w:ilvl w:val="0"/>
          <w:numId w:val="75"/>
        </w:numPr>
        <w:spacing w:after="0"/>
        <w:ind w:left="709" w:hanging="283"/>
        <w:rPr>
          <w:rFonts w:ascii="Times New Roman" w:hAnsi="Times New Roman" w:cs="Times New Roman"/>
          <w:sz w:val="24"/>
          <w:szCs w:val="24"/>
        </w:rPr>
      </w:pPr>
      <w:r w:rsidRPr="00BC35D8">
        <w:rPr>
          <w:rFonts w:ascii="Times New Roman" w:hAnsi="Times New Roman" w:cs="Times New Roman"/>
          <w:sz w:val="24"/>
          <w:szCs w:val="24"/>
        </w:rPr>
        <w:t xml:space="preserve">Декларация № 8 за нередност, подписана от </w:t>
      </w:r>
      <w:proofErr w:type="spellStart"/>
      <w:r w:rsidRPr="00BC35D8">
        <w:rPr>
          <w:rFonts w:ascii="Times New Roman" w:hAnsi="Times New Roman" w:cs="Times New Roman"/>
          <w:sz w:val="24"/>
          <w:szCs w:val="24"/>
        </w:rPr>
        <w:t>кандитата</w:t>
      </w:r>
      <w:proofErr w:type="spellEnd"/>
      <w:r w:rsidRPr="00BC35D8">
        <w:rPr>
          <w:rFonts w:ascii="Times New Roman" w:hAnsi="Times New Roman" w:cs="Times New Roman"/>
          <w:sz w:val="24"/>
          <w:szCs w:val="24"/>
        </w:rPr>
        <w:t xml:space="preserve"> към датата на подаване на документи за осъществяване на </w:t>
      </w:r>
      <w:proofErr w:type="spellStart"/>
      <w:r w:rsidRPr="00BC35D8">
        <w:rPr>
          <w:rFonts w:ascii="Times New Roman" w:hAnsi="Times New Roman" w:cs="Times New Roman"/>
          <w:sz w:val="24"/>
          <w:szCs w:val="24"/>
        </w:rPr>
        <w:t>последващ</w:t>
      </w:r>
      <w:proofErr w:type="spellEnd"/>
      <w:r w:rsidRPr="00BC35D8">
        <w:rPr>
          <w:rFonts w:ascii="Times New Roman" w:hAnsi="Times New Roman" w:cs="Times New Roman"/>
          <w:sz w:val="24"/>
          <w:szCs w:val="24"/>
        </w:rPr>
        <w:t xml:space="preserve"> контрол;</w:t>
      </w:r>
    </w:p>
    <w:p w:rsidR="000E133E" w:rsidRPr="00BC35D8" w:rsidRDefault="000E133E" w:rsidP="000E133E">
      <w:pPr>
        <w:pStyle w:val="a6"/>
        <w:numPr>
          <w:ilvl w:val="0"/>
          <w:numId w:val="75"/>
        </w:numPr>
        <w:spacing w:after="0"/>
        <w:ind w:left="709" w:hanging="283"/>
        <w:rPr>
          <w:rFonts w:ascii="Times New Roman" w:hAnsi="Times New Roman" w:cs="Times New Roman"/>
          <w:sz w:val="24"/>
          <w:szCs w:val="24"/>
        </w:rPr>
      </w:pPr>
      <w:r w:rsidRPr="00BC35D8">
        <w:rPr>
          <w:rFonts w:ascii="Times New Roman" w:hAnsi="Times New Roman" w:cs="Times New Roman"/>
          <w:sz w:val="24"/>
          <w:szCs w:val="24"/>
        </w:rPr>
        <w:t xml:space="preserve">Декларация № 9 за липса на конфликт на интереси, подписана от </w:t>
      </w:r>
      <w:proofErr w:type="spellStart"/>
      <w:r w:rsidRPr="00BC35D8">
        <w:rPr>
          <w:rFonts w:ascii="Times New Roman" w:hAnsi="Times New Roman" w:cs="Times New Roman"/>
          <w:sz w:val="24"/>
          <w:szCs w:val="24"/>
        </w:rPr>
        <w:t>кандитата</w:t>
      </w:r>
      <w:proofErr w:type="spellEnd"/>
      <w:r w:rsidRPr="00BC35D8">
        <w:rPr>
          <w:rFonts w:ascii="Times New Roman" w:hAnsi="Times New Roman" w:cs="Times New Roman"/>
          <w:sz w:val="24"/>
          <w:szCs w:val="24"/>
        </w:rPr>
        <w:t xml:space="preserve"> към датата на подаване на документи за осъществяване на </w:t>
      </w:r>
      <w:proofErr w:type="spellStart"/>
      <w:r w:rsidRPr="00BC35D8">
        <w:rPr>
          <w:rFonts w:ascii="Times New Roman" w:hAnsi="Times New Roman" w:cs="Times New Roman"/>
          <w:sz w:val="24"/>
          <w:szCs w:val="24"/>
        </w:rPr>
        <w:t>последващ</w:t>
      </w:r>
      <w:proofErr w:type="spellEnd"/>
      <w:r w:rsidRPr="00BC35D8">
        <w:rPr>
          <w:rFonts w:ascii="Times New Roman" w:hAnsi="Times New Roman" w:cs="Times New Roman"/>
          <w:sz w:val="24"/>
          <w:szCs w:val="24"/>
        </w:rPr>
        <w:t xml:space="preserve"> контрол;</w:t>
      </w:r>
    </w:p>
    <w:p w:rsidR="000E133E" w:rsidRPr="001516B6" w:rsidRDefault="000E133E" w:rsidP="000E133E">
      <w:pPr>
        <w:pStyle w:val="a6"/>
        <w:numPr>
          <w:ilvl w:val="0"/>
          <w:numId w:val="75"/>
        </w:numPr>
        <w:spacing w:after="0"/>
        <w:ind w:left="709" w:hanging="283"/>
        <w:rPr>
          <w:rFonts w:ascii="Times New Roman" w:hAnsi="Times New Roman" w:cs="Times New Roman"/>
          <w:sz w:val="24"/>
          <w:szCs w:val="24"/>
        </w:rPr>
      </w:pPr>
      <w:r w:rsidRPr="005D75D0">
        <w:rPr>
          <w:rFonts w:ascii="Times New Roman" w:hAnsi="Times New Roman" w:cs="Times New Roman"/>
          <w:sz w:val="24"/>
          <w:szCs w:val="24"/>
        </w:rPr>
        <w:t xml:space="preserve">Декларация № 10 за свързаност по смисъла на § 1, т. 13 и т. 14 от допълнителните разпоредби на ЗППЦК, подписана от </w:t>
      </w:r>
      <w:proofErr w:type="spellStart"/>
      <w:r w:rsidRPr="005D75D0">
        <w:rPr>
          <w:rFonts w:ascii="Times New Roman" w:hAnsi="Times New Roman" w:cs="Times New Roman"/>
          <w:sz w:val="24"/>
          <w:szCs w:val="24"/>
        </w:rPr>
        <w:t>кандитата</w:t>
      </w:r>
      <w:proofErr w:type="spellEnd"/>
      <w:r w:rsidRPr="005D75D0">
        <w:rPr>
          <w:rFonts w:ascii="Times New Roman" w:hAnsi="Times New Roman" w:cs="Times New Roman"/>
          <w:sz w:val="24"/>
          <w:szCs w:val="24"/>
        </w:rPr>
        <w:t xml:space="preserve"> към датата на подаване на документи за осъществяване на </w:t>
      </w:r>
      <w:proofErr w:type="spellStart"/>
      <w:r w:rsidRPr="005D75D0">
        <w:rPr>
          <w:rFonts w:ascii="Times New Roman" w:hAnsi="Times New Roman" w:cs="Times New Roman"/>
          <w:sz w:val="24"/>
          <w:szCs w:val="24"/>
        </w:rPr>
        <w:t>последващ</w:t>
      </w:r>
      <w:proofErr w:type="spellEnd"/>
      <w:r w:rsidRPr="005D75D0">
        <w:rPr>
          <w:rFonts w:ascii="Times New Roman" w:hAnsi="Times New Roman" w:cs="Times New Roman"/>
          <w:sz w:val="24"/>
          <w:szCs w:val="24"/>
        </w:rPr>
        <w:t xml:space="preserve"> контрол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0E133E" w:rsidRPr="001516B6" w:rsidRDefault="000E133E" w:rsidP="000E133E">
      <w:pPr>
        <w:pStyle w:val="a6"/>
        <w:spacing w:after="0"/>
        <w:ind w:left="709"/>
        <w:rPr>
          <w:rFonts w:ascii="Times New Roman" w:hAnsi="Times New Roman" w:cs="Times New Roman"/>
          <w:sz w:val="24"/>
          <w:szCs w:val="24"/>
        </w:rPr>
      </w:pPr>
    </w:p>
    <w:p w:rsidR="000E133E" w:rsidRPr="001516B6" w:rsidRDefault="000E133E" w:rsidP="000E133E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1516B6">
        <w:rPr>
          <w:rFonts w:ascii="Times New Roman" w:hAnsi="Times New Roman" w:cs="Times New Roman"/>
          <w:sz w:val="24"/>
          <w:szCs w:val="24"/>
        </w:rPr>
        <w:t>УО на ПМДР си запазва правото да изисква от бенефициента и допълнителни документи, извън гореизброените, които са нужни за доказване на обстоятелства, свързани с проведената процедура за избор на изпълнител.</w:t>
      </w:r>
    </w:p>
    <w:p w:rsidR="000E133E" w:rsidRPr="001516B6" w:rsidRDefault="000E133E" w:rsidP="000E133E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</w:p>
    <w:p w:rsidR="000B1032" w:rsidRPr="00F21464" w:rsidRDefault="000B1032" w:rsidP="000B1032">
      <w:pPr>
        <w:rPr>
          <w:rFonts w:ascii="Times New Roman" w:hAnsi="Times New Roman" w:cs="Times New Roman"/>
          <w:sz w:val="24"/>
          <w:szCs w:val="24"/>
        </w:rPr>
      </w:pPr>
    </w:p>
    <w:p w:rsidR="00FB451F" w:rsidRPr="00F21464" w:rsidRDefault="00FB451F" w:rsidP="00FB451F">
      <w:pPr>
        <w:rPr>
          <w:rFonts w:ascii="Times New Roman" w:hAnsi="Times New Roman" w:cs="Times New Roman"/>
          <w:sz w:val="24"/>
          <w:szCs w:val="24"/>
        </w:rPr>
      </w:pPr>
    </w:p>
    <w:p w:rsidR="00BB3D36" w:rsidRPr="00F21464" w:rsidRDefault="00BB3D36" w:rsidP="00497DA3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D22E3D" w:rsidRPr="00F21464" w:rsidRDefault="00D22E3D" w:rsidP="00497DA3">
      <w:pPr>
        <w:jc w:val="both"/>
        <w:rPr>
          <w:rFonts w:ascii="Times New Roman" w:hAnsi="Times New Roman" w:cs="Times New Roman"/>
          <w:sz w:val="24"/>
          <w:szCs w:val="24"/>
        </w:rPr>
      </w:pPr>
    </w:p>
    <w:sectPr w:rsidR="00D22E3D" w:rsidRPr="00F21464" w:rsidSect="00E93C67">
      <w:headerReference w:type="default" r:id="rId9"/>
      <w:footerReference w:type="default" r:id="rId10"/>
      <w:headerReference w:type="first" r:id="rId11"/>
      <w:footerReference w:type="first" r:id="rId12"/>
      <w:pgSz w:w="12240" w:h="15840"/>
      <w:pgMar w:top="1008" w:right="900" w:bottom="426" w:left="1008" w:header="284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B6709" w:rsidRDefault="00BB6709" w:rsidP="002D4DC8">
      <w:pPr>
        <w:spacing w:after="0" w:line="240" w:lineRule="auto"/>
      </w:pPr>
      <w:r>
        <w:separator/>
      </w:r>
    </w:p>
  </w:endnote>
  <w:endnote w:type="continuationSeparator" w:id="0">
    <w:p w:rsidR="00BB6709" w:rsidRDefault="00BB6709" w:rsidP="002D4DC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rinda">
    <w:panose1 w:val="00000400000000000000"/>
    <w:charset w:val="01"/>
    <w:family w:val="roman"/>
    <w:notTrueType/>
    <w:pitch w:val="variable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97E6D" w:rsidRDefault="00B97E6D" w:rsidP="00B97E6D">
    <w:pPr>
      <w:pStyle w:val="aa"/>
    </w:pPr>
    <w:r w:rsidRPr="0071357E">
      <w:rPr>
        <w:rFonts w:ascii="Times New Roman" w:eastAsia="Times New Roman" w:hAnsi="Times New Roman" w:cs="Times New Roman"/>
        <w:bCs/>
        <w:i/>
        <w:color w:val="000000"/>
        <w:sz w:val="20"/>
        <w:szCs w:val="20"/>
      </w:rPr>
      <w:t xml:space="preserve">Този документ е изработен в рамките на изпълнението </w:t>
    </w:r>
    <w:r w:rsidRPr="00336C74">
      <w:rPr>
        <w:rFonts w:ascii="Times New Roman" w:eastAsia="Times New Roman" w:hAnsi="Times New Roman" w:cs="Times New Roman"/>
        <w:i/>
        <w:sz w:val="20"/>
        <w:szCs w:val="20"/>
      </w:rPr>
      <w:t>на проект "Изпълнение на стратегия за водено от общностите местно развитие на МИРГ Несебър - Месемврия", финансиран чрез Административен договор № МДР-</w:t>
    </w:r>
    <w:r>
      <w:rPr>
        <w:rFonts w:ascii="Times New Roman" w:eastAsia="Times New Roman" w:hAnsi="Times New Roman" w:cs="Times New Roman"/>
        <w:i/>
        <w:sz w:val="20"/>
        <w:szCs w:val="20"/>
      </w:rPr>
      <w:t>И</w:t>
    </w:r>
    <w:r w:rsidRPr="00336C74">
      <w:rPr>
        <w:rFonts w:ascii="Times New Roman" w:eastAsia="Times New Roman" w:hAnsi="Times New Roman" w:cs="Times New Roman"/>
        <w:i/>
        <w:sz w:val="20"/>
        <w:szCs w:val="20"/>
      </w:rPr>
      <w:t>П-01-79/16.07.2018 г. по "Програма за морско дело и рибарство 2014 - 2020 г."</w:t>
    </w:r>
  </w:p>
  <w:p w:rsidR="00A8185A" w:rsidRDefault="00A8185A">
    <w:pPr>
      <w:pStyle w:val="a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24423" w:rsidRDefault="00B24423" w:rsidP="00B24423">
    <w:pPr>
      <w:pStyle w:val="aa"/>
    </w:pPr>
    <w:r w:rsidRPr="0071357E">
      <w:rPr>
        <w:rFonts w:ascii="Times New Roman" w:eastAsia="Times New Roman" w:hAnsi="Times New Roman" w:cs="Times New Roman"/>
        <w:bCs/>
        <w:i/>
        <w:color w:val="000000"/>
        <w:sz w:val="20"/>
        <w:szCs w:val="20"/>
      </w:rPr>
      <w:t xml:space="preserve">Този документ е изработен в рамките на изпълнението </w:t>
    </w:r>
    <w:r w:rsidRPr="00336C74">
      <w:rPr>
        <w:rFonts w:ascii="Times New Roman" w:eastAsia="Times New Roman" w:hAnsi="Times New Roman" w:cs="Times New Roman"/>
        <w:i/>
        <w:sz w:val="20"/>
        <w:szCs w:val="20"/>
      </w:rPr>
      <w:t>на проект "Изпълнение на стратегия за водено от общностите местно развитие на МИРГ Несебър - Месемврия", финансиран чрез Административен договор № МДР-</w:t>
    </w:r>
    <w:r>
      <w:rPr>
        <w:rFonts w:ascii="Times New Roman" w:eastAsia="Times New Roman" w:hAnsi="Times New Roman" w:cs="Times New Roman"/>
        <w:i/>
        <w:sz w:val="20"/>
        <w:szCs w:val="20"/>
      </w:rPr>
      <w:t>И</w:t>
    </w:r>
    <w:r w:rsidRPr="00336C74">
      <w:rPr>
        <w:rFonts w:ascii="Times New Roman" w:eastAsia="Times New Roman" w:hAnsi="Times New Roman" w:cs="Times New Roman"/>
        <w:i/>
        <w:sz w:val="20"/>
        <w:szCs w:val="20"/>
      </w:rPr>
      <w:t>П-01-79/16.07.2018 г. по "Програма за морско дело и рибарство 2014 - 2020 г."</w:t>
    </w:r>
  </w:p>
  <w:p w:rsidR="00B24423" w:rsidRDefault="00B24423">
    <w:pPr>
      <w:pStyle w:val="a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B6709" w:rsidRDefault="00BB6709" w:rsidP="002D4DC8">
      <w:pPr>
        <w:spacing w:after="0" w:line="240" w:lineRule="auto"/>
      </w:pPr>
      <w:r>
        <w:separator/>
      </w:r>
    </w:p>
  </w:footnote>
  <w:footnote w:type="continuationSeparator" w:id="0">
    <w:p w:rsidR="00BB6709" w:rsidRDefault="00BB6709" w:rsidP="002D4DC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8185A" w:rsidRPr="00042A21" w:rsidRDefault="00A8185A" w:rsidP="002D4DC8">
    <w:pPr>
      <w:pStyle w:val="a8"/>
    </w:pPr>
    <w:r w:rsidRPr="00042A21">
      <w:rPr>
        <w:rFonts w:ascii="Times New Roman" w:eastAsia="Times New Roman" w:hAnsi="Times New Roman" w:cs="Times New Roman"/>
        <w:noProof/>
        <w:sz w:val="24"/>
        <w:szCs w:val="24"/>
      </w:rPr>
      <w:drawing>
        <wp:inline distT="0" distB="0" distL="0" distR="0" wp14:anchorId="574A9064" wp14:editId="629237A0">
          <wp:extent cx="1085850" cy="852692"/>
          <wp:effectExtent l="19050" t="0" r="0" b="0"/>
          <wp:docPr id="33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EFMDR 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92430" cy="85785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t xml:space="preserve">                                                       </w:t>
    </w:r>
    <w:r w:rsidRPr="00C50409">
      <w:rPr>
        <w:rFonts w:ascii="Calibri" w:eastAsia="Calibri" w:hAnsi="Calibri" w:cs="Times New Roman"/>
        <w:b/>
        <w:noProof/>
        <w:sz w:val="28"/>
        <w:szCs w:val="28"/>
      </w:rPr>
      <w:drawing>
        <wp:inline distT="0" distB="0" distL="0" distR="0" wp14:anchorId="1E6CD32A" wp14:editId="4FEDA429">
          <wp:extent cx="685800" cy="890814"/>
          <wp:effectExtent l="0" t="0" r="0" b="5080"/>
          <wp:docPr id="3" name="Picture 25" descr="C:\Users\n_kehaya\AppData\Local\Temp\Rar$DIa0.145\MIRG _Nesebar Logo.t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n_kehaya\AppData\Local\Temp\Rar$DIa0.145\MIRG _Nesebar Logo.tif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92653" cy="8997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 xml:space="preserve">                                                        </w:t>
    </w:r>
    <w:r>
      <w:rPr>
        <w:noProof/>
      </w:rPr>
      <w:t xml:space="preserve"> </w:t>
    </w:r>
    <w:r>
      <w:rPr>
        <w:noProof/>
      </w:rPr>
      <w:drawing>
        <wp:inline distT="0" distB="0" distL="0" distR="0" wp14:anchorId="6ABF91AF" wp14:editId="5244C9C7">
          <wp:extent cx="1097280" cy="987425"/>
          <wp:effectExtent l="19050" t="0" r="7620" b="0"/>
          <wp:docPr id="34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97280" cy="98742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  <w:r>
      <w:t xml:space="preserve">                                                                                                          </w:t>
    </w:r>
  </w:p>
  <w:p w:rsidR="00A8185A" w:rsidRDefault="00A8185A">
    <w:pPr>
      <w:pStyle w:val="a8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8185A" w:rsidRPr="00C50409" w:rsidRDefault="00A8185A">
    <w:pPr>
      <w:pStyle w:val="a8"/>
    </w:pPr>
    <w:r w:rsidRPr="00C50409">
      <w:rPr>
        <w:rFonts w:ascii="Times New Roman" w:eastAsia="Times New Roman" w:hAnsi="Times New Roman" w:cs="Times New Roman"/>
        <w:noProof/>
        <w:sz w:val="24"/>
        <w:szCs w:val="24"/>
      </w:rPr>
      <w:drawing>
        <wp:inline distT="0" distB="0" distL="0" distR="0" wp14:anchorId="33FDC404" wp14:editId="2955966F">
          <wp:extent cx="1085850" cy="852692"/>
          <wp:effectExtent l="19050" t="0" r="0" b="0"/>
          <wp:docPr id="20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EFMDR 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92430" cy="85785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Pr="00C50409">
      <w:rPr>
        <w:rFonts w:ascii="Times New Roman" w:eastAsia="Times New Roman" w:hAnsi="Times New Roman" w:cs="Times New Roman"/>
        <w:noProof/>
        <w:sz w:val="24"/>
        <w:szCs w:val="24"/>
      </w:rPr>
      <w:drawing>
        <wp:anchor distT="0" distB="0" distL="114300" distR="114300" simplePos="0" relativeHeight="251659264" behindDoc="0" locked="0" layoutInCell="1" allowOverlap="1" wp14:anchorId="5378F704" wp14:editId="62A9345C">
          <wp:simplePos x="0" y="0"/>
          <wp:positionH relativeFrom="margin">
            <wp:posOffset>5705475</wp:posOffset>
          </wp:positionH>
          <wp:positionV relativeFrom="paragraph">
            <wp:posOffset>-143510</wp:posOffset>
          </wp:positionV>
          <wp:extent cx="1095375" cy="987819"/>
          <wp:effectExtent l="19050" t="0" r="9525" b="0"/>
          <wp:wrapNone/>
          <wp:docPr id="23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ПМДР лого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95375" cy="987819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t xml:space="preserve">                                                                </w:t>
    </w:r>
    <w:r w:rsidRPr="00C50409">
      <w:rPr>
        <w:rFonts w:ascii="Calibri" w:eastAsia="Calibri" w:hAnsi="Calibri" w:cs="Times New Roman"/>
        <w:b/>
        <w:noProof/>
        <w:sz w:val="28"/>
        <w:szCs w:val="28"/>
      </w:rPr>
      <w:drawing>
        <wp:inline distT="0" distB="0" distL="0" distR="0" wp14:anchorId="104A9A72" wp14:editId="1913C5E8">
          <wp:extent cx="685800" cy="890814"/>
          <wp:effectExtent l="0" t="0" r="0" b="5080"/>
          <wp:docPr id="2" name="Picture 2" descr="C:\Users\n_kehaya\AppData\Local\Temp\Rar$DIa0.145\MIRG _Nesebar Logo.t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n_kehaya\AppData\Local\Temp\Rar$DIa0.145\MIRG _Nesebar Logo.tif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92653" cy="8997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 xml:space="preserve">                                                           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155CBB"/>
    <w:multiLevelType w:val="hybridMultilevel"/>
    <w:tmpl w:val="5C7EC688"/>
    <w:lvl w:ilvl="0" w:tplc="0402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>
    <w:nsid w:val="01705FCF"/>
    <w:multiLevelType w:val="hybridMultilevel"/>
    <w:tmpl w:val="2A9862DE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Symbol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Symbol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Symbol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4072856"/>
    <w:multiLevelType w:val="hybridMultilevel"/>
    <w:tmpl w:val="3EC2F7CE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7D10096"/>
    <w:multiLevelType w:val="hybridMultilevel"/>
    <w:tmpl w:val="3F9EFAD6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BDB7D3D"/>
    <w:multiLevelType w:val="hybridMultilevel"/>
    <w:tmpl w:val="9D6CDEA0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0BF85A5A"/>
    <w:multiLevelType w:val="hybridMultilevel"/>
    <w:tmpl w:val="DB726758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0C710BA6"/>
    <w:multiLevelType w:val="hybridMultilevel"/>
    <w:tmpl w:val="7BEEE064"/>
    <w:lvl w:ilvl="0" w:tplc="B69CFEE6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0F2C4CD7"/>
    <w:multiLevelType w:val="hybridMultilevel"/>
    <w:tmpl w:val="45D44EFE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0FC35702"/>
    <w:multiLevelType w:val="hybridMultilevel"/>
    <w:tmpl w:val="ABC2A52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19D54B9"/>
    <w:multiLevelType w:val="hybridMultilevel"/>
    <w:tmpl w:val="10AE4672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149D74DE"/>
    <w:multiLevelType w:val="hybridMultilevel"/>
    <w:tmpl w:val="A87C4134"/>
    <w:lvl w:ilvl="0" w:tplc="0402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16667D41"/>
    <w:multiLevelType w:val="hybridMultilevel"/>
    <w:tmpl w:val="187CD6C4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17EB596E"/>
    <w:multiLevelType w:val="hybridMultilevel"/>
    <w:tmpl w:val="40509F8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1C4656E3"/>
    <w:multiLevelType w:val="hybridMultilevel"/>
    <w:tmpl w:val="8ECCB2F6"/>
    <w:lvl w:ilvl="0" w:tplc="0402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2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2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4">
    <w:nsid w:val="1DC96027"/>
    <w:multiLevelType w:val="hybridMultilevel"/>
    <w:tmpl w:val="53ECEA08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1E0E39C0"/>
    <w:multiLevelType w:val="hybridMultilevel"/>
    <w:tmpl w:val="C0784A0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20B85ECC"/>
    <w:multiLevelType w:val="hybridMultilevel"/>
    <w:tmpl w:val="E684DB9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26390734"/>
    <w:multiLevelType w:val="hybridMultilevel"/>
    <w:tmpl w:val="1C122200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27FF29A5"/>
    <w:multiLevelType w:val="hybridMultilevel"/>
    <w:tmpl w:val="B66E3A8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28533CA8"/>
    <w:multiLevelType w:val="hybridMultilevel"/>
    <w:tmpl w:val="B546BC48"/>
    <w:lvl w:ilvl="0" w:tplc="7C6CAE74">
      <w:start w:val="1"/>
      <w:numFmt w:val="decimal"/>
      <w:lvlText w:val="%1."/>
      <w:lvlJc w:val="left"/>
      <w:pPr>
        <w:ind w:left="300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29473755"/>
    <w:multiLevelType w:val="hybridMultilevel"/>
    <w:tmpl w:val="D7BC03A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29B1341C"/>
    <w:multiLevelType w:val="hybridMultilevel"/>
    <w:tmpl w:val="895638C6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2A2D3785"/>
    <w:multiLevelType w:val="hybridMultilevel"/>
    <w:tmpl w:val="DE1A28F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2DF4257F"/>
    <w:multiLevelType w:val="hybridMultilevel"/>
    <w:tmpl w:val="849E37B6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350534EB"/>
    <w:multiLevelType w:val="hybridMultilevel"/>
    <w:tmpl w:val="C59EF598"/>
    <w:lvl w:ilvl="0" w:tplc="040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5">
    <w:nsid w:val="37172AA0"/>
    <w:multiLevelType w:val="hybridMultilevel"/>
    <w:tmpl w:val="E41EF456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39C87E65"/>
    <w:multiLevelType w:val="hybridMultilevel"/>
    <w:tmpl w:val="9246F9D4"/>
    <w:lvl w:ilvl="0" w:tplc="0402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7">
    <w:nsid w:val="3B0B49BB"/>
    <w:multiLevelType w:val="hybridMultilevel"/>
    <w:tmpl w:val="A5C05080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3B4E510D"/>
    <w:multiLevelType w:val="hybridMultilevel"/>
    <w:tmpl w:val="391C335E"/>
    <w:lvl w:ilvl="0" w:tplc="599C4026">
      <w:numFmt w:val="bullet"/>
      <w:lvlText w:val="–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3B9B7A0B"/>
    <w:multiLevelType w:val="hybridMultilevel"/>
    <w:tmpl w:val="81447A22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3DBF047C"/>
    <w:multiLevelType w:val="hybridMultilevel"/>
    <w:tmpl w:val="8F6A5F40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3DF81904"/>
    <w:multiLevelType w:val="hybridMultilevel"/>
    <w:tmpl w:val="B2808032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3F9910D3"/>
    <w:multiLevelType w:val="hybridMultilevel"/>
    <w:tmpl w:val="354E62CE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40FB21C4"/>
    <w:multiLevelType w:val="hybridMultilevel"/>
    <w:tmpl w:val="48986302"/>
    <w:lvl w:ilvl="0" w:tplc="04090003">
      <w:start w:val="1"/>
      <w:numFmt w:val="bullet"/>
      <w:lvlText w:val="o"/>
      <w:lvlJc w:val="left"/>
      <w:pPr>
        <w:ind w:left="360" w:hanging="360"/>
      </w:pPr>
      <w:rPr>
        <w:rFonts w:ascii="Courier New" w:hAnsi="Courier New" w:hint="default"/>
      </w:rPr>
    </w:lvl>
    <w:lvl w:ilvl="1" w:tplc="04020019" w:tentative="1">
      <w:start w:val="1"/>
      <w:numFmt w:val="lowerLetter"/>
      <w:lvlText w:val="%2."/>
      <w:lvlJc w:val="left"/>
      <w:pPr>
        <w:ind w:left="1080" w:hanging="360"/>
      </w:pPr>
    </w:lvl>
    <w:lvl w:ilvl="2" w:tplc="0402001B" w:tentative="1">
      <w:start w:val="1"/>
      <w:numFmt w:val="lowerRoman"/>
      <w:lvlText w:val="%3."/>
      <w:lvlJc w:val="right"/>
      <w:pPr>
        <w:ind w:left="1800" w:hanging="180"/>
      </w:pPr>
    </w:lvl>
    <w:lvl w:ilvl="3" w:tplc="0402000F" w:tentative="1">
      <w:start w:val="1"/>
      <w:numFmt w:val="decimal"/>
      <w:lvlText w:val="%4."/>
      <w:lvlJc w:val="left"/>
      <w:pPr>
        <w:ind w:left="2520" w:hanging="360"/>
      </w:pPr>
    </w:lvl>
    <w:lvl w:ilvl="4" w:tplc="04020019" w:tentative="1">
      <w:start w:val="1"/>
      <w:numFmt w:val="lowerLetter"/>
      <w:lvlText w:val="%5."/>
      <w:lvlJc w:val="left"/>
      <w:pPr>
        <w:ind w:left="3240" w:hanging="360"/>
      </w:pPr>
    </w:lvl>
    <w:lvl w:ilvl="5" w:tplc="0402001B" w:tentative="1">
      <w:start w:val="1"/>
      <w:numFmt w:val="lowerRoman"/>
      <w:lvlText w:val="%6."/>
      <w:lvlJc w:val="right"/>
      <w:pPr>
        <w:ind w:left="3960" w:hanging="180"/>
      </w:pPr>
    </w:lvl>
    <w:lvl w:ilvl="6" w:tplc="0402000F" w:tentative="1">
      <w:start w:val="1"/>
      <w:numFmt w:val="decimal"/>
      <w:lvlText w:val="%7."/>
      <w:lvlJc w:val="left"/>
      <w:pPr>
        <w:ind w:left="4680" w:hanging="360"/>
      </w:pPr>
    </w:lvl>
    <w:lvl w:ilvl="7" w:tplc="04020019" w:tentative="1">
      <w:start w:val="1"/>
      <w:numFmt w:val="lowerLetter"/>
      <w:lvlText w:val="%8."/>
      <w:lvlJc w:val="left"/>
      <w:pPr>
        <w:ind w:left="5400" w:hanging="360"/>
      </w:pPr>
    </w:lvl>
    <w:lvl w:ilvl="8" w:tplc="0402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4">
    <w:nsid w:val="418A064A"/>
    <w:multiLevelType w:val="hybridMultilevel"/>
    <w:tmpl w:val="89AE5DBE"/>
    <w:lvl w:ilvl="0" w:tplc="0402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5">
    <w:nsid w:val="428822EA"/>
    <w:multiLevelType w:val="multilevel"/>
    <w:tmpl w:val="4F8297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6">
    <w:nsid w:val="44BB0B48"/>
    <w:multiLevelType w:val="hybridMultilevel"/>
    <w:tmpl w:val="A50C6B9E"/>
    <w:lvl w:ilvl="0" w:tplc="0402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7">
    <w:nsid w:val="45924311"/>
    <w:multiLevelType w:val="hybridMultilevel"/>
    <w:tmpl w:val="6A26BDA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>
    <w:nsid w:val="45CD0D0A"/>
    <w:multiLevelType w:val="hybridMultilevel"/>
    <w:tmpl w:val="EECA59A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>
    <w:nsid w:val="45DA7A31"/>
    <w:multiLevelType w:val="multilevel"/>
    <w:tmpl w:val="F1FCD4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0">
    <w:nsid w:val="49591927"/>
    <w:multiLevelType w:val="hybridMultilevel"/>
    <w:tmpl w:val="4334AF2C"/>
    <w:lvl w:ilvl="0" w:tplc="0402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1">
    <w:nsid w:val="4BDA37DB"/>
    <w:multiLevelType w:val="hybridMultilevel"/>
    <w:tmpl w:val="33B2BEB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>
    <w:nsid w:val="4D2F3C62"/>
    <w:multiLevelType w:val="hybridMultilevel"/>
    <w:tmpl w:val="605C0246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>
    <w:nsid w:val="4D7F48EB"/>
    <w:multiLevelType w:val="multilevel"/>
    <w:tmpl w:val="60FE645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4">
    <w:nsid w:val="4E45712F"/>
    <w:multiLevelType w:val="hybridMultilevel"/>
    <w:tmpl w:val="EB48B422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>
    <w:nsid w:val="50D962F6"/>
    <w:multiLevelType w:val="hybridMultilevel"/>
    <w:tmpl w:val="93E40B0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>
    <w:nsid w:val="5245710C"/>
    <w:multiLevelType w:val="hybridMultilevel"/>
    <w:tmpl w:val="320C5AC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">
    <w:nsid w:val="56E136E1"/>
    <w:multiLevelType w:val="hybridMultilevel"/>
    <w:tmpl w:val="09E0480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8">
    <w:nsid w:val="56EE20B4"/>
    <w:multiLevelType w:val="hybridMultilevel"/>
    <w:tmpl w:val="C5C258F6"/>
    <w:lvl w:ilvl="0" w:tplc="0402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9">
    <w:nsid w:val="570F2DDB"/>
    <w:multiLevelType w:val="hybridMultilevel"/>
    <w:tmpl w:val="BA668D34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0">
    <w:nsid w:val="5886643C"/>
    <w:multiLevelType w:val="hybridMultilevel"/>
    <w:tmpl w:val="44BE80EA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1">
    <w:nsid w:val="590C7C28"/>
    <w:multiLevelType w:val="hybridMultilevel"/>
    <w:tmpl w:val="CFD8265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2">
    <w:nsid w:val="5C920CCF"/>
    <w:multiLevelType w:val="hybridMultilevel"/>
    <w:tmpl w:val="3EA25D6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3">
    <w:nsid w:val="5FAA4EF6"/>
    <w:multiLevelType w:val="hybridMultilevel"/>
    <w:tmpl w:val="E3827A6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4">
    <w:nsid w:val="613C7727"/>
    <w:multiLevelType w:val="hybridMultilevel"/>
    <w:tmpl w:val="C2EC7EB4"/>
    <w:lvl w:ilvl="0" w:tplc="0402000F">
      <w:start w:val="1"/>
      <w:numFmt w:val="decimal"/>
      <w:lvlText w:val="%1."/>
      <w:lvlJc w:val="left"/>
      <w:pPr>
        <w:ind w:left="502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5">
    <w:nsid w:val="61623D05"/>
    <w:multiLevelType w:val="hybridMultilevel"/>
    <w:tmpl w:val="3E00FCD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6">
    <w:nsid w:val="62842A12"/>
    <w:multiLevelType w:val="hybridMultilevel"/>
    <w:tmpl w:val="7DDCF128"/>
    <w:lvl w:ilvl="0" w:tplc="0402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7">
    <w:nsid w:val="649F6107"/>
    <w:multiLevelType w:val="hybridMultilevel"/>
    <w:tmpl w:val="2C5406AA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8">
    <w:nsid w:val="67A26E28"/>
    <w:multiLevelType w:val="hybridMultilevel"/>
    <w:tmpl w:val="9EEEC09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9">
    <w:nsid w:val="685C6DAA"/>
    <w:multiLevelType w:val="multilevel"/>
    <w:tmpl w:val="ABD6B7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0">
    <w:nsid w:val="69C45F59"/>
    <w:multiLevelType w:val="hybridMultilevel"/>
    <w:tmpl w:val="73B2F6E8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1">
    <w:nsid w:val="6B5F773B"/>
    <w:multiLevelType w:val="hybridMultilevel"/>
    <w:tmpl w:val="B986E05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2">
    <w:nsid w:val="6C11183C"/>
    <w:multiLevelType w:val="hybridMultilevel"/>
    <w:tmpl w:val="FB44F31E"/>
    <w:lvl w:ilvl="0" w:tplc="0402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3">
    <w:nsid w:val="6DEF4011"/>
    <w:multiLevelType w:val="hybridMultilevel"/>
    <w:tmpl w:val="99943572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4">
    <w:nsid w:val="6FAC563F"/>
    <w:multiLevelType w:val="hybridMultilevel"/>
    <w:tmpl w:val="CB9830EE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5">
    <w:nsid w:val="729174B4"/>
    <w:multiLevelType w:val="hybridMultilevel"/>
    <w:tmpl w:val="EEF27DF2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6">
    <w:nsid w:val="73484EC7"/>
    <w:multiLevelType w:val="hybridMultilevel"/>
    <w:tmpl w:val="CB121BF6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7">
    <w:nsid w:val="75307105"/>
    <w:multiLevelType w:val="hybridMultilevel"/>
    <w:tmpl w:val="1CF446E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8">
    <w:nsid w:val="75DA101B"/>
    <w:multiLevelType w:val="hybridMultilevel"/>
    <w:tmpl w:val="2E08477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9">
    <w:nsid w:val="77107C2B"/>
    <w:multiLevelType w:val="hybridMultilevel"/>
    <w:tmpl w:val="A65485C0"/>
    <w:lvl w:ilvl="0" w:tplc="0409000D">
      <w:start w:val="1"/>
      <w:numFmt w:val="bullet"/>
      <w:lvlText w:val=""/>
      <w:lvlJc w:val="left"/>
      <w:pPr>
        <w:tabs>
          <w:tab w:val="num" w:pos="502"/>
        </w:tabs>
        <w:ind w:left="-218" w:firstLine="360"/>
      </w:pPr>
      <w:rPr>
        <w:rFonts w:ascii="Wingdings" w:hAnsi="Wingdings" w:hint="default"/>
      </w:rPr>
    </w:lvl>
    <w:lvl w:ilvl="1" w:tplc="0409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2" w:tplc="0402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2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2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2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2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0">
    <w:nsid w:val="794527C3"/>
    <w:multiLevelType w:val="hybridMultilevel"/>
    <w:tmpl w:val="44D28A2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1">
    <w:nsid w:val="7997779E"/>
    <w:multiLevelType w:val="hybridMultilevel"/>
    <w:tmpl w:val="832CAFEC"/>
    <w:lvl w:ilvl="0" w:tplc="B69CFEE6">
      <w:numFmt w:val="bullet"/>
      <w:lvlText w:val="-"/>
      <w:lvlJc w:val="left"/>
      <w:pPr>
        <w:tabs>
          <w:tab w:val="num" w:pos="1080"/>
        </w:tabs>
        <w:ind w:left="1080" w:hanging="360"/>
      </w:pPr>
      <w:rPr>
        <w:rFonts w:ascii="Times New Roman" w:eastAsia="Times New Roman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2">
    <w:nsid w:val="79A33BC7"/>
    <w:multiLevelType w:val="hybridMultilevel"/>
    <w:tmpl w:val="BCB2A9DE"/>
    <w:lvl w:ilvl="0" w:tplc="A3A46DB8">
      <w:start w:val="1"/>
      <w:numFmt w:val="decimal"/>
      <w:lvlText w:val="%1."/>
      <w:lvlJc w:val="left"/>
      <w:pPr>
        <w:ind w:left="1080" w:hanging="360"/>
      </w:pPr>
      <w:rPr>
        <w:rFonts w:cs="Times New Roman" w:hint="default"/>
      </w:rPr>
    </w:lvl>
    <w:lvl w:ilvl="1" w:tplc="04020019" w:tentative="1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0402001B" w:tentative="1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02000F" w:tentative="1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020019" w:tentative="1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02001B" w:tentative="1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02000F" w:tentative="1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020019" w:tentative="1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02001B" w:tentative="1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73">
    <w:nsid w:val="7A513EE4"/>
    <w:multiLevelType w:val="hybridMultilevel"/>
    <w:tmpl w:val="F57E6D7A"/>
    <w:lvl w:ilvl="0" w:tplc="7C6CAE74">
      <w:start w:val="1"/>
      <w:numFmt w:val="decimal"/>
      <w:lvlText w:val="%1."/>
      <w:lvlJc w:val="left"/>
      <w:pPr>
        <w:ind w:left="3000" w:hanging="360"/>
      </w:pPr>
      <w:rPr>
        <w:rFonts w:hint="default"/>
      </w:rPr>
    </w:lvl>
    <w:lvl w:ilvl="1" w:tplc="0402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4">
    <w:nsid w:val="7C2D2ED0"/>
    <w:multiLevelType w:val="hybridMultilevel"/>
    <w:tmpl w:val="4E4896F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5"/>
  </w:num>
  <w:num w:numId="2">
    <w:abstractNumId w:val="38"/>
  </w:num>
  <w:num w:numId="3">
    <w:abstractNumId w:val="18"/>
  </w:num>
  <w:num w:numId="4">
    <w:abstractNumId w:val="31"/>
  </w:num>
  <w:num w:numId="5">
    <w:abstractNumId w:val="3"/>
  </w:num>
  <w:num w:numId="6">
    <w:abstractNumId w:val="41"/>
  </w:num>
  <w:num w:numId="7">
    <w:abstractNumId w:val="15"/>
  </w:num>
  <w:num w:numId="8">
    <w:abstractNumId w:val="65"/>
  </w:num>
  <w:num w:numId="9">
    <w:abstractNumId w:val="59"/>
  </w:num>
  <w:num w:numId="10">
    <w:abstractNumId w:val="43"/>
  </w:num>
  <w:num w:numId="11">
    <w:abstractNumId w:val="39"/>
  </w:num>
  <w:num w:numId="12">
    <w:abstractNumId w:val="56"/>
  </w:num>
  <w:num w:numId="13">
    <w:abstractNumId w:val="17"/>
  </w:num>
  <w:num w:numId="14">
    <w:abstractNumId w:val="29"/>
  </w:num>
  <w:num w:numId="15">
    <w:abstractNumId w:val="51"/>
  </w:num>
  <w:num w:numId="16">
    <w:abstractNumId w:val="7"/>
  </w:num>
  <w:num w:numId="17">
    <w:abstractNumId w:val="20"/>
  </w:num>
  <w:num w:numId="18">
    <w:abstractNumId w:val="58"/>
  </w:num>
  <w:num w:numId="19">
    <w:abstractNumId w:val="6"/>
  </w:num>
  <w:num w:numId="20">
    <w:abstractNumId w:val="16"/>
  </w:num>
  <w:num w:numId="21">
    <w:abstractNumId w:val="74"/>
  </w:num>
  <w:num w:numId="22">
    <w:abstractNumId w:val="46"/>
  </w:num>
  <w:num w:numId="23">
    <w:abstractNumId w:val="53"/>
  </w:num>
  <w:num w:numId="24">
    <w:abstractNumId w:val="44"/>
  </w:num>
  <w:num w:numId="25">
    <w:abstractNumId w:val="37"/>
  </w:num>
  <w:num w:numId="26">
    <w:abstractNumId w:val="22"/>
  </w:num>
  <w:num w:numId="27">
    <w:abstractNumId w:val="33"/>
  </w:num>
  <w:num w:numId="28">
    <w:abstractNumId w:val="30"/>
  </w:num>
  <w:num w:numId="29">
    <w:abstractNumId w:val="27"/>
  </w:num>
  <w:num w:numId="30">
    <w:abstractNumId w:val="40"/>
  </w:num>
  <w:num w:numId="31">
    <w:abstractNumId w:val="42"/>
  </w:num>
  <w:num w:numId="32">
    <w:abstractNumId w:val="19"/>
  </w:num>
  <w:num w:numId="33">
    <w:abstractNumId w:val="2"/>
  </w:num>
  <w:num w:numId="34">
    <w:abstractNumId w:val="57"/>
  </w:num>
  <w:num w:numId="35">
    <w:abstractNumId w:val="14"/>
  </w:num>
  <w:num w:numId="36">
    <w:abstractNumId w:val="50"/>
  </w:num>
  <w:num w:numId="37">
    <w:abstractNumId w:val="9"/>
  </w:num>
  <w:num w:numId="38">
    <w:abstractNumId w:val="5"/>
  </w:num>
  <w:num w:numId="39">
    <w:abstractNumId w:val="63"/>
  </w:num>
  <w:num w:numId="40">
    <w:abstractNumId w:val="11"/>
  </w:num>
  <w:num w:numId="41">
    <w:abstractNumId w:val="1"/>
  </w:num>
  <w:num w:numId="42">
    <w:abstractNumId w:val="12"/>
  </w:num>
  <w:num w:numId="43">
    <w:abstractNumId w:val="54"/>
  </w:num>
  <w:num w:numId="44">
    <w:abstractNumId w:val="0"/>
  </w:num>
  <w:num w:numId="45">
    <w:abstractNumId w:val="52"/>
  </w:num>
  <w:num w:numId="46">
    <w:abstractNumId w:val="34"/>
  </w:num>
  <w:num w:numId="47">
    <w:abstractNumId w:val="4"/>
  </w:num>
  <w:num w:numId="48">
    <w:abstractNumId w:val="67"/>
  </w:num>
  <w:num w:numId="49">
    <w:abstractNumId w:val="68"/>
  </w:num>
  <w:num w:numId="50">
    <w:abstractNumId w:val="55"/>
  </w:num>
  <w:num w:numId="51">
    <w:abstractNumId w:val="70"/>
  </w:num>
  <w:num w:numId="52">
    <w:abstractNumId w:val="8"/>
  </w:num>
  <w:num w:numId="53">
    <w:abstractNumId w:val="60"/>
  </w:num>
  <w:num w:numId="54">
    <w:abstractNumId w:val="62"/>
  </w:num>
  <w:num w:numId="55">
    <w:abstractNumId w:val="48"/>
  </w:num>
  <w:num w:numId="56">
    <w:abstractNumId w:val="72"/>
  </w:num>
  <w:num w:numId="57">
    <w:abstractNumId w:val="13"/>
  </w:num>
  <w:num w:numId="58">
    <w:abstractNumId w:val="28"/>
  </w:num>
  <w:num w:numId="59">
    <w:abstractNumId w:val="36"/>
  </w:num>
  <w:num w:numId="60">
    <w:abstractNumId w:val="25"/>
  </w:num>
  <w:num w:numId="61">
    <w:abstractNumId w:val="23"/>
  </w:num>
  <w:num w:numId="62">
    <w:abstractNumId w:val="10"/>
  </w:num>
  <w:num w:numId="63">
    <w:abstractNumId w:val="66"/>
  </w:num>
  <w:num w:numId="64">
    <w:abstractNumId w:val="73"/>
  </w:num>
  <w:num w:numId="65">
    <w:abstractNumId w:val="32"/>
  </w:num>
  <w:num w:numId="66">
    <w:abstractNumId w:val="61"/>
  </w:num>
  <w:num w:numId="67">
    <w:abstractNumId w:val="21"/>
  </w:num>
  <w:num w:numId="68">
    <w:abstractNumId w:val="71"/>
  </w:num>
  <w:num w:numId="69">
    <w:abstractNumId w:val="26"/>
  </w:num>
  <w:num w:numId="70">
    <w:abstractNumId w:val="64"/>
  </w:num>
  <w:num w:numId="71">
    <w:abstractNumId w:val="45"/>
  </w:num>
  <w:num w:numId="72">
    <w:abstractNumId w:val="69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3">
    <w:abstractNumId w:val="47"/>
  </w:num>
  <w:num w:numId="74">
    <w:abstractNumId w:val="49"/>
  </w:num>
  <w:num w:numId="75">
    <w:abstractNumId w:val="24"/>
  </w:num>
  <w:numIdMacAtCleanup w:val="6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hideSpellingErrors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D5253"/>
    <w:rsid w:val="00011CA1"/>
    <w:rsid w:val="000408B0"/>
    <w:rsid w:val="00044287"/>
    <w:rsid w:val="00044B08"/>
    <w:rsid w:val="000501B5"/>
    <w:rsid w:val="000511D8"/>
    <w:rsid w:val="000545C1"/>
    <w:rsid w:val="000569F7"/>
    <w:rsid w:val="00064E35"/>
    <w:rsid w:val="00067372"/>
    <w:rsid w:val="0006755D"/>
    <w:rsid w:val="00070F95"/>
    <w:rsid w:val="000723F0"/>
    <w:rsid w:val="00073055"/>
    <w:rsid w:val="00073849"/>
    <w:rsid w:val="00076EFD"/>
    <w:rsid w:val="00076F16"/>
    <w:rsid w:val="000822E9"/>
    <w:rsid w:val="000949F1"/>
    <w:rsid w:val="000A5228"/>
    <w:rsid w:val="000A7596"/>
    <w:rsid w:val="000B1032"/>
    <w:rsid w:val="000B1D1E"/>
    <w:rsid w:val="000D1671"/>
    <w:rsid w:val="000D25D9"/>
    <w:rsid w:val="000D599B"/>
    <w:rsid w:val="000D5C2E"/>
    <w:rsid w:val="000E133E"/>
    <w:rsid w:val="000E2628"/>
    <w:rsid w:val="001011FE"/>
    <w:rsid w:val="001021AD"/>
    <w:rsid w:val="00103349"/>
    <w:rsid w:val="00112A0E"/>
    <w:rsid w:val="001276B0"/>
    <w:rsid w:val="00132752"/>
    <w:rsid w:val="00145434"/>
    <w:rsid w:val="00146BDF"/>
    <w:rsid w:val="0015403E"/>
    <w:rsid w:val="00177580"/>
    <w:rsid w:val="00181D8B"/>
    <w:rsid w:val="00182E02"/>
    <w:rsid w:val="00184982"/>
    <w:rsid w:val="0018750E"/>
    <w:rsid w:val="001A1BF1"/>
    <w:rsid w:val="001B25E6"/>
    <w:rsid w:val="001C1C49"/>
    <w:rsid w:val="001C64B8"/>
    <w:rsid w:val="001D5FAA"/>
    <w:rsid w:val="001E0CF0"/>
    <w:rsid w:val="001F00C4"/>
    <w:rsid w:val="00205AE9"/>
    <w:rsid w:val="0021140A"/>
    <w:rsid w:val="00213B7C"/>
    <w:rsid w:val="002224C6"/>
    <w:rsid w:val="0022546B"/>
    <w:rsid w:val="0026076D"/>
    <w:rsid w:val="00264904"/>
    <w:rsid w:val="00270755"/>
    <w:rsid w:val="002726D1"/>
    <w:rsid w:val="00275643"/>
    <w:rsid w:val="00292C3F"/>
    <w:rsid w:val="002976A3"/>
    <w:rsid w:val="002A3D2D"/>
    <w:rsid w:val="002B0F0B"/>
    <w:rsid w:val="002B638F"/>
    <w:rsid w:val="002C17F5"/>
    <w:rsid w:val="002C21E8"/>
    <w:rsid w:val="002D4DC8"/>
    <w:rsid w:val="002D59C3"/>
    <w:rsid w:val="002D7E68"/>
    <w:rsid w:val="002E45FF"/>
    <w:rsid w:val="002F2F48"/>
    <w:rsid w:val="003040DE"/>
    <w:rsid w:val="003046AA"/>
    <w:rsid w:val="00305E2E"/>
    <w:rsid w:val="00307574"/>
    <w:rsid w:val="003317AE"/>
    <w:rsid w:val="0033789A"/>
    <w:rsid w:val="00340581"/>
    <w:rsid w:val="00352A56"/>
    <w:rsid w:val="003541EA"/>
    <w:rsid w:val="003545E3"/>
    <w:rsid w:val="00355F16"/>
    <w:rsid w:val="003725AD"/>
    <w:rsid w:val="003911B6"/>
    <w:rsid w:val="003D19FB"/>
    <w:rsid w:val="003D5454"/>
    <w:rsid w:val="003E5270"/>
    <w:rsid w:val="003E537B"/>
    <w:rsid w:val="003F51FD"/>
    <w:rsid w:val="003F6F50"/>
    <w:rsid w:val="00407D10"/>
    <w:rsid w:val="00410A31"/>
    <w:rsid w:val="004121B1"/>
    <w:rsid w:val="004123CC"/>
    <w:rsid w:val="0041283E"/>
    <w:rsid w:val="00412D72"/>
    <w:rsid w:val="00430BD1"/>
    <w:rsid w:val="0043669C"/>
    <w:rsid w:val="00436F3E"/>
    <w:rsid w:val="00447FFB"/>
    <w:rsid w:val="0045221D"/>
    <w:rsid w:val="00460463"/>
    <w:rsid w:val="00490900"/>
    <w:rsid w:val="004910CD"/>
    <w:rsid w:val="00497DA3"/>
    <w:rsid w:val="004A09E8"/>
    <w:rsid w:val="004A49F8"/>
    <w:rsid w:val="004B657A"/>
    <w:rsid w:val="004D0579"/>
    <w:rsid w:val="004D2A9A"/>
    <w:rsid w:val="004E4DA6"/>
    <w:rsid w:val="004E4DD4"/>
    <w:rsid w:val="004E661F"/>
    <w:rsid w:val="004F067D"/>
    <w:rsid w:val="004F5A72"/>
    <w:rsid w:val="00503DC9"/>
    <w:rsid w:val="005100F3"/>
    <w:rsid w:val="00517698"/>
    <w:rsid w:val="00526E5E"/>
    <w:rsid w:val="00531A23"/>
    <w:rsid w:val="00552FAF"/>
    <w:rsid w:val="00565975"/>
    <w:rsid w:val="0059537C"/>
    <w:rsid w:val="005A127A"/>
    <w:rsid w:val="005A6FA7"/>
    <w:rsid w:val="005B125F"/>
    <w:rsid w:val="005B6039"/>
    <w:rsid w:val="005B70B1"/>
    <w:rsid w:val="005C16D5"/>
    <w:rsid w:val="005C28F6"/>
    <w:rsid w:val="005F32D6"/>
    <w:rsid w:val="005F5C28"/>
    <w:rsid w:val="00617552"/>
    <w:rsid w:val="006217CC"/>
    <w:rsid w:val="00621CD8"/>
    <w:rsid w:val="006230FF"/>
    <w:rsid w:val="006247EB"/>
    <w:rsid w:val="00625311"/>
    <w:rsid w:val="00641D67"/>
    <w:rsid w:val="00650504"/>
    <w:rsid w:val="0065644E"/>
    <w:rsid w:val="00673B5A"/>
    <w:rsid w:val="006823D9"/>
    <w:rsid w:val="00686592"/>
    <w:rsid w:val="00693A38"/>
    <w:rsid w:val="00693CB6"/>
    <w:rsid w:val="006A49AC"/>
    <w:rsid w:val="006A68AA"/>
    <w:rsid w:val="006A77C9"/>
    <w:rsid w:val="006B03E9"/>
    <w:rsid w:val="006D3F30"/>
    <w:rsid w:val="006E01C0"/>
    <w:rsid w:val="006E173D"/>
    <w:rsid w:val="006E2CF9"/>
    <w:rsid w:val="006F1BE0"/>
    <w:rsid w:val="00712140"/>
    <w:rsid w:val="00724492"/>
    <w:rsid w:val="00734B7F"/>
    <w:rsid w:val="00763634"/>
    <w:rsid w:val="007722B0"/>
    <w:rsid w:val="00776B12"/>
    <w:rsid w:val="00777171"/>
    <w:rsid w:val="00785146"/>
    <w:rsid w:val="007872AD"/>
    <w:rsid w:val="007A540F"/>
    <w:rsid w:val="007C5C69"/>
    <w:rsid w:val="007C7773"/>
    <w:rsid w:val="007D5700"/>
    <w:rsid w:val="007E106B"/>
    <w:rsid w:val="007E530E"/>
    <w:rsid w:val="007E5E01"/>
    <w:rsid w:val="007E737C"/>
    <w:rsid w:val="007F3AC3"/>
    <w:rsid w:val="00805C95"/>
    <w:rsid w:val="00811DA6"/>
    <w:rsid w:val="00821BE3"/>
    <w:rsid w:val="00824D57"/>
    <w:rsid w:val="00825907"/>
    <w:rsid w:val="008277B1"/>
    <w:rsid w:val="008437C9"/>
    <w:rsid w:val="0084550B"/>
    <w:rsid w:val="00855D52"/>
    <w:rsid w:val="008617B2"/>
    <w:rsid w:val="0086321A"/>
    <w:rsid w:val="00867372"/>
    <w:rsid w:val="00882BFF"/>
    <w:rsid w:val="008A0133"/>
    <w:rsid w:val="008A1198"/>
    <w:rsid w:val="008A7618"/>
    <w:rsid w:val="008A7DC7"/>
    <w:rsid w:val="008B0ED7"/>
    <w:rsid w:val="008B1FA9"/>
    <w:rsid w:val="008B4944"/>
    <w:rsid w:val="008C0FE3"/>
    <w:rsid w:val="008C21D0"/>
    <w:rsid w:val="008C3843"/>
    <w:rsid w:val="008E1211"/>
    <w:rsid w:val="008E61AA"/>
    <w:rsid w:val="008F3F9C"/>
    <w:rsid w:val="008F6FCF"/>
    <w:rsid w:val="0090598C"/>
    <w:rsid w:val="00905EF4"/>
    <w:rsid w:val="00913FD8"/>
    <w:rsid w:val="009258DA"/>
    <w:rsid w:val="00931E83"/>
    <w:rsid w:val="009355B1"/>
    <w:rsid w:val="009507F4"/>
    <w:rsid w:val="00963B75"/>
    <w:rsid w:val="00963DA3"/>
    <w:rsid w:val="0096511C"/>
    <w:rsid w:val="00990C1A"/>
    <w:rsid w:val="00991B8E"/>
    <w:rsid w:val="009928CC"/>
    <w:rsid w:val="009A15DF"/>
    <w:rsid w:val="009A63F6"/>
    <w:rsid w:val="009B1704"/>
    <w:rsid w:val="009B2FAC"/>
    <w:rsid w:val="009C4BDE"/>
    <w:rsid w:val="009C4C97"/>
    <w:rsid w:val="009E194D"/>
    <w:rsid w:val="009F1387"/>
    <w:rsid w:val="009F5161"/>
    <w:rsid w:val="00A0546C"/>
    <w:rsid w:val="00A15F06"/>
    <w:rsid w:val="00A33197"/>
    <w:rsid w:val="00A33BAC"/>
    <w:rsid w:val="00A3459D"/>
    <w:rsid w:val="00A46C3F"/>
    <w:rsid w:val="00A5367B"/>
    <w:rsid w:val="00A53EA7"/>
    <w:rsid w:val="00A56134"/>
    <w:rsid w:val="00A60DBD"/>
    <w:rsid w:val="00A632D9"/>
    <w:rsid w:val="00A7407F"/>
    <w:rsid w:val="00A8185A"/>
    <w:rsid w:val="00A824EA"/>
    <w:rsid w:val="00A90DC1"/>
    <w:rsid w:val="00A96BBC"/>
    <w:rsid w:val="00AA28F8"/>
    <w:rsid w:val="00AA2B1D"/>
    <w:rsid w:val="00AA5943"/>
    <w:rsid w:val="00AB5CE9"/>
    <w:rsid w:val="00AC260D"/>
    <w:rsid w:val="00AC745D"/>
    <w:rsid w:val="00AE058E"/>
    <w:rsid w:val="00AE2C86"/>
    <w:rsid w:val="00AE371B"/>
    <w:rsid w:val="00AE4ADD"/>
    <w:rsid w:val="00B24423"/>
    <w:rsid w:val="00B364F1"/>
    <w:rsid w:val="00B50447"/>
    <w:rsid w:val="00B52DE6"/>
    <w:rsid w:val="00B55EA5"/>
    <w:rsid w:val="00B65727"/>
    <w:rsid w:val="00B6700F"/>
    <w:rsid w:val="00B74E5D"/>
    <w:rsid w:val="00B7676F"/>
    <w:rsid w:val="00B8283E"/>
    <w:rsid w:val="00B87514"/>
    <w:rsid w:val="00B87C26"/>
    <w:rsid w:val="00B910B0"/>
    <w:rsid w:val="00B97833"/>
    <w:rsid w:val="00B97E6D"/>
    <w:rsid w:val="00BA4162"/>
    <w:rsid w:val="00BA696A"/>
    <w:rsid w:val="00BB1C73"/>
    <w:rsid w:val="00BB3003"/>
    <w:rsid w:val="00BB3D36"/>
    <w:rsid w:val="00BB60C5"/>
    <w:rsid w:val="00BB6709"/>
    <w:rsid w:val="00BC2E39"/>
    <w:rsid w:val="00BC3365"/>
    <w:rsid w:val="00BD2919"/>
    <w:rsid w:val="00BD47B0"/>
    <w:rsid w:val="00BF18A6"/>
    <w:rsid w:val="00BF75DA"/>
    <w:rsid w:val="00C33A31"/>
    <w:rsid w:val="00C50409"/>
    <w:rsid w:val="00C50D9E"/>
    <w:rsid w:val="00C54CDC"/>
    <w:rsid w:val="00C55CF8"/>
    <w:rsid w:val="00C801DA"/>
    <w:rsid w:val="00C815DD"/>
    <w:rsid w:val="00C91135"/>
    <w:rsid w:val="00CB3DE3"/>
    <w:rsid w:val="00CC000B"/>
    <w:rsid w:val="00CC08E0"/>
    <w:rsid w:val="00CC7DF2"/>
    <w:rsid w:val="00CD3DC5"/>
    <w:rsid w:val="00CE0532"/>
    <w:rsid w:val="00CF2384"/>
    <w:rsid w:val="00D02745"/>
    <w:rsid w:val="00D061B4"/>
    <w:rsid w:val="00D22288"/>
    <w:rsid w:val="00D22E3D"/>
    <w:rsid w:val="00D23587"/>
    <w:rsid w:val="00D37594"/>
    <w:rsid w:val="00D400E8"/>
    <w:rsid w:val="00D40499"/>
    <w:rsid w:val="00D45DA2"/>
    <w:rsid w:val="00D511C3"/>
    <w:rsid w:val="00D5129D"/>
    <w:rsid w:val="00D679A3"/>
    <w:rsid w:val="00D82CCF"/>
    <w:rsid w:val="00D854B4"/>
    <w:rsid w:val="00D90E96"/>
    <w:rsid w:val="00D93E7F"/>
    <w:rsid w:val="00DA4935"/>
    <w:rsid w:val="00DB024E"/>
    <w:rsid w:val="00DB227F"/>
    <w:rsid w:val="00DC622D"/>
    <w:rsid w:val="00DC79DF"/>
    <w:rsid w:val="00DD0FB5"/>
    <w:rsid w:val="00DD3CA6"/>
    <w:rsid w:val="00DD5253"/>
    <w:rsid w:val="00DF728A"/>
    <w:rsid w:val="00DF7E4A"/>
    <w:rsid w:val="00E129B4"/>
    <w:rsid w:val="00E169E8"/>
    <w:rsid w:val="00E303A5"/>
    <w:rsid w:val="00E316C4"/>
    <w:rsid w:val="00E33996"/>
    <w:rsid w:val="00E339D2"/>
    <w:rsid w:val="00E37E0B"/>
    <w:rsid w:val="00E439DD"/>
    <w:rsid w:val="00E47AF8"/>
    <w:rsid w:val="00E5559F"/>
    <w:rsid w:val="00E809AC"/>
    <w:rsid w:val="00E8692B"/>
    <w:rsid w:val="00E93C67"/>
    <w:rsid w:val="00EB1A9D"/>
    <w:rsid w:val="00EB4DBB"/>
    <w:rsid w:val="00EC2C08"/>
    <w:rsid w:val="00EC306D"/>
    <w:rsid w:val="00ED2591"/>
    <w:rsid w:val="00EE60D0"/>
    <w:rsid w:val="00EF2796"/>
    <w:rsid w:val="00F07FBF"/>
    <w:rsid w:val="00F12F79"/>
    <w:rsid w:val="00F135D9"/>
    <w:rsid w:val="00F15BB3"/>
    <w:rsid w:val="00F21464"/>
    <w:rsid w:val="00F24D7F"/>
    <w:rsid w:val="00F255A6"/>
    <w:rsid w:val="00F36DCF"/>
    <w:rsid w:val="00F45131"/>
    <w:rsid w:val="00F45C9C"/>
    <w:rsid w:val="00F4694F"/>
    <w:rsid w:val="00F508B9"/>
    <w:rsid w:val="00F62325"/>
    <w:rsid w:val="00F62372"/>
    <w:rsid w:val="00F62506"/>
    <w:rsid w:val="00F72216"/>
    <w:rsid w:val="00F80789"/>
    <w:rsid w:val="00F85654"/>
    <w:rsid w:val="00F96D60"/>
    <w:rsid w:val="00F9733B"/>
    <w:rsid w:val="00FA494B"/>
    <w:rsid w:val="00FA58AC"/>
    <w:rsid w:val="00FB1843"/>
    <w:rsid w:val="00FB451F"/>
    <w:rsid w:val="00FB6B8E"/>
    <w:rsid w:val="00FC6AB6"/>
    <w:rsid w:val="00FD5FFF"/>
    <w:rsid w:val="00FD7FEC"/>
    <w:rsid w:val="00FE5257"/>
    <w:rsid w:val="00FF351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bg-BG" w:eastAsia="bg-BG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A53EA7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9"/>
    <w:qFormat/>
    <w:rsid w:val="00BD2919"/>
    <w:pPr>
      <w:keepNext/>
      <w:keepLines/>
      <w:spacing w:before="200" w:after="0" w:line="240" w:lineRule="auto"/>
      <w:outlineLvl w:val="1"/>
    </w:pPr>
    <w:rPr>
      <w:rFonts w:ascii="Cambria" w:eastAsia="Times New Roman" w:hAnsi="Cambria" w:cs="Times New Roman"/>
      <w:b/>
      <w:bCs/>
      <w:color w:val="4F81BD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FB1843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B3D3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Изнесен текст Знак"/>
    <w:basedOn w:val="a0"/>
    <w:link w:val="a3"/>
    <w:uiPriority w:val="99"/>
    <w:semiHidden/>
    <w:rsid w:val="00BB3D36"/>
    <w:rPr>
      <w:rFonts w:ascii="Tahoma" w:hAnsi="Tahoma" w:cs="Tahoma"/>
      <w:sz w:val="16"/>
      <w:szCs w:val="16"/>
      <w:lang w:val="en-US"/>
    </w:rPr>
  </w:style>
  <w:style w:type="character" w:styleId="a5">
    <w:name w:val="Hyperlink"/>
    <w:basedOn w:val="a0"/>
    <w:uiPriority w:val="99"/>
    <w:rsid w:val="00531A23"/>
    <w:rPr>
      <w:rFonts w:cs="Times New Roman"/>
      <w:color w:val="0000FF"/>
      <w:u w:val="single"/>
    </w:rPr>
  </w:style>
  <w:style w:type="paragraph" w:styleId="a6">
    <w:name w:val="List Paragraph"/>
    <w:aliases w:val="List Paragraph1,List1,List Paragraph11,List Paragraph111,Question"/>
    <w:basedOn w:val="a"/>
    <w:link w:val="a7"/>
    <w:uiPriority w:val="34"/>
    <w:qFormat/>
    <w:rsid w:val="004910CD"/>
    <w:pPr>
      <w:ind w:left="720"/>
      <w:contextualSpacing/>
    </w:pPr>
  </w:style>
  <w:style w:type="paragraph" w:styleId="a8">
    <w:name w:val="header"/>
    <w:basedOn w:val="a"/>
    <w:link w:val="a9"/>
    <w:uiPriority w:val="99"/>
    <w:unhideWhenUsed/>
    <w:rsid w:val="002D4DC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9">
    <w:name w:val="Горен колонтитул Знак"/>
    <w:basedOn w:val="a0"/>
    <w:link w:val="a8"/>
    <w:uiPriority w:val="99"/>
    <w:rsid w:val="002D4DC8"/>
    <w:rPr>
      <w:lang w:val="en-US"/>
    </w:rPr>
  </w:style>
  <w:style w:type="paragraph" w:styleId="aa">
    <w:name w:val="footer"/>
    <w:basedOn w:val="a"/>
    <w:link w:val="ab"/>
    <w:uiPriority w:val="99"/>
    <w:unhideWhenUsed/>
    <w:rsid w:val="002D4DC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b">
    <w:name w:val="Долен колонтитул Знак"/>
    <w:basedOn w:val="a0"/>
    <w:link w:val="aa"/>
    <w:uiPriority w:val="99"/>
    <w:rsid w:val="002D4DC8"/>
    <w:rPr>
      <w:lang w:val="en-US"/>
    </w:rPr>
  </w:style>
  <w:style w:type="character" w:customStyle="1" w:styleId="a7">
    <w:name w:val="Списък на абзаци Знак"/>
    <w:aliases w:val="List Paragraph1 Знак,List1 Знак,List Paragraph11 Знак,List Paragraph111 Знак,Question Знак"/>
    <w:link w:val="a6"/>
    <w:uiPriority w:val="34"/>
    <w:locked/>
    <w:rsid w:val="00BF75DA"/>
    <w:rPr>
      <w:lang w:val="en-US"/>
    </w:rPr>
  </w:style>
  <w:style w:type="character" w:customStyle="1" w:styleId="FontStyle33">
    <w:name w:val="Font Style33"/>
    <w:basedOn w:val="a0"/>
    <w:rsid w:val="00EE60D0"/>
    <w:rPr>
      <w:rFonts w:ascii="Times New Roman" w:hAnsi="Times New Roman" w:cs="Times New Roman"/>
      <w:sz w:val="24"/>
      <w:szCs w:val="24"/>
    </w:rPr>
  </w:style>
  <w:style w:type="paragraph" w:customStyle="1" w:styleId="Style10">
    <w:name w:val="Style10"/>
    <w:basedOn w:val="a"/>
    <w:rsid w:val="008B1FA9"/>
    <w:pPr>
      <w:widowControl w:val="0"/>
      <w:autoSpaceDE w:val="0"/>
      <w:autoSpaceDN w:val="0"/>
      <w:adjustRightInd w:val="0"/>
      <w:spacing w:after="0" w:line="448" w:lineRule="exact"/>
      <w:ind w:firstLine="715"/>
      <w:jc w:val="both"/>
    </w:pPr>
    <w:rPr>
      <w:rFonts w:ascii="Times New Roman" w:eastAsia="Times New Roman" w:hAnsi="Times New Roman" w:cs="Vrinda"/>
      <w:sz w:val="24"/>
      <w:szCs w:val="24"/>
      <w:lang w:bidi="bn-IN"/>
    </w:rPr>
  </w:style>
  <w:style w:type="paragraph" w:customStyle="1" w:styleId="Style12">
    <w:name w:val="Style12"/>
    <w:basedOn w:val="a"/>
    <w:rsid w:val="008B1FA9"/>
    <w:pPr>
      <w:widowControl w:val="0"/>
      <w:autoSpaceDE w:val="0"/>
      <w:autoSpaceDN w:val="0"/>
      <w:adjustRightInd w:val="0"/>
      <w:spacing w:after="0" w:line="413" w:lineRule="exact"/>
      <w:ind w:hanging="346"/>
      <w:jc w:val="both"/>
    </w:pPr>
    <w:rPr>
      <w:rFonts w:ascii="Times New Roman" w:eastAsia="Times New Roman" w:hAnsi="Times New Roman" w:cs="Vrinda"/>
      <w:sz w:val="24"/>
      <w:szCs w:val="24"/>
      <w:lang w:bidi="bn-IN"/>
    </w:rPr>
  </w:style>
  <w:style w:type="character" w:customStyle="1" w:styleId="FontStyle32">
    <w:name w:val="Font Style32"/>
    <w:basedOn w:val="a0"/>
    <w:rsid w:val="008B1FA9"/>
    <w:rPr>
      <w:rFonts w:ascii="Times New Roman" w:hAnsi="Times New Roman" w:cs="Times New Roman"/>
      <w:b/>
      <w:bCs/>
      <w:sz w:val="24"/>
      <w:szCs w:val="24"/>
    </w:rPr>
  </w:style>
  <w:style w:type="paragraph" w:styleId="ac">
    <w:name w:val="Normal (Web)"/>
    <w:aliases w:val="Char Char Char"/>
    <w:basedOn w:val="a"/>
    <w:link w:val="ad"/>
    <w:uiPriority w:val="99"/>
    <w:unhideWhenUsed/>
    <w:rsid w:val="0018750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d">
    <w:name w:val="Нормален (уеб) Знак"/>
    <w:aliases w:val="Char Char Char Знак"/>
    <w:link w:val="ac"/>
    <w:uiPriority w:val="99"/>
    <w:locked/>
    <w:rsid w:val="0018750E"/>
    <w:rPr>
      <w:rFonts w:ascii="Times New Roman" w:eastAsia="Times New Roman" w:hAnsi="Times New Roman" w:cs="Times New Roman"/>
      <w:sz w:val="24"/>
      <w:szCs w:val="24"/>
      <w:lang w:eastAsia="bg-BG"/>
    </w:rPr>
  </w:style>
  <w:style w:type="character" w:styleId="ae">
    <w:name w:val="Emphasis"/>
    <w:basedOn w:val="a0"/>
    <w:uiPriority w:val="20"/>
    <w:qFormat/>
    <w:rsid w:val="00931E83"/>
    <w:rPr>
      <w:i/>
      <w:iCs/>
    </w:rPr>
  </w:style>
  <w:style w:type="character" w:styleId="af">
    <w:name w:val="Strong"/>
    <w:basedOn w:val="a0"/>
    <w:uiPriority w:val="22"/>
    <w:qFormat/>
    <w:rsid w:val="00931E83"/>
    <w:rPr>
      <w:b/>
      <w:bCs/>
    </w:rPr>
  </w:style>
  <w:style w:type="character" w:customStyle="1" w:styleId="20">
    <w:name w:val="Заглавие 2 Знак"/>
    <w:basedOn w:val="a0"/>
    <w:link w:val="2"/>
    <w:uiPriority w:val="99"/>
    <w:rsid w:val="00BD2919"/>
    <w:rPr>
      <w:rFonts w:ascii="Cambria" w:eastAsia="Times New Roman" w:hAnsi="Cambria" w:cs="Times New Roman"/>
      <w:b/>
      <w:bCs/>
      <w:color w:val="4F81BD"/>
      <w:sz w:val="26"/>
      <w:szCs w:val="26"/>
      <w:lang w:eastAsia="bg-BG"/>
    </w:rPr>
  </w:style>
  <w:style w:type="paragraph" w:styleId="af0">
    <w:name w:val="Body Text"/>
    <w:aliases w:val="block style"/>
    <w:basedOn w:val="a"/>
    <w:link w:val="af1"/>
    <w:uiPriority w:val="99"/>
    <w:rsid w:val="00BD2919"/>
    <w:pPr>
      <w:spacing w:after="0" w:line="240" w:lineRule="auto"/>
      <w:jc w:val="center"/>
    </w:pPr>
    <w:rPr>
      <w:rFonts w:ascii="Times New Roman" w:eastAsia="Times New Roman" w:hAnsi="Times New Roman" w:cs="Times New Roman"/>
      <w:b/>
      <w:sz w:val="20"/>
      <w:szCs w:val="20"/>
    </w:rPr>
  </w:style>
  <w:style w:type="character" w:customStyle="1" w:styleId="af1">
    <w:name w:val="Основен текст Знак"/>
    <w:aliases w:val="block style Знак"/>
    <w:basedOn w:val="a0"/>
    <w:link w:val="af0"/>
    <w:uiPriority w:val="99"/>
    <w:rsid w:val="00BD2919"/>
    <w:rPr>
      <w:rFonts w:ascii="Times New Roman" w:eastAsia="Times New Roman" w:hAnsi="Times New Roman" w:cs="Times New Roman"/>
      <w:b/>
      <w:sz w:val="20"/>
      <w:szCs w:val="20"/>
      <w:lang w:eastAsia="bg-BG"/>
    </w:rPr>
  </w:style>
  <w:style w:type="paragraph" w:customStyle="1" w:styleId="datenews">
    <w:name w:val="datenews"/>
    <w:basedOn w:val="a"/>
    <w:rsid w:val="00BD291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Default">
    <w:name w:val="Default"/>
    <w:rsid w:val="00F07FBF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</w:rPr>
  </w:style>
  <w:style w:type="table" w:styleId="af2">
    <w:name w:val="Table Grid"/>
    <w:basedOn w:val="a1"/>
    <w:uiPriority w:val="39"/>
    <w:rsid w:val="00F07FBF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f3">
    <w:name w:val="Body Text Indent"/>
    <w:basedOn w:val="a"/>
    <w:link w:val="af4"/>
    <w:uiPriority w:val="99"/>
    <w:semiHidden/>
    <w:unhideWhenUsed/>
    <w:rsid w:val="00112A0E"/>
    <w:pPr>
      <w:spacing w:after="120"/>
      <w:ind w:left="283"/>
    </w:pPr>
  </w:style>
  <w:style w:type="character" w:customStyle="1" w:styleId="af4">
    <w:name w:val="Основен текст с отстъп Знак"/>
    <w:basedOn w:val="a0"/>
    <w:link w:val="af3"/>
    <w:uiPriority w:val="99"/>
    <w:semiHidden/>
    <w:rsid w:val="00112A0E"/>
    <w:rPr>
      <w:lang w:val="en-US"/>
    </w:rPr>
  </w:style>
  <w:style w:type="paragraph" w:styleId="af5">
    <w:name w:val="No Spacing"/>
    <w:qFormat/>
    <w:rsid w:val="00FA494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10">
    <w:name w:val="Заглавие 1 Знак"/>
    <w:basedOn w:val="a0"/>
    <w:link w:val="1"/>
    <w:uiPriority w:val="9"/>
    <w:rsid w:val="00A53EA7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val="en-US"/>
    </w:rPr>
  </w:style>
  <w:style w:type="character" w:customStyle="1" w:styleId="30">
    <w:name w:val="Заглавие 3 Знак"/>
    <w:basedOn w:val="a0"/>
    <w:link w:val="3"/>
    <w:uiPriority w:val="9"/>
    <w:rsid w:val="00FB1843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val="en-US"/>
    </w:rPr>
  </w:style>
  <w:style w:type="paragraph" w:styleId="af6">
    <w:name w:val="TOC Heading"/>
    <w:basedOn w:val="1"/>
    <w:next w:val="a"/>
    <w:uiPriority w:val="39"/>
    <w:unhideWhenUsed/>
    <w:qFormat/>
    <w:rsid w:val="000A5228"/>
    <w:pPr>
      <w:spacing w:before="240" w:line="259" w:lineRule="auto"/>
      <w:outlineLvl w:val="9"/>
    </w:pPr>
    <w:rPr>
      <w:b w:val="0"/>
      <w:bCs w:val="0"/>
      <w:sz w:val="32"/>
      <w:szCs w:val="32"/>
    </w:rPr>
  </w:style>
  <w:style w:type="paragraph" w:styleId="11">
    <w:name w:val="toc 1"/>
    <w:basedOn w:val="a"/>
    <w:next w:val="a"/>
    <w:autoRedefine/>
    <w:uiPriority w:val="39"/>
    <w:unhideWhenUsed/>
    <w:rsid w:val="000A5228"/>
    <w:pPr>
      <w:spacing w:after="100"/>
    </w:pPr>
  </w:style>
  <w:style w:type="paragraph" w:styleId="31">
    <w:name w:val="toc 3"/>
    <w:basedOn w:val="a"/>
    <w:next w:val="a"/>
    <w:autoRedefine/>
    <w:uiPriority w:val="39"/>
    <w:unhideWhenUsed/>
    <w:rsid w:val="000A5228"/>
    <w:pPr>
      <w:spacing w:after="100"/>
      <w:ind w:left="440"/>
    </w:pPr>
  </w:style>
  <w:style w:type="paragraph" w:styleId="21">
    <w:name w:val="toc 2"/>
    <w:basedOn w:val="a"/>
    <w:next w:val="a"/>
    <w:autoRedefine/>
    <w:uiPriority w:val="39"/>
    <w:unhideWhenUsed/>
    <w:rsid w:val="000A5228"/>
    <w:pPr>
      <w:spacing w:after="100"/>
      <w:ind w:left="220"/>
    </w:pPr>
  </w:style>
  <w:style w:type="paragraph" w:customStyle="1" w:styleId="CharCharCharChar">
    <w:name w:val="Char Char Знак Знак Char Char Знак Знак"/>
    <w:basedOn w:val="a"/>
    <w:rsid w:val="008C3843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val="pl-PL" w:eastAsia="pl-PL"/>
    </w:rPr>
  </w:style>
  <w:style w:type="paragraph" w:styleId="HTML">
    <w:name w:val="HTML Preformatted"/>
    <w:basedOn w:val="a"/>
    <w:link w:val="HTML0"/>
    <w:uiPriority w:val="99"/>
    <w:semiHidden/>
    <w:unhideWhenUsed/>
    <w:rsid w:val="00073055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HTML0">
    <w:name w:val="HTML стандартен Знак"/>
    <w:basedOn w:val="a0"/>
    <w:link w:val="HTML"/>
    <w:uiPriority w:val="99"/>
    <w:semiHidden/>
    <w:rsid w:val="00073055"/>
    <w:rPr>
      <w:rFonts w:ascii="Courier New" w:eastAsia="Times New Roman" w:hAnsi="Courier New" w:cs="Courier New"/>
      <w:sz w:val="20"/>
      <w:szCs w:val="20"/>
      <w:lang w:eastAsia="bg-BG"/>
    </w:rPr>
  </w:style>
  <w:style w:type="character" w:customStyle="1" w:styleId="apple-converted-space">
    <w:name w:val="apple-converted-space"/>
    <w:basedOn w:val="a0"/>
    <w:rsid w:val="00073055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bg-BG" w:eastAsia="bg-BG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A53EA7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9"/>
    <w:qFormat/>
    <w:rsid w:val="00BD2919"/>
    <w:pPr>
      <w:keepNext/>
      <w:keepLines/>
      <w:spacing w:before="200" w:after="0" w:line="240" w:lineRule="auto"/>
      <w:outlineLvl w:val="1"/>
    </w:pPr>
    <w:rPr>
      <w:rFonts w:ascii="Cambria" w:eastAsia="Times New Roman" w:hAnsi="Cambria" w:cs="Times New Roman"/>
      <w:b/>
      <w:bCs/>
      <w:color w:val="4F81BD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FB1843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B3D3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Изнесен текст Знак"/>
    <w:basedOn w:val="a0"/>
    <w:link w:val="a3"/>
    <w:uiPriority w:val="99"/>
    <w:semiHidden/>
    <w:rsid w:val="00BB3D36"/>
    <w:rPr>
      <w:rFonts w:ascii="Tahoma" w:hAnsi="Tahoma" w:cs="Tahoma"/>
      <w:sz w:val="16"/>
      <w:szCs w:val="16"/>
      <w:lang w:val="en-US"/>
    </w:rPr>
  </w:style>
  <w:style w:type="character" w:styleId="a5">
    <w:name w:val="Hyperlink"/>
    <w:basedOn w:val="a0"/>
    <w:uiPriority w:val="99"/>
    <w:rsid w:val="00531A23"/>
    <w:rPr>
      <w:rFonts w:cs="Times New Roman"/>
      <w:color w:val="0000FF"/>
      <w:u w:val="single"/>
    </w:rPr>
  </w:style>
  <w:style w:type="paragraph" w:styleId="a6">
    <w:name w:val="List Paragraph"/>
    <w:aliases w:val="List Paragraph1,List1,List Paragraph11,List Paragraph111,Question"/>
    <w:basedOn w:val="a"/>
    <w:link w:val="a7"/>
    <w:uiPriority w:val="34"/>
    <w:qFormat/>
    <w:rsid w:val="004910CD"/>
    <w:pPr>
      <w:ind w:left="720"/>
      <w:contextualSpacing/>
    </w:pPr>
  </w:style>
  <w:style w:type="paragraph" w:styleId="a8">
    <w:name w:val="header"/>
    <w:basedOn w:val="a"/>
    <w:link w:val="a9"/>
    <w:uiPriority w:val="99"/>
    <w:unhideWhenUsed/>
    <w:rsid w:val="002D4DC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9">
    <w:name w:val="Горен колонтитул Знак"/>
    <w:basedOn w:val="a0"/>
    <w:link w:val="a8"/>
    <w:uiPriority w:val="99"/>
    <w:rsid w:val="002D4DC8"/>
    <w:rPr>
      <w:lang w:val="en-US"/>
    </w:rPr>
  </w:style>
  <w:style w:type="paragraph" w:styleId="aa">
    <w:name w:val="footer"/>
    <w:basedOn w:val="a"/>
    <w:link w:val="ab"/>
    <w:uiPriority w:val="99"/>
    <w:unhideWhenUsed/>
    <w:rsid w:val="002D4DC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b">
    <w:name w:val="Долен колонтитул Знак"/>
    <w:basedOn w:val="a0"/>
    <w:link w:val="aa"/>
    <w:uiPriority w:val="99"/>
    <w:rsid w:val="002D4DC8"/>
    <w:rPr>
      <w:lang w:val="en-US"/>
    </w:rPr>
  </w:style>
  <w:style w:type="character" w:customStyle="1" w:styleId="a7">
    <w:name w:val="Списък на абзаци Знак"/>
    <w:aliases w:val="List Paragraph1 Знак,List1 Знак,List Paragraph11 Знак,List Paragraph111 Знак,Question Знак"/>
    <w:link w:val="a6"/>
    <w:uiPriority w:val="34"/>
    <w:locked/>
    <w:rsid w:val="00BF75DA"/>
    <w:rPr>
      <w:lang w:val="en-US"/>
    </w:rPr>
  </w:style>
  <w:style w:type="character" w:customStyle="1" w:styleId="FontStyle33">
    <w:name w:val="Font Style33"/>
    <w:basedOn w:val="a0"/>
    <w:rsid w:val="00EE60D0"/>
    <w:rPr>
      <w:rFonts w:ascii="Times New Roman" w:hAnsi="Times New Roman" w:cs="Times New Roman"/>
      <w:sz w:val="24"/>
      <w:szCs w:val="24"/>
    </w:rPr>
  </w:style>
  <w:style w:type="paragraph" w:customStyle="1" w:styleId="Style10">
    <w:name w:val="Style10"/>
    <w:basedOn w:val="a"/>
    <w:rsid w:val="008B1FA9"/>
    <w:pPr>
      <w:widowControl w:val="0"/>
      <w:autoSpaceDE w:val="0"/>
      <w:autoSpaceDN w:val="0"/>
      <w:adjustRightInd w:val="0"/>
      <w:spacing w:after="0" w:line="448" w:lineRule="exact"/>
      <w:ind w:firstLine="715"/>
      <w:jc w:val="both"/>
    </w:pPr>
    <w:rPr>
      <w:rFonts w:ascii="Times New Roman" w:eastAsia="Times New Roman" w:hAnsi="Times New Roman" w:cs="Vrinda"/>
      <w:sz w:val="24"/>
      <w:szCs w:val="24"/>
      <w:lang w:bidi="bn-IN"/>
    </w:rPr>
  </w:style>
  <w:style w:type="paragraph" w:customStyle="1" w:styleId="Style12">
    <w:name w:val="Style12"/>
    <w:basedOn w:val="a"/>
    <w:rsid w:val="008B1FA9"/>
    <w:pPr>
      <w:widowControl w:val="0"/>
      <w:autoSpaceDE w:val="0"/>
      <w:autoSpaceDN w:val="0"/>
      <w:adjustRightInd w:val="0"/>
      <w:spacing w:after="0" w:line="413" w:lineRule="exact"/>
      <w:ind w:hanging="346"/>
      <w:jc w:val="both"/>
    </w:pPr>
    <w:rPr>
      <w:rFonts w:ascii="Times New Roman" w:eastAsia="Times New Roman" w:hAnsi="Times New Roman" w:cs="Vrinda"/>
      <w:sz w:val="24"/>
      <w:szCs w:val="24"/>
      <w:lang w:bidi="bn-IN"/>
    </w:rPr>
  </w:style>
  <w:style w:type="character" w:customStyle="1" w:styleId="FontStyle32">
    <w:name w:val="Font Style32"/>
    <w:basedOn w:val="a0"/>
    <w:rsid w:val="008B1FA9"/>
    <w:rPr>
      <w:rFonts w:ascii="Times New Roman" w:hAnsi="Times New Roman" w:cs="Times New Roman"/>
      <w:b/>
      <w:bCs/>
      <w:sz w:val="24"/>
      <w:szCs w:val="24"/>
    </w:rPr>
  </w:style>
  <w:style w:type="paragraph" w:styleId="ac">
    <w:name w:val="Normal (Web)"/>
    <w:aliases w:val="Char Char Char"/>
    <w:basedOn w:val="a"/>
    <w:link w:val="ad"/>
    <w:uiPriority w:val="99"/>
    <w:unhideWhenUsed/>
    <w:rsid w:val="0018750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d">
    <w:name w:val="Нормален (уеб) Знак"/>
    <w:aliases w:val="Char Char Char Знак"/>
    <w:link w:val="ac"/>
    <w:uiPriority w:val="99"/>
    <w:locked/>
    <w:rsid w:val="0018750E"/>
    <w:rPr>
      <w:rFonts w:ascii="Times New Roman" w:eastAsia="Times New Roman" w:hAnsi="Times New Roman" w:cs="Times New Roman"/>
      <w:sz w:val="24"/>
      <w:szCs w:val="24"/>
      <w:lang w:eastAsia="bg-BG"/>
    </w:rPr>
  </w:style>
  <w:style w:type="character" w:styleId="ae">
    <w:name w:val="Emphasis"/>
    <w:basedOn w:val="a0"/>
    <w:uiPriority w:val="20"/>
    <w:qFormat/>
    <w:rsid w:val="00931E83"/>
    <w:rPr>
      <w:i/>
      <w:iCs/>
    </w:rPr>
  </w:style>
  <w:style w:type="character" w:styleId="af">
    <w:name w:val="Strong"/>
    <w:basedOn w:val="a0"/>
    <w:uiPriority w:val="22"/>
    <w:qFormat/>
    <w:rsid w:val="00931E83"/>
    <w:rPr>
      <w:b/>
      <w:bCs/>
    </w:rPr>
  </w:style>
  <w:style w:type="character" w:customStyle="1" w:styleId="20">
    <w:name w:val="Заглавие 2 Знак"/>
    <w:basedOn w:val="a0"/>
    <w:link w:val="2"/>
    <w:uiPriority w:val="99"/>
    <w:rsid w:val="00BD2919"/>
    <w:rPr>
      <w:rFonts w:ascii="Cambria" w:eastAsia="Times New Roman" w:hAnsi="Cambria" w:cs="Times New Roman"/>
      <w:b/>
      <w:bCs/>
      <w:color w:val="4F81BD"/>
      <w:sz w:val="26"/>
      <w:szCs w:val="26"/>
      <w:lang w:eastAsia="bg-BG"/>
    </w:rPr>
  </w:style>
  <w:style w:type="paragraph" w:styleId="af0">
    <w:name w:val="Body Text"/>
    <w:aliases w:val="block style"/>
    <w:basedOn w:val="a"/>
    <w:link w:val="af1"/>
    <w:uiPriority w:val="99"/>
    <w:rsid w:val="00BD2919"/>
    <w:pPr>
      <w:spacing w:after="0" w:line="240" w:lineRule="auto"/>
      <w:jc w:val="center"/>
    </w:pPr>
    <w:rPr>
      <w:rFonts w:ascii="Times New Roman" w:eastAsia="Times New Roman" w:hAnsi="Times New Roman" w:cs="Times New Roman"/>
      <w:b/>
      <w:sz w:val="20"/>
      <w:szCs w:val="20"/>
    </w:rPr>
  </w:style>
  <w:style w:type="character" w:customStyle="1" w:styleId="af1">
    <w:name w:val="Основен текст Знак"/>
    <w:aliases w:val="block style Знак"/>
    <w:basedOn w:val="a0"/>
    <w:link w:val="af0"/>
    <w:uiPriority w:val="99"/>
    <w:rsid w:val="00BD2919"/>
    <w:rPr>
      <w:rFonts w:ascii="Times New Roman" w:eastAsia="Times New Roman" w:hAnsi="Times New Roman" w:cs="Times New Roman"/>
      <w:b/>
      <w:sz w:val="20"/>
      <w:szCs w:val="20"/>
      <w:lang w:eastAsia="bg-BG"/>
    </w:rPr>
  </w:style>
  <w:style w:type="paragraph" w:customStyle="1" w:styleId="datenews">
    <w:name w:val="datenews"/>
    <w:basedOn w:val="a"/>
    <w:rsid w:val="00BD291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Default">
    <w:name w:val="Default"/>
    <w:rsid w:val="00F07FBF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</w:rPr>
  </w:style>
  <w:style w:type="table" w:styleId="af2">
    <w:name w:val="Table Grid"/>
    <w:basedOn w:val="a1"/>
    <w:uiPriority w:val="39"/>
    <w:rsid w:val="00F07FBF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f3">
    <w:name w:val="Body Text Indent"/>
    <w:basedOn w:val="a"/>
    <w:link w:val="af4"/>
    <w:uiPriority w:val="99"/>
    <w:semiHidden/>
    <w:unhideWhenUsed/>
    <w:rsid w:val="00112A0E"/>
    <w:pPr>
      <w:spacing w:after="120"/>
      <w:ind w:left="283"/>
    </w:pPr>
  </w:style>
  <w:style w:type="character" w:customStyle="1" w:styleId="af4">
    <w:name w:val="Основен текст с отстъп Знак"/>
    <w:basedOn w:val="a0"/>
    <w:link w:val="af3"/>
    <w:uiPriority w:val="99"/>
    <w:semiHidden/>
    <w:rsid w:val="00112A0E"/>
    <w:rPr>
      <w:lang w:val="en-US"/>
    </w:rPr>
  </w:style>
  <w:style w:type="paragraph" w:styleId="af5">
    <w:name w:val="No Spacing"/>
    <w:qFormat/>
    <w:rsid w:val="00FA494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10">
    <w:name w:val="Заглавие 1 Знак"/>
    <w:basedOn w:val="a0"/>
    <w:link w:val="1"/>
    <w:uiPriority w:val="9"/>
    <w:rsid w:val="00A53EA7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val="en-US"/>
    </w:rPr>
  </w:style>
  <w:style w:type="character" w:customStyle="1" w:styleId="30">
    <w:name w:val="Заглавие 3 Знак"/>
    <w:basedOn w:val="a0"/>
    <w:link w:val="3"/>
    <w:uiPriority w:val="9"/>
    <w:rsid w:val="00FB1843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val="en-US"/>
    </w:rPr>
  </w:style>
  <w:style w:type="paragraph" w:styleId="af6">
    <w:name w:val="TOC Heading"/>
    <w:basedOn w:val="1"/>
    <w:next w:val="a"/>
    <w:uiPriority w:val="39"/>
    <w:unhideWhenUsed/>
    <w:qFormat/>
    <w:rsid w:val="000A5228"/>
    <w:pPr>
      <w:spacing w:before="240" w:line="259" w:lineRule="auto"/>
      <w:outlineLvl w:val="9"/>
    </w:pPr>
    <w:rPr>
      <w:b w:val="0"/>
      <w:bCs w:val="0"/>
      <w:sz w:val="32"/>
      <w:szCs w:val="32"/>
    </w:rPr>
  </w:style>
  <w:style w:type="paragraph" w:styleId="11">
    <w:name w:val="toc 1"/>
    <w:basedOn w:val="a"/>
    <w:next w:val="a"/>
    <w:autoRedefine/>
    <w:uiPriority w:val="39"/>
    <w:unhideWhenUsed/>
    <w:rsid w:val="000A5228"/>
    <w:pPr>
      <w:spacing w:after="100"/>
    </w:pPr>
  </w:style>
  <w:style w:type="paragraph" w:styleId="31">
    <w:name w:val="toc 3"/>
    <w:basedOn w:val="a"/>
    <w:next w:val="a"/>
    <w:autoRedefine/>
    <w:uiPriority w:val="39"/>
    <w:unhideWhenUsed/>
    <w:rsid w:val="000A5228"/>
    <w:pPr>
      <w:spacing w:after="100"/>
      <w:ind w:left="440"/>
    </w:pPr>
  </w:style>
  <w:style w:type="paragraph" w:styleId="21">
    <w:name w:val="toc 2"/>
    <w:basedOn w:val="a"/>
    <w:next w:val="a"/>
    <w:autoRedefine/>
    <w:uiPriority w:val="39"/>
    <w:unhideWhenUsed/>
    <w:rsid w:val="000A5228"/>
    <w:pPr>
      <w:spacing w:after="100"/>
      <w:ind w:left="220"/>
    </w:pPr>
  </w:style>
  <w:style w:type="paragraph" w:customStyle="1" w:styleId="CharCharCharChar">
    <w:name w:val="Char Char Знак Знак Char Char Знак Знак"/>
    <w:basedOn w:val="a"/>
    <w:rsid w:val="008C3843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val="pl-PL" w:eastAsia="pl-PL"/>
    </w:rPr>
  </w:style>
  <w:style w:type="paragraph" w:styleId="HTML">
    <w:name w:val="HTML Preformatted"/>
    <w:basedOn w:val="a"/>
    <w:link w:val="HTML0"/>
    <w:uiPriority w:val="99"/>
    <w:semiHidden/>
    <w:unhideWhenUsed/>
    <w:rsid w:val="00073055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HTML0">
    <w:name w:val="HTML стандартен Знак"/>
    <w:basedOn w:val="a0"/>
    <w:link w:val="HTML"/>
    <w:uiPriority w:val="99"/>
    <w:semiHidden/>
    <w:rsid w:val="00073055"/>
    <w:rPr>
      <w:rFonts w:ascii="Courier New" w:eastAsia="Times New Roman" w:hAnsi="Courier New" w:cs="Courier New"/>
      <w:sz w:val="20"/>
      <w:szCs w:val="20"/>
      <w:lang w:eastAsia="bg-BG"/>
    </w:rPr>
  </w:style>
  <w:style w:type="character" w:customStyle="1" w:styleId="apple-converted-space">
    <w:name w:val="apple-converted-space"/>
    <w:basedOn w:val="a0"/>
    <w:rsid w:val="0007305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29212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82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8815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314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1384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7578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8772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4533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1526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8004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5553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6698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6460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5956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7619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9408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6800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5490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5525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04487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028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5539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9720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2929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9766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66371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57816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2559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505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0105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9255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1424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0119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06523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9986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8646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956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8549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837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3251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869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1163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9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4234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132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651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2341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73957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7892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2685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73517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4067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785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6730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4152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70723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167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6166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2341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0407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70840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746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6540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0348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0874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7170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6316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44300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6427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559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6041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4492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852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85499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9290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055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68925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39720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939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9857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245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125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7106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0066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15163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3888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1582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8052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30106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4720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0820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2801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7854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0044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9771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926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40077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828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172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4461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1295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8357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5387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763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6222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9114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4652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4879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4222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0964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8245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13438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5711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3898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9719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0597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27762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4078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3221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49788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4081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2603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3768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336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6196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6196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0959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2663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0571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0412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5405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05232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1485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8917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50367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3376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7149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441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1316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27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0619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3673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6916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1926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075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37930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99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1381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772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7060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3863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1835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8771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3887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8590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0153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1682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8578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8092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6589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67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8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2595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0530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9675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8607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0479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6013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8582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603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8648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192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7345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2642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3056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5341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000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34448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0323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879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tiff"/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2.tiff"/><Relationship Id="rId2" Type="http://schemas.openxmlformats.org/officeDocument/2006/relationships/image" Target="media/image4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D423F5D-B703-490A-966B-9AA43983D29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494</Words>
  <Characters>2816</Characters>
  <Application>Microsoft Office Word</Application>
  <DocSecurity>0</DocSecurity>
  <Lines>23</Lines>
  <Paragraphs>6</Paragraphs>
  <ScaleCrop>false</ScaleCrop>
  <HeadingPairs>
    <vt:vector size="4" baseType="variant">
      <vt:variant>
        <vt:lpstr>Заглавие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3304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>zlatomira</cp:lastModifiedBy>
  <cp:revision>5</cp:revision>
  <cp:lastPrinted>2018-11-22T10:50:00Z</cp:lastPrinted>
  <dcterms:created xsi:type="dcterms:W3CDTF">2018-12-13T12:55:00Z</dcterms:created>
  <dcterms:modified xsi:type="dcterms:W3CDTF">2019-09-27T07:57:00Z</dcterms:modified>
</cp:coreProperties>
</file>