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871DD" w14:textId="77777777"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5F40F6E2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454FB50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B39DF3D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06360353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12A4AA9" w14:textId="4ECDA708" w:rsidR="00BA0A8F" w:rsidRPr="00FE333F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="00FC5A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7F287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6C6609" w14:textId="77777777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5A4C3423" w14:textId="125A626F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 w:rsidRPr="00F62A4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E03F0" w:rsidRPr="00F62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2A4E" w:rsidRPr="00F62A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BG14MFOP001-4.098 </w:t>
            </w:r>
            <w:r w:rsidR="00B74380" w:rsidRPr="00B743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„Развитие и популяризиране идентичността на територията на МИРГ от Стратегията за водено от общностите местно развитие на МИРГ „Бургас-Камено“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78FC1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9B29469" w14:textId="77777777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D93330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9392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C36C738" w14:textId="77777777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2F47B0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0912F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146EA985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746A1E0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260E8354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15D0FB5E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0D48146D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214453D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55057EF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4A51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E4B6CDF" w14:textId="77777777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0DD7D68" w14:textId="77777777" w:rsidR="00BA0A8F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  <w:p w14:paraId="6117F4F8" w14:textId="77777777" w:rsid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D9A9CD" w14:textId="77777777" w:rsid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93D72F9" w14:textId="77777777" w:rsid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C85976C" w14:textId="53540480" w:rsidR="00C96D1B" w:rsidRP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EC93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532F91B" w14:textId="77777777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9C91F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975F6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C1EED7E" w14:textId="77777777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F8B7E1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7106C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3AACB83" w14:textId="77777777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0989E0C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98007C3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667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17C5E6A" w14:textId="77777777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4E57A7" w14:textId="77777777" w:rsidR="00BA0A8F" w:rsidRPr="0034608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13800"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856D33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BBAF49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67ED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705948E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EC25A" w14:textId="77777777" w:rsidR="00BA0A8F" w:rsidRPr="0034608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13800"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1B2D939" w14:textId="76BEA221" w:rsidR="00BA0A8F" w:rsidRPr="00116291" w:rsidRDefault="00FC5A91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26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Справка-реализиране на инвестиционния проект</w:t>
            </w:r>
            <w:r w:rsidR="00BA0A8F" w:rsidRPr="00A12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 попълнен</w:t>
            </w:r>
            <w:r w:rsidRPr="00A12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BA0A8F" w:rsidRPr="00A12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лева и е използван  зададеният образец съгласно Условия за кандидатстване по настоящата процедура. </w:t>
            </w:r>
          </w:p>
          <w:p w14:paraId="25445A8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A5148A1" w14:textId="1DB3D5CD" w:rsidR="00BA0A8F" w:rsidRPr="00116291" w:rsidRDefault="00BA0A8F" w:rsidP="002536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5C17B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1D38449" w14:textId="77777777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D9F9F" w14:textId="6CDC27EC" w:rsidR="00BA0A8F" w:rsidRPr="00346081" w:rsidRDefault="0034608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4E172B4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FA11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913CB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3C87A79E" w14:textId="77777777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6C0C1" w14:textId="192841B3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E9D9CF4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F9B2B9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E4D9E3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1D5D76E3" w14:textId="77777777" w:rsidTr="00940244">
        <w:trPr>
          <w:trHeight w:val="13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61D2F" w14:textId="386D26BA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642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7B1CC7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ED5D0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524A59E9" w14:textId="77777777" w:rsidTr="00940244">
        <w:trPr>
          <w:trHeight w:val="115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E41D31" w14:textId="4E738EFA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440B818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1E33BA7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741B5C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1BBF4D8B" w14:textId="77777777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68270A" w14:textId="4240EBC1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7</w:t>
            </w:r>
            <w:r w:rsidRPr="00346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BAE684C" w14:textId="16F0BFC8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</w:t>
            </w:r>
            <w:r w:rsidRPr="00BC57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настоящата процедура и включените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</w:t>
            </w:r>
            <w:r w:rsidRPr="00BC57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дейности следва да допринасят за постигането специфичните цели по приоритета на Съюза, предвиден в чл. 63, параграф 1 на Регламент (ЕС) № 508/2014 на европейския Регламент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 (OB, L 149/1 от 20.05.2014 г.) (Регламент (ЕС) № 508/2014).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CE41841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835E24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21C16BC2" w14:textId="77777777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0E8565" w14:textId="4FA12A46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9203A7F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14710CEE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09C46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0CE2464F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FA302" w14:textId="74DF8D21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E2D39A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0A734C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F5EF19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601C09D5" w14:textId="77777777" w:rsidTr="00940244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B00F54" w14:textId="3F3612B0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346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048E010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6C8716D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B40B22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7C8B2C18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EB20FEA" w14:textId="1877D2C4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0194E31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5D95A88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72FE1B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4A81189E" w14:textId="77777777" w:rsidTr="00940244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D7B02DA" w14:textId="47DD6119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329251C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C817AB1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4C91C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04130F42" w14:textId="77777777" w:rsidTr="00940244">
        <w:trPr>
          <w:trHeight w:val="14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C01793" w14:textId="12E2E941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5646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6F9A2F4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ED34E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356DC4A5" w14:textId="77777777" w:rsidTr="00940244">
        <w:trPr>
          <w:trHeight w:val="132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D1731" w14:textId="261B2F0B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4AF96D2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F39D3A7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96D9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666D74A3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EE52A8" w14:textId="7BE876F5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9E5F909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68F875E" w14:textId="77777777" w:rsidR="00346081" w:rsidRPr="007253B6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48E45B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40D76C4F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07B8B" w14:textId="512FF5B8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</w:t>
            </w:r>
            <w:r w:rsidRPr="00346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9302D4E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846F0D0" w14:textId="77777777" w:rsidR="00346081" w:rsidRPr="007253B6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912F7C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2080A32E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2362D862" w14:textId="77777777" w:rsidR="00346081" w:rsidRPr="0011629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3FE98" w14:textId="77777777" w:rsidR="0034608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41AE2A2" w14:textId="77777777" w:rsidR="0034608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7563C0" w14:textId="77777777" w:rsidR="00346081" w:rsidRPr="0011629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1B318340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0200DACE" w14:textId="77777777" w:rsidR="00346081" w:rsidRDefault="00346081" w:rsidP="003460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75D6C210" w14:textId="77777777" w:rsidR="00346081" w:rsidRDefault="00346081" w:rsidP="003460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4ADFC69E" w14:textId="77777777" w:rsidR="00346081" w:rsidRDefault="00346081" w:rsidP="003460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D36E0C" w14:textId="77777777" w:rsidR="0034608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9AC502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5856"/>
        <w:gridCol w:w="3152"/>
        <w:gridCol w:w="976"/>
      </w:tblGrid>
      <w:tr w:rsidR="00B74380" w:rsidRPr="00F44213" w14:paraId="2773F54C" w14:textId="77777777" w:rsidTr="00B74380">
        <w:trPr>
          <w:trHeight w:val="603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58BE4" w14:textId="77777777" w:rsidR="00B74380" w:rsidRPr="00182EE0" w:rsidDel="00522F13" w:rsidRDefault="00B74380" w:rsidP="00A63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E4779B" w14:textId="77777777" w:rsidR="00B74380" w:rsidRPr="00182EE0" w:rsidDel="00522F13" w:rsidRDefault="00B74380" w:rsidP="00A63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Критерии за избор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ECD3D9E" w14:textId="77777777" w:rsidR="00B74380" w:rsidRPr="00182EE0" w:rsidDel="00522F13" w:rsidRDefault="00B74380" w:rsidP="00A63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Тежест (точки)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2C194BE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18E05585" w14:textId="77777777" w:rsidTr="00A63629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627E6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855A60" w14:textId="77777777" w:rsidR="00B74380" w:rsidRPr="00182EE0" w:rsidRDefault="00B74380" w:rsidP="00A636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 води до формиране на местен материален и/или нематериален туристически продукт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BE8FB14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F4FED0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1B1F3240" w14:textId="77777777" w:rsidTr="00A63629">
        <w:trPr>
          <w:trHeight w:val="88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D8EC7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62B9" w14:textId="77777777" w:rsidR="00B74380" w:rsidRPr="00182EE0" w:rsidRDefault="00B74380" w:rsidP="00A636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цели съхраняване, идентифициране, възстановяване и обновяване на природно и/или културно и/или историческо наследство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1274BEB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9841BF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70CA1052" w14:textId="77777777" w:rsidTr="00A63629">
        <w:trPr>
          <w:trHeight w:val="813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79074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D6564" w14:textId="77777777" w:rsidR="00B74380" w:rsidRPr="00182EE0" w:rsidRDefault="00B74380" w:rsidP="00A63629">
            <w:pPr>
              <w:spacing w:after="0"/>
              <w:ind w:left="-60" w:firstLine="6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е предложен от НПО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9075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D2DBE42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EE8B73A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7E199EA6" w14:textId="77777777" w:rsidTr="00A63629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11B7E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4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E8746F" w14:textId="77777777" w:rsidR="00B74380" w:rsidRPr="00182EE0" w:rsidRDefault="00B74380" w:rsidP="00A636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е предложен от Община Бургас и/или Община Камено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0C7A0FD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77DB83" w14:textId="77777777" w:rsidR="00B74380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2CDCA6" w14:textId="77777777" w:rsidR="00B74380" w:rsidRPr="007068E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380" w:rsidRPr="00182EE0" w14:paraId="01EA6F06" w14:textId="77777777" w:rsidTr="00A63629">
        <w:trPr>
          <w:trHeight w:val="55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8380C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AF402" w14:textId="77777777" w:rsidR="00B74380" w:rsidRPr="00182EE0" w:rsidRDefault="00B74380" w:rsidP="00A63629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92FCDCA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688C9" w14:textId="77777777" w:rsidR="00B74380" w:rsidRPr="00182EE0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B1F127" w14:textId="77777777" w:rsidR="00B74380" w:rsidRDefault="00B74380" w:rsidP="00B7438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5A7D32F2" w14:textId="4B58CDDA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1 „Проектът</w:t>
      </w:r>
      <w:bookmarkStart w:id="0" w:name="_GoBack"/>
      <w:bookmarkEnd w:id="0"/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 води до формиране на местен материален и/или нематериален туристически продукт“:</w:t>
      </w:r>
    </w:p>
    <w:p w14:paraId="10184D3A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Кандидатът заявява намеренията си в описанието на проектното предложение във Формуляра за кандидатстване. Критерият се доказва чрез описаните дейности 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очаквани 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>резултат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и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в проектното предложение и дали водят до постигане на Специфична цел 2.2. „Инвестиции в дейности за развитие на туризма и опазване на околната среда“ по Стратегията за ВОМР на МИРГ Бургас-Камено.</w:t>
      </w:r>
    </w:p>
    <w:p w14:paraId="0F575F59" w14:textId="77777777" w:rsidR="00B74380" w:rsidRPr="00A17D2B" w:rsidRDefault="00B74380" w:rsidP="00B743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Материален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местен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продукт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цялостната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материално-техническа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база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инфраструктура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територията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която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насочена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услуги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статут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дълготраен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актив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5F1926E" w14:textId="77777777" w:rsidR="00B74380" w:rsidRPr="00A17D2B" w:rsidRDefault="00B74380" w:rsidP="00B743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Нематериален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местен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продукт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организирането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осъществяването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събития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които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управляват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материално-техническата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база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  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инфраструктура</w:t>
      </w:r>
      <w:proofErr w:type="spellEnd"/>
      <w:proofErr w:type="gram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услуги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  с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цел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създаването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конкретни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преживявания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база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уникалните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територията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местни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ресурси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природни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исторически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култури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така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че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бъдат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високо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оценени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крайния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потребител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Нематериалният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местен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продукт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няма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статут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дълготраен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актив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F8B492C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5D82F433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2 „Проектът цели съхраняване, идентифициране, възстановяване и обновяване на природно и/или културно и/или историческо наследство“:</w:t>
      </w:r>
    </w:p>
    <w:p w14:paraId="03DF32DB" w14:textId="77777777" w:rsidR="00B74380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Кандидатът заявява намеренията си в описанието на проектното предложение във Формуляра за кандидатстване. Критерият се доказва чрез описаните дейности 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очаквани 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>резултат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и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в проектното предложение, както и с предоставената техническа документация за реставрационните, строително-ремонтните и строително-монтажните дейности.</w:t>
      </w:r>
    </w:p>
    <w:p w14:paraId="24AEA55F" w14:textId="77777777" w:rsidR="00B74380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lang w:val="bg-BG"/>
        </w:rPr>
      </w:pPr>
    </w:p>
    <w:p w14:paraId="5B0AEEA0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b/>
          <w:sz w:val="24"/>
          <w:szCs w:val="24"/>
          <w:lang w:val="bg-BG"/>
        </w:rPr>
        <w:t>Терминът "културно и историческо наследство" включва:</w:t>
      </w: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D71440B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паметниците - архитектурни произведения, скулптури или монументална живопис, археологически елементи или структури, надписи, пещери и групи от елементи със значение от гледна точка на историята, изкуството или науката; </w:t>
      </w:r>
    </w:p>
    <w:p w14:paraId="0D4C449F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ансамблите - групи от отделни или сборни конструкции, които поради своята архитектура, своето хармонично единство или своята интеграция в околната среда имат значение от гледна точка на историята, изкуството или науката; </w:t>
      </w:r>
    </w:p>
    <w:p w14:paraId="41F14D72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lastRenderedPageBreak/>
        <w:t>забележителните места: човешки творби или произведения, създадени съвместно от човека и природата, както и зоните, включително и археологичните обекти със значение от гледна точка на историята, естетиката, етнологията или антропологията;</w:t>
      </w:r>
    </w:p>
    <w:p w14:paraId="6134E567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обичаите, формите на представяне и изразяване, знанията и уменията, а така също и свързаните с тях инструменти, предмети артефакти и културни пространства, които формират чувство за самобитност и приемственост на общностите и групите и са признати от тях като културно наследство. Нематериално културно наследство са: устни традиции и форми на изразяване, в т.ч. и езика в качеството му на носител на нематериалното културно наследство; </w:t>
      </w:r>
      <w:proofErr w:type="spellStart"/>
      <w:r w:rsidRPr="007F3D0B">
        <w:rPr>
          <w:rFonts w:ascii="Times New Roman" w:hAnsi="Times New Roman" w:cs="Times New Roman"/>
          <w:sz w:val="24"/>
          <w:szCs w:val="24"/>
          <w:lang w:val="bg-BG"/>
        </w:rPr>
        <w:t>художественоизпълнителско</w:t>
      </w:r>
      <w:proofErr w:type="spellEnd"/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изкуство; социални обичаи, обреди и празненства; знания и обичаи, отнасящи се до природата и вселената; знания и умения, свързани с традиционните занаяти.</w:t>
      </w:r>
    </w:p>
    <w:p w14:paraId="45519C33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1" w:name="_Hlk536716705"/>
    </w:p>
    <w:p w14:paraId="66E22D10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b/>
          <w:sz w:val="24"/>
          <w:szCs w:val="24"/>
          <w:lang w:val="bg-BG"/>
        </w:rPr>
        <w:t>Терминът "природно наследство" включва:</w:t>
      </w: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DE7A52B" w14:textId="77777777" w:rsidR="00B74380" w:rsidRPr="007F3D0B" w:rsidRDefault="00B74380" w:rsidP="00B74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>природните паметници, състоящи се от физически и биологически образувания или групи от такива образувания със значение от естетическа или научна гледна точка;</w:t>
      </w:r>
    </w:p>
    <w:p w14:paraId="0AB81ABF" w14:textId="77777777" w:rsidR="00B74380" w:rsidRPr="007F3D0B" w:rsidRDefault="00B74380" w:rsidP="00B74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геологическите и </w:t>
      </w:r>
      <w:proofErr w:type="spellStart"/>
      <w:r w:rsidRPr="007F3D0B">
        <w:rPr>
          <w:rFonts w:ascii="Times New Roman" w:hAnsi="Times New Roman" w:cs="Times New Roman"/>
          <w:sz w:val="24"/>
          <w:szCs w:val="24"/>
          <w:lang w:val="bg-BG"/>
        </w:rPr>
        <w:t>физиографическите</w:t>
      </w:r>
      <w:proofErr w:type="spellEnd"/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образувания и строго определените зони, които представляват местообитание на застрашени животински и растителни видове със значение от научна гледна точка или от гледна точка на необходимостта от тяхното съхранение; </w:t>
      </w:r>
    </w:p>
    <w:p w14:paraId="53E6C6BC" w14:textId="77777777" w:rsidR="00B74380" w:rsidRPr="007F3D0B" w:rsidRDefault="00B74380" w:rsidP="00B74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>строго определените природни обекти или зони със значение от научна гледна точка, от гледна точка на необходимостта от тяхното съхранение или поради уникалната им природна красота.</w:t>
      </w:r>
    </w:p>
    <w:bookmarkEnd w:id="1"/>
    <w:p w14:paraId="576300B9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0C1F9EAA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341690FD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3 „Проектът е предложен от НПО“:</w:t>
      </w:r>
    </w:p>
    <w:p w14:paraId="60C4FA59" w14:textId="551552E6" w:rsidR="00B74380" w:rsidRPr="00D87EC2" w:rsidRDefault="00593438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593438">
        <w:rPr>
          <w:rFonts w:ascii="Times New Roman" w:hAnsi="Times New Roman" w:cs="Times New Roman"/>
          <w:color w:val="000000"/>
          <w:sz w:val="24"/>
          <w:szCs w:val="24"/>
          <w:lang w:val="bg-BG"/>
        </w:rPr>
        <w:t>Критерият се доказва с регистрация в Регистъра на ЮЛНЦ към Агенцията по вписванията или  актуално състояние, издадено от съответния окръжен съд</w:t>
      </w:r>
      <w:r w:rsidR="00B74380"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. </w:t>
      </w:r>
    </w:p>
    <w:p w14:paraId="7FC50A42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452795B0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4 „Проектът е предложен от Община Бургас и/или Община Камено“:</w:t>
      </w:r>
    </w:p>
    <w:p w14:paraId="1AA669C4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>Точките по този критерий се присъждат, ако кандидати по проектното предложение са Община Бургас или Община Камено.</w:t>
      </w:r>
    </w:p>
    <w:p w14:paraId="7D343C19" w14:textId="77777777" w:rsidR="00B74380" w:rsidRDefault="00B74380" w:rsidP="00B7438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14:paraId="7E84BEE8" w14:textId="59012BC2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B74380">
        <w:rPr>
          <w:rFonts w:ascii="Times New Roman" w:hAnsi="Times New Roman" w:cs="Times New Roman"/>
          <w:b/>
          <w:sz w:val="24"/>
          <w:szCs w:val="24"/>
          <w:lang w:val="bg-BG"/>
        </w:rPr>
        <w:t>20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459CBAAC" w14:textId="499CB580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B74380">
        <w:rPr>
          <w:rFonts w:ascii="Times New Roman" w:hAnsi="Times New Roman" w:cs="Times New Roman"/>
          <w:bCs/>
          <w:sz w:val="24"/>
          <w:szCs w:val="24"/>
          <w:lang w:val="bg-BG"/>
        </w:rPr>
        <w:t>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8B24402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93438">
      <w:headerReference w:type="first" r:id="rId8"/>
      <w:pgSz w:w="15840" w:h="12240" w:orient="landscape"/>
      <w:pgMar w:top="994" w:right="1890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EF193" w14:textId="77777777" w:rsidR="00AB6239" w:rsidRDefault="00AB6239" w:rsidP="00116291">
      <w:pPr>
        <w:spacing w:after="0" w:line="240" w:lineRule="auto"/>
      </w:pPr>
      <w:r>
        <w:separator/>
      </w:r>
    </w:p>
  </w:endnote>
  <w:endnote w:type="continuationSeparator" w:id="0">
    <w:p w14:paraId="60324E80" w14:textId="77777777" w:rsidR="00AB6239" w:rsidRDefault="00AB6239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27071" w14:textId="77777777" w:rsidR="00AB6239" w:rsidRDefault="00AB6239" w:rsidP="00116291">
      <w:pPr>
        <w:spacing w:after="0" w:line="240" w:lineRule="auto"/>
      </w:pPr>
      <w:r>
        <w:separator/>
      </w:r>
    </w:p>
  </w:footnote>
  <w:footnote w:type="continuationSeparator" w:id="0">
    <w:p w14:paraId="767161E0" w14:textId="77777777" w:rsidR="00AB6239" w:rsidRDefault="00AB6239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D233F" w14:textId="77777777" w:rsidR="00FC5A91" w:rsidRPr="00F61D87" w:rsidRDefault="00FC5A91" w:rsidP="00FC5A91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BE0193" wp14:editId="0B4F4E81">
          <wp:simplePos x="0" y="0"/>
          <wp:positionH relativeFrom="page">
            <wp:align>center</wp:align>
          </wp:positionH>
          <wp:positionV relativeFrom="paragraph">
            <wp:posOffset>-173990</wp:posOffset>
          </wp:positionV>
          <wp:extent cx="6477000" cy="1385866"/>
          <wp:effectExtent l="0" t="0" r="0" b="508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13858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BA194B" w14:textId="6EFA2745" w:rsidR="005E0FD6" w:rsidRPr="00F61D87" w:rsidRDefault="005E0FD6" w:rsidP="00F61D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003F3"/>
    <w:multiLevelType w:val="hybridMultilevel"/>
    <w:tmpl w:val="7ED6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F56A0"/>
    <w:multiLevelType w:val="hybridMultilevel"/>
    <w:tmpl w:val="119CD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0468"/>
    <w:rsid w:val="00033A56"/>
    <w:rsid w:val="00036F59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1C5DE9"/>
    <w:rsid w:val="001F7B2D"/>
    <w:rsid w:val="00207C93"/>
    <w:rsid w:val="00242EBC"/>
    <w:rsid w:val="0025365A"/>
    <w:rsid w:val="00253B0A"/>
    <w:rsid w:val="002553BC"/>
    <w:rsid w:val="002979E2"/>
    <w:rsid w:val="002D4079"/>
    <w:rsid w:val="002E797B"/>
    <w:rsid w:val="00316B02"/>
    <w:rsid w:val="00325DC2"/>
    <w:rsid w:val="00346081"/>
    <w:rsid w:val="0036550C"/>
    <w:rsid w:val="00386AE3"/>
    <w:rsid w:val="003A6ECB"/>
    <w:rsid w:val="003D4881"/>
    <w:rsid w:val="004331D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93438"/>
    <w:rsid w:val="005A2184"/>
    <w:rsid w:val="005E0FD6"/>
    <w:rsid w:val="005F2907"/>
    <w:rsid w:val="00601211"/>
    <w:rsid w:val="00615B34"/>
    <w:rsid w:val="0063048D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14EB"/>
    <w:rsid w:val="00924306"/>
    <w:rsid w:val="00931E43"/>
    <w:rsid w:val="009329AB"/>
    <w:rsid w:val="00943555"/>
    <w:rsid w:val="00987415"/>
    <w:rsid w:val="009A5C81"/>
    <w:rsid w:val="009D1703"/>
    <w:rsid w:val="00A1267D"/>
    <w:rsid w:val="00A211B6"/>
    <w:rsid w:val="00A370C2"/>
    <w:rsid w:val="00A4202E"/>
    <w:rsid w:val="00A57D46"/>
    <w:rsid w:val="00A96C26"/>
    <w:rsid w:val="00AB6239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74380"/>
    <w:rsid w:val="00B92345"/>
    <w:rsid w:val="00BA0A8F"/>
    <w:rsid w:val="00BB2852"/>
    <w:rsid w:val="00BC57AC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96D1B"/>
    <w:rsid w:val="00CC6FD9"/>
    <w:rsid w:val="00CD16CC"/>
    <w:rsid w:val="00CD17B0"/>
    <w:rsid w:val="00CE03F0"/>
    <w:rsid w:val="00D01EB9"/>
    <w:rsid w:val="00D1328E"/>
    <w:rsid w:val="00D13800"/>
    <w:rsid w:val="00D20381"/>
    <w:rsid w:val="00D22287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62A4E"/>
    <w:rsid w:val="00F84795"/>
    <w:rsid w:val="00F90DA8"/>
    <w:rsid w:val="00F95B8C"/>
    <w:rsid w:val="00FB2B2E"/>
    <w:rsid w:val="00FC2A45"/>
    <w:rsid w:val="00FC5A91"/>
    <w:rsid w:val="00FC72BE"/>
    <w:rsid w:val="00FE333F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D14289"/>
  <w15:docId w15:val="{95E78FEB-E2EC-4E7A-AEE8-441AA7C4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934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438"/>
    <w:rPr>
      <w:rFonts w:cs="Calibri"/>
      <w:sz w:val="20"/>
      <w:szCs w:val="20"/>
      <w:lang w:val="en-US" w:eastAsia="en-US"/>
    </w:rPr>
  </w:style>
  <w:style w:type="character" w:styleId="CommentReference">
    <w:name w:val="annotation reference"/>
    <w:uiPriority w:val="99"/>
    <w:semiHidden/>
    <w:rsid w:val="0059343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3C0F4-2837-4C78-860D-42FF3CA9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Stanislava Aleksandrova</cp:lastModifiedBy>
  <cp:revision>12</cp:revision>
  <cp:lastPrinted>2019-08-26T11:36:00Z</cp:lastPrinted>
  <dcterms:created xsi:type="dcterms:W3CDTF">2019-08-26T10:37:00Z</dcterms:created>
  <dcterms:modified xsi:type="dcterms:W3CDTF">2021-09-14T11:29:00Z</dcterms:modified>
</cp:coreProperties>
</file>