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40EFA" w14:textId="77777777" w:rsidR="00053E81" w:rsidRPr="00BD3AF5" w:rsidRDefault="00053E81" w:rsidP="00053E81">
      <w:pPr>
        <w:rPr>
          <w:rFonts w:ascii="Times New Roman" w:hAnsi="Times New Roman" w:cs="Times New Roman"/>
        </w:rPr>
      </w:pPr>
    </w:p>
    <w:p w14:paraId="387F8D66" w14:textId="77777777" w:rsidR="00053E81" w:rsidRPr="00BD3AF5" w:rsidRDefault="00053E81" w:rsidP="00E81037">
      <w:pPr>
        <w:snapToGrid w:val="0"/>
        <w:spacing w:after="0"/>
        <w:ind w:left="3600" w:firstLine="720"/>
        <w:jc w:val="right"/>
        <w:outlineLvl w:val="0"/>
        <w:rPr>
          <w:rFonts w:ascii="Times New Roman" w:eastAsia="Times New Roman" w:hAnsi="Times New Roman" w:cs="Times New Roman"/>
          <w:b/>
        </w:rPr>
      </w:pPr>
      <w:bookmarkStart w:id="0" w:name="_Hlk27751421"/>
      <w:r w:rsidRPr="00BD3AF5">
        <w:rPr>
          <w:rFonts w:ascii="Times New Roman" w:eastAsia="Times New Roman" w:hAnsi="Times New Roman" w:cs="Times New Roman"/>
          <w:b/>
        </w:rPr>
        <w:t>Приложение № 1</w:t>
      </w:r>
    </w:p>
    <w:p w14:paraId="10605035" w14:textId="77777777" w:rsidR="00053E81" w:rsidRPr="00BD3AF5" w:rsidRDefault="00053E81" w:rsidP="00E81037">
      <w:pPr>
        <w:snapToGrid w:val="0"/>
        <w:spacing w:after="0"/>
        <w:ind w:left="6372"/>
        <w:jc w:val="right"/>
        <w:outlineLvl w:val="0"/>
        <w:rPr>
          <w:rFonts w:ascii="Times New Roman" w:eastAsia="Times New Roman" w:hAnsi="Times New Roman" w:cs="Times New Roman"/>
          <w:b/>
        </w:rPr>
      </w:pPr>
    </w:p>
    <w:p w14:paraId="59F1C609" w14:textId="61901A91" w:rsidR="00053E81" w:rsidRPr="00BD3AF5" w:rsidRDefault="00053E81" w:rsidP="00E81037">
      <w:pPr>
        <w:ind w:left="4320"/>
        <w:jc w:val="right"/>
        <w:rPr>
          <w:rFonts w:ascii="Times New Roman" w:hAnsi="Times New Roman" w:cs="Times New Roman"/>
        </w:rPr>
      </w:pPr>
      <w:r w:rsidRPr="00BD3AF5">
        <w:rPr>
          <w:rFonts w:ascii="Times New Roman" w:eastAsia="Times New Roman" w:hAnsi="Times New Roman" w:cs="Times New Roman"/>
          <w:b/>
        </w:rPr>
        <w:t>към Заповед №</w:t>
      </w:r>
      <w:r w:rsidR="00671B88" w:rsidRPr="00BD3AF5">
        <w:rPr>
          <w:rFonts w:ascii="Times New Roman" w:eastAsia="Times New Roman" w:hAnsi="Times New Roman" w:cs="Times New Roman"/>
          <w:b/>
        </w:rPr>
        <w:t xml:space="preserve"> </w:t>
      </w:r>
      <w:r w:rsidR="00E81037">
        <w:rPr>
          <w:rFonts w:ascii="Times New Roman" w:eastAsia="Times New Roman" w:hAnsi="Times New Roman" w:cs="Times New Roman"/>
          <w:b/>
          <w:lang w:val="en-US"/>
        </w:rPr>
        <w:t>………………..</w:t>
      </w:r>
      <w:r w:rsidR="0033134A">
        <w:rPr>
          <w:rFonts w:ascii="Times New Roman" w:eastAsia="Times New Roman" w:hAnsi="Times New Roman" w:cs="Times New Roman"/>
          <w:b/>
        </w:rPr>
        <w:t xml:space="preserve">/ </w:t>
      </w:r>
      <w:r w:rsidR="00E81037">
        <w:rPr>
          <w:rFonts w:ascii="Times New Roman" w:eastAsia="Times New Roman" w:hAnsi="Times New Roman" w:cs="Times New Roman"/>
          <w:b/>
          <w:lang w:val="en-US"/>
        </w:rPr>
        <w:t>……………..</w:t>
      </w:r>
      <w:r w:rsidR="00581722">
        <w:rPr>
          <w:rFonts w:ascii="Times New Roman" w:eastAsia="Times New Roman" w:hAnsi="Times New Roman" w:cs="Times New Roman"/>
          <w:b/>
        </w:rPr>
        <w:t xml:space="preserve"> </w:t>
      </w:r>
      <w:r w:rsidR="0033134A">
        <w:rPr>
          <w:rFonts w:ascii="Times New Roman" w:eastAsia="Times New Roman" w:hAnsi="Times New Roman" w:cs="Times New Roman"/>
          <w:b/>
        </w:rPr>
        <w:t>г.</w:t>
      </w:r>
    </w:p>
    <w:bookmarkEnd w:id="0"/>
    <w:p w14:paraId="2B473DBC" w14:textId="77777777" w:rsidR="00053E81" w:rsidRPr="00BD3AF5" w:rsidRDefault="00053E81" w:rsidP="00053E81">
      <w:pPr>
        <w:rPr>
          <w:rFonts w:ascii="Times New Roman" w:hAnsi="Times New Roman" w:cs="Times New Roman"/>
        </w:rPr>
      </w:pPr>
    </w:p>
    <w:p w14:paraId="67180F70" w14:textId="77777777" w:rsidR="00053E81" w:rsidRPr="00BD3AF5" w:rsidRDefault="00053E81" w:rsidP="00053E81">
      <w:pPr>
        <w:rPr>
          <w:rFonts w:ascii="Times New Roman" w:hAnsi="Times New Roman" w:cs="Times New Roman"/>
        </w:rPr>
      </w:pPr>
    </w:p>
    <w:p w14:paraId="21153A18" w14:textId="77777777" w:rsidR="00053E81" w:rsidRPr="00BD3AF5" w:rsidRDefault="00053E81" w:rsidP="00053E81">
      <w:pPr>
        <w:rPr>
          <w:rFonts w:ascii="Times New Roman" w:hAnsi="Times New Roman" w:cs="Times New Roman"/>
        </w:rPr>
      </w:pPr>
    </w:p>
    <w:p w14:paraId="46626E9B" w14:textId="77777777" w:rsidR="00053E81" w:rsidRPr="00BD3AF5" w:rsidRDefault="00053E81" w:rsidP="00053E81">
      <w:pPr>
        <w:rPr>
          <w:rFonts w:ascii="Times New Roman" w:hAnsi="Times New Roman" w:cs="Times New Roman"/>
        </w:rPr>
      </w:pPr>
    </w:p>
    <w:p w14:paraId="4939F983" w14:textId="77777777" w:rsidR="00053E81" w:rsidRPr="00BD3AF5" w:rsidRDefault="00053E81" w:rsidP="00053E81">
      <w:pPr>
        <w:jc w:val="center"/>
        <w:rPr>
          <w:rFonts w:ascii="Times New Roman" w:hAnsi="Times New Roman" w:cs="Times New Roman"/>
          <w:b/>
        </w:rPr>
      </w:pPr>
      <w:r w:rsidRPr="00BD3AF5">
        <w:rPr>
          <w:rFonts w:ascii="Times New Roman" w:hAnsi="Times New Roman" w:cs="Times New Roman"/>
          <w:b/>
        </w:rPr>
        <w:t>УСЛОВИЯ ЗА КАНДИДАТСТВАНЕ</w:t>
      </w:r>
    </w:p>
    <w:p w14:paraId="50260230"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с проектни предложения за предоставяне на безвъзмездна финансова помощ</w:t>
      </w:r>
    </w:p>
    <w:p w14:paraId="5D2EBEFB"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 xml:space="preserve">по </w:t>
      </w:r>
      <w:r w:rsidRPr="00BD3AF5">
        <w:rPr>
          <w:rFonts w:ascii="Times New Roman" w:hAnsi="Times New Roman" w:cs="Times New Roman"/>
          <w:b/>
        </w:rPr>
        <w:t>Стратегията за водено от общностите местно развитие</w:t>
      </w:r>
      <w:r w:rsidRPr="00BD3AF5">
        <w:rPr>
          <w:rFonts w:ascii="Times New Roman" w:hAnsi="Times New Roman" w:cs="Times New Roman"/>
        </w:rPr>
        <w:t xml:space="preserve"> на </w:t>
      </w:r>
    </w:p>
    <w:p w14:paraId="65619154" w14:textId="63384FAC"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 xml:space="preserve">Местна инициативна рибарска група Бургас – Камено, </w:t>
      </w:r>
    </w:p>
    <w:p w14:paraId="6B111DCD" w14:textId="77777777" w:rsidR="00053E81" w:rsidRPr="00BD3AF5" w:rsidRDefault="00053E81" w:rsidP="00053E81">
      <w:pPr>
        <w:spacing w:after="0"/>
        <w:jc w:val="center"/>
        <w:rPr>
          <w:rFonts w:ascii="Times New Roman" w:hAnsi="Times New Roman" w:cs="Times New Roman"/>
        </w:rPr>
      </w:pPr>
      <w:r w:rsidRPr="00BD3AF5">
        <w:rPr>
          <w:rFonts w:ascii="Times New Roman" w:hAnsi="Times New Roman" w:cs="Times New Roman"/>
        </w:rPr>
        <w:t>финансирана от Европейския фонд за морско дело и рибарство чрез Програма за морско дело и рибарство 2014 - 2020</w:t>
      </w:r>
    </w:p>
    <w:p w14:paraId="0AB13CF5" w14:textId="77777777" w:rsidR="00053E81" w:rsidRPr="00BD3AF5" w:rsidRDefault="00053E81" w:rsidP="00053E81">
      <w:pPr>
        <w:jc w:val="center"/>
        <w:rPr>
          <w:rFonts w:ascii="Times New Roman" w:hAnsi="Times New Roman" w:cs="Times New Roman"/>
        </w:rPr>
      </w:pPr>
    </w:p>
    <w:p w14:paraId="4C7C43AB" w14:textId="77777777" w:rsidR="00053E81" w:rsidRPr="00BD3AF5" w:rsidRDefault="00053E81" w:rsidP="00053E81">
      <w:pPr>
        <w:jc w:val="center"/>
        <w:rPr>
          <w:rFonts w:ascii="Times New Roman" w:hAnsi="Times New Roman" w:cs="Times New Roman"/>
        </w:rPr>
      </w:pPr>
    </w:p>
    <w:p w14:paraId="563CC798" w14:textId="77777777" w:rsidR="00053E81" w:rsidRPr="00BD3AF5" w:rsidRDefault="00053E81" w:rsidP="00053E81">
      <w:pPr>
        <w:jc w:val="center"/>
        <w:rPr>
          <w:rFonts w:ascii="Times New Roman" w:hAnsi="Times New Roman" w:cs="Times New Roman"/>
          <w:b/>
          <w:bCs/>
        </w:rPr>
      </w:pPr>
      <w:r w:rsidRPr="00BD3AF5">
        <w:rPr>
          <w:rFonts w:ascii="Times New Roman" w:hAnsi="Times New Roman" w:cs="Times New Roman"/>
          <w:b/>
          <w:bCs/>
        </w:rPr>
        <w:t xml:space="preserve">Процедура за подбор на проекти </w:t>
      </w:r>
    </w:p>
    <w:p w14:paraId="74C1EF34" w14:textId="569A5111" w:rsidR="00053E81" w:rsidRPr="00BD3AF5" w:rsidRDefault="000C5DAB" w:rsidP="00053E81">
      <w:pPr>
        <w:jc w:val="center"/>
        <w:rPr>
          <w:rFonts w:ascii="Times New Roman" w:hAnsi="Times New Roman" w:cs="Times New Roman"/>
        </w:rPr>
      </w:pPr>
      <w:r w:rsidRPr="000C5DAB">
        <w:rPr>
          <w:rFonts w:ascii="Times New Roman" w:hAnsi="Times New Roman" w:cs="Times New Roman"/>
        </w:rPr>
        <w:t>BG14MFOP001-4.109</w:t>
      </w:r>
      <w:r w:rsidRPr="000C5DAB">
        <w:rPr>
          <w:rFonts w:ascii="Times New Roman" w:hAnsi="Times New Roman" w:cs="Times New Roman"/>
          <w:lang w:val="en-US"/>
        </w:rPr>
        <w:t xml:space="preserve"> </w:t>
      </w:r>
      <w:r w:rsidR="00053E81" w:rsidRPr="00BD3AF5">
        <w:rPr>
          <w:rFonts w:ascii="Times New Roman" w:hAnsi="Times New Roman" w:cs="Times New Roman"/>
        </w:rPr>
        <w:t xml:space="preserve">“Продуктивни инвестиции в аквакултурите на територията на МИРГ Бургас - Камено“ </w:t>
      </w:r>
    </w:p>
    <w:p w14:paraId="4F0287B0" w14:textId="77777777" w:rsidR="00053E81" w:rsidRPr="00BD3AF5" w:rsidRDefault="00053E81" w:rsidP="00053E81">
      <w:pPr>
        <w:jc w:val="center"/>
        <w:rPr>
          <w:rFonts w:ascii="Times New Roman" w:hAnsi="Times New Roman" w:cs="Times New Roman"/>
        </w:rPr>
      </w:pPr>
      <w:r w:rsidRPr="00BD3AF5">
        <w:rPr>
          <w:rFonts w:ascii="Times New Roman" w:hAnsi="Times New Roman" w:cs="Times New Roman"/>
        </w:rPr>
        <w:t>Mярка 2.2 “Продуктивни инвестиции в аквакултурите“</w:t>
      </w:r>
    </w:p>
    <w:p w14:paraId="2F1C570F" w14:textId="77777777" w:rsidR="00053E81" w:rsidRPr="00BD3AF5" w:rsidRDefault="00053E81" w:rsidP="00053E81">
      <w:pPr>
        <w:jc w:val="center"/>
        <w:rPr>
          <w:rFonts w:ascii="Times New Roman" w:hAnsi="Times New Roman" w:cs="Times New Roman"/>
        </w:rPr>
      </w:pPr>
    </w:p>
    <w:p w14:paraId="6D44B868" w14:textId="77777777" w:rsidR="00053E81" w:rsidRPr="00BD3AF5" w:rsidRDefault="00053E81" w:rsidP="00053E81">
      <w:pPr>
        <w:jc w:val="center"/>
        <w:rPr>
          <w:rFonts w:ascii="Times New Roman" w:hAnsi="Times New Roman" w:cs="Times New Roman"/>
        </w:rPr>
      </w:pPr>
    </w:p>
    <w:p w14:paraId="00636572" w14:textId="77777777" w:rsidR="00053E81" w:rsidRPr="00BD3AF5" w:rsidRDefault="00053E81" w:rsidP="00053E81">
      <w:pPr>
        <w:jc w:val="center"/>
        <w:rPr>
          <w:rFonts w:ascii="Times New Roman" w:hAnsi="Times New Roman" w:cs="Times New Roman"/>
        </w:rPr>
      </w:pPr>
    </w:p>
    <w:p w14:paraId="00377D0A" w14:textId="77777777" w:rsidR="00053E81" w:rsidRPr="00BD3AF5" w:rsidRDefault="00053E81" w:rsidP="00053E81">
      <w:pPr>
        <w:jc w:val="center"/>
        <w:rPr>
          <w:rFonts w:ascii="Times New Roman" w:hAnsi="Times New Roman" w:cs="Times New Roman"/>
        </w:rPr>
      </w:pPr>
    </w:p>
    <w:p w14:paraId="6BC4AC11" w14:textId="77777777" w:rsidR="00053E81" w:rsidRPr="00BD3AF5" w:rsidRDefault="00053E81" w:rsidP="00053E81">
      <w:pPr>
        <w:jc w:val="center"/>
        <w:rPr>
          <w:rFonts w:ascii="Times New Roman" w:hAnsi="Times New Roman" w:cs="Times New Roman"/>
        </w:rPr>
      </w:pPr>
    </w:p>
    <w:p w14:paraId="730A02AB" w14:textId="77777777" w:rsidR="00053E81" w:rsidRPr="00BD3AF5" w:rsidRDefault="00053E81" w:rsidP="00053E81">
      <w:pPr>
        <w:jc w:val="center"/>
        <w:rPr>
          <w:rFonts w:ascii="Times New Roman" w:hAnsi="Times New Roman" w:cs="Times New Roman"/>
        </w:rPr>
      </w:pPr>
    </w:p>
    <w:p w14:paraId="62155407" w14:textId="77777777" w:rsidR="00391761" w:rsidRPr="00BD3AF5" w:rsidRDefault="00391761" w:rsidP="00053E81">
      <w:pPr>
        <w:jc w:val="center"/>
        <w:rPr>
          <w:rFonts w:ascii="Times New Roman" w:hAnsi="Times New Roman" w:cs="Times New Roman"/>
        </w:rPr>
      </w:pPr>
    </w:p>
    <w:p w14:paraId="67457EC3" w14:textId="77777777" w:rsidR="00053E81" w:rsidRPr="00BD3AF5" w:rsidRDefault="00053E81" w:rsidP="00053E81">
      <w:pPr>
        <w:jc w:val="center"/>
        <w:rPr>
          <w:rFonts w:ascii="Times New Roman" w:hAnsi="Times New Roman" w:cs="Times New Roman"/>
        </w:rPr>
      </w:pPr>
    </w:p>
    <w:p w14:paraId="701CE018" w14:textId="77777777" w:rsidR="001B3C55" w:rsidRPr="00BD3AF5" w:rsidRDefault="001B3C55" w:rsidP="00053E81">
      <w:pPr>
        <w:jc w:val="center"/>
        <w:rPr>
          <w:rFonts w:ascii="Times New Roman" w:hAnsi="Times New Roman" w:cs="Times New Roman"/>
        </w:rPr>
      </w:pPr>
    </w:p>
    <w:sdt>
      <w:sdtPr>
        <w:rPr>
          <w:rFonts w:ascii="Times New Roman" w:eastAsiaTheme="minorHAnsi" w:hAnsi="Times New Roman" w:cs="Times New Roman"/>
          <w:b w:val="0"/>
          <w:bCs w:val="0"/>
          <w:color w:val="auto"/>
          <w:sz w:val="22"/>
          <w:szCs w:val="22"/>
          <w:lang w:eastAsia="en-US"/>
        </w:rPr>
        <w:id w:val="-1881089679"/>
        <w:docPartObj>
          <w:docPartGallery w:val="Table of Contents"/>
          <w:docPartUnique/>
        </w:docPartObj>
      </w:sdtPr>
      <w:sdtEndPr/>
      <w:sdtContent>
        <w:p w14:paraId="1ECDF015" w14:textId="77777777" w:rsidR="00053E81" w:rsidRPr="00BD3AF5" w:rsidRDefault="00053E81" w:rsidP="00053E81">
          <w:pPr>
            <w:pStyle w:val="ad"/>
            <w:rPr>
              <w:rFonts w:ascii="Times New Roman" w:hAnsi="Times New Roman" w:cs="Times New Roman"/>
              <w:color w:val="1F3864" w:themeColor="accent1" w:themeShade="80"/>
              <w:sz w:val="22"/>
              <w:szCs w:val="22"/>
            </w:rPr>
          </w:pPr>
          <w:r w:rsidRPr="00BD3AF5">
            <w:rPr>
              <w:rFonts w:ascii="Times New Roman" w:hAnsi="Times New Roman" w:cs="Times New Roman"/>
              <w:color w:val="1F3864" w:themeColor="accent1" w:themeShade="80"/>
              <w:sz w:val="22"/>
              <w:szCs w:val="22"/>
            </w:rPr>
            <w:t>Съдържание</w:t>
          </w:r>
        </w:p>
        <w:p w14:paraId="5D8016BD" w14:textId="77A40955" w:rsidR="00053E81" w:rsidRPr="00BD3AF5" w:rsidRDefault="00053E81" w:rsidP="00053E81">
          <w:pPr>
            <w:pStyle w:val="12"/>
            <w:tabs>
              <w:tab w:val="left" w:pos="440"/>
              <w:tab w:val="right" w:leader="dot" w:pos="9063"/>
            </w:tabs>
            <w:rPr>
              <w:rFonts w:ascii="Times New Roman" w:hAnsi="Times New Roman" w:cs="Times New Roman"/>
              <w:noProof/>
            </w:rPr>
          </w:pPr>
          <w:r w:rsidRPr="00BD3AF5">
            <w:rPr>
              <w:rFonts w:ascii="Times New Roman" w:hAnsi="Times New Roman" w:cs="Times New Roman"/>
            </w:rPr>
            <w:fldChar w:fldCharType="begin"/>
          </w:r>
          <w:r w:rsidRPr="00BD3AF5">
            <w:rPr>
              <w:rFonts w:ascii="Times New Roman" w:hAnsi="Times New Roman" w:cs="Times New Roman"/>
            </w:rPr>
            <w:instrText xml:space="preserve"> TOC \o "1-3" \h \z \u </w:instrText>
          </w:r>
          <w:r w:rsidRPr="00BD3AF5">
            <w:rPr>
              <w:rFonts w:ascii="Times New Roman" w:hAnsi="Times New Roman" w:cs="Times New Roman"/>
            </w:rPr>
            <w:fldChar w:fldCharType="separate"/>
          </w:r>
          <w:hyperlink w:anchor="_Toc528157701" w:history="1">
            <w:r w:rsidRPr="00BD3AF5">
              <w:rPr>
                <w:rStyle w:val="ae"/>
                <w:rFonts w:ascii="Times New Roman" w:hAnsi="Times New Roman" w:cs="Times New Roman"/>
                <w:noProof/>
              </w:rPr>
              <w:t>1.</w:t>
            </w:r>
            <w:r w:rsidRPr="00BD3AF5">
              <w:rPr>
                <w:rFonts w:ascii="Times New Roman" w:hAnsi="Times New Roman" w:cs="Times New Roman"/>
                <w:noProof/>
              </w:rPr>
              <w:tab/>
            </w:r>
            <w:r w:rsidRPr="00BD3AF5">
              <w:rPr>
                <w:rStyle w:val="ae"/>
                <w:rFonts w:ascii="Times New Roman" w:hAnsi="Times New Roman" w:cs="Times New Roman"/>
                <w:noProof/>
              </w:rPr>
              <w:t>Наименование на програмата</w:t>
            </w:r>
            <w:r w:rsidRPr="00BD3AF5">
              <w:rPr>
                <w:rFonts w:ascii="Times New Roman" w:hAnsi="Times New Roman" w:cs="Times New Roman"/>
                <w:noProof/>
                <w:webHidden/>
              </w:rPr>
              <w:tab/>
            </w:r>
            <w:r w:rsidRPr="00BD3AF5">
              <w:rPr>
                <w:rFonts w:ascii="Times New Roman" w:hAnsi="Times New Roman" w:cs="Times New Roman"/>
                <w:noProof/>
                <w:webHidden/>
              </w:rPr>
              <w:fldChar w:fldCharType="begin"/>
            </w:r>
            <w:r w:rsidRPr="00BD3AF5">
              <w:rPr>
                <w:rFonts w:ascii="Times New Roman" w:hAnsi="Times New Roman" w:cs="Times New Roman"/>
                <w:noProof/>
                <w:webHidden/>
              </w:rPr>
              <w:instrText xml:space="preserve"> PAGEREF _Toc528157701 \h </w:instrText>
            </w:r>
            <w:r w:rsidRPr="00BD3AF5">
              <w:rPr>
                <w:rFonts w:ascii="Times New Roman" w:hAnsi="Times New Roman" w:cs="Times New Roman"/>
                <w:noProof/>
                <w:webHidden/>
              </w:rPr>
            </w:r>
            <w:r w:rsidRPr="00BD3AF5">
              <w:rPr>
                <w:rFonts w:ascii="Times New Roman" w:hAnsi="Times New Roman" w:cs="Times New Roman"/>
                <w:noProof/>
                <w:webHidden/>
              </w:rPr>
              <w:fldChar w:fldCharType="separate"/>
            </w:r>
            <w:r w:rsidR="001C3926">
              <w:rPr>
                <w:rFonts w:ascii="Times New Roman" w:hAnsi="Times New Roman" w:cs="Times New Roman"/>
                <w:noProof/>
                <w:webHidden/>
              </w:rPr>
              <w:t>3</w:t>
            </w:r>
            <w:r w:rsidRPr="00BD3AF5">
              <w:rPr>
                <w:rFonts w:ascii="Times New Roman" w:hAnsi="Times New Roman" w:cs="Times New Roman"/>
                <w:noProof/>
                <w:webHidden/>
              </w:rPr>
              <w:fldChar w:fldCharType="end"/>
            </w:r>
          </w:hyperlink>
        </w:p>
        <w:p w14:paraId="15F54AF2" w14:textId="2988334C"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3" w:history="1">
            <w:r w:rsidR="00053E81" w:rsidRPr="00BD3AF5">
              <w:rPr>
                <w:rStyle w:val="ae"/>
                <w:rFonts w:ascii="Times New Roman" w:hAnsi="Times New Roman" w:cs="Times New Roman"/>
                <w:noProof/>
              </w:rPr>
              <w:t>2.</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Наименование на приоритетната ос</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_Toc528157703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w:t>
            </w:r>
            <w:r w:rsidR="00053E81" w:rsidRPr="00BD3AF5">
              <w:rPr>
                <w:rFonts w:ascii="Times New Roman" w:hAnsi="Times New Roman" w:cs="Times New Roman"/>
                <w:noProof/>
                <w:webHidden/>
              </w:rPr>
              <w:fldChar w:fldCharType="end"/>
            </w:r>
          </w:hyperlink>
        </w:p>
        <w:p w14:paraId="7E48EA2C" w14:textId="65324C40"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4" w:history="1">
            <w:r w:rsidR="00053E81" w:rsidRPr="00BD3AF5">
              <w:rPr>
                <w:rStyle w:val="ae"/>
                <w:rFonts w:ascii="Times New Roman" w:hAnsi="Times New Roman" w:cs="Times New Roman"/>
                <w:noProof/>
              </w:rPr>
              <w:t>3.</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Наименование на процедурата</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_Toc528157704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w:t>
            </w:r>
            <w:r w:rsidR="00053E81" w:rsidRPr="00BD3AF5">
              <w:rPr>
                <w:rFonts w:ascii="Times New Roman" w:hAnsi="Times New Roman" w:cs="Times New Roman"/>
                <w:noProof/>
                <w:webHidden/>
              </w:rPr>
              <w:fldChar w:fldCharType="end"/>
            </w:r>
          </w:hyperlink>
        </w:p>
        <w:p w14:paraId="4E4C8608" w14:textId="30693FB0"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5" w:history="1">
            <w:r w:rsidR="00053E81" w:rsidRPr="00BD3AF5">
              <w:rPr>
                <w:rStyle w:val="ae"/>
                <w:rFonts w:ascii="Times New Roman" w:hAnsi="Times New Roman" w:cs="Times New Roman"/>
                <w:noProof/>
              </w:rPr>
              <w:t>4.</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Измерения по кодове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_Toc528157705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w:t>
            </w:r>
            <w:r w:rsidR="00053E81" w:rsidRPr="00BD3AF5">
              <w:rPr>
                <w:rFonts w:ascii="Times New Roman" w:hAnsi="Times New Roman" w:cs="Times New Roman"/>
                <w:noProof/>
                <w:webHidden/>
              </w:rPr>
              <w:fldChar w:fldCharType="end"/>
            </w:r>
          </w:hyperlink>
        </w:p>
        <w:p w14:paraId="68BEB80C" w14:textId="17043EBD"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6" w:history="1">
            <w:r w:rsidR="00053E81" w:rsidRPr="00BD3AF5">
              <w:rPr>
                <w:rStyle w:val="ae"/>
                <w:rFonts w:ascii="Times New Roman" w:hAnsi="Times New Roman" w:cs="Times New Roman"/>
                <w:noProof/>
              </w:rPr>
              <w:t>5.</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Териториален обхват</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_Toc528157706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w:t>
            </w:r>
            <w:r w:rsidR="00053E81" w:rsidRPr="00BD3AF5">
              <w:rPr>
                <w:rFonts w:ascii="Times New Roman" w:hAnsi="Times New Roman" w:cs="Times New Roman"/>
                <w:noProof/>
                <w:webHidden/>
              </w:rPr>
              <w:fldChar w:fldCharType="end"/>
            </w:r>
          </w:hyperlink>
        </w:p>
        <w:p w14:paraId="77A787B6" w14:textId="5240F952"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7" w:history="1">
            <w:r w:rsidR="00053E81" w:rsidRPr="00BD3AF5">
              <w:rPr>
                <w:rStyle w:val="ae"/>
                <w:rFonts w:ascii="Times New Roman" w:hAnsi="Times New Roman" w:cs="Times New Roman"/>
                <w:noProof/>
              </w:rPr>
              <w:t>6.</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Цели на предоставяната безвъзмездна финансова помощ и очаквани резултати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_Toc528157707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4</w:t>
            </w:r>
            <w:r w:rsidR="00053E81" w:rsidRPr="00BD3AF5">
              <w:rPr>
                <w:rFonts w:ascii="Times New Roman" w:hAnsi="Times New Roman" w:cs="Times New Roman"/>
                <w:noProof/>
                <w:webHidden/>
              </w:rPr>
              <w:fldChar w:fldCharType="end"/>
            </w:r>
          </w:hyperlink>
        </w:p>
        <w:p w14:paraId="710E4BC6" w14:textId="023BB118"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8" w:history="1">
            <w:r w:rsidR="00053E81" w:rsidRPr="00BD3AF5">
              <w:rPr>
                <w:rStyle w:val="ae"/>
                <w:rFonts w:ascii="Times New Roman" w:hAnsi="Times New Roman" w:cs="Times New Roman"/>
                <w:noProof/>
              </w:rPr>
              <w:t>7.</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Индикатори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_Toc528157708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4</w:t>
            </w:r>
            <w:r w:rsidR="00053E81" w:rsidRPr="00BD3AF5">
              <w:rPr>
                <w:rFonts w:ascii="Times New Roman" w:hAnsi="Times New Roman" w:cs="Times New Roman"/>
                <w:noProof/>
                <w:webHidden/>
              </w:rPr>
              <w:fldChar w:fldCharType="end"/>
            </w:r>
          </w:hyperlink>
        </w:p>
        <w:p w14:paraId="4C7DD21B" w14:textId="348A5D14"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09" w:history="1">
            <w:r w:rsidR="00053E81" w:rsidRPr="00BD3AF5">
              <w:rPr>
                <w:rStyle w:val="ae"/>
                <w:rFonts w:ascii="Times New Roman" w:hAnsi="Times New Roman" w:cs="Times New Roman"/>
                <w:noProof/>
              </w:rPr>
              <w:t>8.</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Общ размер на безвъзмездната финансова помощ по процедурата</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_Toc528157709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6</w:t>
            </w:r>
            <w:r w:rsidR="00053E81" w:rsidRPr="00BD3AF5">
              <w:rPr>
                <w:rFonts w:ascii="Times New Roman" w:hAnsi="Times New Roman" w:cs="Times New Roman"/>
                <w:noProof/>
                <w:webHidden/>
              </w:rPr>
              <w:fldChar w:fldCharType="end"/>
            </w:r>
          </w:hyperlink>
        </w:p>
        <w:p w14:paraId="11F2344C" w14:textId="1EDC73F3" w:rsidR="00053E81" w:rsidRPr="00BD3AF5" w:rsidRDefault="00FA0EDF" w:rsidP="00053E81">
          <w:pPr>
            <w:pStyle w:val="12"/>
            <w:tabs>
              <w:tab w:val="left" w:pos="440"/>
              <w:tab w:val="right" w:leader="dot" w:pos="9063"/>
            </w:tabs>
            <w:rPr>
              <w:rFonts w:ascii="Times New Roman" w:hAnsi="Times New Roman" w:cs="Times New Roman"/>
              <w:noProof/>
            </w:rPr>
          </w:pPr>
          <w:hyperlink w:anchor="_Toc528157710" w:history="1">
            <w:r w:rsidR="00053E81" w:rsidRPr="00BD3AF5">
              <w:rPr>
                <w:rStyle w:val="ae"/>
                <w:rFonts w:ascii="Times New Roman" w:hAnsi="Times New Roman" w:cs="Times New Roman"/>
                <w:noProof/>
              </w:rPr>
              <w:t>9.</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Минимален  и максимален размер на безвъзмездната финансова помощ</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_Toc528157710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6</w:t>
            </w:r>
            <w:r w:rsidR="00053E81" w:rsidRPr="00BD3AF5">
              <w:rPr>
                <w:rFonts w:ascii="Times New Roman" w:hAnsi="Times New Roman" w:cs="Times New Roman"/>
                <w:noProof/>
                <w:webHidden/>
              </w:rPr>
              <w:fldChar w:fldCharType="end"/>
            </w:r>
          </w:hyperlink>
        </w:p>
        <w:p w14:paraId="13CCFCF6" w14:textId="14B2C4C1"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1" w:history="1">
            <w:r w:rsidR="00053E81" w:rsidRPr="00BD3AF5">
              <w:rPr>
                <w:rStyle w:val="ae"/>
                <w:rFonts w:ascii="Times New Roman" w:hAnsi="Times New Roman" w:cs="Times New Roman"/>
                <w:noProof/>
              </w:rPr>
              <w:t>10.</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Процент на съфинансиране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_Toc528157711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7</w:t>
            </w:r>
            <w:r w:rsidR="00053E81" w:rsidRPr="00BD3AF5">
              <w:rPr>
                <w:rFonts w:ascii="Times New Roman" w:hAnsi="Times New Roman" w:cs="Times New Roman"/>
                <w:noProof/>
                <w:webHidden/>
              </w:rPr>
              <w:fldChar w:fldCharType="end"/>
            </w:r>
          </w:hyperlink>
        </w:p>
        <w:p w14:paraId="3A11296E" w14:textId="5C745105"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2" w:history="1">
            <w:r w:rsidR="00053E81" w:rsidRPr="00BD3AF5">
              <w:rPr>
                <w:rStyle w:val="ae"/>
                <w:rFonts w:ascii="Times New Roman" w:hAnsi="Times New Roman" w:cs="Times New Roman"/>
                <w:noProof/>
              </w:rPr>
              <w:t>11.</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Допустими кандидати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_Toc528157712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7</w:t>
            </w:r>
            <w:r w:rsidR="00053E81" w:rsidRPr="00BD3AF5">
              <w:rPr>
                <w:rFonts w:ascii="Times New Roman" w:hAnsi="Times New Roman" w:cs="Times New Roman"/>
                <w:noProof/>
                <w:webHidden/>
              </w:rPr>
              <w:fldChar w:fldCharType="end"/>
            </w:r>
          </w:hyperlink>
        </w:p>
        <w:p w14:paraId="3F6F466A" w14:textId="021707CB"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3" w:history="1">
            <w:r w:rsidR="00053E81" w:rsidRPr="00BD3AF5">
              <w:rPr>
                <w:rStyle w:val="ae"/>
                <w:rFonts w:ascii="Times New Roman" w:hAnsi="Times New Roman" w:cs="Times New Roman"/>
                <w:noProof/>
              </w:rPr>
              <w:t>12.</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Критерии за недопустимост на кандидатите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_Toc528157713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8</w:t>
            </w:r>
            <w:r w:rsidR="00053E81" w:rsidRPr="00BD3AF5">
              <w:rPr>
                <w:rFonts w:ascii="Times New Roman" w:hAnsi="Times New Roman" w:cs="Times New Roman"/>
                <w:noProof/>
                <w:webHidden/>
              </w:rPr>
              <w:fldChar w:fldCharType="end"/>
            </w:r>
          </w:hyperlink>
        </w:p>
        <w:p w14:paraId="2AED281A" w14:textId="7EDD7F06"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4" w:history="1">
            <w:r w:rsidR="00053E81" w:rsidRPr="00BD3AF5">
              <w:rPr>
                <w:rStyle w:val="ae"/>
                <w:rFonts w:ascii="Times New Roman" w:hAnsi="Times New Roman" w:cs="Times New Roman"/>
                <w:noProof/>
              </w:rPr>
              <w:t>13.</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Допустими партньори (ако е приложимо )</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_Toc528157714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11</w:t>
            </w:r>
            <w:r w:rsidR="00053E81" w:rsidRPr="00BD3AF5">
              <w:rPr>
                <w:rFonts w:ascii="Times New Roman" w:hAnsi="Times New Roman" w:cs="Times New Roman"/>
                <w:noProof/>
                <w:webHidden/>
              </w:rPr>
              <w:fldChar w:fldCharType="end"/>
            </w:r>
          </w:hyperlink>
        </w:p>
        <w:p w14:paraId="67282DE2" w14:textId="5126EFF3"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5" w:history="1">
            <w:r w:rsidR="00053E81" w:rsidRPr="00BD3AF5">
              <w:rPr>
                <w:rStyle w:val="ae"/>
                <w:rFonts w:ascii="Times New Roman" w:hAnsi="Times New Roman" w:cs="Times New Roman"/>
                <w:noProof/>
              </w:rPr>
              <w:t>14.</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Дейности, допустими за финансиране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_Toc528157715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11</w:t>
            </w:r>
            <w:r w:rsidR="00053E81" w:rsidRPr="00BD3AF5">
              <w:rPr>
                <w:rFonts w:ascii="Times New Roman" w:hAnsi="Times New Roman" w:cs="Times New Roman"/>
                <w:noProof/>
                <w:webHidden/>
              </w:rPr>
              <w:fldChar w:fldCharType="end"/>
            </w:r>
          </w:hyperlink>
        </w:p>
        <w:p w14:paraId="0B751909" w14:textId="3BCE6C15"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6" w:history="1">
            <w:r w:rsidR="00053E81" w:rsidRPr="00BD3AF5">
              <w:rPr>
                <w:rStyle w:val="ae"/>
                <w:rFonts w:ascii="Times New Roman" w:hAnsi="Times New Roman" w:cs="Times New Roman"/>
                <w:noProof/>
              </w:rPr>
              <w:t>15.</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Категории разходи, допустими за финансиране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_Toc528157716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13</w:t>
            </w:r>
            <w:r w:rsidR="00053E81" w:rsidRPr="00BD3AF5">
              <w:rPr>
                <w:rFonts w:ascii="Times New Roman" w:hAnsi="Times New Roman" w:cs="Times New Roman"/>
                <w:noProof/>
                <w:webHidden/>
              </w:rPr>
              <w:fldChar w:fldCharType="end"/>
            </w:r>
          </w:hyperlink>
        </w:p>
        <w:p w14:paraId="264E3142" w14:textId="76D85E63"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7" w:history="1">
            <w:r w:rsidR="00053E81" w:rsidRPr="00BD3AF5">
              <w:rPr>
                <w:rStyle w:val="ae"/>
                <w:rFonts w:ascii="Times New Roman" w:hAnsi="Times New Roman" w:cs="Times New Roman"/>
                <w:noProof/>
              </w:rPr>
              <w:t>16.</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Недопустими разходи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_Toc528157717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17</w:t>
            </w:r>
            <w:r w:rsidR="00053E81" w:rsidRPr="00BD3AF5">
              <w:rPr>
                <w:rFonts w:ascii="Times New Roman" w:hAnsi="Times New Roman" w:cs="Times New Roman"/>
                <w:noProof/>
                <w:webHidden/>
              </w:rPr>
              <w:fldChar w:fldCharType="end"/>
            </w:r>
          </w:hyperlink>
        </w:p>
        <w:p w14:paraId="20C4734A" w14:textId="6F84A595"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8" w:history="1">
            <w:r w:rsidR="00053E81" w:rsidRPr="00BD3AF5">
              <w:rPr>
                <w:rStyle w:val="ae"/>
                <w:rFonts w:ascii="Times New Roman" w:hAnsi="Times New Roman" w:cs="Times New Roman"/>
                <w:noProof/>
              </w:rPr>
              <w:t>17.</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Допустими целеви групи (ако е приложимо)</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_Toc528157718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18</w:t>
            </w:r>
            <w:r w:rsidR="00053E81" w:rsidRPr="00BD3AF5">
              <w:rPr>
                <w:rFonts w:ascii="Times New Roman" w:hAnsi="Times New Roman" w:cs="Times New Roman"/>
                <w:noProof/>
                <w:webHidden/>
              </w:rPr>
              <w:fldChar w:fldCharType="end"/>
            </w:r>
          </w:hyperlink>
        </w:p>
        <w:p w14:paraId="2B87AE35" w14:textId="64CD1432"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19" w:history="1">
            <w:r w:rsidR="00053E81" w:rsidRPr="00BD3AF5">
              <w:rPr>
                <w:rStyle w:val="ae"/>
                <w:rFonts w:ascii="Times New Roman" w:hAnsi="Times New Roman" w:cs="Times New Roman"/>
                <w:noProof/>
              </w:rPr>
              <w:t>18.</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Приложим режим на минимални/държавни помощи (ако е приложимо)</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_Toc528157719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19</w:t>
            </w:r>
            <w:r w:rsidR="00053E81" w:rsidRPr="00BD3AF5">
              <w:rPr>
                <w:rFonts w:ascii="Times New Roman" w:hAnsi="Times New Roman" w:cs="Times New Roman"/>
                <w:noProof/>
                <w:webHidden/>
              </w:rPr>
              <w:fldChar w:fldCharType="end"/>
            </w:r>
          </w:hyperlink>
        </w:p>
        <w:p w14:paraId="0F32F64E" w14:textId="0844CB3D"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0" w:history="1">
            <w:r w:rsidR="00053E81" w:rsidRPr="00BD3AF5">
              <w:rPr>
                <w:rStyle w:val="ae"/>
                <w:rFonts w:ascii="Times New Roman" w:hAnsi="Times New Roman" w:cs="Times New Roman"/>
                <w:noProof/>
              </w:rPr>
              <w:t>19.</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Хоризонтални политики</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_Toc528157720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19</w:t>
            </w:r>
            <w:r w:rsidR="00053E81" w:rsidRPr="00BD3AF5">
              <w:rPr>
                <w:rFonts w:ascii="Times New Roman" w:hAnsi="Times New Roman" w:cs="Times New Roman"/>
                <w:noProof/>
                <w:webHidden/>
              </w:rPr>
              <w:fldChar w:fldCharType="end"/>
            </w:r>
          </w:hyperlink>
        </w:p>
        <w:p w14:paraId="311FDA04" w14:textId="5D7A3582"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1" w:history="1">
            <w:r w:rsidR="00053E81" w:rsidRPr="00BD3AF5">
              <w:rPr>
                <w:rStyle w:val="ae"/>
                <w:rFonts w:ascii="Times New Roman" w:hAnsi="Times New Roman" w:cs="Times New Roman"/>
                <w:noProof/>
              </w:rPr>
              <w:t>20.</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Минимален и максимален срок за изпълнение на проекта (ако е приложимо)</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_Toc528157721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2DFB9077" w14:textId="3BB23C59"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2" w:history="1">
            <w:r w:rsidR="00053E81" w:rsidRPr="00BD3AF5">
              <w:rPr>
                <w:rStyle w:val="ae"/>
                <w:rFonts w:ascii="Times New Roman" w:hAnsi="Times New Roman" w:cs="Times New Roman"/>
                <w:noProof/>
              </w:rPr>
              <w:t>21.</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Ред за оценяване на концепциите за проектни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_Toc528157722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26E1E3DF" w14:textId="01C8DFE4"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3" w:history="1">
            <w:r w:rsidR="00053E81" w:rsidRPr="00BD3AF5">
              <w:rPr>
                <w:rStyle w:val="ae"/>
                <w:rFonts w:ascii="Times New Roman" w:hAnsi="Times New Roman" w:cs="Times New Roman"/>
                <w:noProof/>
              </w:rPr>
              <w:t>22.</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Критерии и методика за оценка на концепциите за проектни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_Toc528157723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42EFB628" w14:textId="2D810569"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4" w:history="1">
            <w:r w:rsidR="00053E81" w:rsidRPr="00BD3AF5">
              <w:rPr>
                <w:rStyle w:val="ae"/>
                <w:rFonts w:ascii="Times New Roman" w:hAnsi="Times New Roman" w:cs="Times New Roman"/>
                <w:noProof/>
              </w:rPr>
              <w:t>23.</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Ред за оценяване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_Toc528157724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20</w:t>
            </w:r>
            <w:r w:rsidR="00053E81" w:rsidRPr="00BD3AF5">
              <w:rPr>
                <w:rFonts w:ascii="Times New Roman" w:hAnsi="Times New Roman" w:cs="Times New Roman"/>
                <w:noProof/>
                <w:webHidden/>
              </w:rPr>
              <w:fldChar w:fldCharType="end"/>
            </w:r>
          </w:hyperlink>
        </w:p>
        <w:p w14:paraId="012BF5B3" w14:textId="51B3CDB0"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5" w:history="1">
            <w:r w:rsidR="00053E81" w:rsidRPr="00BD3AF5">
              <w:rPr>
                <w:rStyle w:val="ae"/>
                <w:rFonts w:ascii="Times New Roman" w:hAnsi="Times New Roman" w:cs="Times New Roman"/>
                <w:noProof/>
              </w:rPr>
              <w:t>24.</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Критерии и методика за оценка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_Toc528157725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26</w:t>
            </w:r>
            <w:r w:rsidR="00053E81" w:rsidRPr="00BD3AF5">
              <w:rPr>
                <w:rFonts w:ascii="Times New Roman" w:hAnsi="Times New Roman" w:cs="Times New Roman"/>
                <w:noProof/>
                <w:webHidden/>
              </w:rPr>
              <w:fldChar w:fldCharType="end"/>
            </w:r>
          </w:hyperlink>
        </w:p>
        <w:p w14:paraId="0E7D8D5A" w14:textId="0D2AC952"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6" w:history="1">
            <w:r w:rsidR="00053E81" w:rsidRPr="00BD3AF5">
              <w:rPr>
                <w:rStyle w:val="ae"/>
                <w:rFonts w:ascii="Times New Roman" w:hAnsi="Times New Roman" w:cs="Times New Roman"/>
                <w:noProof/>
              </w:rPr>
              <w:t>25.</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Начин на подаване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_Toc528157726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30</w:t>
            </w:r>
            <w:r w:rsidR="00053E81" w:rsidRPr="00BD3AF5">
              <w:rPr>
                <w:rFonts w:ascii="Times New Roman" w:hAnsi="Times New Roman" w:cs="Times New Roman"/>
                <w:noProof/>
                <w:webHidden/>
              </w:rPr>
              <w:fldChar w:fldCharType="end"/>
            </w:r>
          </w:hyperlink>
        </w:p>
        <w:p w14:paraId="01A46774" w14:textId="68354A97"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7" w:history="1">
            <w:r w:rsidR="00053E81" w:rsidRPr="00BD3AF5">
              <w:rPr>
                <w:rStyle w:val="ae"/>
                <w:rFonts w:ascii="Times New Roman" w:hAnsi="Times New Roman" w:cs="Times New Roman"/>
                <w:noProof/>
              </w:rPr>
              <w:t>26.</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Списък на документите, които се подават на етап кандидатстване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_Toc528157727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31</w:t>
            </w:r>
            <w:r w:rsidR="00053E81" w:rsidRPr="00BD3AF5">
              <w:rPr>
                <w:rFonts w:ascii="Times New Roman" w:hAnsi="Times New Roman" w:cs="Times New Roman"/>
                <w:noProof/>
                <w:webHidden/>
              </w:rPr>
              <w:fldChar w:fldCharType="end"/>
            </w:r>
          </w:hyperlink>
        </w:p>
        <w:p w14:paraId="1B217D23" w14:textId="55FF353D"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8" w:history="1">
            <w:r w:rsidR="00053E81" w:rsidRPr="00BD3AF5">
              <w:rPr>
                <w:rStyle w:val="ae"/>
                <w:rFonts w:ascii="Times New Roman" w:hAnsi="Times New Roman" w:cs="Times New Roman"/>
                <w:noProof/>
              </w:rPr>
              <w:t>27.</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Краен срок за подаване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_Toc528157728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39</w:t>
            </w:r>
            <w:r w:rsidR="00053E81" w:rsidRPr="00BD3AF5">
              <w:rPr>
                <w:rFonts w:ascii="Times New Roman" w:hAnsi="Times New Roman" w:cs="Times New Roman"/>
                <w:noProof/>
                <w:webHidden/>
              </w:rPr>
              <w:fldChar w:fldCharType="end"/>
            </w:r>
          </w:hyperlink>
        </w:p>
        <w:p w14:paraId="6ECA5515" w14:textId="463CDFCC"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29" w:history="1">
            <w:r w:rsidR="00053E81" w:rsidRPr="00BD3AF5">
              <w:rPr>
                <w:rStyle w:val="ae"/>
                <w:rFonts w:ascii="Times New Roman" w:hAnsi="Times New Roman" w:cs="Times New Roman"/>
                <w:noProof/>
              </w:rPr>
              <w:t>28.</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Адрес за подаване на проектните предложения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_Toc528157729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40</w:t>
            </w:r>
            <w:r w:rsidR="00053E81" w:rsidRPr="00BD3AF5">
              <w:rPr>
                <w:rFonts w:ascii="Times New Roman" w:hAnsi="Times New Roman" w:cs="Times New Roman"/>
                <w:noProof/>
                <w:webHidden/>
              </w:rPr>
              <w:fldChar w:fldCharType="end"/>
            </w:r>
          </w:hyperlink>
        </w:p>
        <w:p w14:paraId="632EFE83" w14:textId="64D33F3A"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30" w:history="1">
            <w:r w:rsidR="00053E81" w:rsidRPr="00BD3AF5">
              <w:rPr>
                <w:rStyle w:val="ae"/>
                <w:rFonts w:ascii="Times New Roman" w:hAnsi="Times New Roman" w:cs="Times New Roman"/>
                <w:noProof/>
              </w:rPr>
              <w:t>29.</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Допълнителна информация</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_Toc528157730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40</w:t>
            </w:r>
            <w:r w:rsidR="00053E81" w:rsidRPr="00BD3AF5">
              <w:rPr>
                <w:rFonts w:ascii="Times New Roman" w:hAnsi="Times New Roman" w:cs="Times New Roman"/>
                <w:noProof/>
                <w:webHidden/>
              </w:rPr>
              <w:fldChar w:fldCharType="end"/>
            </w:r>
          </w:hyperlink>
        </w:p>
        <w:p w14:paraId="1CE6D969" w14:textId="2E297196" w:rsidR="00053E81" w:rsidRPr="00BD3AF5" w:rsidRDefault="00FA0EDF" w:rsidP="00053E81">
          <w:pPr>
            <w:pStyle w:val="12"/>
            <w:tabs>
              <w:tab w:val="left" w:pos="660"/>
              <w:tab w:val="right" w:leader="dot" w:pos="9063"/>
            </w:tabs>
            <w:rPr>
              <w:rFonts w:ascii="Times New Roman" w:hAnsi="Times New Roman" w:cs="Times New Roman"/>
              <w:noProof/>
            </w:rPr>
          </w:pPr>
          <w:hyperlink w:anchor="_Toc528157731" w:history="1">
            <w:r w:rsidR="00053E81" w:rsidRPr="00BD3AF5">
              <w:rPr>
                <w:rStyle w:val="ae"/>
                <w:rFonts w:ascii="Times New Roman" w:hAnsi="Times New Roman" w:cs="Times New Roman"/>
                <w:noProof/>
              </w:rPr>
              <w:t>30.</w:t>
            </w:r>
            <w:r w:rsidR="00053E81" w:rsidRPr="00BD3AF5">
              <w:rPr>
                <w:rFonts w:ascii="Times New Roman" w:hAnsi="Times New Roman" w:cs="Times New Roman"/>
                <w:noProof/>
              </w:rPr>
              <w:tab/>
            </w:r>
            <w:r w:rsidR="00053E81" w:rsidRPr="00BD3AF5">
              <w:rPr>
                <w:rStyle w:val="ae"/>
                <w:rFonts w:ascii="Times New Roman" w:hAnsi="Times New Roman" w:cs="Times New Roman"/>
                <w:noProof/>
              </w:rPr>
              <w:t>Приложения към условията за кандидатстване</w:t>
            </w:r>
            <w:r w:rsidR="00053E81" w:rsidRPr="00BD3AF5">
              <w:rPr>
                <w:rFonts w:ascii="Times New Roman" w:hAnsi="Times New Roman" w:cs="Times New Roman"/>
                <w:noProof/>
                <w:webHidden/>
              </w:rPr>
              <w:tab/>
            </w:r>
            <w:r w:rsidR="00053E81" w:rsidRPr="00BD3AF5">
              <w:rPr>
                <w:rFonts w:ascii="Times New Roman" w:hAnsi="Times New Roman" w:cs="Times New Roman"/>
                <w:noProof/>
                <w:webHidden/>
              </w:rPr>
              <w:fldChar w:fldCharType="begin"/>
            </w:r>
            <w:r w:rsidR="00053E81" w:rsidRPr="00BD3AF5">
              <w:rPr>
                <w:rFonts w:ascii="Times New Roman" w:hAnsi="Times New Roman" w:cs="Times New Roman"/>
                <w:noProof/>
                <w:webHidden/>
              </w:rPr>
              <w:instrText xml:space="preserve"> PAGEREF _Toc528157731 \h </w:instrText>
            </w:r>
            <w:r w:rsidR="00053E81" w:rsidRPr="00BD3AF5">
              <w:rPr>
                <w:rFonts w:ascii="Times New Roman" w:hAnsi="Times New Roman" w:cs="Times New Roman"/>
                <w:noProof/>
                <w:webHidden/>
              </w:rPr>
            </w:r>
            <w:r w:rsidR="00053E81" w:rsidRPr="00BD3AF5">
              <w:rPr>
                <w:rFonts w:ascii="Times New Roman" w:hAnsi="Times New Roman" w:cs="Times New Roman"/>
                <w:noProof/>
                <w:webHidden/>
              </w:rPr>
              <w:fldChar w:fldCharType="separate"/>
            </w:r>
            <w:r w:rsidR="001C3926">
              <w:rPr>
                <w:rFonts w:ascii="Times New Roman" w:hAnsi="Times New Roman" w:cs="Times New Roman"/>
                <w:noProof/>
                <w:webHidden/>
              </w:rPr>
              <w:t>44</w:t>
            </w:r>
            <w:r w:rsidR="00053E81" w:rsidRPr="00BD3AF5">
              <w:rPr>
                <w:rFonts w:ascii="Times New Roman" w:hAnsi="Times New Roman" w:cs="Times New Roman"/>
                <w:noProof/>
                <w:webHidden/>
              </w:rPr>
              <w:fldChar w:fldCharType="end"/>
            </w:r>
          </w:hyperlink>
        </w:p>
        <w:p w14:paraId="5F2F413F" w14:textId="77777777" w:rsidR="00053E81" w:rsidRPr="00BD3AF5" w:rsidRDefault="00053E81" w:rsidP="00053E81">
          <w:pPr>
            <w:rPr>
              <w:rFonts w:ascii="Times New Roman" w:hAnsi="Times New Roman" w:cs="Times New Roman"/>
            </w:rPr>
          </w:pPr>
          <w:r w:rsidRPr="00BD3AF5">
            <w:rPr>
              <w:rFonts w:ascii="Times New Roman" w:eastAsiaTheme="minorEastAsia" w:hAnsi="Times New Roman" w:cs="Times New Roman"/>
              <w:lang w:eastAsia="bg-BG"/>
            </w:rPr>
            <w:fldChar w:fldCharType="end"/>
          </w:r>
        </w:p>
      </w:sdtContent>
    </w:sdt>
    <w:p w14:paraId="4EBB8C4E" w14:textId="77777777" w:rsidR="00630D23" w:rsidRDefault="00630D23">
      <w:pPr>
        <w:spacing w:after="160" w:line="259" w:lineRule="auto"/>
        <w:rPr>
          <w:rFonts w:ascii="Times New Roman" w:eastAsiaTheme="majorEastAsia" w:hAnsi="Times New Roman" w:cs="Times New Roman"/>
          <w:b/>
          <w:bCs/>
          <w:i/>
        </w:rPr>
      </w:pPr>
      <w:bookmarkStart w:id="1" w:name="_Toc524691437"/>
      <w:bookmarkStart w:id="2" w:name="_Toc528157701"/>
      <w:r>
        <w:br w:type="page"/>
      </w:r>
    </w:p>
    <w:p w14:paraId="32E6FF41" w14:textId="04947790" w:rsidR="00053E81" w:rsidRPr="00BD3AF5" w:rsidRDefault="00053E81" w:rsidP="00B9760F">
      <w:pPr>
        <w:pStyle w:val="1"/>
      </w:pPr>
      <w:r w:rsidRPr="00BD3AF5">
        <w:lastRenderedPageBreak/>
        <w:t>Наименование на програмата</w:t>
      </w:r>
      <w:bookmarkEnd w:id="1"/>
      <w:bookmarkEnd w:id="2"/>
      <w:r w:rsidRPr="00BD3AF5">
        <w:t xml:space="preserve"> </w:t>
      </w:r>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E58B196" w14:textId="77777777" w:rsidTr="00053E81">
        <w:tc>
          <w:tcPr>
            <w:tcW w:w="9213" w:type="dxa"/>
          </w:tcPr>
          <w:p w14:paraId="62DB33A2" w14:textId="77777777" w:rsidR="00053E81" w:rsidRPr="00BD3AF5" w:rsidRDefault="005B4836" w:rsidP="005B4836">
            <w:pPr>
              <w:ind w:left="360"/>
              <w:outlineLvl w:val="0"/>
              <w:rPr>
                <w:rFonts w:ascii="Times New Roman" w:hAnsi="Times New Roman" w:cs="Times New Roman"/>
              </w:rPr>
            </w:pPr>
            <w:bookmarkStart w:id="3" w:name="_Toc524684851"/>
            <w:bookmarkStart w:id="4" w:name="_Toc524685067"/>
            <w:bookmarkStart w:id="5" w:name="_Toc524691438"/>
            <w:bookmarkStart w:id="6" w:name="_Toc528157702"/>
            <w:r w:rsidRPr="00BD3AF5">
              <w:rPr>
                <w:rFonts w:ascii="Times New Roman" w:hAnsi="Times New Roman" w:cs="Times New Roman"/>
              </w:rPr>
              <w:t>Програма за морско дело и рибарство 2014 – 2020 г.</w:t>
            </w:r>
            <w:bookmarkEnd w:id="3"/>
            <w:bookmarkEnd w:id="4"/>
            <w:bookmarkEnd w:id="5"/>
            <w:bookmarkEnd w:id="6"/>
            <w:r w:rsidRPr="00BD3AF5">
              <w:rPr>
                <w:rFonts w:ascii="Times New Roman" w:hAnsi="Times New Roman" w:cs="Times New Roman"/>
              </w:rPr>
              <w:t xml:space="preserve"> , чрез подхода Водено от общностите местно развитие.</w:t>
            </w:r>
          </w:p>
        </w:tc>
      </w:tr>
    </w:tbl>
    <w:p w14:paraId="7BA171E6" w14:textId="77777777" w:rsidR="00053E81" w:rsidRPr="00BD3AF5" w:rsidRDefault="00053E81" w:rsidP="00B9760F">
      <w:pPr>
        <w:pStyle w:val="1"/>
      </w:pPr>
      <w:bookmarkStart w:id="7" w:name="_Toc528157703"/>
      <w:r w:rsidRPr="00BD3AF5">
        <w:t>Наименование на приоритетната ос</w:t>
      </w:r>
      <w:bookmarkEnd w:id="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172724E6" w14:textId="77777777" w:rsidTr="00053E81">
        <w:tc>
          <w:tcPr>
            <w:tcW w:w="9213" w:type="dxa"/>
          </w:tcPr>
          <w:p w14:paraId="7B9B7D69" w14:textId="77777777" w:rsidR="00053E81" w:rsidRPr="00BD3AF5" w:rsidRDefault="00053E81" w:rsidP="00053E81">
            <w:pPr>
              <w:spacing w:after="160" w:line="259" w:lineRule="auto"/>
              <w:rPr>
                <w:rFonts w:ascii="Times New Roman" w:eastAsia="Calibri" w:hAnsi="Times New Roman" w:cs="Times New Roman"/>
              </w:rPr>
            </w:pPr>
            <w:r w:rsidRPr="00BD3AF5">
              <w:rPr>
                <w:rFonts w:ascii="Times New Roman" w:eastAsia="Calibri" w:hAnsi="Times New Roman" w:cs="Times New Roman"/>
              </w:rPr>
              <w:t>Приоритет на Съюза 4 „Повишаване на заетостта и териториалното сближаване”, Мярка 4.2 „Изпълнение на стратегиите за водено от общностите местно развитие“</w:t>
            </w:r>
          </w:p>
        </w:tc>
      </w:tr>
    </w:tbl>
    <w:p w14:paraId="53BF59DB" w14:textId="77777777" w:rsidR="00053E81" w:rsidRPr="00BD3AF5" w:rsidRDefault="00053E81" w:rsidP="00B9760F">
      <w:pPr>
        <w:pStyle w:val="1"/>
      </w:pPr>
      <w:bookmarkStart w:id="8" w:name="_Toc528157704"/>
      <w:r w:rsidRPr="00BD3AF5">
        <w:t>Наименование на процедурата</w:t>
      </w:r>
      <w:bookmarkEnd w:id="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2DF60704" w14:textId="77777777" w:rsidTr="00B9760F">
        <w:trPr>
          <w:trHeight w:val="694"/>
        </w:trPr>
        <w:tc>
          <w:tcPr>
            <w:tcW w:w="9213" w:type="dxa"/>
          </w:tcPr>
          <w:p w14:paraId="6EE6F947" w14:textId="55F11550" w:rsidR="00053E81" w:rsidRPr="00BD3AF5" w:rsidRDefault="00053E81" w:rsidP="00053E81">
            <w:pPr>
              <w:rPr>
                <w:rFonts w:ascii="Times New Roman" w:hAnsi="Times New Roman" w:cs="Times New Roman"/>
              </w:rPr>
            </w:pPr>
            <w:r w:rsidRPr="00BD3AF5">
              <w:rPr>
                <w:rFonts w:ascii="Times New Roman" w:hAnsi="Times New Roman" w:cs="Times New Roman"/>
              </w:rPr>
              <w:t xml:space="preserve">Процедура за подбор на проекти </w:t>
            </w:r>
            <w:r w:rsidR="000C5DAB" w:rsidRPr="000C5DAB">
              <w:rPr>
                <w:rFonts w:ascii="Times New Roman" w:hAnsi="Times New Roman" w:cs="Times New Roman"/>
              </w:rPr>
              <w:t>BG14MFOP001-4.109</w:t>
            </w:r>
            <w:r w:rsidR="000C5DAB">
              <w:rPr>
                <w:rFonts w:ascii="Times New Roman" w:hAnsi="Times New Roman" w:cs="Times New Roman"/>
                <w:lang w:val="en-US"/>
              </w:rPr>
              <w:t xml:space="preserve"> </w:t>
            </w:r>
            <w:r w:rsidRPr="00BD3AF5">
              <w:rPr>
                <w:rFonts w:ascii="Times New Roman" w:hAnsi="Times New Roman" w:cs="Times New Roman"/>
              </w:rPr>
              <w:t xml:space="preserve">“Продуктивни инвестиции в аквакултурите на територията на МИРГ Бургас - Камено“ </w:t>
            </w:r>
          </w:p>
        </w:tc>
      </w:tr>
    </w:tbl>
    <w:p w14:paraId="5277DF6C" w14:textId="77777777" w:rsidR="00053E81" w:rsidRPr="00BD3AF5" w:rsidRDefault="00053E81" w:rsidP="00B9760F">
      <w:pPr>
        <w:pStyle w:val="1"/>
      </w:pPr>
      <w:bookmarkStart w:id="9" w:name="_Toc528157705"/>
      <w:r w:rsidRPr="00BD3AF5">
        <w:t>Измерения по кодове</w:t>
      </w:r>
      <w:bookmarkEnd w:id="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B7256A2" w14:textId="77777777" w:rsidTr="00053E81">
        <w:tc>
          <w:tcPr>
            <w:tcW w:w="9213" w:type="dxa"/>
          </w:tcPr>
          <w:p w14:paraId="5BC30A33" w14:textId="77777777" w:rsidR="00053E81" w:rsidRPr="00BD3AF5" w:rsidRDefault="000317FA" w:rsidP="00B9760F">
            <w:r w:rsidRPr="00BD3AF5">
              <w:rPr>
                <w:rFonts w:ascii="Times New Roman" w:hAnsi="Times New Roman" w:cs="Times New Roman"/>
              </w:rPr>
              <w:t xml:space="preserve">4.1 </w:t>
            </w:r>
            <w:r w:rsidR="00053E81" w:rsidRPr="00BD3AF5">
              <w:rPr>
                <w:rFonts w:ascii="Times New Roman" w:hAnsi="Times New Roman" w:cs="Times New Roman"/>
              </w:rPr>
              <w:t>Измерение 1 - Област на интервенция:</w:t>
            </w:r>
          </w:p>
          <w:p w14:paraId="646B29CE" w14:textId="77777777" w:rsidR="00053E81" w:rsidRPr="00BD3AF5" w:rsidRDefault="00053E81" w:rsidP="00B9760F">
            <w:r w:rsidRPr="00BD3AF5">
              <w:rPr>
                <w:rFonts w:ascii="Times New Roman" w:hAnsi="Times New Roman" w:cs="Times New Roman"/>
              </w:rPr>
              <w:t>097 Инициативи за водено от общностите местно развитие в градски и селски райони</w:t>
            </w:r>
          </w:p>
          <w:p w14:paraId="7E2FB786" w14:textId="77777777" w:rsidR="00053E81" w:rsidRPr="00BD3AF5" w:rsidRDefault="000317FA" w:rsidP="00B9760F">
            <w:r w:rsidRPr="00BD3AF5">
              <w:rPr>
                <w:rFonts w:ascii="Times New Roman" w:hAnsi="Times New Roman" w:cs="Times New Roman"/>
              </w:rPr>
              <w:t xml:space="preserve">4.2 </w:t>
            </w:r>
            <w:r w:rsidR="00053E81" w:rsidRPr="00BD3AF5">
              <w:rPr>
                <w:rFonts w:ascii="Times New Roman" w:hAnsi="Times New Roman" w:cs="Times New Roman"/>
              </w:rPr>
              <w:t>Измерение 2 – Форма на финансиране:</w:t>
            </w:r>
          </w:p>
          <w:p w14:paraId="07A07AE8" w14:textId="77777777" w:rsidR="00053E81" w:rsidRPr="00BD3AF5" w:rsidRDefault="00053E81" w:rsidP="00B9760F">
            <w:r w:rsidRPr="00BD3AF5">
              <w:rPr>
                <w:rFonts w:ascii="Times New Roman" w:hAnsi="Times New Roman" w:cs="Times New Roman"/>
              </w:rPr>
              <w:t xml:space="preserve">01 Безвъзмездни средства </w:t>
            </w:r>
          </w:p>
          <w:p w14:paraId="3297C710" w14:textId="77777777" w:rsidR="00053E81" w:rsidRPr="00BD3AF5" w:rsidRDefault="000317FA" w:rsidP="00B9760F">
            <w:r w:rsidRPr="00BD3AF5">
              <w:rPr>
                <w:rFonts w:ascii="Times New Roman" w:hAnsi="Times New Roman" w:cs="Times New Roman"/>
              </w:rPr>
              <w:t xml:space="preserve">4.3 </w:t>
            </w:r>
            <w:r w:rsidR="00053E81" w:rsidRPr="00BD3AF5">
              <w:rPr>
                <w:rFonts w:ascii="Times New Roman" w:hAnsi="Times New Roman" w:cs="Times New Roman"/>
              </w:rPr>
              <w:t>Измерение 3 – Тип на територията:</w:t>
            </w:r>
          </w:p>
          <w:p w14:paraId="03BC6DCF" w14:textId="77777777" w:rsidR="00053E81" w:rsidRPr="00BD3AF5" w:rsidRDefault="00053E81" w:rsidP="00B9760F">
            <w:r w:rsidRPr="00BD3AF5">
              <w:rPr>
                <w:rFonts w:ascii="Times New Roman" w:hAnsi="Times New Roman" w:cs="Times New Roman"/>
              </w:rPr>
              <w:t>07 Не се прилага</w:t>
            </w:r>
          </w:p>
          <w:p w14:paraId="6ECD4C21" w14:textId="77777777" w:rsidR="00053E81" w:rsidRPr="00BD3AF5" w:rsidRDefault="000317FA" w:rsidP="00B9760F">
            <w:r w:rsidRPr="00BD3AF5">
              <w:rPr>
                <w:rFonts w:ascii="Times New Roman" w:hAnsi="Times New Roman" w:cs="Times New Roman"/>
              </w:rPr>
              <w:t xml:space="preserve">4.4 </w:t>
            </w:r>
            <w:r w:rsidR="00053E81" w:rsidRPr="00BD3AF5">
              <w:rPr>
                <w:rFonts w:ascii="Times New Roman" w:hAnsi="Times New Roman" w:cs="Times New Roman"/>
              </w:rPr>
              <w:t>Измерение 4 – Механизми за териториално изпълнение:</w:t>
            </w:r>
          </w:p>
          <w:p w14:paraId="54EE7517" w14:textId="77777777" w:rsidR="00053E81" w:rsidRPr="00BD3AF5" w:rsidRDefault="00053E81" w:rsidP="00B9760F">
            <w:r w:rsidRPr="00BD3AF5">
              <w:rPr>
                <w:rFonts w:ascii="Times New Roman" w:hAnsi="Times New Roman" w:cs="Times New Roman"/>
              </w:rPr>
              <w:t>06 Водено от общностите местно развитие</w:t>
            </w:r>
          </w:p>
          <w:p w14:paraId="5B0ECACC" w14:textId="77777777" w:rsidR="00053E81" w:rsidRPr="00BD3AF5" w:rsidRDefault="000317FA" w:rsidP="00B9760F">
            <w:r w:rsidRPr="00BD3AF5">
              <w:rPr>
                <w:rFonts w:ascii="Times New Roman" w:hAnsi="Times New Roman" w:cs="Times New Roman"/>
              </w:rPr>
              <w:t xml:space="preserve">4.5 </w:t>
            </w:r>
            <w:r w:rsidR="00053E81" w:rsidRPr="00BD3AF5">
              <w:rPr>
                <w:rFonts w:ascii="Times New Roman" w:hAnsi="Times New Roman" w:cs="Times New Roman"/>
              </w:rPr>
              <w:t>Измерение 7 – Стопанска дейност</w:t>
            </w:r>
          </w:p>
          <w:p w14:paraId="6186CCF9" w14:textId="77777777" w:rsidR="00053E81" w:rsidRPr="00BD3AF5" w:rsidRDefault="00053E81" w:rsidP="00B9760F">
            <w:r w:rsidRPr="00BD3AF5">
              <w:rPr>
                <w:rFonts w:ascii="Times New Roman" w:hAnsi="Times New Roman" w:cs="Times New Roman"/>
              </w:rPr>
              <w:t>02 Рибарство и аквакултури</w:t>
            </w:r>
          </w:p>
        </w:tc>
      </w:tr>
    </w:tbl>
    <w:p w14:paraId="3C724717" w14:textId="77777777" w:rsidR="00053E81" w:rsidRPr="00BD3AF5" w:rsidRDefault="00053E81" w:rsidP="00B9760F">
      <w:pPr>
        <w:pStyle w:val="1"/>
      </w:pPr>
      <w:bookmarkStart w:id="10" w:name="_Toc528157706"/>
      <w:r w:rsidRPr="00BD3AF5">
        <w:t>Териториален обхват</w:t>
      </w:r>
      <w:bookmarkEnd w:id="1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8414758" w14:textId="77777777" w:rsidTr="00866A5D">
        <w:trPr>
          <w:trHeight w:val="973"/>
        </w:trPr>
        <w:tc>
          <w:tcPr>
            <w:tcW w:w="9213" w:type="dxa"/>
          </w:tcPr>
          <w:p w14:paraId="071E06B7" w14:textId="77777777" w:rsidR="00866A5D" w:rsidRPr="00BD3AF5" w:rsidRDefault="00866A5D" w:rsidP="00866A5D">
            <w:pPr>
              <w:rPr>
                <w:rFonts w:ascii="Times New Roman" w:hAnsi="Times New Roman" w:cs="Times New Roman"/>
              </w:rPr>
            </w:pPr>
            <w:r w:rsidRPr="00BD3AF5">
              <w:rPr>
                <w:rFonts w:ascii="Times New Roman" w:hAnsi="Times New Roman" w:cs="Times New Roman"/>
              </w:rPr>
              <w:t>Проектите по настоящата процедура се изпълняват на територията на Местна инициативна рибарска група Бургас – Камено.  Целевата територия обхваща:</w:t>
            </w:r>
          </w:p>
          <w:p w14:paraId="25F4474A" w14:textId="601501DA" w:rsidR="00866A5D" w:rsidRPr="00BD3AF5" w:rsidRDefault="00866A5D" w:rsidP="00DC7246">
            <w:pPr>
              <w:spacing w:after="120" w:line="240" w:lineRule="auto"/>
              <w:rPr>
                <w:rFonts w:ascii="Times New Roman" w:hAnsi="Times New Roman" w:cs="Times New Roman"/>
              </w:rPr>
            </w:pPr>
            <w:r w:rsidRPr="00BD3AF5">
              <w:rPr>
                <w:rFonts w:ascii="Times New Roman" w:hAnsi="Times New Roman" w:cs="Times New Roman"/>
              </w:rPr>
              <w:t>•</w:t>
            </w:r>
            <w:r w:rsidR="00DC7246">
              <w:rPr>
                <w:rFonts w:ascii="Times New Roman" w:hAnsi="Times New Roman" w:cs="Times New Roman"/>
              </w:rPr>
              <w:t xml:space="preserve"> </w:t>
            </w:r>
            <w:r w:rsidRPr="00BD3AF5">
              <w:rPr>
                <w:rFonts w:ascii="Times New Roman" w:hAnsi="Times New Roman" w:cs="Times New Roman"/>
              </w:rPr>
              <w:t>Част от град Бургас, включваща настоящите квартали от землищата на бившите села Крайморие и Меден рудник, кв. Победа, кв. Акации и Рибарското селище (Ченгене скеле) и настоящите квартали от землищата на бившите села Долно Езерово, кв. Горно Езерово, Северна промишлена зона, акваторията на езерото „Вая“;</w:t>
            </w:r>
          </w:p>
          <w:p w14:paraId="275FAD30" w14:textId="20F4F944" w:rsidR="00866A5D" w:rsidRPr="00BD3AF5" w:rsidRDefault="00866A5D" w:rsidP="00DC7246">
            <w:pPr>
              <w:spacing w:after="120" w:line="240" w:lineRule="auto"/>
              <w:rPr>
                <w:rFonts w:ascii="Times New Roman" w:hAnsi="Times New Roman" w:cs="Times New Roman"/>
              </w:rPr>
            </w:pPr>
            <w:r w:rsidRPr="00BD3AF5">
              <w:rPr>
                <w:rFonts w:ascii="Times New Roman" w:hAnsi="Times New Roman" w:cs="Times New Roman"/>
              </w:rPr>
              <w:t>•</w:t>
            </w:r>
            <w:r w:rsidR="00DC7246">
              <w:rPr>
                <w:rFonts w:ascii="Times New Roman" w:hAnsi="Times New Roman" w:cs="Times New Roman"/>
              </w:rPr>
              <w:t xml:space="preserve"> </w:t>
            </w:r>
            <w:r w:rsidRPr="00BD3AF5">
              <w:rPr>
                <w:rFonts w:ascii="Times New Roman" w:hAnsi="Times New Roman" w:cs="Times New Roman"/>
              </w:rPr>
              <w:t>Община Бургас:  с. Маринка, с. Извор, с. Твърдица, с. Димчево, с. Братово и с. Равнец;</w:t>
            </w:r>
          </w:p>
          <w:p w14:paraId="1C83D2F8" w14:textId="710B5CD9" w:rsidR="00053E81" w:rsidRPr="00BD3AF5" w:rsidRDefault="00866A5D" w:rsidP="00DC7246">
            <w:pPr>
              <w:spacing w:after="120" w:line="240" w:lineRule="auto"/>
              <w:rPr>
                <w:b/>
              </w:rPr>
            </w:pPr>
            <w:r w:rsidRPr="00BD3AF5">
              <w:rPr>
                <w:rFonts w:ascii="Times New Roman" w:hAnsi="Times New Roman" w:cs="Times New Roman"/>
              </w:rPr>
              <w:t>•</w:t>
            </w:r>
            <w:r w:rsidR="00DC7246">
              <w:rPr>
                <w:rFonts w:ascii="Times New Roman" w:hAnsi="Times New Roman" w:cs="Times New Roman"/>
              </w:rPr>
              <w:t xml:space="preserve"> </w:t>
            </w:r>
            <w:r w:rsidRPr="00BD3AF5">
              <w:rPr>
                <w:rFonts w:ascii="Times New Roman" w:hAnsi="Times New Roman" w:cs="Times New Roman"/>
              </w:rPr>
              <w:t>Община Камено:  гр. Камено и селата: Кръстина, Винарско, Вратица, Трояново, Желязово, Русокастро, Ливада, Тръстиково, Константиново, Полски извор, Черни връх, Свобода.</w:t>
            </w:r>
          </w:p>
        </w:tc>
      </w:tr>
    </w:tbl>
    <w:p w14:paraId="4B5AA6E0" w14:textId="77777777" w:rsidR="00053E81" w:rsidRPr="00BD3AF5" w:rsidRDefault="00053E81">
      <w:pPr>
        <w:pStyle w:val="1"/>
      </w:pPr>
      <w:bookmarkStart w:id="11" w:name="_Toc528157707"/>
      <w:r w:rsidRPr="00BD3AF5">
        <w:lastRenderedPageBreak/>
        <w:t>Цели на предоставяната безвъзмездна финансова помощ и очаквани резултати</w:t>
      </w:r>
      <w:bookmarkEnd w:id="1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719EBAF" w14:textId="77777777" w:rsidTr="00053E81">
        <w:tc>
          <w:tcPr>
            <w:tcW w:w="9213" w:type="dxa"/>
          </w:tcPr>
          <w:p w14:paraId="6FC0CA25" w14:textId="77777777" w:rsidR="00053E81" w:rsidRPr="00BD3AF5" w:rsidRDefault="00053E81" w:rsidP="00053E81">
            <w:pPr>
              <w:jc w:val="both"/>
              <w:rPr>
                <w:rFonts w:ascii="Times New Roman" w:eastAsia="Times New Roman" w:hAnsi="Times New Roman" w:cs="Times New Roman"/>
                <w:b/>
                <w:lang w:eastAsia="bg-BG"/>
              </w:rPr>
            </w:pPr>
            <w:r w:rsidRPr="00BD3AF5">
              <w:rPr>
                <w:rFonts w:ascii="Times New Roman" w:eastAsia="Times New Roman" w:hAnsi="Times New Roman" w:cs="Times New Roman"/>
                <w:b/>
                <w:lang w:eastAsia="bg-BG"/>
              </w:rPr>
              <w:t>Цели на предоставяната безвъзмездна финансова помощ</w:t>
            </w:r>
            <w:r w:rsidR="000317FA" w:rsidRPr="00BD3AF5">
              <w:rPr>
                <w:rFonts w:ascii="Times New Roman" w:eastAsia="Times New Roman" w:hAnsi="Times New Roman" w:cs="Times New Roman"/>
                <w:b/>
                <w:lang w:eastAsia="bg-BG"/>
              </w:rPr>
              <w:t>:</w:t>
            </w:r>
          </w:p>
          <w:p w14:paraId="5217E76D" w14:textId="0DECBA66" w:rsidR="00D96DFE" w:rsidRPr="00BD3AF5" w:rsidRDefault="00053E81" w:rsidP="00053E81">
            <w:p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Цел</w:t>
            </w:r>
            <w:r w:rsidR="007756C4" w:rsidRPr="00BD3AF5">
              <w:rPr>
                <w:rFonts w:ascii="Times New Roman" w:eastAsia="Times New Roman" w:hAnsi="Times New Roman" w:cs="Times New Roman"/>
                <w:lang w:eastAsia="bg-BG"/>
              </w:rPr>
              <w:t>ите</w:t>
            </w:r>
            <w:r w:rsidRPr="00BD3AF5">
              <w:rPr>
                <w:rFonts w:ascii="Times New Roman" w:eastAsia="Times New Roman" w:hAnsi="Times New Roman" w:cs="Times New Roman"/>
                <w:lang w:eastAsia="bg-BG"/>
              </w:rPr>
              <w:t xml:space="preserve"> на м</w:t>
            </w:r>
            <w:r w:rsidRPr="00BD3AF5">
              <w:rPr>
                <w:rFonts w:ascii="Times New Roman" w:hAnsi="Times New Roman" w:cs="Times New Roman"/>
              </w:rPr>
              <w:t xml:space="preserve">ярка 2.2 “Продуктивни инвестиции в аквакултурите“ </w:t>
            </w:r>
            <w:r w:rsidR="00581860" w:rsidRPr="00BD3AF5">
              <w:rPr>
                <w:rFonts w:ascii="Times New Roman" w:eastAsia="Times New Roman" w:hAnsi="Times New Roman" w:cs="Times New Roman"/>
                <w:lang w:eastAsia="bg-BG"/>
              </w:rPr>
              <w:t xml:space="preserve">според специфична цел 1.1 Модернизация на предприятията в сектор „Рибарство и аквакултури“ </w:t>
            </w:r>
            <w:r w:rsidRPr="00BD3AF5">
              <w:rPr>
                <w:rFonts w:ascii="Times New Roman" w:eastAsia="Times New Roman" w:hAnsi="Times New Roman" w:cs="Times New Roman"/>
                <w:lang w:eastAsia="bg-BG"/>
              </w:rPr>
              <w:t>от Стратегията за водено от общностите местно развитие на МИРГ Бургас – Камено</w:t>
            </w:r>
            <w:r w:rsidR="009855B1" w:rsidRPr="00BD3AF5">
              <w:rPr>
                <w:rFonts w:ascii="Times New Roman" w:eastAsia="Times New Roman" w:hAnsi="Times New Roman" w:cs="Times New Roman"/>
                <w:lang w:eastAsia="bg-BG"/>
              </w:rPr>
              <w:t xml:space="preserve"> и в съответствие с член 6, параграф 4 на Регламент </w:t>
            </w:r>
            <w:r w:rsidR="00363824" w:rsidRPr="00BD3AF5">
              <w:rPr>
                <w:rFonts w:ascii="Times New Roman" w:eastAsia="Times New Roman" w:hAnsi="Times New Roman" w:cs="Times New Roman"/>
                <w:lang w:eastAsia="bg-BG"/>
              </w:rPr>
              <w:t>(ЕС) №</w:t>
            </w:r>
            <w:r w:rsidR="009855B1" w:rsidRPr="00BD3AF5">
              <w:rPr>
                <w:rFonts w:ascii="Times New Roman" w:eastAsia="Times New Roman" w:hAnsi="Times New Roman" w:cs="Times New Roman"/>
                <w:lang w:eastAsia="bg-BG"/>
              </w:rPr>
              <w:t>508/2014</w:t>
            </w:r>
            <w:r w:rsidRPr="00BD3AF5">
              <w:rPr>
                <w:rFonts w:ascii="Times New Roman" w:eastAsia="Times New Roman" w:hAnsi="Times New Roman" w:cs="Times New Roman"/>
                <w:lang w:eastAsia="bg-BG"/>
              </w:rPr>
              <w:t xml:space="preserve"> </w:t>
            </w:r>
            <w:r w:rsidR="00D96DFE" w:rsidRPr="00BD3AF5">
              <w:rPr>
                <w:rFonts w:ascii="Times New Roman" w:eastAsia="Times New Roman" w:hAnsi="Times New Roman" w:cs="Times New Roman"/>
                <w:lang w:eastAsia="bg-BG"/>
              </w:rPr>
              <w:t>са:</w:t>
            </w:r>
          </w:p>
          <w:p w14:paraId="7A160F58"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Увеличаване на асортимента на производството;</w:t>
            </w:r>
          </w:p>
          <w:p w14:paraId="3B579F80"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Модернизиране и разширяване на съществуващите стопанства;</w:t>
            </w:r>
          </w:p>
          <w:p w14:paraId="2B8EC725"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Подобряване на производствените характеристики на водоемите;</w:t>
            </w:r>
          </w:p>
          <w:p w14:paraId="1F7AA186"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Подобряване на условията на труд и безопасност на работещите в сектора;</w:t>
            </w:r>
          </w:p>
          <w:p w14:paraId="3E93454E"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Подобряване и осъвременяване, свързани със здравето на животните и хуманното отношение към тях, включително закупуване на оборудване за предпазване на стопанствата от</w:t>
            </w:r>
            <w:r w:rsidR="00226792" w:rsidRPr="00BD3AF5">
              <w:rPr>
                <w:rFonts w:ascii="Times New Roman" w:eastAsia="Times New Roman" w:hAnsi="Times New Roman" w:cs="Times New Roman"/>
                <w:lang w:eastAsia="bg-BG"/>
              </w:rPr>
              <w:t xml:space="preserve"> диви</w:t>
            </w:r>
            <w:r w:rsidRPr="00BD3AF5">
              <w:rPr>
                <w:rFonts w:ascii="Times New Roman" w:eastAsia="Times New Roman" w:hAnsi="Times New Roman" w:cs="Times New Roman"/>
                <w:lang w:eastAsia="bg-BG"/>
              </w:rPr>
              <w:t xml:space="preserve"> хищници;</w:t>
            </w:r>
          </w:p>
          <w:p w14:paraId="32D6A0F2"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Развитие на устойчиви аквакултури (в икономически, социален и екологичен план);</w:t>
            </w:r>
          </w:p>
          <w:p w14:paraId="6EE9350F"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Постигане на целите на МНСПА;</w:t>
            </w:r>
          </w:p>
          <w:p w14:paraId="03A575CA"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Намаляване на енергоемкостта и увеличаване на енергийната ефективност на аквакултурните стопанства (намаляване на загубите при пренос и разпределение на енергия, подобряване на енергийните характеристики на съществуващите сгради и др.);</w:t>
            </w:r>
          </w:p>
          <w:p w14:paraId="7DA48B3D"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Въвеждане на възобновяеми енергийни източници (ВЕИ) като важни местни неизчерпаеми ресурси</w:t>
            </w:r>
            <w:r w:rsidR="00C31BCC" w:rsidRPr="00BD3AF5">
              <w:rPr>
                <w:rFonts w:ascii="Times New Roman" w:eastAsia="Times New Roman" w:hAnsi="Times New Roman" w:cs="Times New Roman"/>
                <w:lang w:eastAsia="bg-BG"/>
              </w:rPr>
              <w:t>,</w:t>
            </w:r>
            <w:r w:rsidRPr="00BD3AF5">
              <w:rPr>
                <w:rFonts w:ascii="Times New Roman" w:eastAsia="Times New Roman" w:hAnsi="Times New Roman" w:cs="Times New Roman"/>
                <w:lang w:eastAsia="bg-BG"/>
              </w:rPr>
              <w:t xml:space="preserve"> които да бъдат използвани максимално, както водния потенциал, така и други източници на чиста енергия (вятър, слънце, геотермални води, биомаса)</w:t>
            </w:r>
          </w:p>
          <w:p w14:paraId="2C7EA097" w14:textId="77777777" w:rsidR="00D96DFE" w:rsidRPr="00BD3AF5" w:rsidRDefault="00D96DFE" w:rsidP="00505F2B">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Ефективно използване на ресурсите, в това число намаляване на потреблението на вода чрез стимулиране на производството в рециркулационни системи;</w:t>
            </w:r>
          </w:p>
          <w:p w14:paraId="10E39D65" w14:textId="77777777" w:rsidR="00053E81" w:rsidRPr="00BD3AF5" w:rsidRDefault="00D96DFE" w:rsidP="005B4836">
            <w:pPr>
              <w:pStyle w:val="ab"/>
              <w:numPr>
                <w:ilvl w:val="0"/>
                <w:numId w:val="7"/>
              </w:num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Въвеждане на </w:t>
            </w:r>
            <w:proofErr w:type="spellStart"/>
            <w:r w:rsidRPr="00BD3AF5">
              <w:rPr>
                <w:rFonts w:ascii="Times New Roman" w:eastAsia="Times New Roman" w:hAnsi="Times New Roman" w:cs="Times New Roman"/>
                <w:lang w:eastAsia="bg-BG"/>
              </w:rPr>
              <w:t>ресурсоспестяващи</w:t>
            </w:r>
            <w:proofErr w:type="spellEnd"/>
            <w:r w:rsidRPr="00BD3AF5">
              <w:rPr>
                <w:rFonts w:ascii="Times New Roman" w:eastAsia="Times New Roman" w:hAnsi="Times New Roman" w:cs="Times New Roman"/>
                <w:lang w:eastAsia="bg-BG"/>
              </w:rPr>
              <w:t xml:space="preserve"> технологии, които намаляват количеството на използваната вода и лекарствени препарати, както и други химикали, намаляване на </w:t>
            </w:r>
            <w:proofErr w:type="spellStart"/>
            <w:r w:rsidRPr="00BD3AF5">
              <w:rPr>
                <w:rFonts w:ascii="Times New Roman" w:eastAsia="Times New Roman" w:hAnsi="Times New Roman" w:cs="Times New Roman"/>
                <w:lang w:eastAsia="bg-BG"/>
              </w:rPr>
              <w:t>еутрофикацията</w:t>
            </w:r>
            <w:proofErr w:type="spellEnd"/>
            <w:r w:rsidRPr="00BD3AF5">
              <w:rPr>
                <w:rFonts w:ascii="Times New Roman" w:eastAsia="Times New Roman" w:hAnsi="Times New Roman" w:cs="Times New Roman"/>
                <w:lang w:eastAsia="bg-BG"/>
              </w:rPr>
              <w:t xml:space="preserve"> на водните тела.</w:t>
            </w:r>
          </w:p>
        </w:tc>
      </w:tr>
    </w:tbl>
    <w:p w14:paraId="087350B3" w14:textId="77777777" w:rsidR="00053E81" w:rsidRPr="00BD3AF5" w:rsidRDefault="00053E81" w:rsidP="00B9760F">
      <w:pPr>
        <w:pStyle w:val="1"/>
      </w:pPr>
      <w:bookmarkStart w:id="12" w:name="_Toc528157708"/>
      <w:r w:rsidRPr="00BD3AF5">
        <w:t>Индикатори</w:t>
      </w:r>
      <w:bookmarkEnd w:id="1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4D74358A" w14:textId="77777777" w:rsidTr="00DC7246">
        <w:trPr>
          <w:trHeight w:val="1398"/>
        </w:trPr>
        <w:tc>
          <w:tcPr>
            <w:tcW w:w="9213" w:type="dxa"/>
          </w:tcPr>
          <w:p w14:paraId="4AEB9860" w14:textId="0F229B8B" w:rsidR="00053E81" w:rsidRPr="00BD3AF5" w:rsidRDefault="006A694F" w:rsidP="007E0CD7">
            <w:pPr>
              <w:jc w:val="both"/>
              <w:rPr>
                <w:rFonts w:ascii="Times New Roman" w:hAnsi="Times New Roman" w:cs="Times New Roman"/>
                <w:lang w:eastAsia="bg-BG"/>
              </w:rPr>
            </w:pPr>
            <w:r w:rsidRPr="00BD3AF5">
              <w:rPr>
                <w:rFonts w:ascii="Times New Roman" w:eastAsia="Calibri" w:hAnsi="Times New Roman" w:cs="Times New Roman"/>
                <w:lang w:eastAsia="bg-BG"/>
              </w:rPr>
              <w:t>МИРГ Бургас – Камено и Управляващият орган на Програма за морско дело и рибарство 2014-2020 (УО на ПМДР) ще следи за изпълнението и  отчитането на следните индикатори,</w:t>
            </w:r>
            <w:r w:rsidR="007E0CD7">
              <w:rPr>
                <w:rFonts w:ascii="Times New Roman" w:eastAsia="Calibri" w:hAnsi="Times New Roman" w:cs="Times New Roman"/>
                <w:lang w:eastAsia="bg-BG"/>
              </w:rPr>
              <w:t xml:space="preserve"> </w:t>
            </w:r>
            <w:r w:rsidRPr="00BD3AF5">
              <w:rPr>
                <w:rFonts w:ascii="Times New Roman" w:eastAsia="Calibri" w:hAnsi="Times New Roman" w:cs="Times New Roman"/>
                <w:lang w:eastAsia="bg-BG"/>
              </w:rPr>
              <w:t>заложени в Стратегията за водено от общностите местно развитие,</w:t>
            </w:r>
            <w:r w:rsidRPr="00BD3AF5">
              <w:rPr>
                <w:rFonts w:ascii="Calibri" w:eastAsia="Calibri" w:hAnsi="Calibri" w:cs="Times New Roman"/>
              </w:rPr>
              <w:t xml:space="preserve"> </w:t>
            </w:r>
            <w:r w:rsidRPr="00BD3AF5">
              <w:rPr>
                <w:rFonts w:ascii="Times New Roman" w:eastAsia="Calibri" w:hAnsi="Times New Roman" w:cs="Times New Roman"/>
                <w:lang w:eastAsia="bg-BG"/>
              </w:rPr>
              <w:t>в т.ч. и тези които водят до постигане на ПС 4 на ПМДР, а именно</w:t>
            </w:r>
            <w:r w:rsidR="00053E81" w:rsidRPr="00BD3AF5">
              <w:rPr>
                <w:rFonts w:ascii="Times New Roman" w:hAnsi="Times New Roman" w:cs="Times New Roman"/>
                <w:lang w:eastAsia="bg-BG"/>
              </w:rPr>
              <w:t>:</w:t>
            </w:r>
          </w:p>
          <w:p w14:paraId="1B4A0104" w14:textId="77777777" w:rsidR="00DC7246" w:rsidRPr="00DC7246" w:rsidRDefault="00053E81" w:rsidP="00DC7246">
            <w:pPr>
              <w:pStyle w:val="ab"/>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Брой проекти, финансирани по мярката</w:t>
            </w:r>
            <w:r w:rsidR="00DC7246" w:rsidRPr="00DC7246">
              <w:rPr>
                <w:rFonts w:ascii="Times New Roman" w:eastAsia="Times New Roman" w:hAnsi="Times New Roman" w:cs="Times New Roman"/>
                <w:lang w:eastAsia="bg-BG"/>
              </w:rPr>
              <w:t xml:space="preserve">- данните, които кандидатите следва да попълнят, са: </w:t>
            </w:r>
          </w:p>
          <w:p w14:paraId="0115AFA1" w14:textId="264F7A8F"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•Базова стойност – попълва се 0</w:t>
            </w:r>
          </w:p>
          <w:p w14:paraId="37FF574E" w14:textId="5FCF146D"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•Целева стойност – попълва се 1</w:t>
            </w:r>
          </w:p>
          <w:p w14:paraId="59C51E6E" w14:textId="1FB78DFE"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•Източник на информация – Финален отчет</w:t>
            </w:r>
          </w:p>
          <w:p w14:paraId="00E3BCAE" w14:textId="77777777" w:rsidR="00DC7246" w:rsidRPr="00BD3AF5" w:rsidRDefault="00DC7246" w:rsidP="00DC7246">
            <w:pPr>
              <w:pStyle w:val="ab"/>
              <w:spacing w:after="0" w:line="240" w:lineRule="auto"/>
              <w:rPr>
                <w:rFonts w:ascii="Times New Roman" w:eastAsia="Times New Roman" w:hAnsi="Times New Roman" w:cs="Times New Roman"/>
                <w:lang w:eastAsia="bg-BG"/>
              </w:rPr>
            </w:pPr>
          </w:p>
          <w:p w14:paraId="5C759D25" w14:textId="79BC47BF" w:rsidR="00DC7246" w:rsidRPr="00DC7246" w:rsidRDefault="00053E81" w:rsidP="00DC7246">
            <w:pPr>
              <w:pStyle w:val="ab"/>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Брой бенефициенти, подпомогнати по мярката</w:t>
            </w:r>
            <w:r w:rsidR="00DC7246">
              <w:rPr>
                <w:rFonts w:ascii="Times New Roman" w:eastAsia="Times New Roman" w:hAnsi="Times New Roman" w:cs="Times New Roman"/>
                <w:lang w:eastAsia="bg-BG"/>
              </w:rPr>
              <w:t>-</w:t>
            </w:r>
            <w:r w:rsidR="00DC7246">
              <w:t xml:space="preserve"> </w:t>
            </w:r>
            <w:r w:rsidR="00DC7246" w:rsidRPr="00DC7246">
              <w:rPr>
                <w:rFonts w:ascii="Times New Roman" w:eastAsia="Times New Roman" w:hAnsi="Times New Roman" w:cs="Times New Roman"/>
                <w:lang w:eastAsia="bg-BG"/>
              </w:rPr>
              <w:t xml:space="preserve">данните, които кандидатите следва да попълнят, са: </w:t>
            </w:r>
          </w:p>
          <w:p w14:paraId="271A75DA" w14:textId="5CEA331C"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•Базова стойност – попълва се 0</w:t>
            </w:r>
          </w:p>
          <w:p w14:paraId="3D27E4C4" w14:textId="386D873E"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lastRenderedPageBreak/>
              <w:t>•Целева стойност – попълва се 1.</w:t>
            </w:r>
          </w:p>
          <w:p w14:paraId="3E80125D" w14:textId="36CB8301"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•Източник на информация – Финален отчет</w:t>
            </w:r>
          </w:p>
          <w:p w14:paraId="2B0A4C6D" w14:textId="524D477C" w:rsidR="00053E81" w:rsidRPr="00BD3AF5" w:rsidRDefault="00053E81" w:rsidP="00DC7246">
            <w:pPr>
              <w:pStyle w:val="ab"/>
              <w:spacing w:after="0" w:line="240" w:lineRule="auto"/>
              <w:rPr>
                <w:rFonts w:ascii="Times New Roman" w:eastAsia="Times New Roman" w:hAnsi="Times New Roman" w:cs="Times New Roman"/>
                <w:lang w:eastAsia="bg-BG"/>
              </w:rPr>
            </w:pPr>
          </w:p>
          <w:p w14:paraId="3633F019" w14:textId="2913F4DB" w:rsidR="00DC7246" w:rsidRPr="00B05466" w:rsidRDefault="00226792" w:rsidP="00DC7246">
            <w:pPr>
              <w:pStyle w:val="ab"/>
              <w:numPr>
                <w:ilvl w:val="0"/>
                <w:numId w:val="2"/>
              </w:numPr>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Подпомогнати микро и малки предприятия</w:t>
            </w:r>
            <w:r w:rsidR="00DC7246" w:rsidRPr="00B05466">
              <w:rPr>
                <w:rFonts w:ascii="Times New Roman" w:eastAsia="Times New Roman" w:hAnsi="Times New Roman" w:cs="Times New Roman"/>
                <w:lang w:eastAsia="bg-BG"/>
              </w:rPr>
              <w:t xml:space="preserve"> – в случай че кандидат е микро или малко предприятие</w:t>
            </w:r>
            <w:r w:rsidR="00DC1CF8" w:rsidRPr="00B05466">
              <w:rPr>
                <w:rFonts w:ascii="Times New Roman" w:eastAsia="Times New Roman" w:hAnsi="Times New Roman" w:cs="Times New Roman"/>
                <w:lang w:eastAsia="bg-BG"/>
              </w:rPr>
              <w:t>,</w:t>
            </w:r>
            <w:r w:rsidR="00DC7246" w:rsidRPr="00B05466">
              <w:rPr>
                <w:rFonts w:ascii="Times New Roman" w:eastAsia="Times New Roman" w:hAnsi="Times New Roman" w:cs="Times New Roman"/>
                <w:lang w:eastAsia="bg-BG"/>
              </w:rPr>
              <w:t xml:space="preserve"> следва да се попълнят следните данни: </w:t>
            </w:r>
          </w:p>
          <w:p w14:paraId="018EB811" w14:textId="2861461D" w:rsidR="00DC7246" w:rsidRPr="00B05466" w:rsidRDefault="00DC7246" w:rsidP="00DC7246">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•Базова стойност – попълва се 0</w:t>
            </w:r>
          </w:p>
          <w:p w14:paraId="5B381481" w14:textId="1F6CB4D0" w:rsidR="00DC7246" w:rsidRPr="00B05466" w:rsidRDefault="00DC7246" w:rsidP="00DC7246">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•Целева стойност – попълва се 1.</w:t>
            </w:r>
          </w:p>
          <w:p w14:paraId="4522C930" w14:textId="657962EC" w:rsidR="00226792" w:rsidRPr="00B05466" w:rsidRDefault="00DC7246" w:rsidP="00DC7246">
            <w:pPr>
              <w:pStyle w:val="ab"/>
              <w:spacing w:after="0" w:line="240" w:lineRule="auto"/>
              <w:rPr>
                <w:rFonts w:ascii="Times New Roman" w:eastAsia="Times New Roman" w:hAnsi="Times New Roman" w:cs="Times New Roman"/>
                <w:lang w:val="en-US" w:eastAsia="bg-BG"/>
              </w:rPr>
            </w:pPr>
            <w:r w:rsidRPr="00B05466">
              <w:rPr>
                <w:rFonts w:ascii="Times New Roman" w:eastAsia="Times New Roman" w:hAnsi="Times New Roman" w:cs="Times New Roman"/>
                <w:lang w:eastAsia="bg-BG"/>
              </w:rPr>
              <w:t xml:space="preserve">•Източник на информация – </w:t>
            </w:r>
            <w:r w:rsidR="00B05466" w:rsidRPr="00B05466">
              <w:rPr>
                <w:rFonts w:ascii="Times New Roman" w:eastAsia="Times New Roman" w:hAnsi="Times New Roman" w:cs="Times New Roman"/>
                <w:lang w:eastAsia="bg-BG"/>
              </w:rPr>
              <w:t>Формуляр за кандидатстване</w:t>
            </w:r>
          </w:p>
          <w:p w14:paraId="3A97CD8F" w14:textId="77777777" w:rsidR="00DC7246" w:rsidRPr="00BD3AF5" w:rsidRDefault="00DC7246" w:rsidP="00DC7246">
            <w:pPr>
              <w:pStyle w:val="ab"/>
              <w:spacing w:after="0" w:line="240" w:lineRule="auto"/>
              <w:rPr>
                <w:rFonts w:ascii="Times New Roman" w:eastAsia="Times New Roman" w:hAnsi="Times New Roman" w:cs="Times New Roman"/>
                <w:lang w:eastAsia="bg-BG"/>
              </w:rPr>
            </w:pPr>
          </w:p>
          <w:p w14:paraId="699299F5" w14:textId="2F2AE8EF" w:rsidR="00DC7246" w:rsidRPr="00DC7246" w:rsidRDefault="00053E81" w:rsidP="00DC7246">
            <w:pPr>
              <w:pStyle w:val="ab"/>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Размер на субсидията</w:t>
            </w:r>
            <w:r w:rsidR="00DC7246">
              <w:rPr>
                <w:rFonts w:ascii="Times New Roman" w:eastAsia="Times New Roman" w:hAnsi="Times New Roman" w:cs="Times New Roman"/>
                <w:lang w:eastAsia="bg-BG"/>
              </w:rPr>
              <w:t>-</w:t>
            </w:r>
            <w:r w:rsidR="00DC7246" w:rsidRPr="00DC7246">
              <w:rPr>
                <w:rFonts w:ascii="Times New Roman" w:eastAsia="Times New Roman" w:hAnsi="Times New Roman" w:cs="Times New Roman"/>
                <w:lang w:eastAsia="bg-BG"/>
              </w:rPr>
              <w:t xml:space="preserve"> данните, които кандидатите следва да попълнят, са: </w:t>
            </w:r>
          </w:p>
          <w:p w14:paraId="38294BC2" w14:textId="7D8B8F90"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•Базова стойност – попълва се 0</w:t>
            </w:r>
          </w:p>
          <w:p w14:paraId="234C1FB4" w14:textId="0D6F2FDB"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•Целева стойност – попълва се индивидуално размера на субсидията</w:t>
            </w:r>
            <w:r>
              <w:rPr>
                <w:rFonts w:ascii="Times New Roman" w:eastAsia="Times New Roman" w:hAnsi="Times New Roman" w:cs="Times New Roman"/>
                <w:lang w:eastAsia="bg-BG"/>
              </w:rPr>
              <w:t xml:space="preserve"> (БФП)</w:t>
            </w:r>
            <w:r w:rsidRPr="00DC7246">
              <w:rPr>
                <w:rFonts w:ascii="Times New Roman" w:eastAsia="Times New Roman" w:hAnsi="Times New Roman" w:cs="Times New Roman"/>
                <w:lang w:eastAsia="bg-BG"/>
              </w:rPr>
              <w:t xml:space="preserve"> по проекта</w:t>
            </w:r>
          </w:p>
          <w:p w14:paraId="3A690825" w14:textId="6E0F918D"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•Източник на информация – Финален отчет</w:t>
            </w:r>
          </w:p>
          <w:p w14:paraId="628D1D3D" w14:textId="6A6A3F6B" w:rsidR="00053E81" w:rsidRPr="00BD3AF5" w:rsidRDefault="00053E81" w:rsidP="00DC7246">
            <w:pPr>
              <w:pStyle w:val="ab"/>
              <w:spacing w:after="0" w:line="240" w:lineRule="auto"/>
              <w:rPr>
                <w:rFonts w:ascii="Times New Roman" w:eastAsia="Times New Roman" w:hAnsi="Times New Roman" w:cs="Times New Roman"/>
                <w:lang w:eastAsia="bg-BG"/>
              </w:rPr>
            </w:pPr>
          </w:p>
          <w:p w14:paraId="6FE19936" w14:textId="735BB802" w:rsidR="00DC7246" w:rsidRPr="00DC7246" w:rsidRDefault="00D96DFE" w:rsidP="00DC7246">
            <w:pPr>
              <w:pStyle w:val="ab"/>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Създадени нови работни места</w:t>
            </w:r>
            <w:r w:rsidR="00DC7246">
              <w:rPr>
                <w:rFonts w:ascii="Times New Roman" w:eastAsia="Times New Roman" w:hAnsi="Times New Roman" w:cs="Times New Roman"/>
                <w:lang w:eastAsia="bg-BG"/>
              </w:rPr>
              <w:t xml:space="preserve">, </w:t>
            </w:r>
            <w:r w:rsidR="00C31BCC" w:rsidRPr="00DC7246">
              <w:rPr>
                <w:rFonts w:ascii="Times New Roman" w:eastAsia="Times New Roman" w:hAnsi="Times New Roman" w:cs="Times New Roman"/>
                <w:lang w:eastAsia="bg-BG"/>
              </w:rPr>
              <w:t>в т.ч. създадени нови работни места за жени</w:t>
            </w:r>
            <w:r w:rsidR="00DC7246">
              <w:rPr>
                <w:rFonts w:ascii="Times New Roman" w:eastAsia="Times New Roman" w:hAnsi="Times New Roman" w:cs="Times New Roman"/>
                <w:lang w:eastAsia="bg-BG"/>
              </w:rPr>
              <w:t xml:space="preserve"> -</w:t>
            </w:r>
            <w:r w:rsidR="00DC7246">
              <w:t xml:space="preserve"> </w:t>
            </w:r>
            <w:r w:rsidR="00DC7246" w:rsidRPr="00DC7246">
              <w:rPr>
                <w:rFonts w:ascii="Times New Roman" w:eastAsia="Times New Roman" w:hAnsi="Times New Roman" w:cs="Times New Roman"/>
                <w:lang w:eastAsia="bg-BG"/>
              </w:rPr>
              <w:t>данните, които кандидатите следва да попълнят, са:</w:t>
            </w:r>
          </w:p>
          <w:p w14:paraId="3CBF9AEA" w14:textId="7819393D"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•Базова стойност – 0</w:t>
            </w:r>
          </w:p>
          <w:p w14:paraId="1DA6C4DF" w14:textId="6DCE8B90"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 xml:space="preserve">•Целева стойност – попълва се индивидуално на ниво бенефициент, според броя на планираните за разкриване/ създаване нови работни места по проекта </w:t>
            </w:r>
            <w:r w:rsidR="00DC1CF8">
              <w:rPr>
                <w:rFonts w:ascii="Times New Roman" w:eastAsia="Times New Roman" w:hAnsi="Times New Roman" w:cs="Times New Roman"/>
                <w:lang w:eastAsia="bg-BG"/>
              </w:rPr>
              <w:t xml:space="preserve">като се индикира </w:t>
            </w:r>
            <w:r w:rsidRPr="00DC7246">
              <w:rPr>
                <w:rFonts w:ascii="Times New Roman" w:eastAsia="Times New Roman" w:hAnsi="Times New Roman" w:cs="Times New Roman"/>
                <w:lang w:eastAsia="bg-BG"/>
              </w:rPr>
              <w:t xml:space="preserve">и </w:t>
            </w:r>
            <w:r>
              <w:rPr>
                <w:rFonts w:ascii="Times New Roman" w:eastAsia="Times New Roman" w:hAnsi="Times New Roman" w:cs="Times New Roman"/>
                <w:lang w:eastAsia="bg-BG"/>
              </w:rPr>
              <w:t xml:space="preserve">съответния брой </w:t>
            </w:r>
            <w:r w:rsidRPr="00DC7246">
              <w:rPr>
                <w:rFonts w:ascii="Times New Roman" w:eastAsia="Times New Roman" w:hAnsi="Times New Roman" w:cs="Times New Roman"/>
                <w:lang w:eastAsia="bg-BG"/>
              </w:rPr>
              <w:t>работни места за жени</w:t>
            </w:r>
            <w:r w:rsidR="00DC1CF8">
              <w:rPr>
                <w:rFonts w:ascii="Times New Roman" w:eastAsia="Times New Roman" w:hAnsi="Times New Roman" w:cs="Times New Roman"/>
                <w:lang w:eastAsia="bg-BG"/>
              </w:rPr>
              <w:t>.</w:t>
            </w:r>
          </w:p>
          <w:p w14:paraId="21DB6BE4" w14:textId="2AFC5228" w:rsidR="00DC7246" w:rsidRPr="00DC7246" w:rsidRDefault="00DC7246" w:rsidP="00DC7246">
            <w:pPr>
              <w:pStyle w:val="ab"/>
              <w:spacing w:after="0" w:line="240" w:lineRule="auto"/>
              <w:rPr>
                <w:rFonts w:ascii="Times New Roman" w:eastAsia="Times New Roman" w:hAnsi="Times New Roman" w:cs="Times New Roman"/>
                <w:lang w:eastAsia="bg-BG"/>
              </w:rPr>
            </w:pPr>
            <w:r w:rsidRPr="00DC7246">
              <w:rPr>
                <w:rFonts w:ascii="Times New Roman" w:eastAsia="Times New Roman" w:hAnsi="Times New Roman" w:cs="Times New Roman"/>
                <w:lang w:eastAsia="bg-BG"/>
              </w:rPr>
              <w:t>•Източник на информация – отчет за заетите лица, средствата за работна заплата и други разходи за труд</w:t>
            </w:r>
          </w:p>
          <w:p w14:paraId="69294EB4" w14:textId="782E62DE" w:rsidR="00C31BCC" w:rsidRPr="00DC7246" w:rsidRDefault="00DC7246" w:rsidP="00DC7246">
            <w:pPr>
              <w:spacing w:after="0" w:line="240" w:lineRule="auto"/>
              <w:rPr>
                <w:rFonts w:ascii="Times New Roman" w:eastAsia="Times New Roman" w:hAnsi="Times New Roman" w:cs="Times New Roman"/>
                <w:i/>
                <w:iCs/>
                <w:lang w:eastAsia="bg-BG"/>
              </w:rPr>
            </w:pPr>
            <w:r w:rsidRPr="00DC7246">
              <w:rPr>
                <w:rFonts w:ascii="Times New Roman" w:eastAsia="Times New Roman" w:hAnsi="Times New Roman" w:cs="Times New Roman"/>
                <w:i/>
                <w:iCs/>
                <w:lang w:eastAsia="bg-BG"/>
              </w:rPr>
              <w:t>(Индикаторът не е задължителен и кандидатите могат да го включат, ако инвестицията предполага създаване на нови работни места</w:t>
            </w:r>
            <w:r>
              <w:rPr>
                <w:rFonts w:ascii="Times New Roman" w:eastAsia="Times New Roman" w:hAnsi="Times New Roman" w:cs="Times New Roman"/>
                <w:i/>
                <w:iCs/>
                <w:lang w:eastAsia="bg-BG"/>
              </w:rPr>
              <w:t>.</w:t>
            </w:r>
            <w:r w:rsidRPr="00DC7246">
              <w:rPr>
                <w:rFonts w:ascii="Times New Roman" w:eastAsia="Times New Roman" w:hAnsi="Times New Roman" w:cs="Times New Roman"/>
                <w:i/>
                <w:iCs/>
                <w:lang w:eastAsia="bg-BG"/>
              </w:rPr>
              <w:t>)</w:t>
            </w:r>
          </w:p>
          <w:p w14:paraId="500931BF" w14:textId="77777777" w:rsidR="00DC7246" w:rsidRPr="00DC7246" w:rsidRDefault="00DC7246" w:rsidP="00DC7246">
            <w:pPr>
              <w:pStyle w:val="ab"/>
              <w:spacing w:after="0" w:line="240" w:lineRule="auto"/>
              <w:rPr>
                <w:rFonts w:ascii="Times New Roman" w:eastAsia="Times New Roman" w:hAnsi="Times New Roman" w:cs="Times New Roman"/>
                <w:lang w:eastAsia="bg-BG"/>
              </w:rPr>
            </w:pPr>
          </w:p>
          <w:p w14:paraId="242A697A" w14:textId="4941526F" w:rsidR="00DC1CF8" w:rsidRPr="00DC1CF8" w:rsidRDefault="00C31BCC" w:rsidP="00DC1CF8">
            <w:pPr>
              <w:pStyle w:val="ab"/>
              <w:numPr>
                <w:ilvl w:val="0"/>
                <w:numId w:val="2"/>
              </w:numPr>
              <w:spacing w:after="0" w:line="240" w:lineRule="auto"/>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Запазени работни места</w:t>
            </w:r>
            <w:r w:rsidR="00DC1CF8">
              <w:rPr>
                <w:rFonts w:ascii="Times New Roman" w:eastAsia="Times New Roman" w:hAnsi="Times New Roman" w:cs="Times New Roman"/>
                <w:lang w:eastAsia="bg-BG"/>
              </w:rPr>
              <w:t xml:space="preserve">, </w:t>
            </w:r>
            <w:r w:rsidRPr="00DC1CF8">
              <w:rPr>
                <w:rFonts w:ascii="Times New Roman" w:eastAsia="Times New Roman" w:hAnsi="Times New Roman" w:cs="Times New Roman"/>
                <w:lang w:eastAsia="bg-BG"/>
              </w:rPr>
              <w:t>в т.ч. запазени работни места за жени</w:t>
            </w:r>
            <w:r w:rsidR="00DC1CF8">
              <w:rPr>
                <w:rFonts w:ascii="Times New Roman" w:eastAsia="Times New Roman" w:hAnsi="Times New Roman" w:cs="Times New Roman"/>
                <w:lang w:eastAsia="bg-BG"/>
              </w:rPr>
              <w:t xml:space="preserve"> -</w:t>
            </w:r>
            <w:r w:rsidR="00DC1CF8" w:rsidRPr="00DC1CF8">
              <w:rPr>
                <w:rFonts w:ascii="Times New Roman" w:eastAsia="Times New Roman" w:hAnsi="Times New Roman" w:cs="Times New Roman"/>
                <w:lang w:eastAsia="bg-BG"/>
              </w:rPr>
              <w:t xml:space="preserve"> данните, които кандидатите следва да попълнят, са: </w:t>
            </w:r>
          </w:p>
          <w:p w14:paraId="0A1D3E19" w14:textId="6A04384D" w:rsidR="00DC1CF8" w:rsidRPr="00DC1CF8" w:rsidRDefault="00DC1CF8" w:rsidP="00DC1CF8">
            <w:pPr>
              <w:pStyle w:val="ab"/>
              <w:spacing w:after="0" w:line="240" w:lineRule="auto"/>
              <w:rPr>
                <w:rFonts w:ascii="Times New Roman" w:eastAsia="Times New Roman" w:hAnsi="Times New Roman" w:cs="Times New Roman"/>
                <w:lang w:eastAsia="bg-BG"/>
              </w:rPr>
            </w:pPr>
            <w:r w:rsidRPr="00DC1CF8">
              <w:rPr>
                <w:rFonts w:ascii="Times New Roman" w:eastAsia="Times New Roman" w:hAnsi="Times New Roman" w:cs="Times New Roman"/>
                <w:lang w:eastAsia="bg-BG"/>
              </w:rPr>
              <w:t>•Базова стойност – 0</w:t>
            </w:r>
          </w:p>
          <w:p w14:paraId="1EE3F138" w14:textId="7A99AB8F" w:rsidR="00DC1CF8" w:rsidRPr="00DC1CF8" w:rsidRDefault="00DC1CF8" w:rsidP="00DC1CF8">
            <w:pPr>
              <w:pStyle w:val="ab"/>
              <w:spacing w:after="0" w:line="240" w:lineRule="auto"/>
              <w:rPr>
                <w:rFonts w:ascii="Times New Roman" w:eastAsia="Times New Roman" w:hAnsi="Times New Roman" w:cs="Times New Roman"/>
                <w:lang w:eastAsia="bg-BG"/>
              </w:rPr>
            </w:pPr>
            <w:r w:rsidRPr="00DC1CF8">
              <w:rPr>
                <w:rFonts w:ascii="Times New Roman" w:eastAsia="Times New Roman" w:hAnsi="Times New Roman" w:cs="Times New Roman"/>
                <w:lang w:eastAsia="bg-BG"/>
              </w:rPr>
              <w:t>•Целева стойност – попълва се индивидуално на ниво бенефициент, според броя на планираните за запазване работни места по проект</w:t>
            </w:r>
            <w:r>
              <w:rPr>
                <w:rFonts w:ascii="Times New Roman" w:eastAsia="Times New Roman" w:hAnsi="Times New Roman" w:cs="Times New Roman"/>
                <w:lang w:eastAsia="bg-BG"/>
              </w:rPr>
              <w:t xml:space="preserve"> като се индикира и съответния брой</w:t>
            </w:r>
            <w:r w:rsidRPr="00DC1CF8">
              <w:rPr>
                <w:rFonts w:ascii="Times New Roman" w:eastAsia="Times New Roman" w:hAnsi="Times New Roman" w:cs="Times New Roman"/>
                <w:lang w:eastAsia="bg-BG"/>
              </w:rPr>
              <w:t xml:space="preserve"> работни места за жени</w:t>
            </w:r>
            <w:r>
              <w:rPr>
                <w:rFonts w:ascii="Times New Roman" w:eastAsia="Times New Roman" w:hAnsi="Times New Roman" w:cs="Times New Roman"/>
                <w:lang w:eastAsia="bg-BG"/>
              </w:rPr>
              <w:t>.</w:t>
            </w:r>
          </w:p>
          <w:p w14:paraId="29A9A44C" w14:textId="35702014" w:rsidR="00DC1CF8" w:rsidRPr="00DC1CF8" w:rsidRDefault="00DC1CF8" w:rsidP="00DC1CF8">
            <w:pPr>
              <w:pStyle w:val="ab"/>
              <w:spacing w:after="0" w:line="240" w:lineRule="auto"/>
              <w:rPr>
                <w:rFonts w:ascii="Times New Roman" w:eastAsia="Times New Roman" w:hAnsi="Times New Roman" w:cs="Times New Roman"/>
                <w:lang w:eastAsia="bg-BG"/>
              </w:rPr>
            </w:pPr>
            <w:r w:rsidRPr="00DC1CF8">
              <w:rPr>
                <w:rFonts w:ascii="Times New Roman" w:eastAsia="Times New Roman" w:hAnsi="Times New Roman" w:cs="Times New Roman"/>
                <w:lang w:eastAsia="bg-BG"/>
              </w:rPr>
              <w:t>•Източник на информация – отчет за заетите лица, средствата за работна заплата и други разходи за труд</w:t>
            </w:r>
          </w:p>
          <w:p w14:paraId="261CB480" w14:textId="50817AD9" w:rsidR="00C31BCC" w:rsidRPr="00DC1CF8" w:rsidRDefault="00DC1CF8" w:rsidP="00DC1CF8">
            <w:pPr>
              <w:spacing w:after="0" w:line="240" w:lineRule="auto"/>
              <w:rPr>
                <w:rFonts w:ascii="Times New Roman" w:eastAsia="Times New Roman" w:hAnsi="Times New Roman" w:cs="Times New Roman"/>
                <w:i/>
                <w:iCs/>
                <w:lang w:eastAsia="bg-BG"/>
              </w:rPr>
            </w:pPr>
            <w:r w:rsidRPr="00DC1CF8">
              <w:rPr>
                <w:rFonts w:ascii="Times New Roman" w:eastAsia="Times New Roman" w:hAnsi="Times New Roman" w:cs="Times New Roman"/>
                <w:i/>
                <w:iCs/>
                <w:lang w:eastAsia="bg-BG"/>
              </w:rPr>
              <w:t>(Индикаторът не е задължителен и кандидатите могат да го включат, ако инвестицията предвижда запазване на работни места.)</w:t>
            </w:r>
          </w:p>
          <w:p w14:paraId="2B6C5C60" w14:textId="77777777" w:rsidR="00DC1CF8" w:rsidRPr="00DC1CF8" w:rsidRDefault="00DC1CF8" w:rsidP="00DC1CF8">
            <w:pPr>
              <w:pStyle w:val="ab"/>
              <w:spacing w:after="0" w:line="240" w:lineRule="auto"/>
              <w:rPr>
                <w:rFonts w:ascii="Times New Roman" w:eastAsia="Times New Roman" w:hAnsi="Times New Roman" w:cs="Times New Roman"/>
                <w:lang w:eastAsia="bg-BG"/>
              </w:rPr>
            </w:pPr>
          </w:p>
          <w:p w14:paraId="2D9DD3D0" w14:textId="481A6F71" w:rsidR="00DC1CF8" w:rsidRPr="00B05466" w:rsidRDefault="00C31BCC" w:rsidP="00DC1CF8">
            <w:pPr>
              <w:pStyle w:val="ab"/>
              <w:numPr>
                <w:ilvl w:val="0"/>
                <w:numId w:val="2"/>
              </w:numPr>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Инвестиции в енергийна ефективност</w:t>
            </w:r>
            <w:r w:rsidR="00DC1CF8" w:rsidRPr="00B05466">
              <w:rPr>
                <w:rFonts w:ascii="Times New Roman" w:eastAsia="Times New Roman" w:hAnsi="Times New Roman" w:cs="Times New Roman"/>
                <w:lang w:eastAsia="bg-BG"/>
              </w:rPr>
              <w:t xml:space="preserve"> - данните, които кандидатите следва да попълнят, в случай че проектът им предвижда инвестиции в енергийна ефективност, са: </w:t>
            </w:r>
          </w:p>
          <w:p w14:paraId="1AD3B000"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•Базова стойност – попълва се 0</w:t>
            </w:r>
          </w:p>
          <w:p w14:paraId="4613B6E2"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•Целева стойност – попълва се 1</w:t>
            </w:r>
          </w:p>
          <w:p w14:paraId="7D5BCF7E" w14:textId="11CE02F8"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 xml:space="preserve">•Източник на информация – </w:t>
            </w:r>
            <w:r w:rsidR="00B05466" w:rsidRPr="00B05466">
              <w:rPr>
                <w:rFonts w:ascii="Times New Roman" w:eastAsia="Times New Roman" w:hAnsi="Times New Roman" w:cs="Times New Roman"/>
                <w:lang w:eastAsia="bg-BG"/>
              </w:rPr>
              <w:t>Формуляр за кандидатстване</w:t>
            </w:r>
          </w:p>
          <w:p w14:paraId="3645618D" w14:textId="46341B58" w:rsidR="00C31BCC" w:rsidRPr="00B05466" w:rsidRDefault="00C31BCC" w:rsidP="00DC1CF8">
            <w:pPr>
              <w:pStyle w:val="ab"/>
              <w:spacing w:after="0" w:line="240" w:lineRule="auto"/>
              <w:rPr>
                <w:rFonts w:ascii="Times New Roman" w:eastAsia="Times New Roman" w:hAnsi="Times New Roman" w:cs="Times New Roman"/>
                <w:lang w:eastAsia="bg-BG"/>
              </w:rPr>
            </w:pPr>
          </w:p>
          <w:p w14:paraId="1EBC29E7" w14:textId="4C3617A5" w:rsidR="00C31BCC" w:rsidRPr="00B05466" w:rsidRDefault="00C31BCC" w:rsidP="00505F2B">
            <w:pPr>
              <w:pStyle w:val="ab"/>
              <w:numPr>
                <w:ilvl w:val="0"/>
                <w:numId w:val="2"/>
              </w:numPr>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Инвестиции в безопасни условия на труд</w:t>
            </w:r>
            <w:r w:rsidR="00DC1CF8" w:rsidRPr="00B05466">
              <w:rPr>
                <w:rFonts w:ascii="Times New Roman" w:eastAsia="Times New Roman" w:hAnsi="Times New Roman" w:cs="Times New Roman"/>
                <w:lang w:eastAsia="bg-BG"/>
              </w:rPr>
              <w:t>- данните, които кандидатите следва да попълнят, в случай че проектът им предвижда инвестиции в безопасни условия на труд, са:</w:t>
            </w:r>
          </w:p>
          <w:p w14:paraId="77D75A31"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•Базова стойност – попълва се 0</w:t>
            </w:r>
          </w:p>
          <w:p w14:paraId="1BABF5C6"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•Целева стойност – попълва се 1</w:t>
            </w:r>
          </w:p>
          <w:p w14:paraId="2F007D08" w14:textId="7B2C733C"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 xml:space="preserve">•Източник на информация – </w:t>
            </w:r>
            <w:r w:rsidR="00B05466" w:rsidRPr="00B05466">
              <w:rPr>
                <w:rFonts w:ascii="Times New Roman" w:eastAsia="Times New Roman" w:hAnsi="Times New Roman" w:cs="Times New Roman"/>
                <w:lang w:eastAsia="bg-BG"/>
              </w:rPr>
              <w:t>Формуляр за кандидатстване</w:t>
            </w:r>
          </w:p>
          <w:p w14:paraId="5235DFCB" w14:textId="77777777" w:rsidR="00DC1CF8" w:rsidRPr="00BD3AF5" w:rsidRDefault="00DC1CF8" w:rsidP="00DC1CF8">
            <w:pPr>
              <w:pStyle w:val="ab"/>
              <w:spacing w:after="0" w:line="240" w:lineRule="auto"/>
              <w:rPr>
                <w:rFonts w:ascii="Times New Roman" w:eastAsia="Times New Roman" w:hAnsi="Times New Roman" w:cs="Times New Roman"/>
                <w:lang w:eastAsia="bg-BG"/>
              </w:rPr>
            </w:pPr>
          </w:p>
          <w:p w14:paraId="33A047EE" w14:textId="48764BC8" w:rsidR="00C31BCC" w:rsidRPr="00B05466" w:rsidRDefault="00C31BCC" w:rsidP="00505F2B">
            <w:pPr>
              <w:pStyle w:val="ab"/>
              <w:numPr>
                <w:ilvl w:val="0"/>
                <w:numId w:val="2"/>
              </w:numPr>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Инвестиции в репродуктивно-производствения процес</w:t>
            </w:r>
            <w:r w:rsidR="00DC1CF8" w:rsidRPr="00B05466">
              <w:rPr>
                <w:rFonts w:ascii="Times New Roman" w:eastAsia="Times New Roman" w:hAnsi="Times New Roman" w:cs="Times New Roman"/>
                <w:lang w:eastAsia="bg-BG"/>
              </w:rPr>
              <w:t xml:space="preserve"> -данните, които кандидатите следва да попълнят, в случай че проектът им предвижда инвестиции в репродуктивно-</w:t>
            </w:r>
            <w:r w:rsidR="00DC1CF8" w:rsidRPr="00B05466">
              <w:rPr>
                <w:rFonts w:ascii="Times New Roman" w:eastAsia="Times New Roman" w:hAnsi="Times New Roman" w:cs="Times New Roman"/>
                <w:lang w:eastAsia="bg-BG"/>
              </w:rPr>
              <w:lastRenderedPageBreak/>
              <w:t>производствения процес, са:</w:t>
            </w:r>
          </w:p>
          <w:p w14:paraId="01B8A23B"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•Базова стойност – попълва се 0</w:t>
            </w:r>
          </w:p>
          <w:p w14:paraId="23345BEC"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•Целева стойност – попълва се 1</w:t>
            </w:r>
          </w:p>
          <w:p w14:paraId="2AB71FD7" w14:textId="080FFF5C"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 xml:space="preserve">•Източник на информация – </w:t>
            </w:r>
            <w:r w:rsidR="00B05466" w:rsidRPr="00B05466">
              <w:rPr>
                <w:rFonts w:ascii="Times New Roman" w:eastAsia="Times New Roman" w:hAnsi="Times New Roman" w:cs="Times New Roman"/>
                <w:lang w:eastAsia="bg-BG"/>
              </w:rPr>
              <w:t>Формуляр за кандидатстване</w:t>
            </w:r>
          </w:p>
          <w:p w14:paraId="7D46019B" w14:textId="77777777" w:rsidR="00DC1CF8" w:rsidRPr="00BD3AF5" w:rsidRDefault="00DC1CF8" w:rsidP="00DC1CF8">
            <w:pPr>
              <w:pStyle w:val="ab"/>
              <w:spacing w:after="0" w:line="240" w:lineRule="auto"/>
              <w:rPr>
                <w:rFonts w:ascii="Times New Roman" w:eastAsia="Times New Roman" w:hAnsi="Times New Roman" w:cs="Times New Roman"/>
                <w:lang w:eastAsia="bg-BG"/>
              </w:rPr>
            </w:pPr>
          </w:p>
          <w:p w14:paraId="26F4341A" w14:textId="26EEFCAC" w:rsidR="00C31BCC" w:rsidRPr="00B05466" w:rsidRDefault="00C31BCC" w:rsidP="002F5F5D">
            <w:pPr>
              <w:pStyle w:val="ab"/>
              <w:numPr>
                <w:ilvl w:val="0"/>
                <w:numId w:val="2"/>
              </w:numPr>
              <w:spacing w:after="0" w:line="240" w:lineRule="auto"/>
              <w:jc w:val="both"/>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Внедрени иновации в стопанството</w:t>
            </w:r>
            <w:r w:rsidR="00DC1CF8" w:rsidRPr="00B05466">
              <w:rPr>
                <w:rFonts w:ascii="Times New Roman" w:eastAsia="Times New Roman" w:hAnsi="Times New Roman" w:cs="Times New Roman"/>
                <w:lang w:eastAsia="bg-BG"/>
              </w:rPr>
              <w:t xml:space="preserve"> - данните, които кандидатите следва да попълнят, в случай че проектът им предвижда внедряване на иновации в стопанството, са:</w:t>
            </w:r>
          </w:p>
          <w:p w14:paraId="38CAE6C0"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•Базова стойност – попълва се 0</w:t>
            </w:r>
          </w:p>
          <w:p w14:paraId="5B031696"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•Целева стойност – попълва се 1</w:t>
            </w:r>
          </w:p>
          <w:p w14:paraId="2086533C" w14:textId="48E5B6C2"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 xml:space="preserve">•Източник на информация – </w:t>
            </w:r>
            <w:r w:rsidR="00B05466" w:rsidRPr="00B05466">
              <w:rPr>
                <w:rFonts w:ascii="Times New Roman" w:eastAsia="Times New Roman" w:hAnsi="Times New Roman" w:cs="Times New Roman"/>
                <w:lang w:eastAsia="bg-BG"/>
              </w:rPr>
              <w:t>Формуляр за кандидатстване</w:t>
            </w:r>
          </w:p>
          <w:p w14:paraId="39602727" w14:textId="77777777" w:rsidR="00DC1CF8" w:rsidRPr="00B05466" w:rsidRDefault="00DC1CF8" w:rsidP="00DC1CF8">
            <w:pPr>
              <w:pStyle w:val="ab"/>
              <w:spacing w:after="0" w:line="240" w:lineRule="auto"/>
              <w:rPr>
                <w:rFonts w:ascii="Times New Roman" w:eastAsia="Times New Roman" w:hAnsi="Times New Roman" w:cs="Times New Roman"/>
                <w:lang w:eastAsia="bg-BG"/>
              </w:rPr>
            </w:pPr>
          </w:p>
          <w:p w14:paraId="5E45BD02" w14:textId="6C564956" w:rsidR="00DC1CF8" w:rsidRPr="00B05466" w:rsidRDefault="00645BDB" w:rsidP="002F5F5D">
            <w:pPr>
              <w:pStyle w:val="ab"/>
              <w:numPr>
                <w:ilvl w:val="0"/>
                <w:numId w:val="2"/>
              </w:numPr>
              <w:spacing w:after="0" w:line="240" w:lineRule="auto"/>
              <w:jc w:val="both"/>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Създадени предприятия</w:t>
            </w:r>
            <w:r w:rsidR="00DC1CF8" w:rsidRPr="00B05466">
              <w:rPr>
                <w:rFonts w:ascii="Times New Roman" w:eastAsia="Times New Roman" w:hAnsi="Times New Roman" w:cs="Times New Roman"/>
                <w:lang w:eastAsia="bg-BG"/>
              </w:rPr>
              <w:t xml:space="preserve"> -</w:t>
            </w:r>
            <w:r w:rsidR="00DC1CF8" w:rsidRPr="00B05466">
              <w:t xml:space="preserve"> </w:t>
            </w:r>
            <w:r w:rsidR="00DC1CF8" w:rsidRPr="00B05466">
              <w:rPr>
                <w:rFonts w:ascii="Times New Roman" w:eastAsia="Times New Roman" w:hAnsi="Times New Roman" w:cs="Times New Roman"/>
                <w:lang w:eastAsia="bg-BG"/>
              </w:rPr>
              <w:t xml:space="preserve"> данните, които кандидатите следва да попълнят, са:</w:t>
            </w:r>
          </w:p>
          <w:p w14:paraId="3470DFD3" w14:textId="5214A12B"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•Базова стойност – попълва се 0</w:t>
            </w:r>
          </w:p>
          <w:p w14:paraId="69478348" w14:textId="4B3F0090"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•Целева стойност – попълва се 1</w:t>
            </w:r>
          </w:p>
          <w:p w14:paraId="778454FE" w14:textId="58CAFB23" w:rsidR="00DC1CF8" w:rsidRPr="00B05466" w:rsidRDefault="00DC1CF8" w:rsidP="00DC1CF8">
            <w:pPr>
              <w:pStyle w:val="ab"/>
              <w:spacing w:after="0" w:line="240" w:lineRule="auto"/>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•Източник на информация – Формуляр за кандидатстване</w:t>
            </w:r>
          </w:p>
          <w:p w14:paraId="2ABD8D6F" w14:textId="48F68257" w:rsidR="00DC1CF8" w:rsidRPr="00B05466" w:rsidRDefault="00DC1CF8" w:rsidP="002F5F5D">
            <w:pPr>
              <w:spacing w:after="0" w:line="240" w:lineRule="auto"/>
              <w:jc w:val="both"/>
              <w:rPr>
                <w:rFonts w:ascii="Times New Roman" w:eastAsia="Times New Roman" w:hAnsi="Times New Roman" w:cs="Times New Roman"/>
                <w:lang w:eastAsia="bg-BG"/>
              </w:rPr>
            </w:pPr>
            <w:r w:rsidRPr="00B05466">
              <w:rPr>
                <w:rFonts w:ascii="Times New Roman" w:eastAsia="Times New Roman" w:hAnsi="Times New Roman" w:cs="Times New Roman"/>
                <w:lang w:eastAsia="bg-BG"/>
              </w:rPr>
              <w:t xml:space="preserve">(Индикаторът се попълва </w:t>
            </w:r>
            <w:r w:rsidR="002F5F5D" w:rsidRPr="00B05466">
              <w:rPr>
                <w:rFonts w:ascii="Times New Roman" w:eastAsia="Times New Roman" w:hAnsi="Times New Roman" w:cs="Times New Roman"/>
                <w:lang w:eastAsia="bg-BG"/>
              </w:rPr>
              <w:t>само в случай че проектът предвижда изграждане на ново аквакултурно стопанство</w:t>
            </w:r>
            <w:r w:rsidRPr="00B05466">
              <w:rPr>
                <w:rFonts w:ascii="Times New Roman" w:eastAsia="Times New Roman" w:hAnsi="Times New Roman" w:cs="Times New Roman"/>
                <w:lang w:eastAsia="bg-BG"/>
              </w:rPr>
              <w:t>)</w:t>
            </w:r>
          </w:p>
          <w:p w14:paraId="017F9D98" w14:textId="5F9C8014" w:rsidR="00645BDB" w:rsidRDefault="00645BDB" w:rsidP="00DC1CF8">
            <w:pPr>
              <w:pStyle w:val="ab"/>
              <w:spacing w:after="0" w:line="240" w:lineRule="auto"/>
              <w:rPr>
                <w:rFonts w:ascii="Times New Roman" w:eastAsia="Times New Roman" w:hAnsi="Times New Roman" w:cs="Times New Roman"/>
                <w:color w:val="FF0000"/>
                <w:lang w:eastAsia="bg-BG"/>
              </w:rPr>
            </w:pPr>
          </w:p>
          <w:p w14:paraId="11EA5EF4" w14:textId="03B04DB5" w:rsidR="008C6B88" w:rsidRPr="003D6EB7" w:rsidRDefault="008C6B88" w:rsidP="003D6EB7">
            <w:pPr>
              <w:jc w:val="both"/>
              <w:rPr>
                <w:rFonts w:eastAsia="Times New Roman" w:cs="Arial"/>
                <w:i/>
                <w:iCs/>
                <w:sz w:val="20"/>
                <w:szCs w:val="20"/>
                <w:lang w:eastAsia="bg-BG"/>
              </w:rPr>
            </w:pPr>
            <w:r w:rsidRPr="008220E6">
              <w:rPr>
                <w:rFonts w:eastAsia="Times New Roman" w:cs="Arial"/>
                <w:i/>
                <w:iCs/>
                <w:sz w:val="20"/>
                <w:szCs w:val="20"/>
                <w:lang w:eastAsia="bg-BG"/>
              </w:rPr>
              <w:t xml:space="preserve">Всеки  индикатор,  включен  в проектното  предложение,  трябва  да  бъде  количествено определен с </w:t>
            </w:r>
            <w:r w:rsidRPr="008220E6">
              <w:rPr>
                <w:rFonts w:eastAsia="Times New Roman" w:cs="Arial"/>
                <w:i/>
                <w:iCs/>
                <w:sz w:val="20"/>
                <w:szCs w:val="20"/>
                <w:u w:val="single"/>
                <w:lang w:eastAsia="bg-BG"/>
              </w:rPr>
              <w:t>положителна целева стойност, различна от “0”</w:t>
            </w:r>
            <w:r w:rsidRPr="008220E6">
              <w:rPr>
                <w:rFonts w:eastAsia="Times New Roman" w:cs="Arial"/>
                <w:i/>
                <w:iCs/>
                <w:sz w:val="20"/>
                <w:szCs w:val="20"/>
                <w:lang w:eastAsia="bg-BG"/>
              </w:rPr>
              <w:t>. Заложеното количество трябва да съответства на описанието на включените в проекта дейности и кореспондиращите им разходи.</w:t>
            </w:r>
          </w:p>
          <w:p w14:paraId="216FBE48" w14:textId="77777777" w:rsidR="009A27FE" w:rsidRPr="00BD3AF5" w:rsidRDefault="009A27FE" w:rsidP="009A27FE">
            <w:pPr>
              <w:spacing w:after="0" w:line="240" w:lineRule="auto"/>
              <w:jc w:val="both"/>
              <w:rPr>
                <w:rFonts w:ascii="Times New Roman" w:hAnsi="Times New Roman" w:cs="Times New Roman"/>
                <w:b/>
                <w:bCs/>
                <w:color w:val="FF0000"/>
              </w:rPr>
            </w:pPr>
            <w:r w:rsidRPr="00BD3AF5">
              <w:rPr>
                <w:rFonts w:ascii="Times New Roman" w:hAnsi="Times New Roman" w:cs="Times New Roman"/>
                <w:b/>
                <w:bCs/>
                <w:color w:val="FF0000"/>
              </w:rPr>
              <w:t>Важно!</w:t>
            </w:r>
          </w:p>
          <w:p w14:paraId="5135EB83" w14:textId="1E7BA71C" w:rsidR="009A27FE" w:rsidRDefault="009A27FE" w:rsidP="009A27FE">
            <w:pPr>
              <w:spacing w:after="0" w:line="240" w:lineRule="auto"/>
              <w:jc w:val="both"/>
              <w:rPr>
                <w:rFonts w:ascii="Times New Roman" w:hAnsi="Times New Roman" w:cs="Times New Roman"/>
              </w:rPr>
            </w:pPr>
            <w:r w:rsidRPr="00BD3AF5">
              <w:rPr>
                <w:rFonts w:ascii="Times New Roman" w:hAnsi="Times New Roman" w:cs="Times New Roman"/>
              </w:rPr>
              <w:t>Кандидатите следва да попълнят индикаторите, които са приложими за проектното предложение и ще бъдат проследени на етап мониторинг.</w:t>
            </w:r>
          </w:p>
          <w:p w14:paraId="08C6A9D4" w14:textId="77777777" w:rsidR="008C6B88" w:rsidRDefault="008C6B88" w:rsidP="009A27FE">
            <w:pPr>
              <w:spacing w:after="0" w:line="240" w:lineRule="auto"/>
              <w:jc w:val="both"/>
              <w:rPr>
                <w:rFonts w:ascii="Times New Roman" w:hAnsi="Times New Roman" w:cs="Times New Roman"/>
              </w:rPr>
            </w:pPr>
          </w:p>
          <w:p w14:paraId="780B02F8" w14:textId="77777777" w:rsidR="008C6B88" w:rsidRPr="00BD3AF5" w:rsidRDefault="008C6B88" w:rsidP="008C6B88">
            <w:pPr>
              <w:spacing w:after="0" w:line="240" w:lineRule="auto"/>
              <w:jc w:val="both"/>
              <w:rPr>
                <w:rFonts w:ascii="Times New Roman" w:hAnsi="Times New Roman" w:cs="Times New Roman"/>
                <w:b/>
                <w:bCs/>
                <w:color w:val="FF0000"/>
              </w:rPr>
            </w:pPr>
            <w:r w:rsidRPr="00BD3AF5">
              <w:rPr>
                <w:rFonts w:ascii="Times New Roman" w:hAnsi="Times New Roman" w:cs="Times New Roman"/>
                <w:b/>
                <w:bCs/>
                <w:color w:val="FF0000"/>
              </w:rPr>
              <w:t>Важно!</w:t>
            </w:r>
          </w:p>
          <w:p w14:paraId="62E867D2" w14:textId="0C461D1F" w:rsidR="008C6B88" w:rsidRDefault="008C6B88" w:rsidP="008C6B88">
            <w:pPr>
              <w:spacing w:after="0" w:line="240" w:lineRule="auto"/>
              <w:jc w:val="both"/>
              <w:rPr>
                <w:rFonts w:ascii="Times New Roman" w:hAnsi="Times New Roman" w:cs="Times New Roman"/>
              </w:rPr>
            </w:pPr>
            <w:r w:rsidRPr="008C6B88">
              <w:rPr>
                <w:rFonts w:ascii="Times New Roman" w:hAnsi="Times New Roman" w:cs="Times New Roman"/>
              </w:rPr>
              <w:t xml:space="preserve">Детайлните правила за характера, изчислението и отчитането на Индикаторите за резултат по всяка мярка на ПМДР са дефинирани в документ „Определения за общи показатели“, изготвени от Помощно звено за мониторинг и оценка в областта на рибарството и аквакултурата – FAME към Европейската комисия, които кандидатите могат да прочетат тук: </w:t>
            </w:r>
            <w:hyperlink r:id="rId8" w:history="1">
              <w:r w:rsidRPr="00BE4D58">
                <w:rPr>
                  <w:rStyle w:val="ae"/>
                  <w:rFonts w:ascii="Times New Roman" w:hAnsi="Times New Roman" w:cs="Times New Roman"/>
                </w:rPr>
                <w:t>https://www.eufunds.bg/bg/pmdr/node/2581</w:t>
              </w:r>
            </w:hyperlink>
            <w:r>
              <w:rPr>
                <w:rFonts w:ascii="Times New Roman" w:hAnsi="Times New Roman" w:cs="Times New Roman"/>
              </w:rPr>
              <w:t xml:space="preserve"> </w:t>
            </w:r>
            <w:r w:rsidRPr="008C6B88">
              <w:rPr>
                <w:rFonts w:ascii="Times New Roman" w:hAnsi="Times New Roman" w:cs="Times New Roman"/>
              </w:rPr>
              <w:t>.</w:t>
            </w:r>
          </w:p>
          <w:p w14:paraId="78D7DE96" w14:textId="77777777" w:rsidR="003D6EB7" w:rsidRDefault="003D6EB7" w:rsidP="008C6B88">
            <w:pPr>
              <w:spacing w:after="0" w:line="240" w:lineRule="auto"/>
              <w:jc w:val="both"/>
              <w:rPr>
                <w:rFonts w:ascii="Times New Roman" w:hAnsi="Times New Roman" w:cs="Times New Roman"/>
              </w:rPr>
            </w:pPr>
          </w:p>
          <w:p w14:paraId="08E3C67F" w14:textId="77777777" w:rsidR="003D6EB7" w:rsidRPr="00BD3AF5" w:rsidRDefault="003D6EB7" w:rsidP="003D6EB7">
            <w:pPr>
              <w:spacing w:after="0" w:line="240" w:lineRule="auto"/>
              <w:jc w:val="both"/>
              <w:rPr>
                <w:rFonts w:ascii="Times New Roman" w:hAnsi="Times New Roman" w:cs="Times New Roman"/>
                <w:b/>
                <w:bCs/>
                <w:color w:val="FF0000"/>
              </w:rPr>
            </w:pPr>
            <w:r w:rsidRPr="00BD3AF5">
              <w:rPr>
                <w:rFonts w:ascii="Times New Roman" w:hAnsi="Times New Roman" w:cs="Times New Roman"/>
                <w:b/>
                <w:bCs/>
                <w:color w:val="FF0000"/>
              </w:rPr>
              <w:t>Важно!</w:t>
            </w:r>
          </w:p>
          <w:p w14:paraId="7C4A6792" w14:textId="2F694059" w:rsidR="003D6EB7" w:rsidRPr="00BD3AF5" w:rsidRDefault="003D6EB7" w:rsidP="008C6B88">
            <w:pPr>
              <w:spacing w:after="0" w:line="240" w:lineRule="auto"/>
              <w:jc w:val="both"/>
              <w:rPr>
                <w:rFonts w:ascii="Times New Roman" w:hAnsi="Times New Roman" w:cs="Times New Roman"/>
              </w:rPr>
            </w:pPr>
            <w:r w:rsidRPr="00BD3AF5">
              <w:rPr>
                <w:rFonts w:ascii="Times New Roman" w:hAnsi="Times New Roman" w:cs="Times New Roman"/>
              </w:rPr>
              <w:t>В случай на неизпълнение на индикаторите за резултат, заложени в проектното предложение, на кандидата ще бъдат наложени финансови корекции съгласно разпоредбите на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(Обн. ДВ. бр. 27 от 31 Март 2017 г.</w:t>
            </w:r>
            <w:r w:rsidR="000169FF">
              <w:rPr>
                <w:rFonts w:ascii="Times New Roman" w:hAnsi="Times New Roman" w:cs="Times New Roman"/>
              </w:rPr>
              <w:t>, изм. и доп. ДВ бр.19 от 6 Март 2020г.</w:t>
            </w:r>
            <w:r w:rsidRPr="00BD3AF5">
              <w:rPr>
                <w:rFonts w:ascii="Times New Roman" w:hAnsi="Times New Roman" w:cs="Times New Roman"/>
              </w:rPr>
              <w:t>).</w:t>
            </w:r>
          </w:p>
        </w:tc>
      </w:tr>
    </w:tbl>
    <w:p w14:paraId="7E36BF61" w14:textId="77777777" w:rsidR="00053E81" w:rsidRPr="00BD3AF5" w:rsidRDefault="00053E81" w:rsidP="00B9760F">
      <w:pPr>
        <w:pStyle w:val="1"/>
      </w:pPr>
      <w:bookmarkStart w:id="13" w:name="_Toc528157709"/>
      <w:r w:rsidRPr="00BD3AF5">
        <w:lastRenderedPageBreak/>
        <w:t>Общ размер на безвъзмездната финансова помощ по процедурата</w:t>
      </w:r>
      <w:bookmarkEnd w:id="1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698"/>
        <w:gridCol w:w="2160"/>
        <w:gridCol w:w="2431"/>
      </w:tblGrid>
      <w:tr w:rsidR="00053E81" w:rsidRPr="00BD3AF5" w14:paraId="35ABB589" w14:textId="77777777" w:rsidTr="00053E81">
        <w:tc>
          <w:tcPr>
            <w:tcW w:w="4698" w:type="dxa"/>
            <w:vAlign w:val="center"/>
          </w:tcPr>
          <w:p w14:paraId="1558DAAF" w14:textId="77777777" w:rsidR="00053E81" w:rsidRPr="00BD3AF5" w:rsidRDefault="00053E81" w:rsidP="00053E81">
            <w:pPr>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Общ размер на безвъзмездната финансова помощ</w:t>
            </w:r>
          </w:p>
        </w:tc>
        <w:tc>
          <w:tcPr>
            <w:tcW w:w="2160" w:type="dxa"/>
            <w:vAlign w:val="center"/>
          </w:tcPr>
          <w:p w14:paraId="0CCA3B87" w14:textId="77777777" w:rsidR="00053E81" w:rsidRPr="00BD3AF5" w:rsidRDefault="00053E81" w:rsidP="00053E81">
            <w:pPr>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Средства от Европейския фонд за морско дело и рибарство</w:t>
            </w:r>
          </w:p>
        </w:tc>
        <w:tc>
          <w:tcPr>
            <w:tcW w:w="2431" w:type="dxa"/>
            <w:vAlign w:val="center"/>
          </w:tcPr>
          <w:p w14:paraId="455A5640" w14:textId="77777777" w:rsidR="00053E81" w:rsidRPr="00BD3AF5" w:rsidRDefault="00053E81" w:rsidP="00053E81">
            <w:pPr>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Национално съфинансиране</w:t>
            </w:r>
          </w:p>
        </w:tc>
      </w:tr>
      <w:tr w:rsidR="00053E81" w:rsidRPr="00BD3AF5" w14:paraId="5558DB35" w14:textId="77777777" w:rsidTr="009354D4">
        <w:trPr>
          <w:trHeight w:val="585"/>
        </w:trPr>
        <w:tc>
          <w:tcPr>
            <w:tcW w:w="4698" w:type="dxa"/>
          </w:tcPr>
          <w:p w14:paraId="17600BE8" w14:textId="77777777" w:rsidR="00053E81" w:rsidRPr="00BD3AF5" w:rsidRDefault="00BF5F8B" w:rsidP="00053E81">
            <w:pPr>
              <w:spacing w:before="120" w:after="120"/>
              <w:jc w:val="center"/>
              <w:rPr>
                <w:rFonts w:ascii="Times New Roman" w:hAnsi="Times New Roman" w:cs="Times New Roman"/>
                <w:b/>
              </w:rPr>
            </w:pPr>
            <w:r w:rsidRPr="00BD3AF5">
              <w:rPr>
                <w:rFonts w:ascii="Times New Roman" w:hAnsi="Times New Roman" w:cs="Times New Roman"/>
                <w:b/>
              </w:rPr>
              <w:t>293 374,50</w:t>
            </w:r>
            <w:r w:rsidR="00053E81" w:rsidRPr="00BD3AF5">
              <w:rPr>
                <w:rFonts w:ascii="Times New Roman" w:hAnsi="Times New Roman" w:cs="Times New Roman"/>
                <w:b/>
              </w:rPr>
              <w:t xml:space="preserve"> лева</w:t>
            </w:r>
          </w:p>
        </w:tc>
        <w:tc>
          <w:tcPr>
            <w:tcW w:w="2160" w:type="dxa"/>
          </w:tcPr>
          <w:p w14:paraId="5AB59387" w14:textId="77777777" w:rsidR="00053E81" w:rsidRPr="00BD3AF5" w:rsidRDefault="00BF5F8B" w:rsidP="00053E81">
            <w:pPr>
              <w:spacing w:before="120" w:after="120"/>
              <w:jc w:val="center"/>
              <w:rPr>
                <w:rFonts w:ascii="Times New Roman" w:hAnsi="Times New Roman" w:cs="Times New Roman"/>
                <w:b/>
              </w:rPr>
            </w:pPr>
            <w:r w:rsidRPr="00BD3AF5">
              <w:rPr>
                <w:rFonts w:ascii="Times New Roman" w:hAnsi="Times New Roman" w:cs="Times New Roman"/>
                <w:b/>
              </w:rPr>
              <w:t xml:space="preserve">249 368,325 </w:t>
            </w:r>
            <w:r w:rsidR="00053E81" w:rsidRPr="00BD3AF5">
              <w:rPr>
                <w:rFonts w:ascii="Times New Roman" w:hAnsi="Times New Roman" w:cs="Times New Roman"/>
                <w:b/>
              </w:rPr>
              <w:t>лева</w:t>
            </w:r>
          </w:p>
        </w:tc>
        <w:tc>
          <w:tcPr>
            <w:tcW w:w="2431" w:type="dxa"/>
          </w:tcPr>
          <w:p w14:paraId="02E9907E" w14:textId="77777777" w:rsidR="00053E81" w:rsidRPr="00BD3AF5" w:rsidRDefault="00BF5F8B" w:rsidP="00053E81">
            <w:pPr>
              <w:spacing w:before="120" w:after="120"/>
              <w:jc w:val="center"/>
              <w:rPr>
                <w:rFonts w:ascii="Times New Roman" w:hAnsi="Times New Roman" w:cs="Times New Roman"/>
                <w:b/>
              </w:rPr>
            </w:pPr>
            <w:r w:rsidRPr="00BD3AF5">
              <w:rPr>
                <w:rFonts w:ascii="Times New Roman" w:hAnsi="Times New Roman" w:cs="Times New Roman"/>
                <w:b/>
              </w:rPr>
              <w:t xml:space="preserve">44 006,175 </w:t>
            </w:r>
            <w:r w:rsidR="00053E81" w:rsidRPr="00BD3AF5">
              <w:rPr>
                <w:rFonts w:ascii="Times New Roman" w:hAnsi="Times New Roman" w:cs="Times New Roman"/>
                <w:b/>
              </w:rPr>
              <w:t>лева</w:t>
            </w:r>
          </w:p>
        </w:tc>
      </w:tr>
    </w:tbl>
    <w:p w14:paraId="4CDE6B41" w14:textId="77777777" w:rsidR="00053E81" w:rsidRPr="00BD3AF5" w:rsidRDefault="00053E81" w:rsidP="00B9760F">
      <w:pPr>
        <w:pStyle w:val="1"/>
      </w:pPr>
      <w:bookmarkStart w:id="14" w:name="_Toc528157710"/>
      <w:r w:rsidRPr="00BD3AF5">
        <w:lastRenderedPageBreak/>
        <w:t>Минимален (ако е приложимо) и максимален размер на безвъзмездната финансова помощ за конкретен проект</w:t>
      </w:r>
      <w:bookmarkEnd w:id="1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4565"/>
        <w:gridCol w:w="4462"/>
      </w:tblGrid>
      <w:tr w:rsidR="00053E81" w:rsidRPr="00BD3AF5" w14:paraId="206478F0" w14:textId="77777777" w:rsidTr="00053E81">
        <w:tc>
          <w:tcPr>
            <w:tcW w:w="4565" w:type="dxa"/>
          </w:tcPr>
          <w:p w14:paraId="0BC575C8" w14:textId="77777777" w:rsidR="00053E81" w:rsidRPr="00BD3AF5" w:rsidRDefault="00053E81" w:rsidP="001B3C55">
            <w:pPr>
              <w:spacing w:after="0" w:line="240" w:lineRule="auto"/>
              <w:jc w:val="center"/>
              <w:rPr>
                <w:rFonts w:ascii="Times New Roman" w:hAnsi="Times New Roman" w:cs="Times New Roman"/>
                <w:b/>
                <w:color w:val="000000" w:themeColor="text1"/>
              </w:rPr>
            </w:pPr>
            <w:r w:rsidRPr="00BD3AF5">
              <w:rPr>
                <w:rFonts w:ascii="Times New Roman" w:hAnsi="Times New Roman" w:cs="Times New Roman"/>
                <w:color w:val="000000" w:themeColor="text1"/>
              </w:rPr>
              <w:t>Минимален размер на безвъзмездната финансова помощ за конкретен проект</w:t>
            </w:r>
          </w:p>
        </w:tc>
        <w:tc>
          <w:tcPr>
            <w:tcW w:w="4462" w:type="dxa"/>
          </w:tcPr>
          <w:p w14:paraId="314432FA" w14:textId="77777777" w:rsidR="00053E81" w:rsidRPr="00BD3AF5" w:rsidRDefault="00053E81" w:rsidP="001B3C55">
            <w:pPr>
              <w:spacing w:after="0" w:line="240" w:lineRule="auto"/>
              <w:jc w:val="center"/>
              <w:rPr>
                <w:rFonts w:ascii="Times New Roman" w:hAnsi="Times New Roman" w:cs="Times New Roman"/>
                <w:color w:val="000000" w:themeColor="text1"/>
              </w:rPr>
            </w:pPr>
            <w:r w:rsidRPr="00BD3AF5">
              <w:rPr>
                <w:rFonts w:ascii="Times New Roman" w:hAnsi="Times New Roman" w:cs="Times New Roman"/>
                <w:color w:val="000000" w:themeColor="text1"/>
              </w:rPr>
              <w:t>Максимален размер на безвъзмездната финансова помощ за конкретен проект</w:t>
            </w:r>
          </w:p>
        </w:tc>
      </w:tr>
      <w:tr w:rsidR="00053E81" w:rsidRPr="00BD3AF5" w14:paraId="3167743D" w14:textId="77777777" w:rsidTr="00053E81">
        <w:tc>
          <w:tcPr>
            <w:tcW w:w="4565" w:type="dxa"/>
          </w:tcPr>
          <w:p w14:paraId="49805A0A" w14:textId="77777777" w:rsidR="00053E81" w:rsidRPr="00BD3AF5" w:rsidRDefault="00BF5F8B" w:rsidP="00053E81">
            <w:pPr>
              <w:spacing w:before="120" w:after="120"/>
              <w:ind w:left="360"/>
              <w:jc w:val="center"/>
              <w:rPr>
                <w:rFonts w:ascii="Times New Roman" w:hAnsi="Times New Roman" w:cs="Times New Roman"/>
                <w:b/>
                <w:color w:val="000000" w:themeColor="text1"/>
              </w:rPr>
            </w:pPr>
            <w:r w:rsidRPr="00BD3AF5">
              <w:rPr>
                <w:rFonts w:ascii="Times New Roman" w:hAnsi="Times New Roman" w:cs="Times New Roman"/>
                <w:b/>
                <w:color w:val="000000" w:themeColor="text1"/>
              </w:rPr>
              <w:t>9 779,15</w:t>
            </w:r>
            <w:r w:rsidR="00053E81" w:rsidRPr="00BD3AF5">
              <w:rPr>
                <w:rFonts w:ascii="Times New Roman" w:hAnsi="Times New Roman" w:cs="Times New Roman"/>
                <w:b/>
                <w:color w:val="000000" w:themeColor="text1"/>
              </w:rPr>
              <w:t xml:space="preserve"> лева</w:t>
            </w:r>
          </w:p>
        </w:tc>
        <w:tc>
          <w:tcPr>
            <w:tcW w:w="4462" w:type="dxa"/>
          </w:tcPr>
          <w:p w14:paraId="5C0B1D14" w14:textId="77777777" w:rsidR="00053E81" w:rsidRPr="00BD3AF5" w:rsidRDefault="00BF5F8B" w:rsidP="00053E81">
            <w:pPr>
              <w:spacing w:before="120" w:after="120"/>
              <w:ind w:left="360"/>
              <w:jc w:val="center"/>
              <w:rPr>
                <w:rFonts w:ascii="Times New Roman" w:hAnsi="Times New Roman" w:cs="Times New Roman"/>
                <w:color w:val="000000" w:themeColor="text1"/>
              </w:rPr>
            </w:pPr>
            <w:r w:rsidRPr="00BD3AF5">
              <w:rPr>
                <w:rFonts w:ascii="Times New Roman" w:hAnsi="Times New Roman" w:cs="Times New Roman"/>
                <w:b/>
                <w:color w:val="000000" w:themeColor="text1"/>
              </w:rPr>
              <w:t>97 791,50</w:t>
            </w:r>
            <w:r w:rsidR="00053E81" w:rsidRPr="00BD3AF5">
              <w:rPr>
                <w:rFonts w:ascii="Times New Roman" w:hAnsi="Times New Roman" w:cs="Times New Roman"/>
                <w:b/>
                <w:color w:val="000000" w:themeColor="text1"/>
              </w:rPr>
              <w:t xml:space="preserve"> лева</w:t>
            </w:r>
          </w:p>
        </w:tc>
      </w:tr>
      <w:tr w:rsidR="00053E81" w:rsidRPr="00BD3AF5" w14:paraId="2B1FDB30" w14:textId="77777777" w:rsidTr="00053E81">
        <w:tc>
          <w:tcPr>
            <w:tcW w:w="9027" w:type="dxa"/>
            <w:gridSpan w:val="2"/>
          </w:tcPr>
          <w:p w14:paraId="68E3182E" w14:textId="77777777" w:rsidR="00053E81" w:rsidRPr="00BD3AF5" w:rsidRDefault="00053E81" w:rsidP="001B3C55">
            <w:pPr>
              <w:spacing w:after="0" w:line="240" w:lineRule="auto"/>
              <w:jc w:val="both"/>
              <w:rPr>
                <w:rFonts w:ascii="Times New Roman" w:hAnsi="Times New Roman" w:cs="Times New Roman"/>
                <w:b/>
                <w:bCs/>
                <w:color w:val="C00000"/>
              </w:rPr>
            </w:pPr>
            <w:r w:rsidRPr="00BD3AF5">
              <w:rPr>
                <w:rFonts w:ascii="Times New Roman" w:hAnsi="Times New Roman" w:cs="Times New Roman"/>
                <w:b/>
                <w:bCs/>
                <w:color w:val="C00000"/>
              </w:rPr>
              <w:t>Важно!</w:t>
            </w:r>
          </w:p>
          <w:p w14:paraId="6B239C9C" w14:textId="77777777" w:rsidR="00053E81" w:rsidRPr="00BD3AF5" w:rsidRDefault="00053E81" w:rsidP="001B3C55">
            <w:pPr>
              <w:spacing w:after="0" w:line="240" w:lineRule="auto"/>
              <w:jc w:val="both"/>
              <w:rPr>
                <w:rFonts w:ascii="Times New Roman" w:hAnsi="Times New Roman" w:cs="Times New Roman"/>
                <w:b/>
                <w:color w:val="000000" w:themeColor="text1"/>
              </w:rPr>
            </w:pPr>
            <w:r w:rsidRPr="00BD3AF5">
              <w:rPr>
                <w:rFonts w:ascii="Times New Roman" w:hAnsi="Times New Roman" w:cs="Times New Roman"/>
                <w:color w:val="000000" w:themeColor="text1"/>
              </w:rPr>
              <w:t xml:space="preserve">Максималният размер на един проект не може да надвишава </w:t>
            </w:r>
            <w:r w:rsidRPr="00BD3AF5">
              <w:rPr>
                <w:rFonts w:ascii="Times New Roman" w:hAnsi="Times New Roman" w:cs="Times New Roman"/>
                <w:b/>
                <w:color w:val="000000" w:themeColor="text1"/>
              </w:rPr>
              <w:t>391 166  лева.</w:t>
            </w:r>
          </w:p>
          <w:p w14:paraId="503C0F32" w14:textId="450C9E7C" w:rsidR="00053E81" w:rsidRPr="00BD3AF5" w:rsidRDefault="00053E81" w:rsidP="001B3C55">
            <w:pPr>
              <w:spacing w:after="0" w:line="240" w:lineRule="auto"/>
              <w:jc w:val="both"/>
              <w:rPr>
                <w:rFonts w:ascii="Times New Roman" w:hAnsi="Times New Roman" w:cs="Times New Roman"/>
                <w:color w:val="000000" w:themeColor="text1"/>
              </w:rPr>
            </w:pPr>
            <w:r w:rsidRPr="00BD3AF5">
              <w:rPr>
                <w:rFonts w:ascii="Times New Roman" w:hAnsi="Times New Roman" w:cs="Times New Roman"/>
                <w:color w:val="000000" w:themeColor="text1"/>
              </w:rPr>
              <w:t xml:space="preserve">Един кандидат няма право да подава в рамките на </w:t>
            </w:r>
            <w:r w:rsidRPr="00581722">
              <w:rPr>
                <w:rFonts w:ascii="Times New Roman" w:hAnsi="Times New Roman" w:cs="Times New Roman"/>
              </w:rPr>
              <w:t xml:space="preserve">един </w:t>
            </w:r>
            <w:r w:rsidR="00753DD5" w:rsidRPr="00581722">
              <w:rPr>
                <w:rFonts w:ascii="Times New Roman" w:hAnsi="Times New Roman" w:cs="Times New Roman"/>
              </w:rPr>
              <w:t>краен срок</w:t>
            </w:r>
            <w:r w:rsidRPr="00581722">
              <w:rPr>
                <w:rFonts w:ascii="Times New Roman" w:hAnsi="Times New Roman" w:cs="Times New Roman"/>
              </w:rPr>
              <w:t xml:space="preserve"> </w:t>
            </w:r>
            <w:r w:rsidRPr="00BD3AF5">
              <w:rPr>
                <w:rFonts w:ascii="Times New Roman" w:hAnsi="Times New Roman" w:cs="Times New Roman"/>
                <w:color w:val="000000" w:themeColor="text1"/>
              </w:rPr>
              <w:t xml:space="preserve">повече от едно проектно предложение по мярката. </w:t>
            </w:r>
          </w:p>
        </w:tc>
      </w:tr>
    </w:tbl>
    <w:p w14:paraId="00289B1B" w14:textId="77777777" w:rsidR="00053E81" w:rsidRPr="00BD3AF5" w:rsidRDefault="00053E81" w:rsidP="00B9760F">
      <w:pPr>
        <w:pStyle w:val="1"/>
      </w:pPr>
      <w:bookmarkStart w:id="15" w:name="_Toc528157711"/>
      <w:r w:rsidRPr="00BD3AF5">
        <w:t>Процент на съфинансиране</w:t>
      </w:r>
      <w:bookmarkEnd w:id="15"/>
    </w:p>
    <w:tbl>
      <w:tblPr>
        <w:tblStyle w:val="aa"/>
        <w:tblW w:w="9198"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98"/>
      </w:tblGrid>
      <w:tr w:rsidR="00053E81" w:rsidRPr="00BD3AF5" w14:paraId="08B537B8" w14:textId="77777777" w:rsidTr="00053E81">
        <w:tc>
          <w:tcPr>
            <w:tcW w:w="9198" w:type="dxa"/>
          </w:tcPr>
          <w:p w14:paraId="30D3060B" w14:textId="38CE7BAF" w:rsidR="00053E81" w:rsidRPr="00BD3AF5" w:rsidRDefault="00053E81" w:rsidP="00BF5F8B">
            <w:pPr>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Безвъзмездната финансова помощ по процедура за подбор на проекти </w:t>
            </w:r>
            <w:r w:rsidR="000C5DAB" w:rsidRPr="000C5DAB">
              <w:rPr>
                <w:rFonts w:ascii="Times New Roman" w:hAnsi="Times New Roman" w:cs="Times New Roman"/>
              </w:rPr>
              <w:t>BG14MFOP001-4.109</w:t>
            </w:r>
            <w:r w:rsidR="000C5DAB" w:rsidRPr="000C5DAB">
              <w:rPr>
                <w:rFonts w:ascii="Times New Roman" w:hAnsi="Times New Roman" w:cs="Times New Roman"/>
                <w:lang w:val="en-US"/>
              </w:rPr>
              <w:t xml:space="preserve"> </w:t>
            </w:r>
            <w:r w:rsidRPr="00BD3AF5">
              <w:rPr>
                <w:rFonts w:ascii="Times New Roman" w:hAnsi="Times New Roman" w:cs="Times New Roman"/>
              </w:rPr>
              <w:t>“</w:t>
            </w:r>
            <w:r w:rsidR="00BF5F8B" w:rsidRPr="00BD3AF5">
              <w:rPr>
                <w:rFonts w:ascii="Times New Roman" w:hAnsi="Times New Roman" w:cs="Times New Roman"/>
              </w:rPr>
              <w:t xml:space="preserve">Продуктивни инвестиции в аквакултурите </w:t>
            </w:r>
            <w:r w:rsidRPr="00BD3AF5">
              <w:rPr>
                <w:rFonts w:ascii="Times New Roman" w:hAnsi="Times New Roman" w:cs="Times New Roman"/>
              </w:rPr>
              <w:t xml:space="preserve">на територията на МИРГ Бургас - Камено“ </w:t>
            </w:r>
            <w:r w:rsidRPr="00BD3AF5">
              <w:rPr>
                <w:rFonts w:ascii="Times New Roman" w:eastAsia="Times New Roman" w:hAnsi="Times New Roman" w:cs="Times New Roman"/>
                <w:lang w:eastAsia="bg-BG"/>
              </w:rPr>
              <w:t>е в размер</w:t>
            </w:r>
            <w:r w:rsidR="00BF5F8B" w:rsidRPr="00BD3AF5">
              <w:rPr>
                <w:rFonts w:ascii="Times New Roman" w:eastAsia="Times New Roman" w:hAnsi="Times New Roman" w:cs="Times New Roman"/>
                <w:lang w:eastAsia="bg-BG"/>
              </w:rPr>
              <w:t xml:space="preserve"> до 50 на сто от размера на одобрените и реално извършени разходи.</w:t>
            </w:r>
          </w:p>
          <w:p w14:paraId="2A9BA66C" w14:textId="77777777" w:rsidR="00053E81" w:rsidRPr="00BD3AF5" w:rsidRDefault="00053E81" w:rsidP="00053E81">
            <w:pPr>
              <w:keepNext/>
              <w:keepLines/>
              <w:tabs>
                <w:tab w:val="left" w:pos="-180"/>
              </w:tabs>
              <w:spacing w:before="200" w:line="259" w:lineRule="auto"/>
              <w:ind w:left="284" w:right="566"/>
              <w:jc w:val="both"/>
              <w:outlineLvl w:val="1"/>
              <w:rPr>
                <w:rFonts w:ascii="Times New Roman" w:eastAsia="Calibri" w:hAnsi="Times New Roman" w:cs="Times New Roman"/>
              </w:rPr>
            </w:pPr>
            <w:bookmarkStart w:id="16" w:name="_Toc452739790"/>
            <w:r w:rsidRPr="00BD3AF5">
              <w:rPr>
                <w:rFonts w:ascii="Times New Roman" w:eastAsia="Calibri" w:hAnsi="Times New Roman" w:cs="Times New Roman"/>
              </w:rPr>
              <w:t>Процент на съфинансиране от ЕФМДР – 85%</w:t>
            </w:r>
            <w:bookmarkEnd w:id="16"/>
          </w:p>
          <w:p w14:paraId="304C379B" w14:textId="77777777" w:rsidR="00053E81" w:rsidRPr="00BD3AF5" w:rsidRDefault="00053E81" w:rsidP="00BF5F8B">
            <w:pPr>
              <w:keepNext/>
              <w:keepLines/>
              <w:tabs>
                <w:tab w:val="left" w:pos="-180"/>
              </w:tabs>
              <w:spacing w:before="200" w:line="259" w:lineRule="auto"/>
              <w:ind w:left="284" w:right="566"/>
              <w:outlineLvl w:val="1"/>
              <w:rPr>
                <w:rFonts w:ascii="Times New Roman" w:eastAsia="Calibri" w:hAnsi="Times New Roman" w:cs="Times New Roman"/>
              </w:rPr>
            </w:pPr>
            <w:bookmarkStart w:id="17" w:name="_Toc452739791"/>
            <w:r w:rsidRPr="00BD3AF5">
              <w:rPr>
                <w:rFonts w:ascii="Times New Roman" w:eastAsia="Calibri" w:hAnsi="Times New Roman" w:cs="Times New Roman"/>
              </w:rPr>
              <w:t>Процент на съфинансиране от националния бюджет – 15%</w:t>
            </w:r>
            <w:bookmarkEnd w:id="17"/>
          </w:p>
          <w:p w14:paraId="76FDFBE3" w14:textId="77777777" w:rsidR="002A6A45" w:rsidRPr="00BD3AF5" w:rsidRDefault="002A6A45" w:rsidP="003D6EB7">
            <w:pPr>
              <w:keepNext/>
              <w:keepLines/>
              <w:tabs>
                <w:tab w:val="left" w:pos="-180"/>
              </w:tabs>
              <w:spacing w:before="200" w:line="259" w:lineRule="auto"/>
              <w:ind w:right="566"/>
              <w:jc w:val="both"/>
              <w:outlineLvl w:val="1"/>
              <w:rPr>
                <w:rFonts w:ascii="Times New Roman" w:eastAsia="Calibri" w:hAnsi="Times New Roman" w:cs="Times New Roman"/>
              </w:rPr>
            </w:pPr>
            <w:r w:rsidRPr="00BD3AF5">
              <w:rPr>
                <w:rFonts w:ascii="Times New Roman" w:eastAsia="Calibri"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tc>
      </w:tr>
    </w:tbl>
    <w:p w14:paraId="2B2731E3" w14:textId="77777777" w:rsidR="00053E81" w:rsidRPr="00BD3AF5" w:rsidRDefault="00053E81" w:rsidP="00B9760F">
      <w:pPr>
        <w:pStyle w:val="1"/>
      </w:pPr>
      <w:bookmarkStart w:id="18" w:name="_Toc528157712"/>
      <w:r w:rsidRPr="00BD3AF5">
        <w:t>Допустими кандидати</w:t>
      </w:r>
      <w:bookmarkEnd w:id="18"/>
    </w:p>
    <w:p w14:paraId="19B1931B" w14:textId="77777777" w:rsidR="00BF5F8B"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получаване на безвъзмездна финансова помощ могат да кандидатстват</w:t>
      </w:r>
      <w:r w:rsidR="00BF5F8B" w:rsidRPr="00BD3AF5">
        <w:rPr>
          <w:rFonts w:ascii="Times New Roman" w:eastAsia="Times New Roman" w:hAnsi="Times New Roman" w:cs="Times New Roman"/>
          <w:lang w:eastAsia="bg-BG"/>
        </w:rPr>
        <w:t xml:space="preserve"> е</w:t>
      </w:r>
      <w:r w:rsidRPr="00BD3AF5">
        <w:rPr>
          <w:rFonts w:ascii="Times New Roman" w:eastAsia="Times New Roman" w:hAnsi="Times New Roman" w:cs="Times New Roman"/>
          <w:lang w:eastAsia="bg-BG"/>
        </w:rPr>
        <w:t>днолични търговци (ЕТ) или юридически лица, регистрирани по Търговския закон или Закона за кооперациите</w:t>
      </w:r>
      <w:r w:rsidR="00BF5F8B" w:rsidRPr="00BD3AF5">
        <w:rPr>
          <w:rFonts w:ascii="Times New Roman" w:eastAsia="Times New Roman" w:hAnsi="Times New Roman" w:cs="Times New Roman"/>
          <w:lang w:eastAsia="bg-BG"/>
        </w:rPr>
        <w:t>, които:</w:t>
      </w:r>
    </w:p>
    <w:p w14:paraId="4C652AC8" w14:textId="1946ABE4" w:rsidR="00053E81" w:rsidRPr="00BD3AF5" w:rsidRDefault="00053E81" w:rsidP="00004AE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1.</w:t>
      </w:r>
      <w:r w:rsidR="00F0313C" w:rsidRPr="00BD3AF5">
        <w:rPr>
          <w:rFonts w:ascii="Times New Roman" w:eastAsia="Times New Roman" w:hAnsi="Times New Roman" w:cs="Times New Roman"/>
          <w:lang w:eastAsia="bg-BG"/>
        </w:rPr>
        <w:t>с</w:t>
      </w:r>
      <w:r w:rsidR="00BF5F8B" w:rsidRPr="00BD3AF5">
        <w:rPr>
          <w:rFonts w:ascii="Times New Roman" w:eastAsia="Times New Roman" w:hAnsi="Times New Roman" w:cs="Times New Roman"/>
          <w:lang w:eastAsia="bg-BG"/>
        </w:rPr>
        <w:t xml:space="preserve">а регистрирани </w:t>
      </w:r>
      <w:r w:rsidR="00F0313C" w:rsidRPr="00BD3AF5">
        <w:rPr>
          <w:rFonts w:ascii="Times New Roman" w:eastAsia="Times New Roman" w:hAnsi="Times New Roman" w:cs="Times New Roman"/>
          <w:lang w:eastAsia="bg-BG"/>
        </w:rPr>
        <w:t>като производители на риба и други водни организми по реда на чл. 25 ЗРА;</w:t>
      </w:r>
    </w:p>
    <w:p w14:paraId="6027086E" w14:textId="473D184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2.</w:t>
      </w:r>
      <w:r w:rsidR="00F0313C" w:rsidRPr="00BD3AF5">
        <w:rPr>
          <w:rFonts w:ascii="Times New Roman" w:eastAsia="Times New Roman" w:hAnsi="Times New Roman" w:cs="Times New Roman"/>
          <w:lang w:eastAsia="bg-BG"/>
        </w:rPr>
        <w:t>са регистрирани по реда на чл. 137 от Закона за ветеринарномедицинската дейност;</w:t>
      </w:r>
    </w:p>
    <w:p w14:paraId="547B52A1" w14:textId="0DD93C74" w:rsidR="00F0313C"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3.</w:t>
      </w:r>
      <w:r w:rsidR="00F0313C" w:rsidRPr="00BD3AF5">
        <w:rPr>
          <w:rFonts w:ascii="Times New Roman" w:eastAsia="Times New Roman" w:hAnsi="Times New Roman" w:cs="Times New Roman"/>
          <w:lang w:eastAsia="bg-BG"/>
        </w:rPr>
        <w:t>отговарят на изискванията за микро, малко или средно предприятие, съгласно Закона за Малките и средни</w:t>
      </w:r>
      <w:r w:rsidR="002C3A48">
        <w:rPr>
          <w:rFonts w:ascii="Times New Roman" w:eastAsia="Times New Roman" w:hAnsi="Times New Roman" w:cs="Times New Roman"/>
          <w:lang w:eastAsia="bg-BG"/>
        </w:rPr>
        <w:t>те</w:t>
      </w:r>
      <w:r w:rsidR="00F0313C" w:rsidRPr="00BD3AF5">
        <w:rPr>
          <w:rFonts w:ascii="Times New Roman" w:eastAsia="Times New Roman" w:hAnsi="Times New Roman" w:cs="Times New Roman"/>
          <w:lang w:eastAsia="bg-BG"/>
        </w:rPr>
        <w:t xml:space="preserve"> предприятия.</w:t>
      </w:r>
    </w:p>
    <w:p w14:paraId="240CC74D" w14:textId="77777777" w:rsidR="00004AEA" w:rsidRPr="00BD3AF5" w:rsidRDefault="00004AEA"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p>
    <w:p w14:paraId="04A26970" w14:textId="77777777" w:rsidR="00053E81" w:rsidRPr="00BD3AF5" w:rsidRDefault="00053E81" w:rsidP="00D6679A">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 xml:space="preserve">Важно! </w:t>
      </w:r>
    </w:p>
    <w:p w14:paraId="65B3B0F9"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Кандидатите по настоящата процедура</w:t>
      </w:r>
      <w:r w:rsidR="00F0313C" w:rsidRPr="00BD3AF5">
        <w:rPr>
          <w:rFonts w:ascii="Times New Roman" w:eastAsia="Times New Roman" w:hAnsi="Times New Roman" w:cs="Times New Roman"/>
          <w:lang w:eastAsia="bg-BG"/>
        </w:rPr>
        <w:t xml:space="preserve"> -</w:t>
      </w:r>
      <w:r w:rsidRPr="00BD3AF5">
        <w:rPr>
          <w:rFonts w:ascii="Times New Roman" w:eastAsia="Times New Roman" w:hAnsi="Times New Roman" w:cs="Times New Roman"/>
          <w:lang w:eastAsia="bg-BG"/>
        </w:rPr>
        <w:t xml:space="preserve"> микро, малки или средни предприятия по смисъла на Закона за малките и средните предприятия (ЗМСП) и по смисъла на Приложение І към Регламент (ЕС) № 651/2014 на Комисията от 17 юни 2014 г. за обявяване на някои категории помощи за съвместими с вътрешния пазар в приложение на членове 107 и 108 от Договора (OB, L 187/1 от 26 юни 2014 г.) са длъжни да удостоверят това си качество на етап кандидатстване, като попълнят и представят към проектните предложения Декларация за обстоятелствата по чл. 3 и 4 от ЗМСП </w:t>
      </w:r>
      <w:r w:rsidRPr="00270865">
        <w:rPr>
          <w:rFonts w:ascii="Times New Roman" w:eastAsia="Times New Roman" w:hAnsi="Times New Roman" w:cs="Times New Roman"/>
          <w:lang w:eastAsia="bg-BG"/>
        </w:rPr>
        <w:t>(Декларация № 1 към Условията за кандидатстване).</w:t>
      </w:r>
    </w:p>
    <w:p w14:paraId="39991EA5" w14:textId="77777777" w:rsidR="001B3C55" w:rsidRPr="00BD3AF5" w:rsidRDefault="001B3C55"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p>
    <w:p w14:paraId="42395FC8"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 xml:space="preserve">Важно! </w:t>
      </w:r>
    </w:p>
    <w:p w14:paraId="2E1C4C35"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Кандидатите/бенефициентите трябва да отговарят на изискванията за допустимост до изтичане на срока за мониторинг, който е 5 години след извършване на окончателното плащане по административния договор за предоставяне на безвъзмездна финансова помощ. </w:t>
      </w:r>
    </w:p>
    <w:p w14:paraId="0EA44AD9" w14:textId="77777777" w:rsidR="005B110B" w:rsidRPr="00BD3AF5" w:rsidRDefault="005B110B"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p>
    <w:p w14:paraId="4FD82625" w14:textId="7777777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 xml:space="preserve">Важно! </w:t>
      </w:r>
    </w:p>
    <w:p w14:paraId="323C45F0" w14:textId="26529DE7" w:rsidR="00053E81" w:rsidRPr="00BD3AF5" w:rsidRDefault="00053E81" w:rsidP="001B3C55">
      <w:pPr>
        <w:pBdr>
          <w:top w:val="double" w:sz="4" w:space="1" w:color="A6A6A6" w:themeColor="background1" w:themeShade="A6"/>
          <w:left w:val="double" w:sz="4" w:space="4" w:color="A6A6A6" w:themeColor="background1" w:themeShade="A6"/>
          <w:bottom w:val="double" w:sz="4" w:space="1" w:color="A6A6A6" w:themeColor="background1" w:themeShade="A6"/>
          <w:right w:val="double" w:sz="4" w:space="4" w:color="A6A6A6" w:themeColor="background1" w:themeShade="A6"/>
        </w:pBd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Във връзка с разпоредбите на чл. 4, т. 3 от Регламент (ЕО, Евратом) № 2988/95 на Съвета от 18 декември 1995 година относно защитата на финансовите интереси на Европейските общности </w:t>
      </w:r>
      <w:r w:rsidRPr="00BD3AF5">
        <w:rPr>
          <w:rFonts w:ascii="Times New Roman" w:eastAsia="Times New Roman" w:hAnsi="Times New Roman" w:cs="Times New Roman"/>
          <w:lang w:eastAsia="bg-BG"/>
        </w:rPr>
        <w:lastRenderedPageBreak/>
        <w:t>не се дава предимство, а даденото предимство се отнема, когато бъде установено, че кандидат за подпомагане или негови членове са създали изкуствено условията, необходими за получаване на това предимство, в противоречие с целите на европейското право и българското законодателство в областта на рибарството.</w:t>
      </w:r>
    </w:p>
    <w:p w14:paraId="4D53E2A0" w14:textId="77777777" w:rsidR="00053E81" w:rsidRPr="00BD3AF5" w:rsidRDefault="00053E81">
      <w:pPr>
        <w:pStyle w:val="1"/>
      </w:pPr>
      <w:bookmarkStart w:id="19" w:name="_Toc528157713"/>
      <w:r w:rsidRPr="00BD3AF5">
        <w:t>Критерии за недопустимост на кандидатите</w:t>
      </w:r>
      <w:bookmarkEnd w:id="1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8CA20D2" w14:textId="77777777" w:rsidTr="00B9760F">
        <w:trPr>
          <w:trHeight w:val="689"/>
        </w:trPr>
        <w:tc>
          <w:tcPr>
            <w:tcW w:w="9213" w:type="dxa"/>
          </w:tcPr>
          <w:p w14:paraId="3EEB7ADB" w14:textId="77777777" w:rsidR="00753DD5" w:rsidRPr="00753DD5" w:rsidRDefault="00053E81" w:rsidP="00753DD5">
            <w:pPr>
              <w:spacing w:before="120" w:after="120" w:line="240" w:lineRule="auto"/>
              <w:jc w:val="both"/>
              <w:rPr>
                <w:rFonts w:ascii="Times New Roman" w:hAnsi="Times New Roman" w:cs="Times New Roman"/>
              </w:rPr>
            </w:pPr>
            <w:r w:rsidRPr="00BD3AF5">
              <w:rPr>
                <w:rFonts w:ascii="Times New Roman" w:hAnsi="Times New Roman" w:cs="Times New Roman"/>
              </w:rPr>
              <w:t xml:space="preserve"> </w:t>
            </w:r>
            <w:r w:rsidR="00753DD5" w:rsidRPr="00753DD5">
              <w:rPr>
                <w:rFonts w:ascii="Times New Roman" w:hAnsi="Times New Roman" w:cs="Times New Roman"/>
              </w:rPr>
              <w:t>Потенциалните кандидати не могат да участват в процедурата чрез подбор на проекти и да получат безвъзмездна финансова помощ, ако не отговарят на изискванията от точка 11, както и в случай че:</w:t>
            </w:r>
          </w:p>
          <w:p w14:paraId="6AD4FD9F"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1. имат изискуеми и ликвидни задължения по ОПРСР 2007-2013 и ПМДР 2014-2020, освен ако е допуснато разсрочване, отсрочване или обезпечение на задълженията;</w:t>
            </w:r>
          </w:p>
          <w:p w14:paraId="0812A358"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2.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превишени позиции по бюджета на проекта,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4E110DB5"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3. Съгласно чл. 25, ал. 2 от Закона за управление на средствата от Европейските структурни и инвестиционни фондове не могат да участват и безвъзмездна финансова помощ не се предоставя на лица, за които са налице обстоятелства за отстраняване от участие в процедура за възлагане на обществена поръчка съгласно Закона за обществени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ЗУСЕСИФ и чл. 7 от ПМС № 162/2016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(обн., ДВ, бр. 53 от 2016 г.) (ПМС № 162/2016 г.), съгласно декларация по образец.</w:t>
            </w:r>
          </w:p>
          <w:p w14:paraId="7F47AF11"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Потенциалните кандидати не могат да участват в процедурата за подбор на проекти и да получат безвъзмездна финансова помощ, в случай че:</w:t>
            </w:r>
          </w:p>
          <w:p w14:paraId="7C1428F7"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a) са обявени в несъстоятелност; </w:t>
            </w:r>
          </w:p>
          <w:p w14:paraId="2C748D6F"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б) са в производство по несъстоятелност; </w:t>
            </w:r>
          </w:p>
          <w:p w14:paraId="0E629EFD"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в) са в процедура по ликвидация; </w:t>
            </w:r>
          </w:p>
          <w:p w14:paraId="787A0435"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г) са сключили извънсъдебно споразумение с кредиторите си по смисъла на чл. 740 от Търговския закон; </w:t>
            </w:r>
          </w:p>
          <w:p w14:paraId="7C005D36"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д) са преустановили дейността си; </w:t>
            </w:r>
          </w:p>
          <w:p w14:paraId="3504D97A"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1617F6B6"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или участникът е установен; </w:t>
            </w:r>
          </w:p>
          <w:p w14:paraId="30607258"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lastRenderedPageBreak/>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7F0F65B8"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0CBE3630"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разваляне или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78318A1A"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к) имат задължения за данъци и задължителни осигурителни вноски по смисъла на чл. 162, ал. 2, т. 1 от Данъчно-осигурителния процесуален кодекс и лихвите по тях, към държавата или към общината по седалището на възложителя и на кандидата или участника, или аналогични задължения, съгласно законодателството на държавата, в която кандидатът или участникът е установен, доказани с влязъл в сила акт на компетентен орган; </w:t>
            </w:r>
          </w:p>
          <w:p w14:paraId="1F8C1044"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   </w:t>
            </w:r>
            <w:proofErr w:type="spellStart"/>
            <w:r w:rsidRPr="00753DD5">
              <w:rPr>
                <w:rFonts w:ascii="Times New Roman" w:hAnsi="Times New Roman" w:cs="Times New Roman"/>
              </w:rPr>
              <w:t>ка</w:t>
            </w:r>
            <w:proofErr w:type="spellEnd"/>
            <w:r w:rsidRPr="00753DD5">
              <w:rPr>
                <w:rFonts w:ascii="Times New Roman" w:hAnsi="Times New Roman" w:cs="Times New Roman"/>
              </w:rPr>
              <w:t xml:space="preserve">) условието по т. к не се прилага, когато размерът на неплатените дължими данъци  или социалноосигурителни вноски е до 1 на сто от сумата на годишния общ оборот за последната приключена година, но не повече от 50 000 лв. </w:t>
            </w:r>
          </w:p>
          <w:p w14:paraId="5B58CE41"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л) са изпаднали в неизпълнение на разпореждане на Европейската комисия за възстановяване на предоставената им неправомерна и несъвместима държавна помощ; </w:t>
            </w:r>
          </w:p>
          <w:p w14:paraId="78ED6D60"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м) лицата, които представляват кандидата са правили опит да: </w:t>
            </w:r>
          </w:p>
          <w:p w14:paraId="4789ECF1"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   ма) повлияят на вземането на решение от страна на УС на МИРГ и/или УО на ПМДР, свързано с отстраняването, подбора или възлагането, включително чрез предоставяне на невярна или заблуждаваща информация, или </w:t>
            </w:r>
          </w:p>
          <w:p w14:paraId="1153B724"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   </w:t>
            </w:r>
            <w:proofErr w:type="spellStart"/>
            <w:r w:rsidRPr="00753DD5">
              <w:rPr>
                <w:rFonts w:ascii="Times New Roman" w:hAnsi="Times New Roman" w:cs="Times New Roman"/>
              </w:rPr>
              <w:t>мб</w:t>
            </w:r>
            <w:proofErr w:type="spellEnd"/>
            <w:r w:rsidRPr="00753DD5">
              <w:rPr>
                <w:rFonts w:ascii="Times New Roman" w:hAnsi="Times New Roman" w:cs="Times New Roman"/>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53A58E88"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н) лицата, които представляват кандидата са осъдени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w:t>
            </w:r>
          </w:p>
          <w:p w14:paraId="1159E8ED"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на) ако е осъден с влязла в сила присъда, за престъпление, аналогично на тези по т. н, в друга държава-членка или трета страна; </w:t>
            </w:r>
          </w:p>
          <w:p w14:paraId="414986B1"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o)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3CC10FCA"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п) е налице неравнопоставеност в случаите по чл. 44, ал. 5 от Закона за обществените поръчки (ЗОП); </w:t>
            </w:r>
          </w:p>
          <w:p w14:paraId="558789E7"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р) е установено, че: </w:t>
            </w:r>
          </w:p>
          <w:p w14:paraId="4BC254BC"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 са представили документ с невярно съдържание, с който се доказва декларираната липса на основания за отстраняване или декларираното изпълнение на критериите за подбор; </w:t>
            </w:r>
          </w:p>
          <w:p w14:paraId="793986C3"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2EF3D835"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Основанията по б. „н“, „на“ и „о“ се отнасят за лицата, които представляват участника или кандидата и за членовете на неговите управителни и надзорни органи съгласно регистъра, в който е вписан участникът или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В случаите, когато кандидатът или участникът, или юридическо лице в състава на негов контролен или управителен орган се представлява от физическо лице или пълномощие, основанията по б. „н“, „на“ и „о“ се отнасят и за това физическо лице.</w:t>
            </w:r>
          </w:p>
          <w:p w14:paraId="5BBA3C59"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4. Потенциален кандидат не може да участва в процедурата чрез подбор на проекти и да получат безвъзмездна финансова помощ, в случай че:</w:t>
            </w:r>
          </w:p>
          <w:p w14:paraId="12AA0D08"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а) е лице или се представлява от лице, което е на трудово или служебно правоотношение в Управляващия орган, Междинното звено, Сертифициращия орган и МИРГ;</w:t>
            </w:r>
          </w:p>
          <w:p w14:paraId="20C2B88F"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б) е лице или се представлява от лице, което е било на трудово или служебно правоотношение в Управляващия орган, Междинното звено, Сертифициращия орган и МИРГ до една година от прекратяване на правоотношението;</w:t>
            </w:r>
          </w:p>
          <w:p w14:paraId="692F18D1"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ВАЖНО: Ограниченията по т. 4, букви „а“ и „б“ се прилагат и за кандидатите, които са свързани с дружества, за които са налице обстоятелствата по предходната точка.</w:t>
            </w:r>
          </w:p>
          <w:p w14:paraId="4ED80615"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Конфликт на интереси е налице и когато лицето, предоставящо консултантски услуги на кандидата, попада в хипотезите по  т. 4, букви „а“ и “б“.</w:t>
            </w:r>
          </w:p>
          <w:p w14:paraId="506E2CA5"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5. в определен срок съгласно Делегиран Регламент (ЕС) 2015/288 на Комисията от 17 декември 2014 година за допълване на Регламент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 преди да подадат заявление за финансово подпомагане, са извършили тежки нарушения, престъпления или измами, както е определено в чл. 10 от Регламент (ЕС) № 508/2014;</w:t>
            </w:r>
          </w:p>
          <w:p w14:paraId="2DB387B1"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В случай че е установено, че кандидатът е извършил някое от горепосочените нарушения, същият не може да подава проектно предложение в установените срокове в Делегиран регламент (ЕС) 2015/288 на Комисията от 17 декември 2014 г. за допълване на Регламент (ЕС) № 508/2014 на Европейския парламент и на Съвета за Европейския фонд за морско дело и рибарство по отношение на срока и датите за недопустимост на заявленията, и неговите изменения. </w:t>
            </w:r>
          </w:p>
          <w:p w14:paraId="5B694B4B"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 След подаване на Формуляра за кандидатстване, кандидатът/бенефициентът трябва да продължава да спазва условията, посочени в чл. 10 параграф 1, букви а) — г) от Регламент  (ЕС) № 508/2014 на Европейския парламент и на Съвета от 15 май 2014 година за Европейския фонд за морско дело и рибарство, през целия период на изпълнение на операцията, както и за срок от пет години след извършване на последното плащане в полза на този бенефициент.</w:t>
            </w:r>
          </w:p>
          <w:p w14:paraId="717A6CB6"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Конфликт на интереси съществува, когато безпристрастното и обективно упражняване на функциите на финансов участник или друго лице, посочено в чл. 61, параграф 1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00A9749D"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6. Компетентният орган е установил че съответният кандидат:</w:t>
            </w:r>
          </w:p>
          <w:p w14:paraId="7FEB4D20"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а) е извършил тежко нарушение по чл. 42 от Регламент (ЕО) № 1005/2008 на Съвета (21) или член 90, параграф 1 от Регламент (ЕО) № 1224/2009;</w:t>
            </w:r>
          </w:p>
          <w:p w14:paraId="00FAB745"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б) е участвал в дейността, управлението или собствеността на риболовни кораби, включени в списъка на Съюза на корабите, извършващи ННН риболов, съгласно член 40, параграф 3 от Регламент (ЕО) № 1005/2008 или на кораби, плаващи под знамето на държави, определени като </w:t>
            </w:r>
            <w:proofErr w:type="spellStart"/>
            <w:r w:rsidRPr="00753DD5">
              <w:rPr>
                <w:rFonts w:ascii="Times New Roman" w:hAnsi="Times New Roman" w:cs="Times New Roman"/>
              </w:rPr>
              <w:t>несътрудничещи</w:t>
            </w:r>
            <w:proofErr w:type="spellEnd"/>
            <w:r w:rsidRPr="00753DD5">
              <w:rPr>
                <w:rFonts w:ascii="Times New Roman" w:hAnsi="Times New Roman" w:cs="Times New Roman"/>
              </w:rPr>
              <w:t xml:space="preserve"> трети държави съгласно член 33 от същия регламент;</w:t>
            </w:r>
          </w:p>
          <w:p w14:paraId="2D558DA3"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 xml:space="preserve">в) е извършил тежко нарушение на правилата на ОПОР, определено като такова в други законодателни актове, приети от Европейския парламент и Съвета; </w:t>
            </w:r>
          </w:p>
          <w:p w14:paraId="46276934" w14:textId="77777777" w:rsidR="00753DD5" w:rsidRPr="00753DD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г) е извършил някое от престъпленията, посочени в членове 3 и 4 от Директива 2008/99/ЕО на Европейския парламент и на Съвета (22), когато заявлението е за подпомагане по дял V, глава II от Регламент (ЕС) № 508/2014;</w:t>
            </w:r>
          </w:p>
          <w:p w14:paraId="1DF2DB0C" w14:textId="70FBBDB3" w:rsidR="00053E81" w:rsidRPr="00BD3AF5" w:rsidRDefault="00753DD5" w:rsidP="00753DD5">
            <w:pPr>
              <w:spacing w:before="120" w:after="120" w:line="240" w:lineRule="auto"/>
              <w:jc w:val="both"/>
              <w:rPr>
                <w:rFonts w:ascii="Times New Roman" w:hAnsi="Times New Roman" w:cs="Times New Roman"/>
              </w:rPr>
            </w:pPr>
            <w:r w:rsidRPr="00753DD5">
              <w:rPr>
                <w:rFonts w:ascii="Times New Roman" w:hAnsi="Times New Roman" w:cs="Times New Roman"/>
              </w:rPr>
              <w:t>д) подлежи на отстраняване по смисъла на чл. 136, б. „г“ от 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tc>
      </w:tr>
    </w:tbl>
    <w:p w14:paraId="4D59DA60" w14:textId="77777777" w:rsidR="00053E81" w:rsidRPr="00BD3AF5" w:rsidRDefault="00053E81">
      <w:pPr>
        <w:pStyle w:val="1"/>
        <w:numPr>
          <w:ilvl w:val="0"/>
          <w:numId w:val="15"/>
        </w:numPr>
      </w:pPr>
      <w:bookmarkStart w:id="20" w:name="_Toc528157714"/>
      <w:r w:rsidRPr="00BD3AF5">
        <w:lastRenderedPageBreak/>
        <w:t>Допустими партньори (ако е приложимо )</w:t>
      </w:r>
      <w:bookmarkEnd w:id="2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7A3E672" w14:textId="77777777" w:rsidTr="00053E81">
        <w:tc>
          <w:tcPr>
            <w:tcW w:w="9213" w:type="dxa"/>
          </w:tcPr>
          <w:p w14:paraId="0B1B76A9" w14:textId="77777777" w:rsidR="00053E81" w:rsidRPr="00BD3AF5" w:rsidRDefault="00053E81" w:rsidP="00053E81">
            <w:pPr>
              <w:spacing w:before="120" w:after="120"/>
              <w:rPr>
                <w:rFonts w:ascii="Times New Roman" w:hAnsi="Times New Roman" w:cs="Times New Roman"/>
              </w:rPr>
            </w:pPr>
            <w:r w:rsidRPr="00BD3AF5">
              <w:rPr>
                <w:rFonts w:ascii="Times New Roman" w:hAnsi="Times New Roman" w:cs="Times New Roman"/>
              </w:rPr>
              <w:t>Неприложимо</w:t>
            </w:r>
          </w:p>
        </w:tc>
      </w:tr>
    </w:tbl>
    <w:p w14:paraId="25CC6DF8" w14:textId="77777777" w:rsidR="00053E81" w:rsidRPr="00BD3AF5" w:rsidRDefault="00053E81" w:rsidP="002C3A48">
      <w:pPr>
        <w:pStyle w:val="1"/>
        <w:numPr>
          <w:ilvl w:val="0"/>
          <w:numId w:val="15"/>
        </w:numPr>
      </w:pPr>
      <w:bookmarkStart w:id="21" w:name="_Toc528157715"/>
      <w:r w:rsidRPr="00BD3AF5">
        <w:t>Дейности, допустими за финансиране</w:t>
      </w:r>
      <w:bookmarkEnd w:id="2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FB30721" w14:textId="77777777" w:rsidTr="000A0DE5">
        <w:trPr>
          <w:trHeight w:val="264"/>
        </w:trPr>
        <w:tc>
          <w:tcPr>
            <w:tcW w:w="9213" w:type="dxa"/>
          </w:tcPr>
          <w:p w14:paraId="21DB49B1" w14:textId="77777777" w:rsidR="002F5F5D" w:rsidRPr="002F5F5D" w:rsidRDefault="00286E66" w:rsidP="002C3A48">
            <w:pPr>
              <w:pStyle w:val="ab"/>
              <w:spacing w:after="0" w:line="240" w:lineRule="auto"/>
              <w:ind w:left="570"/>
              <w:jc w:val="both"/>
              <w:rPr>
                <w:rFonts w:ascii="Times New Roman" w:eastAsia="Times New Roman" w:hAnsi="Times New Roman" w:cs="Times New Roman"/>
                <w:b/>
                <w:lang w:eastAsia="bg-BG"/>
              </w:rPr>
            </w:pPr>
            <w:r w:rsidRPr="002F5F5D">
              <w:rPr>
                <w:rFonts w:ascii="Times New Roman" w:eastAsia="Times New Roman" w:hAnsi="Times New Roman" w:cs="Times New Roman"/>
                <w:b/>
                <w:lang w:eastAsia="bg-BG"/>
              </w:rPr>
              <w:t xml:space="preserve">14.1 </w:t>
            </w:r>
            <w:r w:rsidR="002F5F5D" w:rsidRPr="002F5F5D">
              <w:rPr>
                <w:rFonts w:ascii="Times New Roman" w:eastAsia="Times New Roman" w:hAnsi="Times New Roman" w:cs="Times New Roman"/>
                <w:b/>
                <w:lang w:eastAsia="bg-BG"/>
              </w:rPr>
              <w:t>Дейности, допустими за финансиране:</w:t>
            </w:r>
          </w:p>
          <w:p w14:paraId="2EA392AB" w14:textId="3F39A77D" w:rsidR="0084647F" w:rsidRPr="002F5F5D" w:rsidRDefault="0084647F" w:rsidP="002F5F5D">
            <w:pPr>
              <w:spacing w:after="0" w:line="240" w:lineRule="auto"/>
              <w:jc w:val="both"/>
              <w:rPr>
                <w:rFonts w:ascii="Times New Roman" w:eastAsia="Times New Roman" w:hAnsi="Times New Roman" w:cs="Times New Roman"/>
                <w:bCs/>
                <w:lang w:eastAsia="bg-BG"/>
              </w:rPr>
            </w:pPr>
            <w:r w:rsidRPr="002F5F5D">
              <w:rPr>
                <w:rFonts w:ascii="Times New Roman" w:eastAsia="Times New Roman" w:hAnsi="Times New Roman" w:cs="Times New Roman"/>
                <w:bCs/>
                <w:lang w:eastAsia="bg-BG"/>
              </w:rPr>
              <w:t>Проектните предложения по настоящата процедура и включените в тях дейности следва да допринасят за постигането на специфичните цели по приоритета на Съюза, предвиден в член 6, параграф 2 на Регламент (ЕС) № 508/2014 на Европейския парламент и на Съвета от 15 май 2014 година за Европейския фонд за морско дело и рибарство (Регламент (ЕС) № 508/2014) и на целите на Стратегията за водено от общностите местно развитие на МИРГ Бургас - Камено.</w:t>
            </w:r>
          </w:p>
          <w:p w14:paraId="543E8036" w14:textId="77777777" w:rsidR="00E575EE" w:rsidRPr="00BD3AF5" w:rsidRDefault="00E575EE" w:rsidP="002C3A48">
            <w:pPr>
              <w:pStyle w:val="ab"/>
              <w:spacing w:after="0" w:line="240" w:lineRule="auto"/>
              <w:ind w:left="570"/>
              <w:jc w:val="both"/>
              <w:rPr>
                <w:rFonts w:ascii="Times New Roman" w:eastAsia="Times New Roman" w:hAnsi="Times New Roman" w:cs="Times New Roman"/>
                <w:bCs/>
                <w:lang w:eastAsia="bg-BG"/>
              </w:rPr>
            </w:pPr>
          </w:p>
          <w:p w14:paraId="7CC98C80" w14:textId="77777777" w:rsidR="00F0313C" w:rsidRPr="00BD3AF5" w:rsidRDefault="00053E81" w:rsidP="002C3A48">
            <w:pPr>
              <w:pStyle w:val="ab"/>
              <w:numPr>
                <w:ilvl w:val="0"/>
                <w:numId w:val="8"/>
              </w:numPr>
              <w:spacing w:after="0" w:line="240" w:lineRule="auto"/>
              <w:jc w:val="both"/>
              <w:rPr>
                <w:rFonts w:ascii="Times New Roman" w:eastAsia="Times New Roman" w:hAnsi="Times New Roman" w:cs="Times New Roman"/>
                <w:bCs/>
                <w:lang w:eastAsia="bg-BG"/>
              </w:rPr>
            </w:pPr>
            <w:bookmarkStart w:id="22" w:name="_Hlk19625939"/>
            <w:r w:rsidRPr="00BD3AF5">
              <w:rPr>
                <w:rFonts w:ascii="Times New Roman" w:eastAsia="Times New Roman" w:hAnsi="Times New Roman" w:cs="Times New Roman"/>
                <w:bCs/>
                <w:lang w:eastAsia="bg-BG"/>
              </w:rPr>
              <w:t>Безвъзмездната финансова помощ се предоставя за следните дейности</w:t>
            </w:r>
            <w:r w:rsidR="00F0313C" w:rsidRPr="00BD3AF5">
              <w:rPr>
                <w:rFonts w:ascii="Times New Roman" w:eastAsia="Times New Roman" w:hAnsi="Times New Roman" w:cs="Times New Roman"/>
                <w:bCs/>
                <w:lang w:eastAsia="bg-BG"/>
              </w:rPr>
              <w:t>:</w:t>
            </w:r>
          </w:p>
          <w:p w14:paraId="5B20187D"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продуктивни инвестиции в аквакултурите, включително производство на зарибителен материал;</w:t>
            </w:r>
          </w:p>
          <w:bookmarkEnd w:id="22"/>
          <w:p w14:paraId="79585557"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диверсификацията на продукцията на аквакултурите и отглежданите видове;</w:t>
            </w:r>
          </w:p>
          <w:p w14:paraId="4CCED3F4"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модернизация на аквакултурните стопанства, включително подобряването на условията на труд и безопасност за работещите в сектора;</w:t>
            </w:r>
          </w:p>
          <w:p w14:paraId="35A62077"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подобряването и модернизацията, свързани със здравето на животните и хуманното отношение към тях, включително закупуване на оборудване за предпазване на стопанствата от диви хищници;</w:t>
            </w:r>
          </w:p>
          <w:p w14:paraId="4138537E"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намаляващи отрицателното въздействие или повишаващи положителното въздействие върху околната среда, както и подобряването на ефективното използване на ресурсите;</w:t>
            </w:r>
          </w:p>
          <w:p w14:paraId="28E7CF95"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в повишаване на качеството или добавената стойност на продуктите от аквакултури;</w:t>
            </w:r>
          </w:p>
          <w:p w14:paraId="6013538E"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водещи до значително намаляване на въздействието на предприятията за аквакултури върху потреблението и качеството на водата, по-специално чрез намаляване на използваното количество вода или химикали, антибиотици и други лекарствени продукти или чрез повишаване на качеството на отпадните води, включително чрез разработване на мултитрофични системи за аквакултури; (поликултурно отглеждане на аквакултури);</w:t>
            </w:r>
          </w:p>
          <w:p w14:paraId="607952EA"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насърчаването на затворени системи за аквакултури, в които продуктите от аквакултури се отглеждат в затворени рециркулационни системи, като по този начин се свежда до минимум потреблението на вода;</w:t>
            </w:r>
          </w:p>
          <w:p w14:paraId="296EBD2A"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инвестиции в повишаването на енергийната ефективност и насърчаването на преминаването на предприятията за аквакултури към възобновяеми източници на енергия (на ниво допустимост капацитета на инсталацията да не е по-голям от потреблението, което е необходимо за проекта);</w:t>
            </w:r>
          </w:p>
          <w:p w14:paraId="185BCC27" w14:textId="77777777" w:rsidR="00F0313C" w:rsidRPr="00BD3AF5" w:rsidRDefault="00F0313C" w:rsidP="002C3A48">
            <w:pPr>
              <w:numPr>
                <w:ilvl w:val="1"/>
                <w:numId w:val="8"/>
              </w:numPr>
              <w:spacing w:after="0" w:line="240" w:lineRule="auto"/>
              <w:jc w:val="both"/>
              <w:rPr>
                <w:rFonts w:ascii="Times New Roman" w:hAnsi="Times New Roman" w:cs="Times New Roman"/>
              </w:rPr>
            </w:pPr>
            <w:r w:rsidRPr="00BD3AF5">
              <w:rPr>
                <w:rFonts w:ascii="Times New Roman" w:hAnsi="Times New Roman" w:cs="Times New Roman"/>
              </w:rPr>
              <w:t>диверсификация на доходите на предприятията за аквакултури чрез развиване на допълнителни дейности, свързани с основната дейност на предприятието в областта на аквакултурите, включително за риболовен туризъм, свързани с аквакултурите екологични услуги или образователни дейности в областта на аквакултурите.</w:t>
            </w:r>
          </w:p>
          <w:p w14:paraId="14B3AA1F" w14:textId="77777777" w:rsidR="00F0313C" w:rsidRPr="00BD3AF5" w:rsidRDefault="00F0313C" w:rsidP="002C3A48">
            <w:pPr>
              <w:spacing w:after="0" w:line="240" w:lineRule="auto"/>
              <w:jc w:val="both"/>
              <w:rPr>
                <w:rFonts w:ascii="Times New Roman" w:hAnsi="Times New Roman" w:cs="Times New Roman"/>
              </w:rPr>
            </w:pPr>
          </w:p>
          <w:p w14:paraId="4B921258" w14:textId="25E12C88" w:rsidR="00F0313C" w:rsidRPr="00BD3AF5" w:rsidRDefault="00F0313C" w:rsidP="002C3A48">
            <w:pPr>
              <w:pStyle w:val="ab"/>
              <w:numPr>
                <w:ilvl w:val="0"/>
                <w:numId w:val="8"/>
              </w:numPr>
              <w:spacing w:after="0" w:line="240" w:lineRule="auto"/>
              <w:jc w:val="both"/>
              <w:rPr>
                <w:rFonts w:ascii="Times New Roman" w:hAnsi="Times New Roman" w:cs="Times New Roman"/>
              </w:rPr>
            </w:pPr>
            <w:r w:rsidRPr="00BD3AF5">
              <w:rPr>
                <w:rFonts w:ascii="Times New Roman" w:hAnsi="Times New Roman" w:cs="Times New Roman"/>
              </w:rPr>
              <w:t xml:space="preserve">Подпомагането по точка 1 може да бъде предоставено за увеличаването на производството и/или осъвременяването на съществуващи предприятия за </w:t>
            </w:r>
            <w:r w:rsidR="00AE64A9">
              <w:rPr>
                <w:rFonts w:ascii="Times New Roman" w:hAnsi="Times New Roman" w:cs="Times New Roman"/>
              </w:rPr>
              <w:t xml:space="preserve">  </w:t>
            </w:r>
            <w:r w:rsidRPr="00BD3AF5">
              <w:rPr>
                <w:rFonts w:ascii="Times New Roman" w:hAnsi="Times New Roman" w:cs="Times New Roman"/>
              </w:rPr>
              <w:t xml:space="preserve"> или за изграждането на нови такива, при условие че промените са в съответствие с многогодишния национален стратегически план за развитието на аквакултурите по член 34 от Регламент (ЕС)№ 1380/2013.</w:t>
            </w:r>
          </w:p>
          <w:p w14:paraId="3DD6A4D1" w14:textId="77777777" w:rsidR="00F0313C" w:rsidRPr="00BD3AF5" w:rsidRDefault="00F0313C" w:rsidP="002C3A48">
            <w:pPr>
              <w:spacing w:after="0" w:line="240" w:lineRule="auto"/>
              <w:jc w:val="both"/>
              <w:rPr>
                <w:rFonts w:ascii="Times New Roman" w:hAnsi="Times New Roman" w:cs="Times New Roman"/>
              </w:rPr>
            </w:pPr>
          </w:p>
          <w:p w14:paraId="6E7DC083" w14:textId="77777777" w:rsidR="00F0313C" w:rsidRPr="00BD3AF5" w:rsidRDefault="00F0313C" w:rsidP="002C3A48">
            <w:pPr>
              <w:pStyle w:val="ab"/>
              <w:numPr>
                <w:ilvl w:val="0"/>
                <w:numId w:val="8"/>
              </w:numPr>
              <w:spacing w:after="0" w:line="240" w:lineRule="auto"/>
              <w:jc w:val="both"/>
              <w:rPr>
                <w:rFonts w:ascii="Times New Roman" w:hAnsi="Times New Roman" w:cs="Times New Roman"/>
              </w:rPr>
            </w:pPr>
            <w:r w:rsidRPr="00BD3AF5">
              <w:rPr>
                <w:rFonts w:ascii="Times New Roman" w:hAnsi="Times New Roman" w:cs="Times New Roman"/>
              </w:rPr>
              <w:t>Допустими дейности по сектори:</w:t>
            </w:r>
          </w:p>
          <w:p w14:paraId="694F5294" w14:textId="77777777" w:rsidR="00F0313C" w:rsidRPr="00BD3AF5" w:rsidRDefault="00F0313C" w:rsidP="002C3A48">
            <w:pPr>
              <w:spacing w:after="0" w:line="240" w:lineRule="auto"/>
              <w:jc w:val="both"/>
              <w:rPr>
                <w:rFonts w:ascii="Times New Roman" w:hAnsi="Times New Roman" w:cs="Times New Roman"/>
              </w:rPr>
            </w:pPr>
          </w:p>
          <w:p w14:paraId="231FF4AC" w14:textId="77777777" w:rsidR="00F0313C" w:rsidRPr="00BD3AF5" w:rsidRDefault="00F0313C" w:rsidP="002C3A48">
            <w:pPr>
              <w:spacing w:after="0" w:line="240" w:lineRule="auto"/>
              <w:jc w:val="both"/>
              <w:rPr>
                <w:rFonts w:ascii="Times New Roman" w:hAnsi="Times New Roman" w:cs="Times New Roman"/>
                <w:b/>
              </w:rPr>
            </w:pPr>
            <w:r w:rsidRPr="00BD3AF5">
              <w:rPr>
                <w:rFonts w:ascii="Times New Roman" w:hAnsi="Times New Roman" w:cs="Times New Roman"/>
                <w:b/>
              </w:rPr>
              <w:t>Сектор „Рециркулационни системи“</w:t>
            </w:r>
          </w:p>
          <w:p w14:paraId="1BFA3C75" w14:textId="77777777" w:rsidR="00F0313C" w:rsidRPr="00BD3AF5" w:rsidRDefault="00F0313C" w:rsidP="002C3A48">
            <w:pPr>
              <w:spacing w:after="0" w:line="240" w:lineRule="auto"/>
              <w:jc w:val="both"/>
              <w:rPr>
                <w:rFonts w:ascii="Times New Roman" w:hAnsi="Times New Roman" w:cs="Times New Roman"/>
              </w:rPr>
            </w:pPr>
            <w:r w:rsidRPr="00BD3AF5">
              <w:rPr>
                <w:rFonts w:ascii="Times New Roman" w:hAnsi="Times New Roman" w:cs="Times New Roman"/>
              </w:rPr>
              <w:t>Допустими са дейностите по точки: 1.1; 1.2; 1.3; 1.4; 1.5; 1.6; 1.7; 1.8; 1.9 и 1.10.</w:t>
            </w:r>
          </w:p>
          <w:p w14:paraId="69EE2367" w14:textId="77777777" w:rsidR="00F0313C" w:rsidRPr="00BD3AF5" w:rsidRDefault="00F0313C" w:rsidP="002C3A48">
            <w:pPr>
              <w:spacing w:after="0" w:line="240" w:lineRule="auto"/>
              <w:jc w:val="both"/>
              <w:rPr>
                <w:rFonts w:ascii="Times New Roman" w:hAnsi="Times New Roman" w:cs="Times New Roman"/>
              </w:rPr>
            </w:pPr>
          </w:p>
          <w:p w14:paraId="6FD10A85" w14:textId="77777777" w:rsidR="00E575EE" w:rsidRPr="00BD3AF5" w:rsidRDefault="00E575EE" w:rsidP="002C3A48">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418D83EE" w14:textId="77777777" w:rsidR="00F0313C" w:rsidRPr="00BD3AF5" w:rsidRDefault="00F0313C" w:rsidP="002C3A48">
            <w:pPr>
              <w:spacing w:after="0" w:line="240" w:lineRule="auto"/>
              <w:jc w:val="both"/>
              <w:rPr>
                <w:rFonts w:ascii="Times New Roman" w:hAnsi="Times New Roman" w:cs="Times New Roman"/>
                <w:i/>
                <w:iCs/>
              </w:rPr>
            </w:pPr>
            <w:r w:rsidRPr="00BD3AF5">
              <w:rPr>
                <w:rFonts w:ascii="Times New Roman" w:hAnsi="Times New Roman" w:cs="Times New Roman"/>
                <w:i/>
                <w:iCs/>
              </w:rPr>
              <w:t>За сектор „Рециркулационни системи” допустима дейност от т. 1.4. е само „подобряването и модернизацията, свързани със здравето на животните и хуманното отношение към тях”.</w:t>
            </w:r>
          </w:p>
          <w:p w14:paraId="6D0B25CA" w14:textId="77777777" w:rsidR="00F0313C" w:rsidRPr="00BD3AF5" w:rsidRDefault="00F0313C" w:rsidP="002C3A48">
            <w:pPr>
              <w:spacing w:after="0" w:line="240" w:lineRule="auto"/>
              <w:jc w:val="both"/>
              <w:rPr>
                <w:rFonts w:ascii="Times New Roman" w:hAnsi="Times New Roman" w:cs="Times New Roman"/>
              </w:rPr>
            </w:pPr>
          </w:p>
          <w:p w14:paraId="5FB5988A" w14:textId="77777777" w:rsidR="00F0313C" w:rsidRPr="00BD3AF5" w:rsidRDefault="00F0313C" w:rsidP="002C3A48">
            <w:pPr>
              <w:spacing w:after="0" w:line="240" w:lineRule="auto"/>
              <w:jc w:val="both"/>
              <w:rPr>
                <w:rFonts w:ascii="Times New Roman" w:hAnsi="Times New Roman" w:cs="Times New Roman"/>
                <w:b/>
              </w:rPr>
            </w:pPr>
            <w:r w:rsidRPr="00BD3AF5">
              <w:rPr>
                <w:rFonts w:ascii="Times New Roman" w:hAnsi="Times New Roman" w:cs="Times New Roman"/>
                <w:b/>
              </w:rPr>
              <w:t xml:space="preserve">Сектор „Изграждане на нови, както и разширяване и модернизация на съществуващи </w:t>
            </w:r>
            <w:proofErr w:type="spellStart"/>
            <w:r w:rsidRPr="00BD3AF5">
              <w:rPr>
                <w:rFonts w:ascii="Times New Roman" w:hAnsi="Times New Roman" w:cs="Times New Roman"/>
                <w:b/>
              </w:rPr>
              <w:t>аквакултурни</w:t>
            </w:r>
            <w:proofErr w:type="spellEnd"/>
            <w:r w:rsidRPr="00BD3AF5">
              <w:rPr>
                <w:rFonts w:ascii="Times New Roman" w:hAnsi="Times New Roman" w:cs="Times New Roman"/>
                <w:b/>
              </w:rPr>
              <w:t xml:space="preserve"> стопанства“</w:t>
            </w:r>
          </w:p>
          <w:p w14:paraId="54A9BE2C" w14:textId="77777777" w:rsidR="00F0313C" w:rsidRPr="00BD3AF5" w:rsidRDefault="00F0313C" w:rsidP="002C3A48">
            <w:pPr>
              <w:spacing w:after="0" w:line="240" w:lineRule="auto"/>
              <w:jc w:val="both"/>
              <w:rPr>
                <w:rFonts w:ascii="Times New Roman" w:hAnsi="Times New Roman" w:cs="Times New Roman"/>
              </w:rPr>
            </w:pPr>
            <w:r w:rsidRPr="00BD3AF5">
              <w:rPr>
                <w:rFonts w:ascii="Times New Roman" w:hAnsi="Times New Roman" w:cs="Times New Roman"/>
              </w:rPr>
              <w:t>Допустими са дейностите по точки: от 1.1; 1.2; 1.3; 1.4; 1.5; 1.6; 1.7; 1.9 и 1.10.</w:t>
            </w:r>
          </w:p>
          <w:p w14:paraId="0EF1883C" w14:textId="77777777" w:rsidR="00F0313C" w:rsidRPr="00BD3AF5" w:rsidRDefault="00F0313C" w:rsidP="002C3A48">
            <w:pPr>
              <w:tabs>
                <w:tab w:val="left" w:pos="-180"/>
              </w:tabs>
              <w:spacing w:after="0" w:line="240" w:lineRule="auto"/>
              <w:contextualSpacing/>
              <w:jc w:val="both"/>
              <w:rPr>
                <w:rFonts w:ascii="Times New Roman" w:hAnsi="Times New Roman" w:cs="Times New Roman"/>
                <w:b/>
              </w:rPr>
            </w:pPr>
          </w:p>
          <w:p w14:paraId="63042F00" w14:textId="77777777" w:rsidR="00053E81" w:rsidRPr="00BD3AF5" w:rsidRDefault="00053E81" w:rsidP="002C3A48">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22182657" w14:textId="77777777" w:rsidR="002C3A48" w:rsidRDefault="00053E81" w:rsidP="002C3A48">
            <w:pPr>
              <w:spacing w:after="0" w:line="240" w:lineRule="auto"/>
              <w:jc w:val="both"/>
              <w:rPr>
                <w:rFonts w:ascii="Times New Roman" w:eastAsia="Times New Roman" w:hAnsi="Times New Roman" w:cs="Times New Roman"/>
                <w:b/>
                <w:color w:val="000000" w:themeColor="text1"/>
                <w:lang w:eastAsia="bg-BG"/>
              </w:rPr>
            </w:pPr>
            <w:r w:rsidRPr="00BD3AF5">
              <w:rPr>
                <w:rFonts w:ascii="Times New Roman" w:eastAsia="Times New Roman" w:hAnsi="Times New Roman" w:cs="Times New Roman"/>
                <w:b/>
                <w:color w:val="000000" w:themeColor="text1"/>
                <w:lang w:eastAsia="bg-BG"/>
              </w:rPr>
              <w:t>Предвидените в проекта дейности и инвестиции трябва да бъдат осъществени на територията на МИРГ Бургас – Камено.</w:t>
            </w:r>
          </w:p>
          <w:p w14:paraId="385617FC" w14:textId="66D5A225" w:rsidR="002F5F5D" w:rsidRDefault="002F5F5D" w:rsidP="002C3A48">
            <w:pPr>
              <w:spacing w:after="0" w:line="240" w:lineRule="auto"/>
              <w:jc w:val="both"/>
              <w:rPr>
                <w:rFonts w:ascii="Times New Roman" w:eastAsia="Times New Roman" w:hAnsi="Times New Roman" w:cs="Times New Roman"/>
                <w:b/>
                <w:color w:val="000000" w:themeColor="text1"/>
                <w:lang w:eastAsia="bg-BG"/>
              </w:rPr>
            </w:pPr>
          </w:p>
          <w:p w14:paraId="2CBA48CC" w14:textId="77777777" w:rsidR="002F5F5D" w:rsidRDefault="002F5F5D" w:rsidP="002C3A48">
            <w:pPr>
              <w:spacing w:after="0" w:line="240" w:lineRule="auto"/>
              <w:jc w:val="both"/>
              <w:rPr>
                <w:rFonts w:ascii="Times New Roman" w:eastAsia="Times New Roman" w:hAnsi="Times New Roman" w:cs="Times New Roman"/>
                <w:b/>
                <w:color w:val="000000" w:themeColor="text1"/>
                <w:lang w:eastAsia="bg-BG"/>
              </w:rPr>
            </w:pPr>
          </w:p>
          <w:p w14:paraId="2698D8BF" w14:textId="01878E68" w:rsidR="002F5F5D" w:rsidRDefault="002F5F5D" w:rsidP="002C3A48">
            <w:pPr>
              <w:spacing w:after="0" w:line="240" w:lineRule="auto"/>
              <w:jc w:val="both"/>
              <w:rPr>
                <w:rFonts w:ascii="Times New Roman" w:eastAsia="Times New Roman" w:hAnsi="Times New Roman" w:cs="Times New Roman"/>
                <w:b/>
                <w:bCs/>
                <w:lang w:eastAsia="bg-BG"/>
              </w:rPr>
            </w:pPr>
            <w:r w:rsidRPr="002F5F5D">
              <w:rPr>
                <w:rFonts w:ascii="Times New Roman" w:eastAsia="Times New Roman" w:hAnsi="Times New Roman" w:cs="Times New Roman"/>
                <w:b/>
                <w:bCs/>
                <w:lang w:eastAsia="bg-BG"/>
              </w:rPr>
              <w:t>14.2 Недопустими дейности:</w:t>
            </w:r>
          </w:p>
          <w:p w14:paraId="486EEC85" w14:textId="77777777" w:rsidR="002F5F5D" w:rsidRPr="002F5F5D" w:rsidRDefault="002F5F5D" w:rsidP="002C3A48">
            <w:pPr>
              <w:spacing w:after="0" w:line="240" w:lineRule="auto"/>
              <w:jc w:val="both"/>
              <w:rPr>
                <w:rFonts w:ascii="Times New Roman" w:eastAsia="Times New Roman" w:hAnsi="Times New Roman" w:cs="Times New Roman"/>
                <w:b/>
                <w:bCs/>
                <w:lang w:eastAsia="bg-BG"/>
              </w:rPr>
            </w:pPr>
          </w:p>
          <w:p w14:paraId="0B419D3F" w14:textId="77777777" w:rsidR="002F5F5D" w:rsidRPr="002F5F5D" w:rsidRDefault="002F5F5D" w:rsidP="002F5F5D">
            <w:pPr>
              <w:spacing w:after="0" w:line="240" w:lineRule="auto"/>
              <w:jc w:val="both"/>
              <w:rPr>
                <w:rFonts w:ascii="Times New Roman" w:eastAsia="Times New Roman" w:hAnsi="Times New Roman" w:cs="Times New Roman"/>
                <w:lang w:eastAsia="bg-BG"/>
              </w:rPr>
            </w:pPr>
            <w:r w:rsidRPr="002F5F5D">
              <w:rPr>
                <w:rFonts w:ascii="Times New Roman" w:eastAsia="Times New Roman" w:hAnsi="Times New Roman" w:cs="Times New Roman"/>
                <w:lang w:eastAsia="bg-BG"/>
              </w:rPr>
              <w:t>Недопустими по настоящата процедура за подбор на проекти са:</w:t>
            </w:r>
          </w:p>
          <w:p w14:paraId="6F3A1EE6" w14:textId="77777777" w:rsidR="002F5F5D" w:rsidRPr="002F5F5D" w:rsidRDefault="002F5F5D" w:rsidP="002F5F5D">
            <w:pPr>
              <w:spacing w:after="0" w:line="240" w:lineRule="auto"/>
              <w:jc w:val="both"/>
              <w:rPr>
                <w:rFonts w:ascii="Times New Roman" w:eastAsia="Times New Roman" w:hAnsi="Times New Roman" w:cs="Times New Roman"/>
                <w:lang w:eastAsia="bg-BG"/>
              </w:rPr>
            </w:pPr>
            <w:r w:rsidRPr="002F5F5D">
              <w:rPr>
                <w:rFonts w:ascii="Times New Roman" w:eastAsia="Times New Roman" w:hAnsi="Times New Roman" w:cs="Times New Roman"/>
                <w:lang w:eastAsia="bg-BG"/>
              </w:rPr>
              <w:t>1.</w:t>
            </w:r>
            <w:r w:rsidRPr="002F5F5D">
              <w:rPr>
                <w:rFonts w:ascii="Times New Roman" w:eastAsia="Times New Roman" w:hAnsi="Times New Roman" w:cs="Times New Roman"/>
                <w:lang w:eastAsia="bg-BG"/>
              </w:rPr>
              <w:tab/>
              <w:t xml:space="preserve">Дейности, които не допринасят за изпълнение на целите, заложени в т. 6 от настоящата процедура; </w:t>
            </w:r>
          </w:p>
          <w:p w14:paraId="23C0536B" w14:textId="77777777" w:rsidR="002F5F5D" w:rsidRPr="002F5F5D" w:rsidRDefault="002F5F5D" w:rsidP="002F5F5D">
            <w:pPr>
              <w:spacing w:after="0" w:line="240" w:lineRule="auto"/>
              <w:jc w:val="both"/>
              <w:rPr>
                <w:rFonts w:ascii="Times New Roman" w:eastAsia="Times New Roman" w:hAnsi="Times New Roman" w:cs="Times New Roman"/>
                <w:lang w:eastAsia="bg-BG"/>
              </w:rPr>
            </w:pPr>
            <w:r w:rsidRPr="002F5F5D">
              <w:rPr>
                <w:rFonts w:ascii="Times New Roman" w:eastAsia="Times New Roman" w:hAnsi="Times New Roman" w:cs="Times New Roman"/>
                <w:lang w:eastAsia="bg-BG"/>
              </w:rPr>
              <w:t>2.</w:t>
            </w:r>
            <w:r w:rsidRPr="002F5F5D">
              <w:rPr>
                <w:rFonts w:ascii="Times New Roman" w:eastAsia="Times New Roman" w:hAnsi="Times New Roman" w:cs="Times New Roman"/>
                <w:lang w:eastAsia="bg-BG"/>
              </w:rPr>
              <w:tab/>
              <w:t xml:space="preserve">Свързани с инвестиции в обекти за аквакултури, които имат връзка с отглеждането на генетично модифицирани организми; </w:t>
            </w:r>
          </w:p>
          <w:p w14:paraId="244CFF13" w14:textId="77777777" w:rsidR="002F5F5D" w:rsidRPr="002F5F5D" w:rsidRDefault="002F5F5D" w:rsidP="002F5F5D">
            <w:pPr>
              <w:spacing w:after="0" w:line="240" w:lineRule="auto"/>
              <w:jc w:val="both"/>
              <w:rPr>
                <w:rFonts w:ascii="Times New Roman" w:eastAsia="Times New Roman" w:hAnsi="Times New Roman" w:cs="Times New Roman"/>
                <w:lang w:eastAsia="bg-BG"/>
              </w:rPr>
            </w:pPr>
            <w:r w:rsidRPr="002F5F5D">
              <w:rPr>
                <w:rFonts w:ascii="Times New Roman" w:eastAsia="Times New Roman" w:hAnsi="Times New Roman" w:cs="Times New Roman"/>
                <w:lang w:eastAsia="bg-BG"/>
              </w:rPr>
              <w:t>3.</w:t>
            </w:r>
            <w:r w:rsidRPr="002F5F5D">
              <w:rPr>
                <w:rFonts w:ascii="Times New Roman" w:eastAsia="Times New Roman" w:hAnsi="Times New Roman" w:cs="Times New Roman"/>
                <w:lang w:eastAsia="bg-BG"/>
              </w:rPr>
              <w:tab/>
              <w:t>Свързани с обекти за аквакултури, които имат за цел отглеждането на декоративни риби.</w:t>
            </w:r>
          </w:p>
          <w:p w14:paraId="38E22F27" w14:textId="77777777" w:rsidR="002F5F5D" w:rsidRPr="00456A51" w:rsidRDefault="002F5F5D" w:rsidP="002F5F5D">
            <w:pPr>
              <w:spacing w:after="0" w:line="240" w:lineRule="auto"/>
              <w:jc w:val="both"/>
              <w:rPr>
                <w:rFonts w:ascii="Times New Roman" w:eastAsia="Times New Roman" w:hAnsi="Times New Roman" w:cs="Times New Roman"/>
                <w:lang w:eastAsia="bg-BG"/>
              </w:rPr>
            </w:pPr>
            <w:r w:rsidRPr="002F5F5D">
              <w:rPr>
                <w:rFonts w:ascii="Times New Roman" w:eastAsia="Times New Roman" w:hAnsi="Times New Roman" w:cs="Times New Roman"/>
                <w:lang w:eastAsia="bg-BG"/>
              </w:rPr>
              <w:t>4.</w:t>
            </w:r>
            <w:r w:rsidRPr="002F5F5D">
              <w:rPr>
                <w:rFonts w:ascii="Times New Roman" w:eastAsia="Times New Roman" w:hAnsi="Times New Roman" w:cs="Times New Roman"/>
                <w:lang w:eastAsia="bg-BG"/>
              </w:rPr>
              <w:tab/>
              <w:t xml:space="preserve">Дейности, свързани с инвестиции, които имат за цел отглеждането само на видове със задоволителен пазарен потенциал или не присъстват съгласно независим </w:t>
            </w:r>
            <w:r w:rsidRPr="00456A51">
              <w:rPr>
                <w:rFonts w:ascii="Times New Roman" w:eastAsia="Times New Roman" w:hAnsi="Times New Roman" w:cs="Times New Roman"/>
                <w:lang w:eastAsia="bg-BG"/>
              </w:rPr>
              <w:t xml:space="preserve">маркетингов доклад (Приложение № 6); </w:t>
            </w:r>
          </w:p>
          <w:p w14:paraId="2AA2D3CF" w14:textId="77777777" w:rsidR="002F5F5D" w:rsidRDefault="002F5F5D" w:rsidP="002F5F5D">
            <w:pPr>
              <w:spacing w:after="0" w:line="240" w:lineRule="auto"/>
              <w:jc w:val="both"/>
              <w:rPr>
                <w:rFonts w:ascii="Times New Roman" w:eastAsia="Times New Roman" w:hAnsi="Times New Roman" w:cs="Times New Roman"/>
                <w:lang w:eastAsia="bg-BG"/>
              </w:rPr>
            </w:pPr>
            <w:r w:rsidRPr="002F5F5D">
              <w:rPr>
                <w:rFonts w:ascii="Times New Roman" w:eastAsia="Times New Roman" w:hAnsi="Times New Roman" w:cs="Times New Roman"/>
                <w:lang w:eastAsia="bg-BG"/>
              </w:rPr>
              <w:t>5.</w:t>
            </w:r>
            <w:r w:rsidRPr="002F5F5D">
              <w:rPr>
                <w:rFonts w:ascii="Times New Roman" w:eastAsia="Times New Roman" w:hAnsi="Times New Roman" w:cs="Times New Roman"/>
                <w:lang w:eastAsia="bg-BG"/>
              </w:rPr>
              <w:tab/>
              <w:t>Дейности, свързани с аквакултури, в защитени територии, ако компетентният орган (МОСВ) е констатирал въз основа на оценката на въздействието върху околната среда, че операцията би имала значително отрицателно въздействие върху околната среда.</w:t>
            </w:r>
          </w:p>
          <w:p w14:paraId="328BFE99" w14:textId="627481C2" w:rsidR="002F5F5D" w:rsidRPr="002C3A48" w:rsidRDefault="002F5F5D" w:rsidP="002F5F5D">
            <w:pPr>
              <w:spacing w:after="0" w:line="240" w:lineRule="auto"/>
              <w:jc w:val="both"/>
              <w:rPr>
                <w:rFonts w:ascii="Times New Roman" w:eastAsia="Times New Roman" w:hAnsi="Times New Roman" w:cs="Times New Roman"/>
                <w:lang w:eastAsia="bg-BG"/>
              </w:rPr>
            </w:pPr>
          </w:p>
        </w:tc>
      </w:tr>
    </w:tbl>
    <w:p w14:paraId="0895FA2C" w14:textId="77777777" w:rsidR="00053E81" w:rsidRPr="00BD3AF5" w:rsidRDefault="00053E81" w:rsidP="00B9760F">
      <w:pPr>
        <w:pStyle w:val="1"/>
        <w:numPr>
          <w:ilvl w:val="0"/>
          <w:numId w:val="15"/>
        </w:numPr>
      </w:pPr>
      <w:bookmarkStart w:id="23" w:name="_Toc528157716"/>
      <w:r w:rsidRPr="00BD3AF5">
        <w:t>Категории разходи, допустими за финансиране</w:t>
      </w:r>
      <w:bookmarkEnd w:id="2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180"/>
      </w:tblGrid>
      <w:tr w:rsidR="00053E81" w:rsidRPr="00BD3AF5" w14:paraId="5EE7EF5C" w14:textId="77777777" w:rsidTr="00004AEA">
        <w:tc>
          <w:tcPr>
            <w:tcW w:w="9180" w:type="dxa"/>
          </w:tcPr>
          <w:p w14:paraId="7CAB1FDB" w14:textId="43A467FE" w:rsidR="00053E81" w:rsidRPr="00BD3AF5" w:rsidRDefault="00053E81" w:rsidP="00E575EE">
            <w:pPr>
              <w:spacing w:after="0" w:line="240" w:lineRule="auto"/>
              <w:jc w:val="both"/>
              <w:rPr>
                <w:rFonts w:ascii="Times New Roman" w:eastAsia="Times New Roman" w:hAnsi="Times New Roman" w:cs="Times New Roman"/>
                <w:b/>
                <w:color w:val="2F5496" w:themeColor="accent1" w:themeShade="BF"/>
                <w:lang w:eastAsia="bg-BG"/>
              </w:rPr>
            </w:pPr>
            <w:r w:rsidRPr="00BD3AF5">
              <w:rPr>
                <w:rFonts w:ascii="Times New Roman" w:eastAsia="Times New Roman" w:hAnsi="Times New Roman" w:cs="Times New Roman"/>
                <w:b/>
                <w:color w:val="2F5496" w:themeColor="accent1" w:themeShade="BF"/>
                <w:lang w:eastAsia="bg-BG"/>
              </w:rPr>
              <w:t>15.1. Категории разходи допустими за финансиране</w:t>
            </w:r>
            <w:r w:rsidR="002F5F5D">
              <w:rPr>
                <w:rFonts w:ascii="Times New Roman" w:eastAsia="Times New Roman" w:hAnsi="Times New Roman" w:cs="Times New Roman"/>
                <w:b/>
                <w:color w:val="2F5496" w:themeColor="accent1" w:themeShade="BF"/>
                <w:lang w:eastAsia="bg-BG"/>
              </w:rPr>
              <w:t>:</w:t>
            </w:r>
          </w:p>
          <w:p w14:paraId="4BF20566" w14:textId="77777777" w:rsidR="00053E81" w:rsidRPr="00BD3AF5" w:rsidRDefault="00053E81" w:rsidP="00E575EE">
            <w:pPr>
              <w:spacing w:after="100" w:afterAutospacing="1"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Допустими за финансиране са следните категории разходи, предназначени за осъществяване на дейностите и целите на мярката:</w:t>
            </w:r>
          </w:p>
          <w:p w14:paraId="1EC6092D" w14:textId="77777777"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строително-монтажни работи</w:t>
            </w:r>
            <w:r w:rsidR="005D7100" w:rsidRPr="00561C82">
              <w:rPr>
                <w:rFonts w:ascii="Times New Roman" w:hAnsi="Times New Roman" w:cs="Times New Roman"/>
              </w:rPr>
              <w:t>;</w:t>
            </w:r>
          </w:p>
          <w:p w14:paraId="2E5AC523" w14:textId="77777777"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закупуване на нови машини и оборудване (включително компютърно), съоръжения и други, пряко свързани с предвидената инвестиция, включително разходи за осъществяване на доставката, инсталиране, изпитване и въвеждането в експлоатация на оборудването, машините, съоръженията, включително придобити чрез финансов лизинг;</w:t>
            </w:r>
          </w:p>
          <w:p w14:paraId="6B49959F" w14:textId="77777777"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специализирана складова техника и складови транспортни средства за обслужване на стопанството (електрокари и мотокари, теглителна техника, транспалетни колички и хладилни контейнери), включително придобити чрез финансов лизинг;</w:t>
            </w:r>
          </w:p>
          <w:p w14:paraId="00FDE0AA" w14:textId="77777777"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закупуване на ноу-хау, патентни права и лицензи, необходими за изготвяне и/или изпълнение на проектното предложение;</w:t>
            </w:r>
          </w:p>
          <w:p w14:paraId="26A07C74" w14:textId="77777777"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закупуване на софтуер, включително разходите за доставка, инсталация, тестване и въвеждане в експлоатация (включително придобити чрез финансов лизинг);</w:t>
            </w:r>
          </w:p>
          <w:p w14:paraId="75D32570" w14:textId="5F6DBD7D"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 xml:space="preserve">за подготовка </w:t>
            </w:r>
            <w:r w:rsidR="008B14CB" w:rsidRPr="00561C82">
              <w:rPr>
                <w:rFonts w:ascii="Times New Roman" w:hAnsi="Times New Roman" w:cs="Times New Roman"/>
              </w:rPr>
              <w:t xml:space="preserve">и управление </w:t>
            </w:r>
            <w:r w:rsidRPr="00561C82">
              <w:rPr>
                <w:rFonts w:ascii="Times New Roman" w:hAnsi="Times New Roman" w:cs="Times New Roman"/>
              </w:rPr>
              <w:t>на проекта, инженерни проучвания, оценки, анализи и изготвяне на технически проект 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00282686" w:rsidRPr="00561C82">
              <w:rPr>
                <w:rFonts w:ascii="Times New Roman" w:hAnsi="Times New Roman" w:cs="Times New Roman"/>
              </w:rPr>
              <w:t xml:space="preserve"> и</w:t>
            </w:r>
            <w:r w:rsidRPr="00561C82">
              <w:rPr>
                <w:rFonts w:ascii="Times New Roman" w:hAnsi="Times New Roman" w:cs="Times New Roman"/>
              </w:rPr>
              <w:t xml:space="preserve"> разходи за независим строителен надзор, авторски надзор и инвеститорски контрол, които са до 5 на сто  от общата стойност на допустимите разходи по проекта </w:t>
            </w:r>
            <w:r w:rsidR="00D6679A" w:rsidRPr="00561C82">
              <w:rPr>
                <w:rFonts w:ascii="Times New Roman" w:hAnsi="Times New Roman" w:cs="Times New Roman"/>
              </w:rPr>
              <w:t>в съответствие с чл.39 от ПМС № 189 от 2016 г.;</w:t>
            </w:r>
          </w:p>
          <w:p w14:paraId="5D0DEC9D" w14:textId="77777777" w:rsidR="00207376" w:rsidRPr="00561C82" w:rsidRDefault="00207376" w:rsidP="00505F2B">
            <w:pPr>
              <w:pStyle w:val="ab"/>
              <w:numPr>
                <w:ilvl w:val="1"/>
                <w:numId w:val="10"/>
              </w:numPr>
              <w:tabs>
                <w:tab w:val="left" w:pos="426"/>
              </w:tabs>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закупуване на земя, която има пряка връзка с изпълнението на проекта и е в размер до 10 на сто от общите допустими разходи по проекта, при условията на чл. 19 от ПМС № 189 от 2016 г.;</w:t>
            </w:r>
          </w:p>
          <w:p w14:paraId="7A3B1C0C" w14:textId="77777777" w:rsidR="00207376" w:rsidRPr="00561C82"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инвестиции във възобновяеми енергийни източници (ВЕИ) за получаване на топлинна и/или електроенергия, необходими и пряко свързани с изпълнението на проекта, включително придобити чрез финансов лизинг;</w:t>
            </w:r>
          </w:p>
          <w:p w14:paraId="48AFF078" w14:textId="77777777" w:rsidR="00207376" w:rsidRPr="00561C82"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сервизни плавателни съдове, които обслужват и са пряко свързани с изпълнението на проекта, включително придобити чрез финансов лизинг;</w:t>
            </w:r>
          </w:p>
          <w:p w14:paraId="20A90C07" w14:textId="77777777" w:rsidR="00207376" w:rsidRPr="00561C82"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 xml:space="preserve">за въвеждане на системи за контрол на качеството, безопасни условия на труд и опазване на околната </w:t>
            </w:r>
            <w:r w:rsidRPr="00CD34EF">
              <w:rPr>
                <w:rFonts w:ascii="Times New Roman" w:hAnsi="Times New Roman" w:cs="Times New Roman"/>
              </w:rPr>
              <w:t>среда и водите и достигане на съответствие с международно признати стандарти - до 1% от стойността на инвестицията;</w:t>
            </w:r>
          </w:p>
          <w:p w14:paraId="103F399E" w14:textId="77777777" w:rsidR="00207376" w:rsidRPr="00561C82"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обекти за продажба на дребно на собствено произведена продукция от аквакултура в аквакултурните стопанства;</w:t>
            </w:r>
          </w:p>
          <w:p w14:paraId="64922A67" w14:textId="77777777" w:rsidR="00207376" w:rsidRPr="00561C82"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обучение на персонала, зает с производствената дейност, пряко свързана с предвидената инвестиция - до 1% от стойността на инвестицията;</w:t>
            </w:r>
          </w:p>
          <w:p w14:paraId="5671A09C" w14:textId="77777777" w:rsidR="00207376" w:rsidRPr="00561C82"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съоръжения и/или оборудване за подобряване безопасността и условията на труд;</w:t>
            </w:r>
          </w:p>
          <w:p w14:paraId="602B6FCA" w14:textId="232C80D6" w:rsidR="00247E54" w:rsidRDefault="00207376" w:rsidP="00505F2B">
            <w:pPr>
              <w:pStyle w:val="ab"/>
              <w:numPr>
                <w:ilvl w:val="1"/>
                <w:numId w:val="10"/>
              </w:numPr>
              <w:spacing w:after="100" w:afterAutospacing="1" w:line="240" w:lineRule="auto"/>
              <w:ind w:left="450"/>
              <w:jc w:val="both"/>
              <w:rPr>
                <w:rFonts w:ascii="Times New Roman" w:hAnsi="Times New Roman" w:cs="Times New Roman"/>
              </w:rPr>
            </w:pPr>
            <w:r w:rsidRPr="00561C82">
              <w:rPr>
                <w:rFonts w:ascii="Times New Roman" w:hAnsi="Times New Roman" w:cs="Times New Roman"/>
              </w:rPr>
              <w:t>за специализирани транспортни средства, отговарящи на капацитета и нуждите на стопанството, свързани с подобряване на производството, включително придобити чрез финансов лизинг</w:t>
            </w:r>
            <w:r w:rsidR="00247E54" w:rsidRPr="00561C82">
              <w:rPr>
                <w:rFonts w:ascii="Times New Roman" w:hAnsi="Times New Roman" w:cs="Times New Roman"/>
              </w:rPr>
              <w:t>.</w:t>
            </w:r>
          </w:p>
          <w:p w14:paraId="775A719F" w14:textId="77777777" w:rsidR="00004AEA" w:rsidRPr="00561C82" w:rsidRDefault="00004AEA" w:rsidP="00004AEA">
            <w:pPr>
              <w:spacing w:before="120"/>
              <w:jc w:val="both"/>
              <w:rPr>
                <w:rFonts w:ascii="Times New Roman" w:eastAsia="Times New Roman" w:hAnsi="Times New Roman" w:cs="Times New Roman"/>
                <w:lang w:eastAsia="bg-BG"/>
              </w:rPr>
            </w:pPr>
            <w:r w:rsidRPr="00004AEA">
              <w:rPr>
                <w:rFonts w:ascii="Times New Roman" w:eastAsia="Times New Roman" w:hAnsi="Times New Roman" w:cs="Times New Roman"/>
                <w:b/>
                <w:bCs/>
                <w:color w:val="FF0000"/>
                <w:lang w:eastAsia="bg-BG"/>
              </w:rPr>
              <w:t>Важно!</w:t>
            </w:r>
            <w:r w:rsidRPr="00004AEA">
              <w:rPr>
                <w:rFonts w:ascii="Times New Roman" w:eastAsia="Times New Roman" w:hAnsi="Times New Roman" w:cs="Times New Roman"/>
                <w:color w:val="FF0000"/>
                <w:lang w:eastAsia="bg-BG"/>
              </w:rPr>
              <w:t xml:space="preserve"> </w:t>
            </w:r>
            <w:r w:rsidRPr="00561C82">
              <w:rPr>
                <w:rFonts w:ascii="Times New Roman" w:eastAsia="Times New Roman" w:hAnsi="Times New Roman" w:cs="Times New Roman"/>
                <w:lang w:eastAsia="bg-BG"/>
              </w:rPr>
              <w:t>Максимално допустимите разходи за независим строителен надзор, авторски надзор и инвеститорски контрол са в размер до 2 на сто от разходите за СМР</w:t>
            </w:r>
            <w:r>
              <w:rPr>
                <w:rFonts w:ascii="Times New Roman" w:eastAsia="Times New Roman" w:hAnsi="Times New Roman" w:cs="Times New Roman"/>
                <w:lang w:eastAsia="bg-BG"/>
              </w:rPr>
              <w:t>, същите не са предварителни</w:t>
            </w:r>
            <w:r w:rsidRPr="00561C82">
              <w:rPr>
                <w:rFonts w:ascii="Times New Roman" w:eastAsia="Times New Roman" w:hAnsi="Times New Roman" w:cs="Times New Roman"/>
                <w:lang w:eastAsia="bg-BG"/>
              </w:rPr>
              <w:t>.</w:t>
            </w:r>
          </w:p>
          <w:p w14:paraId="7C5E51D1" w14:textId="3899C5D4" w:rsidR="007B68D3" w:rsidRPr="00BD3AF5" w:rsidRDefault="007B68D3" w:rsidP="00E575EE">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7E47285C" w14:textId="0AE4432B" w:rsidR="00282686" w:rsidRPr="00BD3AF5" w:rsidRDefault="00282686" w:rsidP="00E575EE">
            <w:pPr>
              <w:spacing w:after="0" w:line="240" w:lineRule="auto"/>
              <w:jc w:val="both"/>
              <w:rPr>
                <w:rFonts w:ascii="Times New Roman" w:eastAsia="Times New Roman" w:hAnsi="Times New Roman" w:cs="Times New Roman"/>
                <w:b/>
                <w:color w:val="C00000"/>
                <w:lang w:eastAsia="bg-BG"/>
              </w:rPr>
            </w:pPr>
            <w:r w:rsidRPr="00004AEA">
              <w:rPr>
                <w:rFonts w:ascii="Times New Roman" w:hAnsi="Times New Roman" w:cs="Times New Roman"/>
                <w:b/>
                <w:bCs/>
              </w:rPr>
              <w:t>„Специализирани транспортни средства“</w:t>
            </w:r>
            <w:r w:rsidRPr="00BD3AF5">
              <w:rPr>
                <w:rFonts w:ascii="Times New Roman" w:hAnsi="Times New Roman" w:cs="Times New Roman"/>
              </w:rPr>
              <w:t xml:space="preserve"> са транспортни средства, които задължително трябва да се използват единствено за цялостната производствена програма на стопанството.</w:t>
            </w:r>
          </w:p>
          <w:p w14:paraId="4975B550" w14:textId="77777777" w:rsidR="00207376" w:rsidRPr="00BD3AF5" w:rsidRDefault="00207376" w:rsidP="00E575EE">
            <w:pPr>
              <w:spacing w:after="0" w:line="240" w:lineRule="auto"/>
              <w:jc w:val="both"/>
              <w:rPr>
                <w:rFonts w:ascii="Times New Roman" w:hAnsi="Times New Roman" w:cs="Times New Roman"/>
              </w:rPr>
            </w:pPr>
            <w:r w:rsidRPr="00BD3AF5">
              <w:rPr>
                <w:rFonts w:ascii="Times New Roman" w:hAnsi="Times New Roman" w:cs="Times New Roman"/>
              </w:rPr>
              <w:t>Специализирани транспортни средства, които отговарят на нуждите и капацитета на стопанството, свързани с подобряване на производството, включени във ФК на кандидата. За същите следва да бъде предоставена подробна обосновка (планирани брой дни заетост и часове) към ФК, с която да се докаже необходимостта от конкретните избрани транспортни средства. Ще бъдат подпомагани транспортни средства, за които да се докаже заетост в стопанството минимум 60% от работните дни годишно.</w:t>
            </w:r>
          </w:p>
          <w:p w14:paraId="43B9979A" w14:textId="77777777" w:rsidR="00207376" w:rsidRPr="00BD3AF5" w:rsidRDefault="00207376" w:rsidP="00E575EE">
            <w:pPr>
              <w:spacing w:after="0" w:line="240" w:lineRule="auto"/>
              <w:jc w:val="both"/>
              <w:rPr>
                <w:rFonts w:ascii="Times New Roman" w:hAnsi="Times New Roman" w:cs="Times New Roman"/>
              </w:rPr>
            </w:pPr>
            <w:r w:rsidRPr="00004AEA">
              <w:rPr>
                <w:rFonts w:ascii="Times New Roman" w:hAnsi="Times New Roman" w:cs="Times New Roman"/>
                <w:b/>
                <w:bCs/>
              </w:rPr>
              <w:t>Допустимо е подпомагането само на един брой транспортно средство</w:t>
            </w:r>
            <w:r w:rsidRPr="00BD3AF5">
              <w:rPr>
                <w:rFonts w:ascii="Times New Roman" w:hAnsi="Times New Roman" w:cs="Times New Roman"/>
              </w:rPr>
              <w:t xml:space="preserve">, свързано с дейността, за която се кандидатства за обслужване извън рамките на стопанството. </w:t>
            </w:r>
          </w:p>
          <w:p w14:paraId="41F9CB1B" w14:textId="77777777" w:rsidR="007B68D3" w:rsidRPr="00BD3AF5" w:rsidRDefault="00945C7C" w:rsidP="00E575EE">
            <w:pPr>
              <w:spacing w:after="0" w:line="240" w:lineRule="auto"/>
              <w:jc w:val="both"/>
              <w:rPr>
                <w:rFonts w:ascii="Times New Roman" w:hAnsi="Times New Roman" w:cs="Times New Roman"/>
              </w:rPr>
            </w:pPr>
            <w:r w:rsidRPr="00BD3AF5">
              <w:rPr>
                <w:rFonts w:ascii="Times New Roman" w:hAnsi="Times New Roman" w:cs="Times New Roman"/>
              </w:rPr>
              <w:t xml:space="preserve">Товароносимостта на специализираното транспортно средство, умножена по една трета от заложените работни дни в годината, не трябва да надвишава средногодишния производствен капацитет. </w:t>
            </w:r>
            <w:bookmarkStart w:id="24" w:name="_Hlk19524805"/>
            <w:r w:rsidRPr="00BD3AF5">
              <w:rPr>
                <w:rFonts w:ascii="Times New Roman" w:hAnsi="Times New Roman" w:cs="Times New Roman"/>
              </w:rPr>
              <w:t>За дейността на стопанството извън рамките на същото е допустимо за подпомагане само на един брой специализирано транспортно средство за обслужване на производството. Плавателните съдове, обслужващи производството на аквакултури, които ще бъдат подпомагани следва да бъдат пряко свързани с изпълнението на проекта. За дейността на стопанството е допустимо за подпомагане само на един брой специализиран, обслужващ плавателен съд.</w:t>
            </w:r>
          </w:p>
          <w:bookmarkEnd w:id="24"/>
          <w:p w14:paraId="26F1B4AF" w14:textId="77777777" w:rsidR="00621515" w:rsidRPr="00BD3AF5" w:rsidRDefault="00621515" w:rsidP="00E575EE">
            <w:pPr>
              <w:spacing w:after="0" w:line="240" w:lineRule="auto"/>
              <w:jc w:val="both"/>
              <w:rPr>
                <w:rFonts w:ascii="Times New Roman" w:hAnsi="Times New Roman" w:cs="Times New Roman"/>
                <w:b/>
                <w:bCs/>
                <w:color w:val="2F5496" w:themeColor="accent1" w:themeShade="BF"/>
              </w:rPr>
            </w:pPr>
          </w:p>
          <w:p w14:paraId="30A6D0C6" w14:textId="77777777" w:rsidR="00B84382" w:rsidRPr="00B84382" w:rsidRDefault="00B84382" w:rsidP="00B84382">
            <w:pPr>
              <w:spacing w:after="0" w:line="240" w:lineRule="auto"/>
              <w:jc w:val="both"/>
              <w:rPr>
                <w:rFonts w:ascii="Times New Roman" w:eastAsia="Times New Roman" w:hAnsi="Times New Roman" w:cs="Times New Roman"/>
                <w:b/>
                <w:color w:val="C00000"/>
                <w:lang w:eastAsia="bg-BG"/>
              </w:rPr>
            </w:pPr>
            <w:r w:rsidRPr="00B84382">
              <w:rPr>
                <w:rFonts w:ascii="Times New Roman" w:eastAsia="Times New Roman" w:hAnsi="Times New Roman" w:cs="Times New Roman"/>
                <w:b/>
                <w:color w:val="C00000"/>
                <w:lang w:eastAsia="bg-BG"/>
              </w:rPr>
              <w:t>Важно!</w:t>
            </w:r>
          </w:p>
          <w:p w14:paraId="0AA40391" w14:textId="77777777" w:rsidR="00B84382" w:rsidRPr="00B84382" w:rsidRDefault="00B84382" w:rsidP="00B84382">
            <w:pPr>
              <w:spacing w:after="0" w:line="240" w:lineRule="auto"/>
              <w:jc w:val="both"/>
              <w:rPr>
                <w:rFonts w:ascii="Times New Roman" w:hAnsi="Times New Roman" w:cs="Times New Roman"/>
              </w:rPr>
            </w:pPr>
            <w:r w:rsidRPr="00B84382">
              <w:rPr>
                <w:rFonts w:ascii="Times New Roman" w:hAnsi="Times New Roman" w:cs="Times New Roman"/>
              </w:rPr>
              <w:t xml:space="preserve">При изграждането на инсталации за производство на електрическа енергия, топлинна енергия и/или енергия за охлаждане от възобновяеми източници (ВЕИ) с обща инсталирана мощност до 1 МW, съгласно чл. 147, т. 14 от ЗУТ не се изисква одобряване на инвестиционни проекти за издаване на разрешение за строеж. В случай, че за изграждане на ВЕИ до 1 МW има издадено разрешение за строеж ще бъде прието от УО на ПМДР като СМР. </w:t>
            </w:r>
          </w:p>
          <w:p w14:paraId="346B518B" w14:textId="3EE0921E" w:rsidR="00B84382" w:rsidRPr="00B84382" w:rsidRDefault="00B84382" w:rsidP="00B84382">
            <w:pPr>
              <w:spacing w:after="0" w:line="240" w:lineRule="auto"/>
              <w:jc w:val="both"/>
              <w:rPr>
                <w:rFonts w:ascii="Times New Roman" w:hAnsi="Times New Roman" w:cs="Times New Roman"/>
              </w:rPr>
            </w:pPr>
            <w:r w:rsidRPr="00B84382">
              <w:rPr>
                <w:rFonts w:ascii="Times New Roman" w:hAnsi="Times New Roman" w:cs="Times New Roman"/>
              </w:rPr>
              <w:t>Съгласно чл. 3, ал. 2 от Закона за камарата на строителите (ЗКС), строителите, изпълняващи строежи от първа до пета категория по чл. 137, ал. 1 от Закона за устройство на територията или отделни видове строителни и монтажни работи, посочени в Националната класификация на икономическите дейности, позиция "Строителство", подлежат на вписване в Централния професионален регистър на строителя. Разпоредбите на чл. 137 от ЗУТ определят изграждането на ВЕИ до 1 МW като шеста категория. По силата на тези разпоредби, фирмите/оферентите, които (ще) изграждат/монтират ВЕИ не подлежат на вписване в регистъра на Камарата на строителите.</w:t>
            </w:r>
          </w:p>
          <w:p w14:paraId="48526F2D" w14:textId="77777777" w:rsidR="00B84382" w:rsidRPr="00BD3AF5" w:rsidRDefault="00B84382" w:rsidP="00B84382">
            <w:pPr>
              <w:spacing w:after="0" w:line="240" w:lineRule="auto"/>
              <w:jc w:val="both"/>
              <w:rPr>
                <w:rFonts w:ascii="Times New Roman" w:hAnsi="Times New Roman" w:cs="Times New Roman"/>
                <w:b/>
                <w:bCs/>
                <w:color w:val="2F5496" w:themeColor="accent1" w:themeShade="BF"/>
              </w:rPr>
            </w:pPr>
          </w:p>
          <w:p w14:paraId="270E8D30" w14:textId="77777777" w:rsidR="007B68D3" w:rsidRPr="00BD3AF5" w:rsidRDefault="007B68D3" w:rsidP="00E575EE">
            <w:pPr>
              <w:spacing w:after="0" w:line="240" w:lineRule="auto"/>
              <w:jc w:val="both"/>
              <w:rPr>
                <w:rFonts w:ascii="Times New Roman" w:hAnsi="Times New Roman" w:cs="Times New Roman"/>
                <w:b/>
                <w:bCs/>
                <w:color w:val="2F5496" w:themeColor="accent1" w:themeShade="BF"/>
              </w:rPr>
            </w:pPr>
            <w:r w:rsidRPr="00BD3AF5">
              <w:rPr>
                <w:rFonts w:ascii="Times New Roman" w:hAnsi="Times New Roman" w:cs="Times New Roman"/>
                <w:b/>
                <w:bCs/>
                <w:color w:val="2F5496" w:themeColor="accent1" w:themeShade="BF"/>
              </w:rPr>
              <w:t>15.2. Допустими предварителни разходи</w:t>
            </w:r>
          </w:p>
          <w:p w14:paraId="744B38A9" w14:textId="77777777" w:rsidR="00621515" w:rsidRPr="00BD3AF5" w:rsidRDefault="00207376" w:rsidP="00E575EE">
            <w:pPr>
              <w:widowControl w:val="0"/>
              <w:tabs>
                <w:tab w:val="left" w:pos="586"/>
              </w:tabs>
              <w:spacing w:after="0" w:line="240" w:lineRule="auto"/>
              <w:jc w:val="both"/>
              <w:rPr>
                <w:rFonts w:ascii="Times New Roman" w:hAnsi="Times New Roman" w:cs="Times New Roman"/>
                <w:color w:val="000000" w:themeColor="text1"/>
              </w:rPr>
            </w:pPr>
            <w:r w:rsidRPr="00BD3AF5">
              <w:rPr>
                <w:rFonts w:ascii="Times New Roman" w:hAnsi="Times New Roman" w:cs="Times New Roman"/>
              </w:rPr>
              <w:t xml:space="preserve">Допустими за финансиране са следните предварителни разходи, </w:t>
            </w:r>
            <w:r w:rsidR="00621515" w:rsidRPr="00BD3AF5">
              <w:rPr>
                <w:rFonts w:ascii="Times New Roman" w:hAnsi="Times New Roman" w:cs="Times New Roman"/>
                <w:color w:val="000000" w:themeColor="text1"/>
              </w:rPr>
              <w:t>извършени от кандидата преди подаването на формуляра за кандидатстване по програмата, но не по-рано от 01.01.2014 г., в съответствие с чл. 39 от ПМС № 189/2016 г., за програмен период 2014-2020 г., за:</w:t>
            </w:r>
          </w:p>
          <w:p w14:paraId="04C99D84" w14:textId="77777777" w:rsidR="00412A3E" w:rsidRPr="00BD3AF5" w:rsidRDefault="00412A3E" w:rsidP="00E575EE">
            <w:pPr>
              <w:widowControl w:val="0"/>
              <w:tabs>
                <w:tab w:val="left" w:pos="586"/>
              </w:tabs>
              <w:spacing w:after="0" w:line="240" w:lineRule="auto"/>
              <w:jc w:val="both"/>
              <w:rPr>
                <w:rFonts w:ascii="Times New Roman" w:hAnsi="Times New Roman" w:cs="Times New Roman"/>
              </w:rPr>
            </w:pPr>
          </w:p>
          <w:p w14:paraId="45AC76A4" w14:textId="38FCFF82" w:rsidR="00621515" w:rsidRPr="00BD3AF5" w:rsidRDefault="00412A3E"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Консултантски услуги, свързани с подготовката на проекта, инженерни проучвания, оценки, анализи, изготвяне на технически/работен проект</w:t>
            </w:r>
            <w:r w:rsidR="00356B88" w:rsidRPr="00BD3AF5">
              <w:rPr>
                <w:rFonts w:ascii="Times New Roman" w:hAnsi="Times New Roman" w:cs="Times New Roman"/>
              </w:rPr>
              <w:t>и/или технологично описание на обекта за производство на аквакултури и технологична схема на производство на аквакултури, съгласно Наредба № 18 от 4.11.2016 г. за съдържанието на технологичното описание и технологичната схема на производство на аквакултури,  изготвени от специалист с образование, съответстващо на спецификата на технологията</w:t>
            </w:r>
            <w:r w:rsidRPr="00BD3AF5">
              <w:rPr>
                <w:rFonts w:ascii="Times New Roman" w:eastAsia="Times New Roman" w:hAnsi="Times New Roman" w:cs="Times New Roman"/>
                <w:lang w:eastAsia="bg-BG"/>
              </w:rPr>
              <w:t xml:space="preserve">, които са до 5 на сто от общата стойност на допустимите разходи по проекта </w:t>
            </w:r>
            <w:r w:rsidR="002B3620" w:rsidRPr="00BD3AF5">
              <w:rPr>
                <w:rFonts w:ascii="Times New Roman" w:eastAsia="Times New Roman" w:hAnsi="Times New Roman" w:cs="Times New Roman"/>
                <w:lang w:eastAsia="bg-BG"/>
              </w:rPr>
              <w:t>в съответствие с чл.39 от ПМС № 189 от 2016 г.;</w:t>
            </w:r>
          </w:p>
          <w:p w14:paraId="0450596F" w14:textId="77777777" w:rsidR="002B3620" w:rsidRPr="00BD3AF5" w:rsidRDefault="002B3620" w:rsidP="00E575EE">
            <w:pPr>
              <w:spacing w:after="0" w:line="240" w:lineRule="auto"/>
              <w:jc w:val="both"/>
              <w:rPr>
                <w:rFonts w:ascii="Times New Roman" w:eastAsia="Times New Roman" w:hAnsi="Times New Roman" w:cs="Times New Roman"/>
                <w:b/>
                <w:bCs/>
                <w:color w:val="C00000"/>
                <w:lang w:eastAsia="bg-BG"/>
              </w:rPr>
            </w:pPr>
          </w:p>
          <w:p w14:paraId="1983A15D" w14:textId="1795A297" w:rsidR="0062151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b/>
                <w:bCs/>
                <w:color w:val="C00000"/>
                <w:lang w:eastAsia="bg-BG"/>
              </w:rPr>
              <w:t>Важно!</w:t>
            </w:r>
            <w:r w:rsidR="00004C1B" w:rsidRPr="00BD3AF5">
              <w:rPr>
                <w:rFonts w:ascii="Times New Roman" w:eastAsia="Times New Roman" w:hAnsi="Times New Roman" w:cs="Times New Roman"/>
                <w:lang w:eastAsia="bg-BG"/>
              </w:rPr>
              <w:t xml:space="preserve"> </w:t>
            </w:r>
            <w:r w:rsidRPr="00BD3AF5">
              <w:rPr>
                <w:rFonts w:ascii="Times New Roman" w:eastAsia="Times New Roman" w:hAnsi="Times New Roman" w:cs="Times New Roman"/>
                <w:lang w:eastAsia="bg-BG"/>
              </w:rPr>
              <w:t xml:space="preserve">Допустимите предварителни разходи и </w:t>
            </w:r>
            <w:r w:rsidR="00DC794B" w:rsidRPr="00BD3AF5">
              <w:rPr>
                <w:rFonts w:ascii="Times New Roman" w:eastAsia="Times New Roman" w:hAnsi="Times New Roman" w:cs="Times New Roman"/>
                <w:lang w:eastAsia="bg-BG"/>
              </w:rPr>
              <w:t>разходите за независим строителен надзор, авторски надзор и инвеститорски контрол</w:t>
            </w:r>
            <w:r w:rsidRPr="00BD3AF5">
              <w:rPr>
                <w:rFonts w:ascii="Times New Roman" w:eastAsia="Times New Roman" w:hAnsi="Times New Roman" w:cs="Times New Roman"/>
                <w:lang w:eastAsia="bg-BG"/>
              </w:rPr>
              <w:t>, следва да бъдат общо до 5 на сто от общата стойност на допустимите разходи по проекта</w:t>
            </w:r>
            <w:r w:rsidR="00412A3E" w:rsidRPr="00BD3AF5">
              <w:t xml:space="preserve"> </w:t>
            </w:r>
            <w:r w:rsidR="002B3620" w:rsidRPr="00BD3AF5">
              <w:rPr>
                <w:rFonts w:ascii="Times New Roman" w:eastAsia="Times New Roman" w:hAnsi="Times New Roman" w:cs="Times New Roman"/>
                <w:lang w:eastAsia="bg-BG"/>
              </w:rPr>
              <w:t>в съответствие с чл.39 от ПМС № 189 от 2016 г.</w:t>
            </w:r>
          </w:p>
          <w:p w14:paraId="6DD41912" w14:textId="77777777" w:rsidR="00B84382" w:rsidRPr="00BD3AF5" w:rsidRDefault="00B84382" w:rsidP="00E575EE">
            <w:pPr>
              <w:spacing w:after="0" w:line="240" w:lineRule="auto"/>
              <w:jc w:val="both"/>
              <w:rPr>
                <w:rFonts w:ascii="Times New Roman" w:eastAsia="Times New Roman" w:hAnsi="Times New Roman" w:cs="Times New Roman"/>
                <w:lang w:eastAsia="bg-BG"/>
              </w:rPr>
            </w:pPr>
          </w:p>
          <w:p w14:paraId="69D21C70" w14:textId="77777777" w:rsidR="00621515" w:rsidRPr="00BD3AF5" w:rsidRDefault="00621515" w:rsidP="00E575EE">
            <w:pPr>
              <w:spacing w:after="0" w:line="240" w:lineRule="auto"/>
              <w:jc w:val="both"/>
              <w:rPr>
                <w:rFonts w:ascii="Times New Roman" w:eastAsia="Times New Roman" w:hAnsi="Times New Roman" w:cs="Times New Roman"/>
                <w:b/>
                <w:color w:val="2F5496" w:themeColor="accent1" w:themeShade="BF"/>
                <w:lang w:eastAsia="bg-BG"/>
              </w:rPr>
            </w:pPr>
            <w:r w:rsidRPr="00BD3AF5">
              <w:rPr>
                <w:rFonts w:ascii="Times New Roman" w:eastAsia="Times New Roman" w:hAnsi="Times New Roman" w:cs="Times New Roman"/>
                <w:b/>
                <w:color w:val="2F5496" w:themeColor="accent1" w:themeShade="BF"/>
                <w:lang w:eastAsia="bg-BG"/>
              </w:rPr>
              <w:t>15.3 Условия за допустимост на предварителните разходи:</w:t>
            </w:r>
          </w:p>
          <w:p w14:paraId="5B8AAF6E" w14:textId="77777777" w:rsidR="00B84382" w:rsidRPr="00B84382" w:rsidRDefault="00B84382" w:rsidP="00B84382">
            <w:pPr>
              <w:spacing w:after="0" w:line="240" w:lineRule="auto"/>
              <w:jc w:val="both"/>
              <w:rPr>
                <w:rFonts w:ascii="Times New Roman" w:eastAsia="Times New Roman" w:hAnsi="Times New Roman" w:cs="Times New Roman"/>
                <w:lang w:eastAsia="bg-BG"/>
              </w:rPr>
            </w:pPr>
            <w:r w:rsidRPr="00B84382">
              <w:rPr>
                <w:rFonts w:ascii="Times New Roman" w:eastAsia="Times New Roman" w:hAnsi="Times New Roman" w:cs="Times New Roman"/>
                <w:lang w:eastAsia="bg-BG"/>
              </w:rPr>
              <w:t xml:space="preserve">За всички предварителни разходи, кандидатът прилага към Формуляра за кандидатстване най-малко две независими, съпоставими и конкурентни оферти с цел определяне основателността на предложените разходи, както и подписан договор с избрания изпълнител с разбивка на разходите по дейности. </w:t>
            </w:r>
          </w:p>
          <w:p w14:paraId="7278EABF" w14:textId="77777777" w:rsidR="00B84382" w:rsidRPr="00B84382" w:rsidRDefault="00B84382" w:rsidP="00B84382">
            <w:pPr>
              <w:spacing w:after="0" w:line="240" w:lineRule="auto"/>
              <w:jc w:val="both"/>
              <w:rPr>
                <w:rFonts w:ascii="Times New Roman" w:eastAsia="Times New Roman" w:hAnsi="Times New Roman" w:cs="Times New Roman"/>
                <w:lang w:eastAsia="bg-BG"/>
              </w:rPr>
            </w:pPr>
            <w:r w:rsidRPr="00B84382">
              <w:rPr>
                <w:rFonts w:ascii="Times New Roman" w:eastAsia="Times New Roman" w:hAnsi="Times New Roman" w:cs="Times New Roman"/>
                <w:lang w:eastAsia="bg-BG"/>
              </w:rPr>
              <w:t xml:space="preserve">Офертите трябва да са независими, съпоставими и конкурентни, да са предоставени от квалифицирани доставчици и следва да съдържат минимум името на оферента,  ЕИК/БУЛСТАТ, кратко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w:t>
            </w:r>
          </w:p>
          <w:p w14:paraId="23D28EC9" w14:textId="77777777" w:rsidR="00B84382" w:rsidRPr="00B84382" w:rsidRDefault="00B84382" w:rsidP="00B84382">
            <w:pPr>
              <w:spacing w:after="0" w:line="240" w:lineRule="auto"/>
              <w:jc w:val="both"/>
              <w:rPr>
                <w:rFonts w:ascii="Times New Roman" w:eastAsia="Times New Roman" w:hAnsi="Times New Roman" w:cs="Times New Roman"/>
                <w:lang w:eastAsia="bg-BG"/>
              </w:rPr>
            </w:pPr>
            <w:r w:rsidRPr="00B84382">
              <w:rPr>
                <w:rFonts w:ascii="Times New Roman" w:eastAsia="Times New Roman" w:hAnsi="Times New Roman" w:cs="Times New Roman"/>
                <w:lang w:eastAsia="bg-BG"/>
              </w:rPr>
              <w:t xml:space="preserve">Оферентите, трябва да са вписани в Търговския регистър,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 </w:t>
            </w:r>
          </w:p>
          <w:p w14:paraId="5FBC6FFD" w14:textId="77777777" w:rsidR="00B84382" w:rsidRPr="00B84382" w:rsidRDefault="00B84382" w:rsidP="00B84382">
            <w:pPr>
              <w:spacing w:after="0" w:line="240" w:lineRule="auto"/>
              <w:jc w:val="both"/>
              <w:rPr>
                <w:rFonts w:ascii="Times New Roman" w:eastAsia="Times New Roman" w:hAnsi="Times New Roman" w:cs="Times New Roman"/>
                <w:lang w:eastAsia="bg-BG"/>
              </w:rPr>
            </w:pPr>
          </w:p>
          <w:p w14:paraId="5B2114E0" w14:textId="77777777" w:rsidR="00B84382" w:rsidRPr="00B84382" w:rsidRDefault="00B84382" w:rsidP="00B84382">
            <w:pPr>
              <w:spacing w:after="0" w:line="240" w:lineRule="auto"/>
              <w:jc w:val="both"/>
              <w:rPr>
                <w:rFonts w:ascii="Times New Roman" w:eastAsia="Times New Roman" w:hAnsi="Times New Roman" w:cs="Times New Roman"/>
                <w:lang w:eastAsia="bg-BG"/>
              </w:rPr>
            </w:pPr>
            <w:r w:rsidRPr="00A010BB">
              <w:rPr>
                <w:rFonts w:ascii="Times New Roman" w:eastAsia="Times New Roman" w:hAnsi="Times New Roman" w:cs="Times New Roman"/>
                <w:u w:val="single"/>
                <w:lang w:eastAsia="bg-BG"/>
              </w:rPr>
              <w:t>Оферентите трябва да отговарят на следните две кумулативни условия</w:t>
            </w:r>
            <w:r w:rsidRPr="00B84382">
              <w:rPr>
                <w:rFonts w:ascii="Times New Roman" w:eastAsia="Times New Roman" w:hAnsi="Times New Roman" w:cs="Times New Roman"/>
                <w:lang w:eastAsia="bg-BG"/>
              </w:rPr>
              <w:t>:</w:t>
            </w:r>
          </w:p>
          <w:p w14:paraId="1F2AB8A8" w14:textId="77777777" w:rsidR="00B84382" w:rsidRPr="00B84382" w:rsidRDefault="00B84382" w:rsidP="00B84382">
            <w:pPr>
              <w:spacing w:after="0" w:line="240" w:lineRule="auto"/>
              <w:jc w:val="both"/>
              <w:rPr>
                <w:rFonts w:ascii="Times New Roman" w:eastAsia="Times New Roman" w:hAnsi="Times New Roman" w:cs="Times New Roman"/>
                <w:lang w:eastAsia="bg-BG"/>
              </w:rPr>
            </w:pPr>
            <w:r w:rsidRPr="00B84382">
              <w:rPr>
                <w:rFonts w:ascii="Times New Roman" w:eastAsia="Times New Roman" w:hAnsi="Times New Roman" w:cs="Times New Roman"/>
                <w:lang w:eastAsia="bg-BG"/>
              </w:rPr>
              <w:tab/>
              <w:t>- предметът на дейност на оферента да е идентичен или сходен с посоченият в офертата разход/и. Това изискване се доказва от оферента със списък на договорите с предмет идентичен или сходен с посочения в офертата разход/и, съдържащ минимум следната информация: дата, страни, предмет, стойност на договора/</w:t>
            </w:r>
            <w:proofErr w:type="spellStart"/>
            <w:r w:rsidRPr="00B84382">
              <w:rPr>
                <w:rFonts w:ascii="Times New Roman" w:eastAsia="Times New Roman" w:hAnsi="Times New Roman" w:cs="Times New Roman"/>
                <w:lang w:eastAsia="bg-BG"/>
              </w:rPr>
              <w:t>ите</w:t>
            </w:r>
            <w:proofErr w:type="spellEnd"/>
            <w:r w:rsidRPr="00B84382">
              <w:rPr>
                <w:rFonts w:ascii="Times New Roman" w:eastAsia="Times New Roman" w:hAnsi="Times New Roman" w:cs="Times New Roman"/>
                <w:lang w:eastAsia="bg-BG"/>
              </w:rPr>
              <w:t>. Списъкът следва да е подписан от лицето, представляващо по закон оферента и да е придружен с препоръки/референции за добро изпълнение;</w:t>
            </w:r>
          </w:p>
          <w:p w14:paraId="4BCE5D07" w14:textId="6564D847" w:rsidR="00621515" w:rsidRDefault="00B84382" w:rsidP="00B84382">
            <w:pPr>
              <w:spacing w:after="0" w:line="240" w:lineRule="auto"/>
              <w:jc w:val="both"/>
              <w:rPr>
                <w:rFonts w:ascii="Times New Roman" w:eastAsia="Times New Roman" w:hAnsi="Times New Roman" w:cs="Times New Roman"/>
                <w:lang w:eastAsia="bg-BG"/>
              </w:rPr>
            </w:pPr>
            <w:r w:rsidRPr="00B84382">
              <w:rPr>
                <w:rFonts w:ascii="Times New Roman" w:eastAsia="Times New Roman" w:hAnsi="Times New Roman" w:cs="Times New Roman"/>
                <w:lang w:eastAsia="bg-BG"/>
              </w:rPr>
              <w:t xml:space="preserve"> </w:t>
            </w:r>
            <w:r w:rsidRPr="00B84382">
              <w:rPr>
                <w:rFonts w:ascii="Times New Roman" w:eastAsia="Times New Roman" w:hAnsi="Times New Roman" w:cs="Times New Roman"/>
                <w:lang w:eastAsia="bg-BG"/>
              </w:rPr>
              <w:tab/>
              <w:t>- годишният оборот, който се отнася до предложения в офертата разход/разходи (специфичен оборот) през някоя от или общо от предходните три приключили финансови години, в зависимост от датата на която оферентът е учреден или започнал дейността си, да е равен или по-голям от стойността на предложения в офертата разход/и. Изискването за специфичен оборот се доказва от оферента със справка – декларация, подписана от счетоводителя и лицето представляващо по закон оферента. Справката трябва да е придружена от Отчет за приходите и разходите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68CA1939" w14:textId="77777777" w:rsidR="00B84382" w:rsidRPr="00BD3AF5" w:rsidRDefault="00B84382" w:rsidP="00B84382">
            <w:pPr>
              <w:spacing w:after="0" w:line="240" w:lineRule="auto"/>
              <w:jc w:val="both"/>
              <w:rPr>
                <w:rFonts w:ascii="Times New Roman" w:eastAsia="Times New Roman" w:hAnsi="Times New Roman" w:cs="Times New Roman"/>
                <w:b/>
                <w:lang w:eastAsia="bg-BG"/>
              </w:rPr>
            </w:pPr>
          </w:p>
          <w:p w14:paraId="46D3A63E" w14:textId="77777777" w:rsidR="00621515" w:rsidRPr="00BD3AF5" w:rsidRDefault="00621515" w:rsidP="00E575EE">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409D640D" w14:textId="346EC0BA" w:rsidR="00621515" w:rsidRPr="00BD3AF5" w:rsidRDefault="00621515"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Между кандидата или член на неговия управителен или контролен орган, не трябва да е налице свързаност по смисъла на § 1, т. 13 и т. 14 от допълнителните разпоредби на Закона за публичното предлагане на ценни книжа  (ЗППЦК), с оферентите, чиито оферти са приложени към Формуляра за кандидатстване с цел определяне основателността на предложените разходи, както и с изпълнителите, с които има сключени договори преди подаване на Формуляра за кандидатстване по процедурата/с избраните изпълнителите, с които са сключени договори след проведени процедури за избор на изпълнител. За целта кандидатът попълва и представя с Формуляра за кандидатстване, при подписване на административен договор за предоставяне на безвъзмездна финансова помощ,  при подаване на документи за осъществяване на последващ контрол и при подаване на искане за плащане,  Декларация за свързаност по образец. </w:t>
            </w:r>
          </w:p>
          <w:p w14:paraId="71142428" w14:textId="77777777" w:rsidR="00E575EE" w:rsidRPr="00BD3AF5" w:rsidRDefault="00E575EE" w:rsidP="00E575EE">
            <w:pPr>
              <w:spacing w:after="0" w:line="240" w:lineRule="auto"/>
              <w:jc w:val="both"/>
              <w:rPr>
                <w:rFonts w:ascii="Times New Roman" w:eastAsia="Times New Roman" w:hAnsi="Times New Roman" w:cs="Times New Roman"/>
                <w:b/>
                <w:color w:val="C00000"/>
                <w:lang w:eastAsia="bg-BG"/>
              </w:rPr>
            </w:pPr>
          </w:p>
          <w:p w14:paraId="435048D7" w14:textId="32016F1A"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b/>
                <w:color w:val="C00000"/>
                <w:lang w:eastAsia="bg-BG"/>
              </w:rPr>
              <w:t>Важно!</w:t>
            </w:r>
            <w:r w:rsidR="00270865">
              <w:rPr>
                <w:rFonts w:ascii="Times New Roman" w:eastAsia="Times New Roman" w:hAnsi="Times New Roman" w:cs="Times New Roman"/>
                <w:b/>
                <w:color w:val="C00000"/>
                <w:lang w:eastAsia="bg-BG"/>
              </w:rPr>
              <w:t xml:space="preserve"> </w:t>
            </w:r>
            <w:r w:rsidRPr="00BD3AF5">
              <w:rPr>
                <w:rFonts w:ascii="Times New Roman" w:eastAsia="Times New Roman" w:hAnsi="Times New Roman" w:cs="Times New Roman"/>
                <w:lang w:eastAsia="bg-BG"/>
              </w:rPr>
              <w:t>Дълготрайните материални и нематериални активи, придобити със средства по проекта, следва да бъдат използвани единствено в обекта на инвестицията, да бъдат амортизируеми, да бъдат закупени при пазарни условия от лица, несвързани с купувача, и да бъдат включени в активите на бенефициента, както и да останат свързани с проекта, за който е предоставена помощта, за срок от пет години след извършването на последното плащане в полза на съответния бенефициент. Придобитите активи следва да са нови (неупотребявани) и да са заведени за първи път от бенефициента.</w:t>
            </w:r>
          </w:p>
          <w:p w14:paraId="7A0727E2" w14:textId="77777777" w:rsidR="00E575EE" w:rsidRPr="00BD3AF5" w:rsidRDefault="00E575EE" w:rsidP="00E575EE">
            <w:pPr>
              <w:spacing w:after="0" w:line="240" w:lineRule="auto"/>
              <w:jc w:val="both"/>
              <w:rPr>
                <w:rFonts w:ascii="Times New Roman" w:eastAsia="Times New Roman" w:hAnsi="Times New Roman" w:cs="Times New Roman"/>
                <w:b/>
                <w:bCs/>
                <w:color w:val="C00000"/>
                <w:lang w:eastAsia="bg-BG"/>
              </w:rPr>
            </w:pPr>
          </w:p>
          <w:p w14:paraId="7F9209C0" w14:textId="77777777" w:rsidR="00053E81" w:rsidRPr="00BD3AF5" w:rsidRDefault="00053E81" w:rsidP="00E575EE">
            <w:pP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Важно!</w:t>
            </w:r>
          </w:p>
          <w:p w14:paraId="208D064F" w14:textId="155D6035"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Бенефициентът може да придобие собствеността върху даден актив чрез договор за финансов лизинг или чрез договор за покупко-продажба. Придобиването на активи чрез финансов лизинг е допустимо при спазване на условията на чл. 18, ал. 1 и ал. 3 на ПМС №189 от 2016 г. </w:t>
            </w:r>
          </w:p>
          <w:p w14:paraId="5D37CC67" w14:textId="5DE98C85" w:rsidR="00053E81"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В Договора за финансов лизинг трябва да е включена разпоредба относно закупуването на актива от страна на бенефициента след изтичане на срока на договора за лизинг, но не по-късно от крайния срок за изпълнение на проекта.  </w:t>
            </w:r>
          </w:p>
          <w:p w14:paraId="63C0B636" w14:textId="6B337FAB" w:rsidR="00B84382" w:rsidRDefault="00B84382" w:rsidP="00E575EE">
            <w:pPr>
              <w:spacing w:after="0" w:line="240" w:lineRule="auto"/>
              <w:jc w:val="both"/>
              <w:rPr>
                <w:rFonts w:ascii="Times New Roman" w:eastAsia="Times New Roman" w:hAnsi="Times New Roman" w:cs="Times New Roman"/>
                <w:lang w:eastAsia="bg-BG"/>
              </w:rPr>
            </w:pPr>
          </w:p>
          <w:p w14:paraId="258053FD" w14:textId="77777777" w:rsidR="00B84382" w:rsidRPr="00BD3AF5" w:rsidRDefault="00B84382" w:rsidP="00B84382">
            <w:pP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Важно!</w:t>
            </w:r>
          </w:p>
          <w:p w14:paraId="40A9851A" w14:textId="731B2508" w:rsidR="00053E81" w:rsidRDefault="00053E81" w:rsidP="00E575EE">
            <w:pPr>
              <w:spacing w:after="0" w:line="240" w:lineRule="auto"/>
              <w:jc w:val="both"/>
              <w:rPr>
                <w:rFonts w:ascii="Times New Roman" w:hAnsi="Times New Roman" w:cs="Times New Roman"/>
              </w:rPr>
            </w:pPr>
            <w:r w:rsidRPr="00BD3AF5">
              <w:rPr>
                <w:rFonts w:ascii="Times New Roman" w:eastAsia="Times New Roman" w:hAnsi="Times New Roman" w:cs="Times New Roman"/>
                <w:lang w:eastAsia="bg-BG"/>
              </w:rPr>
              <w:t>Всички разходи следва да бъдат надлежно обосновани. УО на ПМДР няма да финансира разходи, за които не е представена подробна обосновка</w:t>
            </w:r>
            <w:r w:rsidRPr="00BD3AF5">
              <w:rPr>
                <w:rFonts w:ascii="Times New Roman" w:hAnsi="Times New Roman" w:cs="Times New Roman"/>
              </w:rPr>
              <w:t>.</w:t>
            </w:r>
          </w:p>
          <w:p w14:paraId="2916EB1A" w14:textId="77777777" w:rsidR="00B84382" w:rsidRDefault="00B84382" w:rsidP="00E575EE">
            <w:pPr>
              <w:spacing w:after="0" w:line="240" w:lineRule="auto"/>
              <w:jc w:val="both"/>
              <w:rPr>
                <w:rFonts w:ascii="Times New Roman" w:eastAsia="Times New Roman" w:hAnsi="Times New Roman" w:cs="Times New Roman"/>
                <w:b/>
                <w:color w:val="44546A" w:themeColor="text2"/>
                <w:lang w:eastAsia="bg-BG"/>
              </w:rPr>
            </w:pPr>
          </w:p>
          <w:p w14:paraId="42640FAF" w14:textId="60E05420" w:rsidR="00053E81"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b/>
                <w:color w:val="44546A" w:themeColor="text2"/>
                <w:lang w:eastAsia="bg-BG"/>
              </w:rPr>
              <w:t xml:space="preserve"> </w:t>
            </w:r>
            <w:r w:rsidRPr="00BD3AF5">
              <w:rPr>
                <w:rFonts w:ascii="Times New Roman" w:eastAsia="Times New Roman" w:hAnsi="Times New Roman" w:cs="Times New Roman"/>
                <w:lang w:eastAsia="bg-BG"/>
              </w:rPr>
              <w:t>Разходи, станали допустими в резултат на изменение в програмата, са допустими от датата на подаване на искането за изменение до Комисията или от датата на влизане в сила на решението за изменение на програмата, в случаите по чл. 96, параграф 11 от Регламент (ЕС) № 1303/2013.</w:t>
            </w:r>
          </w:p>
          <w:p w14:paraId="19083B73" w14:textId="77777777" w:rsidR="00B84382" w:rsidRPr="00BD3AF5" w:rsidRDefault="00B84382" w:rsidP="00E575EE">
            <w:pPr>
              <w:spacing w:after="0" w:line="240" w:lineRule="auto"/>
              <w:jc w:val="both"/>
              <w:rPr>
                <w:rFonts w:ascii="Times New Roman" w:eastAsia="Times New Roman" w:hAnsi="Times New Roman" w:cs="Times New Roman"/>
                <w:lang w:eastAsia="bg-BG"/>
              </w:rPr>
            </w:pPr>
          </w:p>
          <w:p w14:paraId="325B72AF" w14:textId="77777777" w:rsidR="00B84382" w:rsidRPr="00BD3AF5" w:rsidRDefault="00B84382" w:rsidP="00B84382">
            <w:pPr>
              <w:spacing w:after="0" w:line="240" w:lineRule="auto"/>
              <w:jc w:val="both"/>
              <w:rPr>
                <w:rFonts w:ascii="Times New Roman" w:eastAsia="Times New Roman" w:hAnsi="Times New Roman" w:cs="Times New Roman"/>
                <w:b/>
                <w:color w:val="C00000"/>
                <w:lang w:eastAsia="bg-BG"/>
              </w:rPr>
            </w:pPr>
            <w:r w:rsidRPr="00BD3AF5">
              <w:rPr>
                <w:rFonts w:ascii="Times New Roman" w:eastAsia="Times New Roman" w:hAnsi="Times New Roman" w:cs="Times New Roman"/>
                <w:b/>
                <w:color w:val="C00000"/>
                <w:lang w:eastAsia="bg-BG"/>
              </w:rPr>
              <w:t>Важно!</w:t>
            </w:r>
          </w:p>
          <w:p w14:paraId="794B82A8" w14:textId="77777777" w:rsidR="00B84382" w:rsidRPr="00BD3AF5" w:rsidRDefault="00B84382" w:rsidP="00B84382">
            <w:pPr>
              <w:spacing w:after="0" w:line="240" w:lineRule="auto"/>
              <w:jc w:val="both"/>
              <w:rPr>
                <w:rFonts w:ascii="Times New Roman" w:hAnsi="Times New Roman" w:cs="Times New Roman"/>
              </w:rPr>
            </w:pPr>
            <w:r w:rsidRPr="00BD3AF5">
              <w:rPr>
                <w:rFonts w:ascii="Times New Roman" w:hAnsi="Times New Roman" w:cs="Times New Roman"/>
              </w:rPr>
              <w:t>За всички допустими разходи по проекта се прилага единен процент на финансиране и той не може да бъде различен при различните бюджетни редове.</w:t>
            </w:r>
          </w:p>
          <w:p w14:paraId="13BA933B" w14:textId="77777777" w:rsidR="00053E81" w:rsidRPr="00BD3AF5" w:rsidRDefault="00053E81" w:rsidP="00E575EE">
            <w:pPr>
              <w:spacing w:after="0" w:line="240" w:lineRule="auto"/>
              <w:jc w:val="both"/>
              <w:rPr>
                <w:rFonts w:ascii="Times New Roman" w:eastAsia="Times New Roman" w:hAnsi="Times New Roman" w:cs="Times New Roman"/>
                <w:lang w:eastAsia="bg-BG"/>
              </w:rPr>
            </w:pPr>
          </w:p>
          <w:p w14:paraId="77AEEC10" w14:textId="77777777" w:rsidR="00053E81" w:rsidRPr="00BD3AF5" w:rsidRDefault="00053E81" w:rsidP="00E575EE">
            <w:pPr>
              <w:spacing w:after="0" w:line="240" w:lineRule="auto"/>
              <w:jc w:val="both"/>
              <w:rPr>
                <w:rFonts w:ascii="Times New Roman" w:eastAsia="Times New Roman" w:hAnsi="Times New Roman" w:cs="Times New Roman"/>
                <w:b/>
                <w:bCs/>
                <w:color w:val="C00000"/>
                <w:lang w:eastAsia="bg-BG"/>
              </w:rPr>
            </w:pPr>
            <w:r w:rsidRPr="00BD3AF5">
              <w:rPr>
                <w:rFonts w:ascii="Times New Roman" w:eastAsia="Times New Roman" w:hAnsi="Times New Roman" w:cs="Times New Roman"/>
                <w:b/>
                <w:bCs/>
                <w:color w:val="C00000"/>
                <w:lang w:eastAsia="bg-BG"/>
              </w:rPr>
              <w:t>Важно!</w:t>
            </w:r>
          </w:p>
          <w:p w14:paraId="0CA31368"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 За да бъдат допустими, разходите не трябва да противоречат на изискванията на:</w:t>
            </w:r>
          </w:p>
          <w:p w14:paraId="672C3E57" w14:textId="77777777" w:rsidR="00053E81" w:rsidRPr="00BD3AF5"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Регламент (ЕС) № 508/2014 на Европейския парламент и на Съвета за Европейския фонд за морско дело и рибарство и за отмяна на регламенти (ЕО) № 2328/2003, (ЕО) № 861/2006, (ЕО) № 1198/2006 и (ЕО) № 791/2007 на Съвета и Регламент (ЕС) № 1255/2011 на Европейския парламент и на Съвета );</w:t>
            </w:r>
          </w:p>
          <w:p w14:paraId="27608D56" w14:textId="77777777" w:rsidR="00053E81" w:rsidRPr="00BD3AF5"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Регламент (ЕС) № 1303/2013 на Европейския парламент и на Съвета за определяне на общо 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(OB, L 347/320 от 20 декември 2013 г.) (Регламент (ЕС) № 1303/2013);</w:t>
            </w:r>
          </w:p>
          <w:p w14:paraId="3E1AEE24" w14:textId="77777777" w:rsidR="00053E81" w:rsidRPr="00BD3AF5"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p>
          <w:p w14:paraId="2A2EA303" w14:textId="77777777" w:rsidR="00053E81" w:rsidRPr="00BD3AF5"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Делегиран Регламент (ЕС) 2015/2252 на Комисията от 30 септември 2015 година за изменение на Делегиран регламент (ЕС) 2015/288 по отношение на срока на недопустимост на заявленията за подпомагане от Европейския фонд за морско дело и рибарство;</w:t>
            </w:r>
          </w:p>
          <w:p w14:paraId="5A306BF3" w14:textId="77777777" w:rsidR="00053E81" w:rsidRPr="00BD3AF5"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 xml:space="preserve">Закона за управление на средствата от </w:t>
            </w:r>
            <w:r w:rsidR="00767B5B" w:rsidRPr="00BD3AF5">
              <w:rPr>
                <w:rFonts w:ascii="Times New Roman" w:eastAsia="Times New Roman" w:hAnsi="Times New Roman" w:cs="Times New Roman"/>
                <w:lang w:eastAsia="bg-BG"/>
              </w:rPr>
              <w:t>Европейските</w:t>
            </w:r>
            <w:r w:rsidRPr="00BD3AF5">
              <w:rPr>
                <w:rFonts w:ascii="Times New Roman" w:eastAsia="Times New Roman" w:hAnsi="Times New Roman" w:cs="Times New Roman"/>
                <w:lang w:eastAsia="bg-BG"/>
              </w:rPr>
              <w:t xml:space="preserve"> структурни и инвестиционни фондове;</w:t>
            </w:r>
          </w:p>
          <w:p w14:paraId="0EAA3C85" w14:textId="77777777" w:rsidR="00053E81" w:rsidRPr="00BD3AF5" w:rsidRDefault="00053E81" w:rsidP="00505F2B">
            <w:pPr>
              <w:pStyle w:val="ab"/>
              <w:numPr>
                <w:ilvl w:val="0"/>
                <w:numId w:val="6"/>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Постановление № 189 на Министерския съвет от 2016 г. за определяне на национални правила за допустимост на разходите по програмите, съфинансирани от Европейските структурни и инвестиционни фондове, за програмен период 2014 – 2020 г. (обн., ДВ, бр. 61 от 2016 г.) (ПМС № 189 от 2016).</w:t>
            </w:r>
          </w:p>
          <w:p w14:paraId="33E07BBB" w14:textId="77777777" w:rsidR="00053E81" w:rsidRPr="00BD3AF5" w:rsidRDefault="00053E81" w:rsidP="00E575EE">
            <w:pPr>
              <w:spacing w:after="0" w:line="240" w:lineRule="auto"/>
              <w:jc w:val="both"/>
              <w:rPr>
                <w:rFonts w:ascii="Times New Roman" w:eastAsia="Times New Roman" w:hAnsi="Times New Roman" w:cs="Times New Roman"/>
                <w:lang w:eastAsia="bg-BG"/>
              </w:rPr>
            </w:pPr>
          </w:p>
          <w:p w14:paraId="45F77E5D" w14:textId="77777777" w:rsidR="00053E81" w:rsidRPr="00BD3AF5" w:rsidRDefault="00053E81" w:rsidP="00E575EE">
            <w:p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да бъдат допустими, разходите трябва да:</w:t>
            </w:r>
          </w:p>
          <w:p w14:paraId="42B78FED" w14:textId="77777777" w:rsidR="00053E81" w:rsidRPr="00BD3AF5"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са извършени от допустими бенефициенти;</w:t>
            </w:r>
          </w:p>
          <w:p w14:paraId="17193E48" w14:textId="77777777" w:rsidR="00053E81" w:rsidRPr="00BD3AF5"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изборът на изпълнител за реализираните дейности (услуги и/или доставки, и/или строителство) да е извършен в съответствие с приложимото право на Европейския съюз и българското законодателство;</w:t>
            </w:r>
          </w:p>
          <w:p w14:paraId="3E771910" w14:textId="77777777" w:rsidR="00053E81" w:rsidRPr="00BD3AF5"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за тях да е налична адекватна одитна следа, включително да са спазени разпоредбите за наличност на документите по чл. 140 от Регламент (ЕС) № 1303/2013;</w:t>
            </w:r>
          </w:p>
          <w:p w14:paraId="7A094A88" w14:textId="77777777" w:rsidR="00053E81" w:rsidRPr="00BD3AF5"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са отразени в счетоводната документация на бенефициента чрез отделни счетоводни аналитични сметки или в отделна счетоводна система;</w:t>
            </w:r>
          </w:p>
          <w:p w14:paraId="517D4DCC" w14:textId="77777777" w:rsidR="00053E81" w:rsidRPr="00BD3AF5"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са извършени за продукти и услуги, които са реално доставени и извършени съобразно предварително заложените в административния договор за предоставяне на безвъзмездна финансова помощ;</w:t>
            </w:r>
          </w:p>
          <w:p w14:paraId="4F1E77D4" w14:textId="77777777" w:rsidR="00053E81" w:rsidRPr="00BD3AF5" w:rsidRDefault="00053E81" w:rsidP="00505F2B">
            <w:pPr>
              <w:pStyle w:val="ab"/>
              <w:numPr>
                <w:ilvl w:val="0"/>
                <w:numId w:val="5"/>
              </w:numPr>
              <w:spacing w:after="0" w:line="240" w:lineRule="auto"/>
              <w:jc w:val="both"/>
              <w:rPr>
                <w:rFonts w:ascii="Times New Roman" w:eastAsia="Times New Roman" w:hAnsi="Times New Roman" w:cs="Times New Roman"/>
                <w:lang w:eastAsia="bg-BG"/>
              </w:rPr>
            </w:pPr>
            <w:r w:rsidRPr="00BD3AF5">
              <w:rPr>
                <w:rFonts w:ascii="Times New Roman" w:eastAsia="Times New Roman" w:hAnsi="Times New Roman" w:cs="Times New Roman"/>
                <w:lang w:eastAsia="bg-BG"/>
              </w:rPr>
              <w:t>не са финансирани със средства от ЕСИФ или чрез други инструменти на ЕС в съответствие с чл. 65, параграф 11 от Регламент (ЕС) № 1303/2013, както и с други публични средства.</w:t>
            </w:r>
          </w:p>
        </w:tc>
      </w:tr>
    </w:tbl>
    <w:p w14:paraId="02D6731E" w14:textId="77777777" w:rsidR="00053E81" w:rsidRPr="00BD3AF5" w:rsidRDefault="00053E81" w:rsidP="00B9760F">
      <w:pPr>
        <w:pStyle w:val="1"/>
        <w:numPr>
          <w:ilvl w:val="0"/>
          <w:numId w:val="20"/>
        </w:numPr>
      </w:pPr>
      <w:bookmarkStart w:id="25" w:name="_Toc528157717"/>
      <w:r w:rsidRPr="00BD3AF5">
        <w:t>Недопустими разходи</w:t>
      </w:r>
      <w:bookmarkEnd w:id="25"/>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FD5058B" w14:textId="77777777" w:rsidTr="00053E81">
        <w:trPr>
          <w:trHeight w:val="401"/>
        </w:trPr>
        <w:tc>
          <w:tcPr>
            <w:tcW w:w="9213" w:type="dxa"/>
            <w:vAlign w:val="center"/>
          </w:tcPr>
          <w:p w14:paraId="780AFF7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highlight w:val="white"/>
                <w:shd w:val="clear" w:color="auto" w:fill="FEFEFE"/>
              </w:rPr>
              <w:t>Не са допустими разходи за проекти или дейности, които са физически завършени или изцяло осъществени преди подаването на формуляра за кандидатстване от бенефициента, независимо дали всички свързани плащания са извършени от него. (изкл. т. 15.2)</w:t>
            </w:r>
          </w:p>
          <w:p w14:paraId="58F67F13" w14:textId="77777777" w:rsidR="00621515"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 разходи, финансирани по друга операция, програма или каквато и да е друга финансова схема, произлизаща от националния бюджет, от бюджета на ЕС или от друга донорска програма;  </w:t>
            </w:r>
          </w:p>
          <w:p w14:paraId="0375D166"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2. глоби, финансови санкции и разходи за разрешаване на спорове;  </w:t>
            </w:r>
          </w:p>
          <w:p w14:paraId="59EEF332"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3. комисионите и загубите от курсови разлики при обмяна на чужда валута; </w:t>
            </w:r>
          </w:p>
          <w:p w14:paraId="3EF4A765"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4. данък върху добавената стойност, освен когато не е възстановим;  </w:t>
            </w:r>
          </w:p>
          <w:p w14:paraId="4AC6AC8D"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5. закупуване на дълготрайни материални активи - втора употреба; </w:t>
            </w:r>
          </w:p>
          <w:p w14:paraId="42D6756A"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6. разходите за гаранции, осигурени от банка или от друга финансова институция; </w:t>
            </w:r>
          </w:p>
          <w:p w14:paraId="38633555" w14:textId="77777777" w:rsidR="00CB173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7. лихви по дългове; </w:t>
            </w:r>
          </w:p>
          <w:p w14:paraId="5101BED7"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8. субсидиране на лихва по одобрени схеми за държавни помощи и разноските за финансови трансакции; </w:t>
            </w:r>
          </w:p>
          <w:p w14:paraId="4B032A74"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9. разходи, които нямат пряка връзка с изпълнението на проекта; </w:t>
            </w:r>
          </w:p>
          <w:p w14:paraId="538070A4"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10. лихви по заеми и лихви по лизинг; </w:t>
            </w:r>
          </w:p>
          <w:p w14:paraId="016E2EE1"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11. разходи за изграждане на жилищни помещения, както и на сгради, които не са свързани с производствената дейност и изпълнението на проекта; </w:t>
            </w:r>
          </w:p>
          <w:p w14:paraId="7B092568"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12. оперативни разходи, включително разходи по поддръжка и наеми; </w:t>
            </w:r>
          </w:p>
          <w:p w14:paraId="28ED056A"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13. банкови такси и разходи, свързани с гаранции; </w:t>
            </w:r>
          </w:p>
          <w:p w14:paraId="27F5717A"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14. плащане в натура; </w:t>
            </w:r>
          </w:p>
          <w:p w14:paraId="0E0F111E"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15. прехвърляне на участия в търговски дружества; </w:t>
            </w:r>
          </w:p>
          <w:p w14:paraId="73105D6C"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16. закупуване на съществуващи сгради и прилежаща инфраструктура; </w:t>
            </w:r>
          </w:p>
          <w:p w14:paraId="55DCFAE9" w14:textId="77777777" w:rsidR="003F7A40" w:rsidRPr="00BD3AF5" w:rsidRDefault="00621515"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 xml:space="preserve">17. инвестиции, свързани с търговия на дребно, с изключение на обекти за продажба към стопанства за аквакултури; </w:t>
            </w:r>
          </w:p>
          <w:p w14:paraId="19928E18" w14:textId="77777777" w:rsidR="003F7A40" w:rsidRPr="00BD3AF5" w:rsidRDefault="00DC794B"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18</w:t>
            </w:r>
            <w:r w:rsidR="00621515" w:rsidRPr="00BD3AF5">
              <w:rPr>
                <w:rFonts w:ascii="Times New Roman" w:hAnsi="Times New Roman" w:cs="Times New Roman"/>
                <w:shd w:val="clear" w:color="auto" w:fill="FEFEFE"/>
              </w:rPr>
              <w:t xml:space="preserve">. закупуване на транспортни средства, които не отговарят на капацитета и нуждите, на производствената дейност на кандидата във връзка с количеството продукция, за която е разработена производствената програма, заложена в Бизнес плана; </w:t>
            </w:r>
          </w:p>
          <w:p w14:paraId="2661F335" w14:textId="77777777" w:rsidR="00621515" w:rsidRPr="00BD3AF5" w:rsidRDefault="00DC794B"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19</w:t>
            </w:r>
            <w:r w:rsidR="00621515" w:rsidRPr="00BD3AF5">
              <w:rPr>
                <w:rFonts w:ascii="Times New Roman" w:hAnsi="Times New Roman" w:cs="Times New Roman"/>
                <w:shd w:val="clear" w:color="auto" w:fill="FEFEFE"/>
              </w:rPr>
              <w:t xml:space="preserve">. всички разходи, които не попадат в обхвата на допустимите дейности по настоящата процедура, включително за дейности, които не са описани във Формуляра за кандидатстване или за които от представеното описание не може да се прецени за коя дейност се отнасят и дали тя е допустима; </w:t>
            </w:r>
          </w:p>
          <w:p w14:paraId="16BBEC7B" w14:textId="77777777" w:rsidR="003F7A40" w:rsidRPr="00BD3AF5" w:rsidRDefault="00DC794B"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20</w:t>
            </w:r>
            <w:r w:rsidR="00621515" w:rsidRPr="00BD3AF5">
              <w:rPr>
                <w:rFonts w:ascii="Times New Roman" w:hAnsi="Times New Roman" w:cs="Times New Roman"/>
                <w:shd w:val="clear" w:color="auto" w:fill="FEFEFE"/>
              </w:rPr>
              <w:t xml:space="preserve">. разходи за правни услуги; </w:t>
            </w:r>
          </w:p>
          <w:p w14:paraId="426BF550" w14:textId="77777777" w:rsidR="00053E81" w:rsidRPr="00BD3AF5" w:rsidRDefault="00DC794B"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21</w:t>
            </w:r>
            <w:r w:rsidR="00621515" w:rsidRPr="00BD3AF5">
              <w:rPr>
                <w:rFonts w:ascii="Times New Roman" w:hAnsi="Times New Roman" w:cs="Times New Roman"/>
                <w:shd w:val="clear" w:color="auto" w:fill="FEFEFE"/>
              </w:rPr>
              <w:t>. разходи за отглеждане на генномодифицирани организми</w:t>
            </w:r>
            <w:r w:rsidR="00E14A8E" w:rsidRPr="00BD3AF5">
              <w:rPr>
                <w:rFonts w:ascii="Times New Roman" w:hAnsi="Times New Roman" w:cs="Times New Roman"/>
                <w:shd w:val="clear" w:color="auto" w:fill="FEFEFE"/>
              </w:rPr>
              <w:t>;</w:t>
            </w:r>
          </w:p>
          <w:p w14:paraId="42AED49B" w14:textId="77777777" w:rsidR="00E14A8E" w:rsidRPr="00BD3AF5" w:rsidRDefault="00E14A8E"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22. изграждане на нови места за настаняване, дефинирани съгласно чл.3, ал.2, т.1 от Закона за туризма;</w:t>
            </w:r>
          </w:p>
          <w:p w14:paraId="481F1048" w14:textId="77777777" w:rsidR="00E14A8E" w:rsidRPr="00BD3AF5" w:rsidRDefault="00E14A8E" w:rsidP="00461AB6">
            <w:pPr>
              <w:spacing w:after="120"/>
              <w:rPr>
                <w:rFonts w:ascii="Times New Roman" w:hAnsi="Times New Roman" w:cs="Times New Roman"/>
                <w:shd w:val="clear" w:color="auto" w:fill="FEFEFE"/>
              </w:rPr>
            </w:pPr>
            <w:r w:rsidRPr="00BD3AF5">
              <w:rPr>
                <w:rFonts w:ascii="Times New Roman" w:hAnsi="Times New Roman" w:cs="Times New Roman"/>
                <w:shd w:val="clear" w:color="auto" w:fill="FEFEFE"/>
              </w:rPr>
              <w:t>23. закупуване на луксозни плавателни съдове, задвижвани с помощта на платна или двигател, с цел спорт, туризъм, развлечение и водноатракционни услуги.</w:t>
            </w:r>
          </w:p>
          <w:p w14:paraId="6AC0690E" w14:textId="77777777" w:rsidR="00053E81" w:rsidRPr="00BD3AF5" w:rsidRDefault="00053E81" w:rsidP="007528ED">
            <w:pPr>
              <w:spacing w:after="0" w:line="240" w:lineRule="auto"/>
              <w:rPr>
                <w:rFonts w:ascii="Times New Roman" w:hAnsi="Times New Roman" w:cs="Times New Roman"/>
                <w:color w:val="C00000"/>
                <w:shd w:val="clear" w:color="auto" w:fill="FEFEFE"/>
              </w:rPr>
            </w:pPr>
            <w:r w:rsidRPr="00BD3AF5">
              <w:rPr>
                <w:rFonts w:ascii="Times New Roman" w:hAnsi="Times New Roman" w:cs="Times New Roman"/>
                <w:b/>
                <w:color w:val="C00000"/>
                <w:shd w:val="clear" w:color="auto" w:fill="FEFEFE"/>
              </w:rPr>
              <w:t>Важно!</w:t>
            </w:r>
            <w:r w:rsidRPr="00BD3AF5">
              <w:rPr>
                <w:rFonts w:ascii="Times New Roman" w:hAnsi="Times New Roman" w:cs="Times New Roman"/>
                <w:color w:val="C00000"/>
                <w:shd w:val="clear" w:color="auto" w:fill="FEFEFE"/>
              </w:rPr>
              <w:t xml:space="preserve"> </w:t>
            </w:r>
          </w:p>
          <w:p w14:paraId="728B2230" w14:textId="77777777" w:rsidR="00053E81" w:rsidRPr="00BD3AF5" w:rsidRDefault="00053E81" w:rsidP="007528ED">
            <w:pPr>
              <w:spacing w:after="0" w:line="240" w:lineRule="auto"/>
              <w:rPr>
                <w:rFonts w:ascii="Times New Roman" w:hAnsi="Times New Roman" w:cs="Times New Roman"/>
                <w:shd w:val="clear" w:color="auto" w:fill="FEFEFE"/>
              </w:rPr>
            </w:pPr>
            <w:r w:rsidRPr="00BD3AF5">
              <w:rPr>
                <w:rFonts w:ascii="Times New Roman" w:hAnsi="Times New Roman" w:cs="Times New Roman"/>
                <w:shd w:val="clear" w:color="auto" w:fill="FEFEFE"/>
              </w:rPr>
              <w:t>Не е допустима по линия на ЕФМДР операция за прехвърляне на собствеността върху предприятие.</w:t>
            </w:r>
          </w:p>
          <w:p w14:paraId="5EAB7F0D" w14:textId="77777777" w:rsidR="007528ED" w:rsidRPr="00BD3AF5" w:rsidRDefault="007528ED" w:rsidP="007528ED">
            <w:pPr>
              <w:spacing w:after="0" w:line="240" w:lineRule="auto"/>
              <w:rPr>
                <w:rFonts w:ascii="Times New Roman" w:hAnsi="Times New Roman" w:cs="Times New Roman"/>
                <w:b/>
                <w:color w:val="C00000"/>
              </w:rPr>
            </w:pPr>
          </w:p>
          <w:p w14:paraId="7435FA0C" w14:textId="77777777" w:rsidR="00053E81" w:rsidRPr="00BD3AF5" w:rsidRDefault="00053E81" w:rsidP="007528ED">
            <w:pPr>
              <w:spacing w:after="0" w:line="240" w:lineRule="auto"/>
              <w:rPr>
                <w:rFonts w:ascii="Times New Roman" w:hAnsi="Times New Roman" w:cs="Times New Roman"/>
                <w:b/>
                <w:color w:val="C00000"/>
              </w:rPr>
            </w:pPr>
            <w:r w:rsidRPr="00BD3AF5">
              <w:rPr>
                <w:rFonts w:ascii="Times New Roman" w:hAnsi="Times New Roman" w:cs="Times New Roman"/>
                <w:b/>
                <w:color w:val="C00000"/>
              </w:rPr>
              <w:t xml:space="preserve">Важно! </w:t>
            </w:r>
          </w:p>
          <w:p w14:paraId="55C6A6E1" w14:textId="77777777" w:rsidR="00053E81" w:rsidRPr="00BD3AF5" w:rsidRDefault="00053E81" w:rsidP="007528ED">
            <w:pPr>
              <w:spacing w:after="0" w:line="240" w:lineRule="auto"/>
              <w:rPr>
                <w:rFonts w:ascii="Times New Roman" w:hAnsi="Times New Roman" w:cs="Times New Roman"/>
                <w:b/>
              </w:rPr>
            </w:pPr>
            <w:r w:rsidRPr="00BD3AF5">
              <w:rPr>
                <w:rFonts w:ascii="Times New Roman" w:hAnsi="Times New Roman" w:cs="Times New Roman"/>
                <w:b/>
              </w:rPr>
              <w:t>Недопустимо е финансирането по ПМДР на луксозни стоки и екстри.</w:t>
            </w:r>
          </w:p>
          <w:p w14:paraId="40FCDDC7"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Оценката на разходите, заложени във Формуляра за кандидатстване, ще се извършва в съответствие с принципите за икономичност, ефикасност и ефективност.</w:t>
            </w:r>
          </w:p>
        </w:tc>
      </w:tr>
    </w:tbl>
    <w:p w14:paraId="6A426EB3" w14:textId="77777777" w:rsidR="00053E81" w:rsidRPr="00BD3AF5" w:rsidRDefault="00053E81" w:rsidP="00B84382">
      <w:pPr>
        <w:pStyle w:val="1"/>
        <w:numPr>
          <w:ilvl w:val="0"/>
          <w:numId w:val="20"/>
        </w:numPr>
      </w:pPr>
      <w:bookmarkStart w:id="26" w:name="_Toc528157718"/>
      <w:r w:rsidRPr="00BD3AF5">
        <w:t>Допустими целеви групи (ако е приложимо)</w:t>
      </w:r>
      <w:bookmarkEnd w:id="2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6A2731AB" w14:textId="77777777" w:rsidTr="00053E81">
        <w:trPr>
          <w:trHeight w:val="401"/>
        </w:trPr>
        <w:tc>
          <w:tcPr>
            <w:tcW w:w="9213" w:type="dxa"/>
          </w:tcPr>
          <w:p w14:paraId="119DB4A1" w14:textId="77777777" w:rsidR="00053E81" w:rsidRPr="00BD3AF5" w:rsidRDefault="003F7A40" w:rsidP="00053E81">
            <w:pPr>
              <w:spacing w:before="120" w:after="120"/>
              <w:jc w:val="both"/>
              <w:rPr>
                <w:rFonts w:ascii="Times New Roman" w:hAnsi="Times New Roman" w:cs="Times New Roman"/>
              </w:rPr>
            </w:pPr>
            <w:r w:rsidRPr="00BD3AF5">
              <w:rPr>
                <w:rFonts w:ascii="Times New Roman" w:hAnsi="Times New Roman" w:cs="Times New Roman"/>
              </w:rPr>
              <w:t>В съответствие със Стратегията за водено от общностите местно развитие на МИРГ Бургас - Камено, безвъзмездната финансова помощ по процедура за подбор на проекти „Продуктивни инвестиции в аквакултури на територията на МИРГ Бургас – Камено“ ще бъде предоставена на кандидати, които са собственици на съществуващи стопанства за производство на аквакултури.</w:t>
            </w:r>
          </w:p>
        </w:tc>
      </w:tr>
    </w:tbl>
    <w:p w14:paraId="7CA95B43" w14:textId="77777777" w:rsidR="00053E81" w:rsidRPr="00BD3AF5" w:rsidRDefault="00053E81" w:rsidP="00B84382">
      <w:pPr>
        <w:pStyle w:val="1"/>
        <w:numPr>
          <w:ilvl w:val="0"/>
          <w:numId w:val="20"/>
        </w:numPr>
      </w:pPr>
      <w:bookmarkStart w:id="27" w:name="_Toc528157719"/>
      <w:r w:rsidRPr="00BD3AF5">
        <w:t xml:space="preserve"> Приложим режим на минимални/държавни помощи (ако е приложимо)</w:t>
      </w:r>
      <w:bookmarkEnd w:id="2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779953B" w14:textId="77777777" w:rsidTr="00053E81">
        <w:tc>
          <w:tcPr>
            <w:tcW w:w="9213" w:type="dxa"/>
          </w:tcPr>
          <w:p w14:paraId="081F19FF" w14:textId="77777777" w:rsidR="001469A0" w:rsidRPr="00BD3AF5" w:rsidRDefault="001469A0" w:rsidP="001469A0">
            <w:pPr>
              <w:jc w:val="both"/>
              <w:rPr>
                <w:rFonts w:ascii="Times New Roman" w:hAnsi="Times New Roman" w:cs="Times New Roman"/>
              </w:rPr>
            </w:pPr>
            <w:r w:rsidRPr="00BD3AF5">
              <w:rPr>
                <w:rFonts w:ascii="Times New Roman" w:hAnsi="Times New Roman" w:cs="Times New Roman"/>
              </w:rPr>
              <w:t>Финансовото подпомагане за тези дейности няма да представлява „държавна помощ“ по смисъла на чл. 107, параграф 1 от ДФЕС. Чл. 8, параграф 2 от Регламент (ЕС) № 508/2014 за Европейския фонд за морско дело и рибарство предвижда дерогация от членове 107, 108 и 109 от ДФЕС. Същите не се прилагат към плащания, извършени от държави членки съгласно и в съответствие с Регламента, които попадат в обхвата на чл. 42 от ДФЕС, т.е. на предприятия в сектора на рибарството и аквакултурите и не представляват държавна помощ.</w:t>
            </w:r>
          </w:p>
          <w:p w14:paraId="2C34FA78" w14:textId="09438A0A" w:rsidR="00053E81" w:rsidRPr="00BD3AF5" w:rsidRDefault="001469A0" w:rsidP="001469A0">
            <w:pPr>
              <w:jc w:val="both"/>
              <w:rPr>
                <w:rFonts w:ascii="Times New Roman" w:hAnsi="Times New Roman" w:cs="Times New Roman"/>
              </w:rPr>
            </w:pPr>
            <w:r w:rsidRPr="00BD3AF5">
              <w:rPr>
                <w:rFonts w:ascii="Times New Roman" w:hAnsi="Times New Roman" w:cs="Times New Roman"/>
              </w:rPr>
              <w:t xml:space="preserve">Указанията във връзка с приложимия режим на държавни помощи по мерки, финансирани по Програмата за морско дело и рибарство 2014 - 2020 г. са публикуване на адрес: </w:t>
            </w:r>
            <w:hyperlink r:id="rId9" w:history="1">
              <w:r w:rsidR="002C3A48" w:rsidRPr="00375789">
                <w:rPr>
                  <w:rStyle w:val="ae"/>
                  <w:rFonts w:ascii="Times New Roman" w:hAnsi="Times New Roman" w:cs="Times New Roman"/>
                </w:rPr>
                <w:t>https://www.eufunds.bg/bg/pmdr/node/2365</w:t>
              </w:r>
            </w:hyperlink>
            <w:r w:rsidR="002C3A48">
              <w:rPr>
                <w:rFonts w:ascii="Times New Roman" w:hAnsi="Times New Roman" w:cs="Times New Roman"/>
              </w:rPr>
              <w:t>.</w:t>
            </w:r>
            <w:r w:rsidRPr="00BD3AF5">
              <w:rPr>
                <w:rFonts w:ascii="Times New Roman" w:hAnsi="Times New Roman" w:cs="Times New Roman"/>
              </w:rPr>
              <w:t xml:space="preserve">  </w:t>
            </w:r>
          </w:p>
        </w:tc>
      </w:tr>
    </w:tbl>
    <w:p w14:paraId="5E5E9E6C" w14:textId="77777777" w:rsidR="00053E81" w:rsidRPr="00BD3AF5" w:rsidRDefault="00053E81" w:rsidP="00B84382">
      <w:pPr>
        <w:pStyle w:val="1"/>
        <w:numPr>
          <w:ilvl w:val="0"/>
          <w:numId w:val="20"/>
        </w:numPr>
      </w:pPr>
      <w:bookmarkStart w:id="28" w:name="_Toc528157720"/>
      <w:r w:rsidRPr="00BD3AF5">
        <w:t xml:space="preserve"> Хоризонтални политики</w:t>
      </w:r>
      <w:bookmarkEnd w:id="28"/>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53DC6FBB" w14:textId="77777777" w:rsidTr="005F1C99">
        <w:trPr>
          <w:trHeight w:val="7309"/>
        </w:trPr>
        <w:tc>
          <w:tcPr>
            <w:tcW w:w="9213" w:type="dxa"/>
          </w:tcPr>
          <w:p w14:paraId="6EF0729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По настоящата процедура следва да е налице съответствие на проектните предложения с поне един от следните принципи на хоризонталните политики на ЕС:</w:t>
            </w:r>
          </w:p>
          <w:p w14:paraId="19691780"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 </w:t>
            </w:r>
            <w:r w:rsidRPr="00BD3AF5">
              <w:rPr>
                <w:rFonts w:ascii="Times New Roman" w:hAnsi="Times New Roman" w:cs="Times New Roman"/>
                <w:b/>
              </w:rPr>
              <w:t>равнопоставеност и недопускане на дискриминация</w:t>
            </w:r>
            <w:r w:rsidRPr="00BD3AF5">
              <w:rPr>
                <w:rFonts w:ascii="Times New Roman" w:hAnsi="Times New Roman" w:cs="Times New Roman"/>
              </w:rPr>
              <w:t xml:space="preserve"> - насърчаване на равните възможности за всички, включително възможностите за достъп за хора с увреждания чрез интегрирането на принципа на недискриминация. Европейският съюз насърчава равнопоставеността както между мъжете и жените, така и между представителите на различните малцинствени групи и се стреми да отстрани всички дейности, водещи до неравнопоставеност. В този контекст, настоящата процедура е отворена за всички кандидати, които отговарят на условията, посочени в т. 11 от настоящите условия за кандидатстване, независимо от техния пол, етническа принадлежност или вид увреждане.</w:t>
            </w:r>
          </w:p>
          <w:p w14:paraId="6FB73ABA"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 </w:t>
            </w:r>
            <w:r w:rsidRPr="00BD3AF5">
              <w:rPr>
                <w:rFonts w:ascii="Times New Roman" w:hAnsi="Times New Roman" w:cs="Times New Roman"/>
                <w:b/>
              </w:rPr>
              <w:t>устойчиво развитие</w:t>
            </w:r>
            <w:r w:rsidRPr="00BD3AF5">
              <w:rPr>
                <w:rFonts w:ascii="Times New Roman" w:hAnsi="Times New Roman" w:cs="Times New Roman"/>
              </w:rPr>
              <w:t xml:space="preserve"> – подкрепа за проекти, които допринасят за опазване на околната среда, повишаване на ресурсната ефективност и смекчаване на последиците от изменение на климата и приспособяване към тях,  насърчават социалното приобщаване и намаляването на бедността, създаване на работни места и поощряване на иновациите на местно равнище (за постигане на целите на стратегията „Европа 2020“). </w:t>
            </w:r>
          </w:p>
          <w:p w14:paraId="6354D85F" w14:textId="77777777" w:rsidR="00053E81" w:rsidRPr="00BD3AF5" w:rsidRDefault="00053E81" w:rsidP="007528ED">
            <w:pPr>
              <w:spacing w:after="0" w:line="240" w:lineRule="auto"/>
              <w:jc w:val="both"/>
              <w:rPr>
                <w:rFonts w:ascii="Times New Roman" w:hAnsi="Times New Roman" w:cs="Times New Roman"/>
                <w:b/>
                <w:color w:val="C00000"/>
              </w:rPr>
            </w:pPr>
            <w:r w:rsidRPr="00BD3AF5">
              <w:rPr>
                <w:rFonts w:ascii="Times New Roman" w:hAnsi="Times New Roman" w:cs="Times New Roman"/>
                <w:b/>
                <w:color w:val="C00000"/>
              </w:rPr>
              <w:t xml:space="preserve">Важно! </w:t>
            </w:r>
          </w:p>
          <w:p w14:paraId="48FD9671" w14:textId="0C55BCC7" w:rsidR="00053E81"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В </w:t>
            </w:r>
            <w:r w:rsidR="00167A19">
              <w:rPr>
                <w:rFonts w:ascii="Times New Roman" w:hAnsi="Times New Roman" w:cs="Times New Roman"/>
              </w:rPr>
              <w:t xml:space="preserve">графа „Допълнителна информация за оценка на проектното предложение“ </w:t>
            </w:r>
            <w:r w:rsidRPr="00BD3AF5">
              <w:rPr>
                <w:rFonts w:ascii="Times New Roman" w:hAnsi="Times New Roman" w:cs="Times New Roman"/>
              </w:rPr>
              <w:t>от Формуляра за кандидатстване кандидатите следва да представят информация за съответствието на проектното предложение с посочените принципи.</w:t>
            </w:r>
          </w:p>
          <w:p w14:paraId="7C8BEA01" w14:textId="77777777" w:rsidR="00B84382" w:rsidRPr="00BD3AF5" w:rsidRDefault="00B84382" w:rsidP="007528ED">
            <w:pPr>
              <w:spacing w:after="0" w:line="240" w:lineRule="auto"/>
              <w:jc w:val="both"/>
              <w:rPr>
                <w:rFonts w:ascii="Times New Roman" w:hAnsi="Times New Roman" w:cs="Times New Roman"/>
              </w:rPr>
            </w:pPr>
          </w:p>
          <w:p w14:paraId="43815666"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Прилагането на заложените в проекта принципи ще се проследява на етап изпълнение на проектното предложение, като при подаване на искане за плащане бенефициентът следва да представи информация как изпълнява заложените принципи на хоризонталните политики на ЕС.    </w:t>
            </w:r>
          </w:p>
        </w:tc>
      </w:tr>
    </w:tbl>
    <w:p w14:paraId="4AB72942" w14:textId="77777777" w:rsidR="00053E81" w:rsidRPr="00BD3AF5" w:rsidRDefault="00053E81" w:rsidP="00B84382">
      <w:pPr>
        <w:pStyle w:val="1"/>
        <w:numPr>
          <w:ilvl w:val="0"/>
          <w:numId w:val="20"/>
        </w:numPr>
      </w:pPr>
      <w:bookmarkStart w:id="29" w:name="_Toc528157721"/>
      <w:r w:rsidRPr="00BD3AF5">
        <w:t>Минимален и максимален срок за изпълнение на проекта (ако е приложимо)</w:t>
      </w:r>
      <w:bookmarkEnd w:id="29"/>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4CA500F9" w14:textId="77777777" w:rsidTr="00053E81">
        <w:tc>
          <w:tcPr>
            <w:tcW w:w="9213" w:type="dxa"/>
          </w:tcPr>
          <w:p w14:paraId="6FB69806" w14:textId="109AB0AA" w:rsidR="00053E81" w:rsidRPr="00BD3AF5" w:rsidRDefault="00053E81" w:rsidP="00053E81">
            <w:pPr>
              <w:rPr>
                <w:rFonts w:ascii="Times New Roman" w:hAnsi="Times New Roman" w:cs="Times New Roman"/>
              </w:rPr>
            </w:pPr>
            <w:r w:rsidRPr="00B84382">
              <w:rPr>
                <w:rFonts w:ascii="Times New Roman" w:hAnsi="Times New Roman" w:cs="Times New Roman"/>
                <w:u w:val="single"/>
              </w:rPr>
              <w:t>Максималният срок за изпълнение</w:t>
            </w:r>
            <w:r w:rsidRPr="00BD3AF5">
              <w:rPr>
                <w:rFonts w:ascii="Times New Roman" w:hAnsi="Times New Roman" w:cs="Times New Roman"/>
              </w:rPr>
              <w:t xml:space="preserve"> на предложените проекти е </w:t>
            </w:r>
            <w:r w:rsidR="00B84382" w:rsidRPr="00B84382">
              <w:rPr>
                <w:rFonts w:ascii="Times New Roman" w:hAnsi="Times New Roman" w:cs="Times New Roman"/>
                <w:b/>
                <w:bCs/>
              </w:rPr>
              <w:t>12</w:t>
            </w:r>
            <w:r w:rsidR="001817B2" w:rsidRPr="00BD3AF5">
              <w:rPr>
                <w:rFonts w:ascii="Times New Roman" w:hAnsi="Times New Roman" w:cs="Times New Roman"/>
                <w:b/>
              </w:rPr>
              <w:t xml:space="preserve"> </w:t>
            </w:r>
            <w:r w:rsidRPr="00BD3AF5">
              <w:rPr>
                <w:rFonts w:ascii="Times New Roman" w:hAnsi="Times New Roman" w:cs="Times New Roman"/>
                <w:b/>
              </w:rPr>
              <w:t>месеца,</w:t>
            </w:r>
            <w:r w:rsidRPr="00BD3AF5">
              <w:rPr>
                <w:rFonts w:ascii="Times New Roman" w:hAnsi="Times New Roman" w:cs="Times New Roman"/>
              </w:rPr>
              <w:t xml:space="preserve"> считано от датата на подписване на административния договор за предоставяне на БФП;</w:t>
            </w:r>
          </w:p>
          <w:p w14:paraId="4AF31038"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b/>
                <w:bCs/>
                <w:color w:val="C00000"/>
              </w:rPr>
              <w:t xml:space="preserve">Важно! </w:t>
            </w:r>
            <w:r w:rsidRPr="00BD3AF5">
              <w:rPr>
                <w:rFonts w:ascii="Times New Roman" w:hAnsi="Times New Roman" w:cs="Times New Roman"/>
              </w:rPr>
              <w:t>При подготовката на проектните предложения кандидатите следва да съобразят сроковете за сключване на договори с изпълнителите съобразно предвидените за изпълнение дейности/етапи, отразени в Бизнес плана към Условията за кандидатстване и времевия график за изпълнение на проекта във Формуляра за кандидатстване.</w:t>
            </w:r>
          </w:p>
          <w:p w14:paraId="69C21FDD" w14:textId="77777777" w:rsidR="00286E66" w:rsidRPr="00BD3AF5" w:rsidRDefault="00286E66" w:rsidP="007528ED">
            <w:pPr>
              <w:spacing w:after="0" w:line="240" w:lineRule="auto"/>
              <w:jc w:val="both"/>
              <w:rPr>
                <w:rFonts w:ascii="Times New Roman" w:hAnsi="Times New Roman" w:cs="Times New Roman"/>
              </w:rPr>
            </w:pPr>
          </w:p>
          <w:p w14:paraId="574D5439" w14:textId="77777777" w:rsidR="00053E81" w:rsidRPr="00BD3AF5" w:rsidRDefault="00053E81" w:rsidP="007528ED">
            <w:pPr>
              <w:spacing w:after="0" w:line="240" w:lineRule="auto"/>
              <w:jc w:val="both"/>
              <w:rPr>
                <w:rFonts w:ascii="Times New Roman" w:hAnsi="Times New Roman" w:cs="Times New Roman"/>
              </w:rPr>
            </w:pPr>
            <w:r w:rsidRPr="00B84382">
              <w:rPr>
                <w:rFonts w:ascii="Times New Roman" w:hAnsi="Times New Roman" w:cs="Times New Roman"/>
                <w:u w:val="single"/>
              </w:rPr>
              <w:t>Минимален срок за изпълнение</w:t>
            </w:r>
            <w:r w:rsidRPr="00BD3AF5">
              <w:rPr>
                <w:rFonts w:ascii="Times New Roman" w:hAnsi="Times New Roman" w:cs="Times New Roman"/>
              </w:rPr>
              <w:t xml:space="preserve"> на проекта: неприложимо.</w:t>
            </w:r>
          </w:p>
        </w:tc>
      </w:tr>
    </w:tbl>
    <w:p w14:paraId="71232A5E" w14:textId="77777777" w:rsidR="00053E81" w:rsidRPr="00BD3AF5" w:rsidRDefault="00053E81" w:rsidP="00B84382">
      <w:pPr>
        <w:pStyle w:val="1"/>
        <w:numPr>
          <w:ilvl w:val="0"/>
          <w:numId w:val="20"/>
        </w:numPr>
      </w:pPr>
      <w:bookmarkStart w:id="30" w:name="_Toc528157722"/>
      <w:r w:rsidRPr="00BD3AF5">
        <w:t>Ред за оценяване на концепциите за проектни предложения</w:t>
      </w:r>
      <w:bookmarkEnd w:id="30"/>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19A54884" w14:textId="77777777" w:rsidTr="00053E81">
        <w:tc>
          <w:tcPr>
            <w:tcW w:w="9213" w:type="dxa"/>
          </w:tcPr>
          <w:p w14:paraId="6D1D5726" w14:textId="77777777" w:rsidR="00053E81" w:rsidRPr="00BD3AF5" w:rsidRDefault="00053E81" w:rsidP="00053E81">
            <w:pPr>
              <w:rPr>
                <w:rFonts w:ascii="Times New Roman" w:hAnsi="Times New Roman" w:cs="Times New Roman"/>
              </w:rPr>
            </w:pPr>
            <w:r w:rsidRPr="00BD3AF5">
              <w:rPr>
                <w:rFonts w:ascii="Times New Roman" w:hAnsi="Times New Roman" w:cs="Times New Roman"/>
              </w:rPr>
              <w:t>Неприложимо</w:t>
            </w:r>
          </w:p>
        </w:tc>
      </w:tr>
    </w:tbl>
    <w:p w14:paraId="74DB9F3B" w14:textId="77777777" w:rsidR="00053E81" w:rsidRPr="00BD3AF5" w:rsidRDefault="00053E81" w:rsidP="00B84382">
      <w:pPr>
        <w:pStyle w:val="1"/>
        <w:numPr>
          <w:ilvl w:val="0"/>
          <w:numId w:val="20"/>
        </w:numPr>
      </w:pPr>
      <w:bookmarkStart w:id="31" w:name="_Toc528157723"/>
      <w:r w:rsidRPr="00BD3AF5">
        <w:t>Критерии и методика за оценка на концепциите за проектни предложения</w:t>
      </w:r>
      <w:bookmarkEnd w:id="31"/>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39AEA84" w14:textId="77777777" w:rsidTr="00053E81">
        <w:tc>
          <w:tcPr>
            <w:tcW w:w="9213" w:type="dxa"/>
          </w:tcPr>
          <w:p w14:paraId="28788BE0" w14:textId="77777777" w:rsidR="00053E81" w:rsidRPr="00BD3AF5" w:rsidRDefault="00053E81" w:rsidP="00053E81">
            <w:pPr>
              <w:rPr>
                <w:rFonts w:ascii="Times New Roman" w:hAnsi="Times New Roman" w:cs="Times New Roman"/>
              </w:rPr>
            </w:pPr>
            <w:r w:rsidRPr="00BD3AF5">
              <w:rPr>
                <w:rFonts w:ascii="Times New Roman" w:hAnsi="Times New Roman" w:cs="Times New Roman"/>
              </w:rPr>
              <w:t>Неприложимо</w:t>
            </w:r>
          </w:p>
        </w:tc>
      </w:tr>
    </w:tbl>
    <w:p w14:paraId="59239122" w14:textId="77777777" w:rsidR="00053E81" w:rsidRPr="00BD3AF5" w:rsidRDefault="00053E81" w:rsidP="00B84382">
      <w:pPr>
        <w:pStyle w:val="1"/>
        <w:numPr>
          <w:ilvl w:val="0"/>
          <w:numId w:val="20"/>
        </w:numPr>
      </w:pPr>
      <w:bookmarkStart w:id="32" w:name="_Toc528157724"/>
      <w:r w:rsidRPr="00BD3AF5">
        <w:t>Ред за оценяване на проектните предложения</w:t>
      </w:r>
      <w:bookmarkEnd w:id="32"/>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5C514CEB" w14:textId="77777777" w:rsidTr="00053E81">
        <w:tc>
          <w:tcPr>
            <w:tcW w:w="9213" w:type="dxa"/>
          </w:tcPr>
          <w:p w14:paraId="4483B49F"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На подбор подлежат само проектните предложения, подадени през системата ИСУН 2020. Подборът се извършва на база критерии, съдържащи се в Условията за кандидатстване, утвърдени от ръководителя на Управляващия орган /УО/ на ПМДР 2014 – 2020 г. Методологията и критериите не подлежат на изменение по време на провеждането на подбора.</w:t>
            </w:r>
          </w:p>
          <w:p w14:paraId="0BB5077D"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23.1 Ред за подбор на проектни предложения, извършван от МИРГ Бургас-Камено</w:t>
            </w:r>
          </w:p>
          <w:p w14:paraId="3AED0414" w14:textId="6B77D08C" w:rsidR="005B110B" w:rsidRPr="00B84382" w:rsidRDefault="005B110B" w:rsidP="005B110B">
            <w:pPr>
              <w:jc w:val="both"/>
              <w:rPr>
                <w:rFonts w:ascii="Times New Roman" w:hAnsi="Times New Roman" w:cs="Times New Roman"/>
              </w:rPr>
            </w:pPr>
            <w:r w:rsidRPr="00B84382">
              <w:rPr>
                <w:rFonts w:ascii="Times New Roman" w:hAnsi="Times New Roman" w:cs="Times New Roman"/>
              </w:rPr>
              <w:t xml:space="preserve">В комисията за подбор на проекти на МИРГ (КППП) не може да участва лице, което е в конфликт на интереси по смисъла на чл. 61 от Регламент (ЕС, Евратом) №2018/1046 на Европейския парламент и </w:t>
            </w:r>
            <w:r w:rsidR="002C3A48" w:rsidRPr="00B84382">
              <w:rPr>
                <w:rFonts w:ascii="Times New Roman" w:hAnsi="Times New Roman" w:cs="Times New Roman"/>
              </w:rPr>
              <w:t xml:space="preserve">на </w:t>
            </w:r>
            <w:r w:rsidRPr="00B84382">
              <w:rPr>
                <w:rFonts w:ascii="Times New Roman" w:hAnsi="Times New Roman" w:cs="Times New Roman"/>
              </w:rPr>
              <w:t>Съвета от 18 юли 2018 г.</w:t>
            </w:r>
          </w:p>
          <w:p w14:paraId="31C2398D" w14:textId="249A2E55" w:rsidR="005B110B" w:rsidRPr="00B84382" w:rsidRDefault="005B110B" w:rsidP="005B110B">
            <w:pPr>
              <w:jc w:val="both"/>
              <w:rPr>
                <w:rFonts w:ascii="Times New Roman" w:hAnsi="Times New Roman" w:cs="Times New Roman"/>
              </w:rPr>
            </w:pPr>
            <w:r w:rsidRPr="00B84382">
              <w:rPr>
                <w:rFonts w:ascii="Times New Roman" w:hAnsi="Times New Roman" w:cs="Times New Roman"/>
              </w:rPr>
              <w:t xml:space="preserve">Всеки член на КППП и членовете на УС на МИРГ при заседание на УС за одобрение и отхвърляне на доклад на КППП по всяка процедура, декларира, че не е в конфликт на интереси по смисъла на чл. 61 от Регламент (ЕС, Евратом) №2018/1046 на Европейския парламент и </w:t>
            </w:r>
            <w:r w:rsidR="002C3A48" w:rsidRPr="00B84382">
              <w:rPr>
                <w:rFonts w:ascii="Times New Roman" w:hAnsi="Times New Roman" w:cs="Times New Roman"/>
              </w:rPr>
              <w:t xml:space="preserve">на </w:t>
            </w:r>
            <w:r w:rsidRPr="00B84382">
              <w:rPr>
                <w:rFonts w:ascii="Times New Roman" w:hAnsi="Times New Roman" w:cs="Times New Roman"/>
              </w:rPr>
              <w:t>Съвета от 18 юли 2018 г.</w:t>
            </w:r>
          </w:p>
          <w:p w14:paraId="0326983D" w14:textId="24B9CDFF" w:rsidR="0097481D" w:rsidRPr="00BD3AF5" w:rsidRDefault="0097481D" w:rsidP="005B110B">
            <w:pPr>
              <w:jc w:val="both"/>
              <w:rPr>
                <w:rFonts w:ascii="Times New Roman" w:hAnsi="Times New Roman" w:cs="Times New Roman"/>
                <w:b/>
                <w:bCs/>
              </w:rPr>
            </w:pPr>
            <w:r w:rsidRPr="00BD3AF5">
              <w:rPr>
                <w:rFonts w:ascii="Times New Roman" w:hAnsi="Times New Roman" w:cs="Times New Roman"/>
                <w:b/>
                <w:bCs/>
              </w:rPr>
              <w:t xml:space="preserve">Важно: </w:t>
            </w:r>
            <w:r w:rsidRPr="00B84382">
              <w:rPr>
                <w:rFonts w:ascii="Times New Roman" w:hAnsi="Times New Roman" w:cs="Times New Roman"/>
              </w:rPr>
              <w:t>При установяване на конфликт на интереси членовете на КППП не участват в п</w:t>
            </w:r>
            <w:r w:rsidR="005F32FC" w:rsidRPr="00B84382">
              <w:rPr>
                <w:rFonts w:ascii="Times New Roman" w:hAnsi="Times New Roman" w:cs="Times New Roman"/>
              </w:rPr>
              <w:t>р</w:t>
            </w:r>
            <w:r w:rsidRPr="00B84382">
              <w:rPr>
                <w:rFonts w:ascii="Times New Roman" w:hAnsi="Times New Roman" w:cs="Times New Roman"/>
              </w:rPr>
              <w:t>оцеса на оценка на съответното проектно предложение, а членовете на УС не участват в процеса на одобрение на окончателния доклад от работата на КППП и следва да подадат отвод.</w:t>
            </w:r>
          </w:p>
          <w:p w14:paraId="7AAB109B"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Подборът в МИРГ се извършва съгласно процедура за подбор на проектни предложения, която обхваща 2 групи критерии за оценка:</w:t>
            </w:r>
          </w:p>
          <w:p w14:paraId="0FA91036"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1.</w:t>
            </w:r>
            <w:r w:rsidRPr="00BD3AF5">
              <w:rPr>
                <w:rFonts w:ascii="Times New Roman" w:hAnsi="Times New Roman" w:cs="Times New Roman"/>
              </w:rPr>
              <w:tab/>
              <w:t>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3DFA26F"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2.</w:t>
            </w:r>
            <w:r w:rsidRPr="00BD3AF5">
              <w:rPr>
                <w:rFonts w:ascii="Times New Roman" w:hAnsi="Times New Roman" w:cs="Times New Roman"/>
              </w:rPr>
              <w:tab/>
              <w:t xml:space="preserve">Група критерии за оценка – Подбор на проектни предложения за съответствие на същите със стратегията на МИРГ. </w:t>
            </w:r>
          </w:p>
          <w:p w14:paraId="15676CB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Подборът на проектните предложения се извършва от комисия, назначена със заповед на Председателя на УС на МИРГ. Комисията подбира и класира проектните предложения до 30 календарни дни от датата на приключване на приема по съответната мярка/процедура, а когато процедурата чрез подбор е открита с 2 или повече срока за подаване на проектни предложения – до 30 дни за всяко отделно производство.</w:t>
            </w:r>
          </w:p>
          <w:p w14:paraId="3BC2940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Членовете на Комисията за подбор на проектни предложения извършват подбор на проектните предложения независимо един от друг и попълват индивидуален контролен лист, съдържащ мотиви за посоченото мнение. </w:t>
            </w:r>
          </w:p>
          <w:p w14:paraId="32B4B6F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Общият резултат за всяко проектно предложение се документира и подписва от всеки член на Комисията. В тридневен срок от приключване на подбора Комисията изготвя окончателен доклад за дейността си с приложени изискуеми документи, в съответствие с Минималните изисквания по отношение на процедурата на МИРГ за подбор на проекти към стратегията за ВОМР. Докладът се подписва от председателя и от всички членове на Комисията и заедно с всички документи се представят за одобрение от Управителния съвет на МИРГ Бургас-Камено. Одобреният доклад и приложенията към него се изпращат от МИРГ Бургас-Камено до ръководителя на УО на ПМДР за оценка.</w:t>
            </w:r>
          </w:p>
          <w:p w14:paraId="59DB077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Оценки, извършвани от МИРГ:</w:t>
            </w:r>
          </w:p>
          <w:p w14:paraId="42B9C70E"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І. Група критерии за оценка - Проверка за окомплектованост на всички изискуеми документи по съответната процедура и съответствието им с изискванията.</w:t>
            </w:r>
          </w:p>
          <w:p w14:paraId="6C163CB9"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Проверката се извършва чрез ИСУН и се състои в проверка за окомплектованост на изискуемите документи и дали същите съответстват на приложимото законодателство и на изискванията, заложени от УО на ПМДР в Условията за кандидатстване по съответната мярка/процедура. </w:t>
            </w:r>
          </w:p>
          <w:p w14:paraId="2C2480D7"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Когато при подбора се установи липса на документи и/или друга нередовност, Комисията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Уведомлението съдържа и информация, че:</w:t>
            </w:r>
          </w:p>
          <w:p w14:paraId="0F6F86DC"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А) </w:t>
            </w:r>
            <w:proofErr w:type="spellStart"/>
            <w:r w:rsidRPr="00BD3AF5">
              <w:rPr>
                <w:rFonts w:ascii="Times New Roman" w:hAnsi="Times New Roman" w:cs="Times New Roman"/>
              </w:rPr>
              <w:t>неотстраняването</w:t>
            </w:r>
            <w:proofErr w:type="spellEnd"/>
            <w:r w:rsidRPr="00BD3AF5">
              <w:rPr>
                <w:rFonts w:ascii="Times New Roman" w:hAnsi="Times New Roman" w:cs="Times New Roman"/>
              </w:rPr>
              <w:t xml:space="preserve"> на </w:t>
            </w:r>
            <w:proofErr w:type="spellStart"/>
            <w:r w:rsidRPr="00BD3AF5">
              <w:rPr>
                <w:rFonts w:ascii="Times New Roman" w:hAnsi="Times New Roman" w:cs="Times New Roman"/>
              </w:rPr>
              <w:t>нередовностите</w:t>
            </w:r>
            <w:proofErr w:type="spellEnd"/>
            <w:r w:rsidRPr="00BD3AF5">
              <w:rPr>
                <w:rFonts w:ascii="Times New Roman" w:hAnsi="Times New Roman" w:cs="Times New Roman"/>
              </w:rPr>
              <w:t xml:space="preserve"> в срок може да доведе до прекратяване на производството по отношение на кандидата или съответно да получи по-малък брой точки;</w:t>
            </w:r>
          </w:p>
          <w:p w14:paraId="449555BA"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Б) всяка информация, предоставена извън официално изискваната от Комисията, няма да бъда вземана под внимание;</w:t>
            </w:r>
          </w:p>
          <w:p w14:paraId="30069611"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В) отстраняването на </w:t>
            </w:r>
            <w:proofErr w:type="spellStart"/>
            <w:r w:rsidRPr="00BD3AF5">
              <w:rPr>
                <w:rFonts w:ascii="Times New Roman" w:hAnsi="Times New Roman" w:cs="Times New Roman"/>
              </w:rPr>
              <w:t>нередовностите</w:t>
            </w:r>
            <w:proofErr w:type="spellEnd"/>
            <w:r w:rsidRPr="00BD3AF5">
              <w:rPr>
                <w:rFonts w:ascii="Times New Roman" w:hAnsi="Times New Roman" w:cs="Times New Roman"/>
              </w:rPr>
              <w:t xml:space="preserve"> не може да води до подобряване на качеството на проектното предложение.</w:t>
            </w:r>
          </w:p>
          <w:p w14:paraId="07B7C752"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При липса на изискуемите документи или установени пороци, </w:t>
            </w:r>
            <w:proofErr w:type="spellStart"/>
            <w:r w:rsidRPr="00BD3AF5">
              <w:rPr>
                <w:rFonts w:ascii="Times New Roman" w:hAnsi="Times New Roman" w:cs="Times New Roman"/>
              </w:rPr>
              <w:t>непълноти</w:t>
            </w:r>
            <w:proofErr w:type="spellEnd"/>
            <w:r w:rsidRPr="00BD3AF5">
              <w:rPr>
                <w:rFonts w:ascii="Times New Roman" w:hAnsi="Times New Roman" w:cs="Times New Roman"/>
              </w:rPr>
              <w:t>, проектните предложения (ПП) не преминават към следващия етап от оценката.</w:t>
            </w:r>
          </w:p>
          <w:p w14:paraId="306650A8"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Проектни предложения, </w:t>
            </w:r>
            <w:proofErr w:type="spellStart"/>
            <w:r w:rsidRPr="00BD3AF5">
              <w:rPr>
                <w:rFonts w:ascii="Times New Roman" w:hAnsi="Times New Roman" w:cs="Times New Roman"/>
              </w:rPr>
              <w:t>непреминали</w:t>
            </w:r>
            <w:proofErr w:type="spellEnd"/>
            <w:r w:rsidRPr="00BD3AF5">
              <w:rPr>
                <w:rFonts w:ascii="Times New Roman" w:hAnsi="Times New Roman" w:cs="Times New Roman"/>
              </w:rPr>
              <w:t xml:space="preserve"> тази проверка се поставят в списък с проектни предложения, които не са окомплектовани с всички задължително изискуеми документи, съответстващи на изискванията. </w:t>
            </w:r>
          </w:p>
          <w:p w14:paraId="60311BE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ІІ. Група критерии за оценка – Подбор на проектни предложения за съответствие на същите със стратегията на МИРГ Бургас-Камено.</w:t>
            </w:r>
          </w:p>
          <w:p w14:paraId="5707D205"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 етап „Подбор на проектни предложения за съответствие със стратегията на МИРГ“ се проверява, дали проектното предложение отговаря на пълното съответствие със стратегията за ВОМР на МИРГ Бургас-Камено. В зависимост от отговора, за всеки критерий се дава определения брой точки.</w:t>
            </w:r>
          </w:p>
          <w:p w14:paraId="6210DBA3"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Всяко проектно предложение, преминало „Проверка за окомплектованост на всички изискуеми документи по съответната процедура и съответствието им с изискванията“, получава точки съгласно критериите за подбор, заложени за всяка мярка в стратегията за ВОМР, по която се кандидатства.</w:t>
            </w:r>
          </w:p>
          <w:p w14:paraId="3BC6E38B"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Проектните предложения, получили минимум 5 точки на този етап се класират в низходящ ред съобразно получената оценка, като за финансиране се прилагат всички или част от проектите по реда на класирането до покриване на бюджета по съответната процедура.</w:t>
            </w:r>
          </w:p>
          <w:p w14:paraId="5814117A"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Подборът на проектни предложения се извършва в съответствие със следните принципи: свободна и лоялна конкуренция; равнопоставеност и недопускане на дискриминация; публичност и прозрачност.</w:t>
            </w:r>
          </w:p>
          <w:p w14:paraId="14EF6830"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Комисията за подбор на проектни предложения, назначена със заповед на Председателя на УС на МИРГ Бургас-Камено изготвя доклад с резултатите от извършения подбор на проектни предложения за съответствие със стратегията на МИРГ Бургас-Камено по съответния прием, който включва списъци:</w:t>
            </w:r>
          </w:p>
          <w:p w14:paraId="3F7CBE5F"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 xml:space="preserve">Списък със съответстващи на стратегията на МИРГ проектни предложения, подредени по реда на тяхното класиране и безвъзмездната финансова помощ, предоставена за всеки от тях (проектните предложения, трябва да са оценени от Комисията за подбор на проектни предложения с поне </w:t>
            </w:r>
            <w:r w:rsidR="00BA0C84" w:rsidRPr="00BD3AF5">
              <w:rPr>
                <w:rFonts w:ascii="Times New Roman" w:hAnsi="Times New Roman" w:cs="Times New Roman"/>
              </w:rPr>
              <w:t>5</w:t>
            </w:r>
            <w:r w:rsidRPr="00BD3AF5">
              <w:rPr>
                <w:rFonts w:ascii="Times New Roman" w:hAnsi="Times New Roman" w:cs="Times New Roman"/>
              </w:rPr>
              <w:t xml:space="preserve"> точки за да покрият критерия за съответствие със стратегията на МИРГ);</w:t>
            </w:r>
          </w:p>
          <w:p w14:paraId="2FA0208C"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резервни проектни предложени</w:t>
            </w:r>
            <w:r w:rsidR="00BA0C84" w:rsidRPr="00BD3AF5">
              <w:rPr>
                <w:rFonts w:ascii="Times New Roman" w:hAnsi="Times New Roman" w:cs="Times New Roman"/>
              </w:rPr>
              <w:t>я</w:t>
            </w:r>
            <w:r w:rsidRPr="00BD3AF5">
              <w:rPr>
                <w:rFonts w:ascii="Times New Roman" w:hAnsi="Times New Roman" w:cs="Times New Roman"/>
              </w:rPr>
              <w:t xml:space="preserve">, подредени по реда на тяхното класиране, които успешно са преминали подбора, но за тях няма наличен /достатъчен финансов ресурс (проектните предложения, трябва да са оценени от Комисията за подбор на проектни предложения с поне </w:t>
            </w:r>
            <w:r w:rsidR="00BA0C84" w:rsidRPr="00BD3AF5">
              <w:rPr>
                <w:rFonts w:ascii="Times New Roman" w:hAnsi="Times New Roman" w:cs="Times New Roman"/>
              </w:rPr>
              <w:t>5</w:t>
            </w:r>
            <w:r w:rsidRPr="00BD3AF5">
              <w:rPr>
                <w:rFonts w:ascii="Times New Roman" w:hAnsi="Times New Roman" w:cs="Times New Roman"/>
              </w:rPr>
              <w:t xml:space="preserve"> точки за да покрият критерия за съответствие със стратегията на МИРГ);</w:t>
            </w:r>
          </w:p>
          <w:p w14:paraId="2D0D7320"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несъответстващи на стратегията на МИРГ;</w:t>
            </w:r>
          </w:p>
          <w:p w14:paraId="78066B69"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които са оттеглени по време на подбора, ако е приложимо;</w:t>
            </w:r>
          </w:p>
          <w:p w14:paraId="2953A4B7"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които не са окомплектовани с всички задължително изискуеми документи, съответстващи на изискванията;</w:t>
            </w:r>
          </w:p>
          <w:p w14:paraId="08E2C6D8"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Списък с проектни предложения, постъпили по-късно от обявения за прием краен срок в Условията за кандидатстване, ако е приложимо.</w:t>
            </w:r>
          </w:p>
          <w:p w14:paraId="7EF2EF15"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За проектни предложения, които са получили еднакъв брой точки, класиране в съответния списък се извършва по реда на подаване на проектните предложения в ИСУН. </w:t>
            </w:r>
          </w:p>
          <w:p w14:paraId="48CAF5AF" w14:textId="753656CA" w:rsidR="00053E81" w:rsidRDefault="00053E81" w:rsidP="00053E81">
            <w:pPr>
              <w:jc w:val="both"/>
              <w:rPr>
                <w:rFonts w:ascii="Times New Roman" w:hAnsi="Times New Roman" w:cs="Times New Roman"/>
              </w:rPr>
            </w:pPr>
            <w:r w:rsidRPr="00BD3AF5">
              <w:rPr>
                <w:rFonts w:ascii="Times New Roman" w:hAnsi="Times New Roman" w:cs="Times New Roman"/>
              </w:rPr>
              <w:tab/>
              <w:t>Всеки кандидат може писмено да оттегли своето проектно предложение от оценителния процес, като в този случай оценителната комисия не разглежда оттегленото предложение. Оттеглянето на предложението се записва в доклада на Комисията за подбор на проектни предложения и се поставя в списък с проектни предложения, които са оттеглени по време на подбора.</w:t>
            </w:r>
          </w:p>
          <w:p w14:paraId="0F47AD9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23.2 Ред за подбор на проектни предложения, извършван от УО на ПМДР</w:t>
            </w:r>
          </w:p>
          <w:p w14:paraId="4BDAC122"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След като МИРГ извърши подбора на проектни предложения в рамките на своята компетентност, съгласно делегираните й фун</w:t>
            </w:r>
            <w:r w:rsidR="00BA0C84" w:rsidRPr="00BD3AF5">
              <w:rPr>
                <w:rFonts w:ascii="Times New Roman" w:hAnsi="Times New Roman" w:cs="Times New Roman"/>
              </w:rPr>
              <w:t>к</w:t>
            </w:r>
            <w:r w:rsidRPr="00BD3AF5">
              <w:rPr>
                <w:rFonts w:ascii="Times New Roman" w:hAnsi="Times New Roman" w:cs="Times New Roman"/>
              </w:rPr>
              <w:t>ции, Управляващият орган (УО) на ПМДР провежда процедура чрез подбор на проектни предложения, съгласно чл.29, ал.2 от ЗУСЕСИФ, която включва оценяване на всяко проектно предложение, съответно:</w:t>
            </w:r>
          </w:p>
          <w:p w14:paraId="2230224D"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1. Оценка на Административното съответствие и допустимостта;</w:t>
            </w:r>
          </w:p>
          <w:p w14:paraId="2BA09B7F"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 Техническа и финансова оценка.</w:t>
            </w:r>
          </w:p>
          <w:p w14:paraId="4B7A2177"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Оценяването и класирането на проектните предложения се извършва от комисия, назначена от ръководителя на ПМДР.</w:t>
            </w:r>
          </w:p>
          <w:p w14:paraId="2762B344"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23.2.1. Оценка на административното съответствие и допустимостта</w:t>
            </w:r>
          </w:p>
          <w:p w14:paraId="1083F3CD"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Критериите за административно съответствие и допустимост, извършвана от УО на ПМДР на проектните предложения по процедурата са подробно указани в Приложение №</w:t>
            </w:r>
            <w:r w:rsidR="00767B5B" w:rsidRPr="00BD3AF5">
              <w:rPr>
                <w:rFonts w:ascii="Times New Roman" w:hAnsi="Times New Roman" w:cs="Times New Roman"/>
              </w:rPr>
              <w:t>4а</w:t>
            </w:r>
            <w:r w:rsidRPr="00BD3AF5">
              <w:rPr>
                <w:rFonts w:ascii="Times New Roman" w:hAnsi="Times New Roman" w:cs="Times New Roman"/>
              </w:rPr>
              <w:t xml:space="preserve"> към Условията за кандидатстване. </w:t>
            </w:r>
          </w:p>
          <w:p w14:paraId="312CA683"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 процеса на оценка на административното съответствие и допустимост на проектните предложения по процедурата, ще бъде проверявано дали:</w:t>
            </w:r>
          </w:p>
          <w:p w14:paraId="18FCBB6C"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 - проектното предложение се отнася за обявената процедура чрез подбор на проектни предложения;  </w:t>
            </w:r>
          </w:p>
          <w:p w14:paraId="32AECAD1"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са налице всички документи, представени и попълнени съгласно изискванията, посочени в т. 26 от настоящите Условия за кандидатстване;</w:t>
            </w:r>
          </w:p>
          <w:p w14:paraId="76A790AF"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7356DA55" w14:textId="7F597E06" w:rsidR="00DE2C64" w:rsidRPr="00DE2C64" w:rsidRDefault="00053E81" w:rsidP="00DE2C64">
            <w:pPr>
              <w:spacing w:line="240" w:lineRule="auto"/>
              <w:jc w:val="both"/>
              <w:rPr>
                <w:rFonts w:ascii="Times New Roman" w:hAnsi="Times New Roman" w:cs="Times New Roman"/>
              </w:rPr>
            </w:pPr>
            <w:r w:rsidRPr="00BD3AF5">
              <w:rPr>
                <w:rFonts w:ascii="Times New Roman" w:hAnsi="Times New Roman" w:cs="Times New Roman"/>
              </w:rPr>
              <w:t>Оценката за административно съответствие и допустимост на проектните предложения включва и проверка и оценка на допустимостта на всички предвидени дейности и разходи. В случай, че в процеса на оценка Оценителната комисия установи наличието на обстоятелства (напр. включени в проектното предложение недопустими дейности, недопустими разходи, дублиране на заложени дейности и/или разходи и др.), това може да доведе до изменение на бюджета на проектното предложение (т. 5 от Формуляра за кандидатстване). Следва да се има предвид, че промените в бюджета не могат да доведат до увеличаване на размера на безвъзмездната финансова помощ. Поради това, в интерес на кандидата е да планира дейности и да представи бюджет, реалистични и ефективни от гледна точка на целта на проекта и планираните разходи.</w:t>
            </w:r>
          </w:p>
          <w:p w14:paraId="6602EEA1" w14:textId="10B1C628" w:rsidR="00DE2C64" w:rsidRPr="00DE2C64" w:rsidRDefault="00DE2C64" w:rsidP="00DE2C64">
            <w:pPr>
              <w:spacing w:after="0" w:line="240" w:lineRule="auto"/>
              <w:jc w:val="both"/>
              <w:rPr>
                <w:rFonts w:ascii="Times New Roman" w:hAnsi="Times New Roman" w:cs="Times New Roman"/>
              </w:rPr>
            </w:pPr>
            <w:r w:rsidRPr="00BD3AF5">
              <w:rPr>
                <w:rFonts w:ascii="Times New Roman" w:hAnsi="Times New Roman" w:cs="Times New Roman"/>
                <w:b/>
                <w:bCs/>
                <w:color w:val="C00000"/>
              </w:rPr>
              <w:t>Важно!</w:t>
            </w:r>
            <w:r w:rsidRPr="00BD3AF5">
              <w:rPr>
                <w:rFonts w:ascii="Times New Roman" w:hAnsi="Times New Roman" w:cs="Times New Roman"/>
                <w:color w:val="C00000"/>
              </w:rPr>
              <w:t xml:space="preserve">  </w:t>
            </w:r>
            <w:r w:rsidRPr="00DE2C64">
              <w:rPr>
                <w:rFonts w:ascii="Times New Roman" w:hAnsi="Times New Roman" w:cs="Times New Roman"/>
              </w:rPr>
              <w:t xml:space="preserve">При изчисляване на икономическата жизнеспособност на проекта се включва стойността на цялата инвестиция по проекта, т.е. вземат се предвид всички инвестиционни разходи, за които се кандидатства за финансиране, както и тези, за които не се кандидатства за финансиране от ЕФМДР. </w:t>
            </w:r>
          </w:p>
          <w:p w14:paraId="19898B28" w14:textId="77777777" w:rsidR="00DE2C64" w:rsidRPr="00DE2C64" w:rsidRDefault="00DE2C64" w:rsidP="00DE2C64">
            <w:pPr>
              <w:spacing w:line="240" w:lineRule="auto"/>
              <w:jc w:val="both"/>
              <w:rPr>
                <w:rFonts w:ascii="Times New Roman" w:hAnsi="Times New Roman" w:cs="Times New Roman"/>
              </w:rPr>
            </w:pPr>
            <w:r w:rsidRPr="00DE2C64">
              <w:rPr>
                <w:rFonts w:ascii="Times New Roman" w:hAnsi="Times New Roman" w:cs="Times New Roman"/>
              </w:rPr>
              <w:t>При извършване на оценка на икономическа жизнеспособност на проектното предложение, оценителната комисия взема предвид информацията от Маркетингов доклад от 2018г. (Приложение 6 към УК).</w:t>
            </w:r>
          </w:p>
          <w:p w14:paraId="579235D4" w14:textId="1ADAA854" w:rsidR="00DE2C64" w:rsidRPr="00DE2C64" w:rsidRDefault="00DE2C64" w:rsidP="00DE2C64">
            <w:pPr>
              <w:spacing w:after="0" w:line="240" w:lineRule="auto"/>
              <w:jc w:val="both"/>
              <w:rPr>
                <w:rFonts w:ascii="Times New Roman" w:hAnsi="Times New Roman" w:cs="Times New Roman"/>
              </w:rPr>
            </w:pPr>
            <w:r w:rsidRPr="00BD3AF5">
              <w:rPr>
                <w:rFonts w:ascii="Times New Roman" w:hAnsi="Times New Roman" w:cs="Times New Roman"/>
                <w:b/>
                <w:bCs/>
                <w:color w:val="C00000"/>
              </w:rPr>
              <w:t>Важно!</w:t>
            </w:r>
            <w:r w:rsidRPr="00BD3AF5">
              <w:rPr>
                <w:rFonts w:ascii="Times New Roman" w:hAnsi="Times New Roman" w:cs="Times New Roman"/>
                <w:color w:val="C00000"/>
              </w:rPr>
              <w:t xml:space="preserve">  </w:t>
            </w:r>
            <w:r w:rsidRPr="00DE2C64">
              <w:rPr>
                <w:rFonts w:ascii="Times New Roman" w:hAnsi="Times New Roman" w:cs="Times New Roman"/>
              </w:rPr>
              <w:t xml:space="preserve">При извършване на оценка на икономическата жизнеспособност на проектното предложение (ПП), оценителната комисия взема предвид пазарните цени едро за риба и други водни организми, предоставени от „Системата за агропазарна информация“ ЕООД (САПИ). Информацията за пазарните цени на едро за риба и други водни организми се намира на следния линк: </w:t>
            </w:r>
            <w:hyperlink r:id="rId10" w:history="1">
              <w:r w:rsidRPr="00660310">
                <w:rPr>
                  <w:rStyle w:val="ae"/>
                  <w:rFonts w:ascii="Times New Roman" w:hAnsi="Times New Roman" w:cs="Times New Roman"/>
                </w:rPr>
                <w:t>https://www.eufunds.bg/bg/pmdr/node/8611</w:t>
              </w:r>
            </w:hyperlink>
            <w:r>
              <w:rPr>
                <w:rFonts w:ascii="Times New Roman" w:hAnsi="Times New Roman" w:cs="Times New Roman"/>
              </w:rPr>
              <w:t xml:space="preserve"> </w:t>
            </w:r>
            <w:r w:rsidRPr="00DE2C64">
              <w:rPr>
                <w:rFonts w:ascii="Times New Roman" w:hAnsi="Times New Roman" w:cs="Times New Roman"/>
              </w:rPr>
              <w:t>. В приложените файлове са представени по месеци пазарните цени на едро по видове риба и други водни организми, както и формата, под която се предлагат. При оценка на икономическата жизнеспособност на ПП, УО на ПМДР ще използва следният подход: като референтни стойности за цената на едро на вида/-</w:t>
            </w:r>
            <w:proofErr w:type="spellStart"/>
            <w:r w:rsidRPr="00DE2C64">
              <w:rPr>
                <w:rFonts w:ascii="Times New Roman" w:hAnsi="Times New Roman" w:cs="Times New Roman"/>
              </w:rPr>
              <w:t>овете</w:t>
            </w:r>
            <w:proofErr w:type="spellEnd"/>
            <w:r w:rsidRPr="00DE2C64">
              <w:rPr>
                <w:rFonts w:ascii="Times New Roman" w:hAnsi="Times New Roman" w:cs="Times New Roman"/>
              </w:rPr>
              <w:t xml:space="preserve"> обект на проектното предложение ще бъдат взети средноаритметичните стойности на същата/-ите за месеците от началото на 2021 година до месеца, предхождащ датата/месеца на откриване на процедурата за прием на ПП.</w:t>
            </w:r>
          </w:p>
          <w:p w14:paraId="1F27FD61" w14:textId="77777777" w:rsidR="00DE2C64" w:rsidRPr="00DE2C64" w:rsidRDefault="00DE2C64" w:rsidP="00DE2C64">
            <w:pPr>
              <w:spacing w:line="240" w:lineRule="auto"/>
              <w:jc w:val="both"/>
              <w:rPr>
                <w:rFonts w:ascii="Times New Roman" w:hAnsi="Times New Roman" w:cs="Times New Roman"/>
              </w:rPr>
            </w:pPr>
            <w:r w:rsidRPr="00DE2C64">
              <w:rPr>
                <w:rFonts w:ascii="Times New Roman" w:hAnsi="Times New Roman" w:cs="Times New Roman"/>
              </w:rPr>
              <w:t>В случаите, когато липсва информация за цените, за определен/и вид/-</w:t>
            </w:r>
            <w:proofErr w:type="spellStart"/>
            <w:r w:rsidRPr="00DE2C64">
              <w:rPr>
                <w:rFonts w:ascii="Times New Roman" w:hAnsi="Times New Roman" w:cs="Times New Roman"/>
              </w:rPr>
              <w:t>ове</w:t>
            </w:r>
            <w:proofErr w:type="spellEnd"/>
            <w:r w:rsidRPr="00DE2C64">
              <w:rPr>
                <w:rFonts w:ascii="Times New Roman" w:hAnsi="Times New Roman" w:cs="Times New Roman"/>
              </w:rPr>
              <w:t xml:space="preserve"> продукти от риба и други водни организми, УО на ПМДР възприема подхода да се извърши произволно пазарно проучване от интернет страниците на производители (от аквакултури, стопански риболов и преработка) на риба и рибни продукти. При намиране на минимум два резултата за цени за всеки вид/продукт, оценителят формира средна цена от проучването. Ако цената на продуктите от риба и други водни организми, посочена в бизнес плана на кандидата, надвишава средната цена от проучването за същите продукти, оценителите следва да вземат под внимание средната цена от пазарното проучване. В случай, че няма установено завишение се приема цената на кандидата. В случай на завишение на цената, от страна на кандидата, се приема по-ниската цена, установена при проучването.</w:t>
            </w:r>
          </w:p>
          <w:p w14:paraId="09FFE41A" w14:textId="5C303346" w:rsidR="00DE2C64" w:rsidRPr="00BD3AF5" w:rsidRDefault="00DE2C64" w:rsidP="00DE2C64">
            <w:pPr>
              <w:spacing w:line="240" w:lineRule="auto"/>
              <w:jc w:val="both"/>
              <w:rPr>
                <w:rFonts w:ascii="Times New Roman" w:hAnsi="Times New Roman" w:cs="Times New Roman"/>
              </w:rPr>
            </w:pPr>
            <w:r w:rsidRPr="00DE2C64">
              <w:rPr>
                <w:rFonts w:ascii="Times New Roman" w:hAnsi="Times New Roman" w:cs="Times New Roman"/>
              </w:rPr>
              <w:t>За продукти, които са нови за пазара и няма информация за техните цени от пазарното проучване, УО на ПМДР ще прилага цените на сходни продукти.</w:t>
            </w:r>
          </w:p>
          <w:p w14:paraId="1902B194"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Когато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17633836"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Когато по време на оценката се установи наличие на недопустими разходи, Оценителната комисия служебно коригира/премахва съответните разходи от бюджета на проекта (т. 5 от Формуляра за кандидатстване). </w:t>
            </w:r>
          </w:p>
          <w:p w14:paraId="547020FE" w14:textId="77777777" w:rsidR="00053E81" w:rsidRPr="00BD3AF5" w:rsidRDefault="00053E81" w:rsidP="007528ED">
            <w:pPr>
              <w:spacing w:after="0" w:line="240" w:lineRule="auto"/>
              <w:jc w:val="both"/>
              <w:rPr>
                <w:rFonts w:ascii="Times New Roman" w:hAnsi="Times New Roman" w:cs="Times New Roman"/>
                <w:color w:val="C00000"/>
              </w:rPr>
            </w:pPr>
            <w:r w:rsidRPr="00BD3AF5">
              <w:rPr>
                <w:rFonts w:ascii="Times New Roman" w:hAnsi="Times New Roman" w:cs="Times New Roman"/>
                <w:b/>
                <w:bCs/>
                <w:color w:val="C00000"/>
              </w:rPr>
              <w:t>Важно!</w:t>
            </w:r>
            <w:r w:rsidRPr="00BD3AF5">
              <w:rPr>
                <w:rFonts w:ascii="Times New Roman" w:hAnsi="Times New Roman" w:cs="Times New Roman"/>
                <w:color w:val="C00000"/>
              </w:rPr>
              <w:t xml:space="preserve">  </w:t>
            </w:r>
          </w:p>
          <w:p w14:paraId="6CAEA502" w14:textId="2744AA96" w:rsidR="00053E81"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Само проектни предложения, преминали успешно оценката за административно съответствие и допустимост, подлежат на по-нататъшно разглеждане и оценка. </w:t>
            </w:r>
          </w:p>
          <w:p w14:paraId="10510075" w14:textId="77777777" w:rsidR="00DE2C64" w:rsidRPr="00BD3AF5" w:rsidRDefault="00DE2C64" w:rsidP="007528ED">
            <w:pPr>
              <w:spacing w:after="0" w:line="240" w:lineRule="auto"/>
              <w:jc w:val="both"/>
              <w:rPr>
                <w:rFonts w:ascii="Times New Roman" w:hAnsi="Times New Roman" w:cs="Times New Roman"/>
              </w:rPr>
            </w:pPr>
          </w:p>
          <w:p w14:paraId="02FD3DC8" w14:textId="0E8B3251" w:rsidR="00053E81"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(www.eufunds.bg), се публикува списък на проектните предложения, които не се допускат до техническа и финансова оценка,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Кандидатите могат писмено да възразят пред ръководителя на УО на ПМДР в едноседмичен срок от  съобщаването, чрез ИСУН 2020. </w:t>
            </w:r>
          </w:p>
          <w:p w14:paraId="0D160E8B" w14:textId="77777777" w:rsidR="00DE2C64" w:rsidRPr="00BD3AF5" w:rsidRDefault="00DE2C64" w:rsidP="007528ED">
            <w:pPr>
              <w:spacing w:after="0" w:line="240" w:lineRule="auto"/>
              <w:jc w:val="both"/>
              <w:rPr>
                <w:rFonts w:ascii="Times New Roman" w:hAnsi="Times New Roman" w:cs="Times New Roman"/>
              </w:rPr>
            </w:pPr>
          </w:p>
          <w:p w14:paraId="4837E577"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УО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Кандидатите, чиито проектни предложения са включени в списъка, могат да подадат писмени възражения пред ръководителя на УО на ПМДР в едноседмичен срок от съобщаването. Разглеждането и произнасянето по постъпилите възражения се извършва по реда на чл. 18 от ПМС № 162/2016. Ръководителят на УО на ПМДР се произнася по основателността на възражението в едноседмичен срок от неговото получаване като може да върне проектното предложение за техническа и финансова оценка или да прекрати производството по отношение на съответния кандидат. </w:t>
            </w:r>
          </w:p>
          <w:p w14:paraId="236AEED6" w14:textId="77777777" w:rsidR="007528ED" w:rsidRPr="00BD3AF5" w:rsidRDefault="007528ED" w:rsidP="007528ED">
            <w:pPr>
              <w:spacing w:after="0" w:line="240" w:lineRule="auto"/>
              <w:jc w:val="both"/>
              <w:rPr>
                <w:rFonts w:ascii="Times New Roman" w:hAnsi="Times New Roman" w:cs="Times New Roman"/>
                <w:b/>
                <w:bCs/>
                <w:color w:val="C00000"/>
              </w:rPr>
            </w:pPr>
          </w:p>
          <w:p w14:paraId="585941BC" w14:textId="77777777" w:rsidR="00053E81" w:rsidRPr="00BD3AF5" w:rsidRDefault="00053E81" w:rsidP="007528ED">
            <w:pPr>
              <w:spacing w:after="0" w:line="240" w:lineRule="auto"/>
              <w:jc w:val="both"/>
              <w:rPr>
                <w:rFonts w:ascii="Times New Roman" w:hAnsi="Times New Roman" w:cs="Times New Roman"/>
                <w:color w:val="C00000"/>
              </w:rPr>
            </w:pPr>
            <w:r w:rsidRPr="00BD3AF5">
              <w:rPr>
                <w:rFonts w:ascii="Times New Roman" w:hAnsi="Times New Roman" w:cs="Times New Roman"/>
                <w:b/>
                <w:bCs/>
                <w:color w:val="C00000"/>
              </w:rPr>
              <w:t>Важно!</w:t>
            </w:r>
            <w:r w:rsidRPr="00BD3AF5">
              <w:rPr>
                <w:rFonts w:ascii="Times New Roman" w:hAnsi="Times New Roman" w:cs="Times New Roman"/>
                <w:color w:val="C00000"/>
              </w:rPr>
              <w:t xml:space="preserve"> </w:t>
            </w:r>
          </w:p>
          <w:p w14:paraId="733BB9C3"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УО на ПМДР няма да разглежда повторни и/или допълнителни възражения от кандидатите, включени в списъка на проектните предложения, които не се допускат до техническа и финансова оценка, ако са изпратени след срока по чл. 34, ал. 3 от ЗУСЕСИФ. </w:t>
            </w:r>
          </w:p>
          <w:p w14:paraId="55526054" w14:textId="77777777" w:rsidR="00053E81" w:rsidRPr="00BD3AF5" w:rsidRDefault="00053E81" w:rsidP="007528ED">
            <w:pPr>
              <w:spacing w:after="0" w:line="240" w:lineRule="auto"/>
              <w:jc w:val="both"/>
              <w:rPr>
                <w:rFonts w:ascii="Times New Roman" w:hAnsi="Times New Roman" w:cs="Times New Roman"/>
              </w:rPr>
            </w:pPr>
            <w:r w:rsidRPr="00BD3AF5">
              <w:rPr>
                <w:rFonts w:ascii="Times New Roman" w:hAnsi="Times New Roman" w:cs="Times New Roman"/>
              </w:rPr>
              <w:t>Възраженията, подадени извън срока, както и възраженията, които не са подписани от законния представител на кандидата или упълномощено от него лице,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54466555" w14:textId="77777777" w:rsidR="00053E81" w:rsidRPr="00BD3AF5" w:rsidRDefault="00053E81" w:rsidP="00053E81">
            <w:pPr>
              <w:jc w:val="both"/>
              <w:rPr>
                <w:rFonts w:ascii="Times New Roman" w:hAnsi="Times New Roman" w:cs="Times New Roman"/>
              </w:rPr>
            </w:pPr>
          </w:p>
          <w:p w14:paraId="2BAA6085" w14:textId="77777777" w:rsidR="00053E81" w:rsidRPr="00BD3AF5" w:rsidRDefault="00053E81" w:rsidP="007528ED">
            <w:pPr>
              <w:spacing w:after="0" w:line="240" w:lineRule="auto"/>
              <w:jc w:val="both"/>
              <w:rPr>
                <w:rFonts w:ascii="Times New Roman" w:hAnsi="Times New Roman" w:cs="Times New Roman"/>
                <w:b/>
                <w:bCs/>
              </w:rPr>
            </w:pPr>
            <w:r w:rsidRPr="00BD3AF5">
              <w:rPr>
                <w:rFonts w:ascii="Times New Roman" w:hAnsi="Times New Roman" w:cs="Times New Roman"/>
                <w:b/>
                <w:bCs/>
              </w:rPr>
              <w:t>21.2.2. Техническа и финансова оценка</w:t>
            </w:r>
          </w:p>
          <w:p w14:paraId="4245A4B5"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Всички проектни предложения, подадени в срок, се оценяват в съответствие с критериите за оценка на проектни предложения.</w:t>
            </w:r>
          </w:p>
          <w:p w14:paraId="04CC9E28"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Проектните предложения подлежат на оценка въз основа на одобрени от Комитета за наблюдение на ПМДР критерии за подбор.</w:t>
            </w:r>
          </w:p>
          <w:p w14:paraId="38DC154F"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Не се допуска въвеждането на допълнителни критерии за оценка или изменение на критериите по време на провеждането на процедурата по оценка на постъпилите проектни предложения с изключение на случаите по чл.26, ал.7 от ЗУСЕСИФ.</w:t>
            </w:r>
          </w:p>
          <w:p w14:paraId="6E2A5B0D"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Техническата и финансова оценка се извършват само за проектните предложения, които са преминали успешно оценката за административно съответствие и допустимост.</w:t>
            </w:r>
          </w:p>
          <w:p w14:paraId="69F3FC61"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Критериите за техническа и финансова оценка на проектните предложения по процедурата са подробно указани в Приложение № </w:t>
            </w:r>
            <w:r w:rsidR="009333C1" w:rsidRPr="00BD3AF5">
              <w:rPr>
                <w:rFonts w:ascii="Times New Roman" w:hAnsi="Times New Roman" w:cs="Times New Roman"/>
              </w:rPr>
              <w:t>4а</w:t>
            </w:r>
            <w:r w:rsidRPr="00BD3AF5">
              <w:rPr>
                <w:rFonts w:ascii="Times New Roman" w:hAnsi="Times New Roman" w:cs="Times New Roman"/>
              </w:rPr>
              <w:t xml:space="preserve"> към Условията за кандидатстване.</w:t>
            </w:r>
          </w:p>
          <w:p w14:paraId="5025FC6A" w14:textId="77777777" w:rsidR="00053E81" w:rsidRPr="00BD3AF5" w:rsidRDefault="00053E81" w:rsidP="007528ED">
            <w:pPr>
              <w:spacing w:line="240" w:lineRule="auto"/>
              <w:jc w:val="both"/>
              <w:rPr>
                <w:rFonts w:ascii="Times New Roman" w:hAnsi="Times New Roman" w:cs="Times New Roman"/>
              </w:rPr>
            </w:pPr>
            <w:r w:rsidRPr="00BD3AF5">
              <w:rPr>
                <w:rFonts w:ascii="Times New Roman" w:hAnsi="Times New Roman" w:cs="Times New Roman"/>
              </w:rPr>
              <w:t xml:space="preserve">В хода на проверката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Срокът за представяне на допълнителни документи/информация е 10 дни от датата на изпращане. Кандидатът представя допълнителните разяснения и/или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BD3AF5">
              <w:rPr>
                <w:rFonts w:ascii="Times New Roman" w:hAnsi="Times New Roman" w:cs="Times New Roman"/>
              </w:rPr>
              <w:t>непредставяне</w:t>
            </w:r>
            <w:proofErr w:type="spellEnd"/>
            <w:r w:rsidRPr="00BD3AF5">
              <w:rPr>
                <w:rFonts w:ascii="Times New Roman" w:hAnsi="Times New Roman" w:cs="Times New Roman"/>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w:t>
            </w:r>
          </w:p>
        </w:tc>
      </w:tr>
    </w:tbl>
    <w:p w14:paraId="3600A81E" w14:textId="77777777" w:rsidR="00053E81" w:rsidRPr="00BD3AF5" w:rsidRDefault="00053E81" w:rsidP="00E83B83">
      <w:pPr>
        <w:pStyle w:val="1"/>
        <w:numPr>
          <w:ilvl w:val="0"/>
          <w:numId w:val="20"/>
        </w:numPr>
      </w:pPr>
      <w:bookmarkStart w:id="33" w:name="_Toc528157725"/>
      <w:r w:rsidRPr="00BD3AF5">
        <w:t>Критерии и методика за оценка на проектните предложения</w:t>
      </w:r>
      <w:bookmarkEnd w:id="3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77FE602A" w14:textId="77777777" w:rsidTr="00053E81">
        <w:tc>
          <w:tcPr>
            <w:tcW w:w="9213" w:type="dxa"/>
          </w:tcPr>
          <w:p w14:paraId="523E4B15" w14:textId="77777777" w:rsidR="00053E81" w:rsidRPr="00BD3AF5" w:rsidRDefault="00053E81" w:rsidP="00053E81">
            <w:pPr>
              <w:rPr>
                <w:rFonts w:ascii="Times New Roman" w:hAnsi="Times New Roman" w:cs="Times New Roman"/>
              </w:rPr>
            </w:pPr>
            <w:r w:rsidRPr="00BD3AF5">
              <w:rPr>
                <w:rFonts w:ascii="Times New Roman" w:hAnsi="Times New Roman" w:cs="Times New Roman"/>
                <w:b/>
                <w:color w:val="1F3864" w:themeColor="accent1" w:themeShade="80"/>
              </w:rPr>
              <w:t>24.1</w:t>
            </w:r>
            <w:r w:rsidRPr="00BD3AF5">
              <w:rPr>
                <w:rFonts w:ascii="Times New Roman" w:hAnsi="Times New Roman" w:cs="Times New Roman"/>
                <w:color w:val="1F3864" w:themeColor="accent1" w:themeShade="80"/>
              </w:rPr>
              <w:t xml:space="preserve"> </w:t>
            </w:r>
            <w:r w:rsidRPr="00BD3AF5">
              <w:rPr>
                <w:rFonts w:ascii="Times New Roman" w:hAnsi="Times New Roman" w:cs="Times New Roman"/>
              </w:rPr>
              <w:t>Критерии за съответствие на проектното предложение със Стратегията за водено от общностите местно развитие на МИРГ Бургас - Камено</w:t>
            </w:r>
          </w:p>
          <w:tbl>
            <w:tblPr>
              <w:tblStyle w:val="aa"/>
              <w:tblW w:w="0" w:type="auto"/>
              <w:tblLook w:val="04A0" w:firstRow="1" w:lastRow="0" w:firstColumn="1" w:lastColumn="0" w:noHBand="0" w:noVBand="1"/>
            </w:tblPr>
            <w:tblGrid>
              <w:gridCol w:w="495"/>
              <w:gridCol w:w="7111"/>
              <w:gridCol w:w="1195"/>
            </w:tblGrid>
            <w:tr w:rsidR="00053E81" w:rsidRPr="00BD3AF5" w14:paraId="522AC804" w14:textId="77777777" w:rsidTr="00053E81">
              <w:tc>
                <w:tcPr>
                  <w:tcW w:w="495" w:type="dxa"/>
                </w:tcPr>
                <w:p w14:paraId="3AD349B5" w14:textId="77777777" w:rsidR="00053E81" w:rsidRPr="00BD3AF5" w:rsidRDefault="00053E81" w:rsidP="007528ED">
                  <w:pPr>
                    <w:spacing w:after="0" w:line="240" w:lineRule="auto"/>
                    <w:rPr>
                      <w:rFonts w:ascii="Times New Roman" w:hAnsi="Times New Roman" w:cs="Times New Roman"/>
                    </w:rPr>
                  </w:pPr>
                  <w:bookmarkStart w:id="34" w:name="_Hlk534893139"/>
                </w:p>
              </w:tc>
              <w:tc>
                <w:tcPr>
                  <w:tcW w:w="7111" w:type="dxa"/>
                </w:tcPr>
                <w:p w14:paraId="56BF7FDE" w14:textId="77777777" w:rsidR="00053E81" w:rsidRPr="00BD3AF5" w:rsidRDefault="00053E81" w:rsidP="007528ED">
                  <w:pPr>
                    <w:spacing w:after="0" w:line="240" w:lineRule="auto"/>
                    <w:rPr>
                      <w:rFonts w:ascii="Times New Roman" w:hAnsi="Times New Roman" w:cs="Times New Roman"/>
                    </w:rPr>
                  </w:pPr>
                  <w:r w:rsidRPr="00BD3AF5">
                    <w:rPr>
                      <w:rFonts w:ascii="Times New Roman" w:hAnsi="Times New Roman" w:cs="Times New Roman"/>
                    </w:rPr>
                    <w:t>Критерии за подбор</w:t>
                  </w:r>
                </w:p>
              </w:tc>
              <w:tc>
                <w:tcPr>
                  <w:tcW w:w="1195" w:type="dxa"/>
                  <w:vAlign w:val="center"/>
                </w:tcPr>
                <w:p w14:paraId="0B993CB2" w14:textId="77777777" w:rsidR="00053E81" w:rsidRPr="00BD3AF5" w:rsidRDefault="00053E81" w:rsidP="007528ED">
                  <w:pPr>
                    <w:spacing w:after="0" w:line="240" w:lineRule="auto"/>
                    <w:jc w:val="center"/>
                    <w:rPr>
                      <w:rFonts w:ascii="Times New Roman" w:hAnsi="Times New Roman" w:cs="Times New Roman"/>
                    </w:rPr>
                  </w:pPr>
                  <w:r w:rsidRPr="00BD3AF5">
                    <w:rPr>
                      <w:rFonts w:ascii="Times New Roman" w:hAnsi="Times New Roman" w:cs="Times New Roman"/>
                    </w:rPr>
                    <w:t>Тежест</w:t>
                  </w:r>
                </w:p>
                <w:p w14:paraId="10BA325D" w14:textId="77777777" w:rsidR="00053E81" w:rsidRPr="00BD3AF5" w:rsidRDefault="00053E81" w:rsidP="007528ED">
                  <w:pPr>
                    <w:spacing w:after="0" w:line="240" w:lineRule="auto"/>
                    <w:jc w:val="center"/>
                    <w:rPr>
                      <w:rFonts w:ascii="Times New Roman" w:hAnsi="Times New Roman" w:cs="Times New Roman"/>
                    </w:rPr>
                  </w:pPr>
                  <w:r w:rsidRPr="00BD3AF5">
                    <w:rPr>
                      <w:rFonts w:ascii="Times New Roman" w:hAnsi="Times New Roman" w:cs="Times New Roman"/>
                    </w:rPr>
                    <w:t>(точки)</w:t>
                  </w:r>
                </w:p>
              </w:tc>
            </w:tr>
            <w:tr w:rsidR="00053E81" w:rsidRPr="00BD3AF5" w14:paraId="2FC0F392" w14:textId="77777777" w:rsidTr="00053E81">
              <w:tc>
                <w:tcPr>
                  <w:tcW w:w="495" w:type="dxa"/>
                </w:tcPr>
                <w:p w14:paraId="4E481E10" w14:textId="77777777" w:rsidR="00053E81" w:rsidRPr="00BD3AF5" w:rsidRDefault="00053E81" w:rsidP="00053E81">
                  <w:pPr>
                    <w:rPr>
                      <w:rFonts w:ascii="Times New Roman" w:hAnsi="Times New Roman" w:cs="Times New Roman"/>
                    </w:rPr>
                  </w:pPr>
                  <w:bookmarkStart w:id="35" w:name="_Hlk19533498"/>
                  <w:r w:rsidRPr="00BD3AF5">
                    <w:rPr>
                      <w:rFonts w:ascii="Times New Roman" w:hAnsi="Times New Roman" w:cs="Times New Roman"/>
                    </w:rPr>
                    <w:t>1</w:t>
                  </w:r>
                </w:p>
              </w:tc>
              <w:tc>
                <w:tcPr>
                  <w:tcW w:w="7111" w:type="dxa"/>
                </w:tcPr>
                <w:p w14:paraId="3FB63922"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Вид на предприятието – микро и малко</w:t>
                  </w:r>
                </w:p>
              </w:tc>
              <w:tc>
                <w:tcPr>
                  <w:tcW w:w="1195" w:type="dxa"/>
                  <w:vAlign w:val="center"/>
                </w:tcPr>
                <w:p w14:paraId="4CBAA7B7"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053E81" w:rsidRPr="00BD3AF5" w14:paraId="080A8DB7" w14:textId="77777777" w:rsidTr="00053E81">
              <w:tc>
                <w:tcPr>
                  <w:tcW w:w="495" w:type="dxa"/>
                </w:tcPr>
                <w:p w14:paraId="184CE495"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2</w:t>
                  </w:r>
                </w:p>
              </w:tc>
              <w:tc>
                <w:tcPr>
                  <w:tcW w:w="7111" w:type="dxa"/>
                </w:tcPr>
                <w:p w14:paraId="58E9F8FA"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Създаване на нови работни места</w:t>
                  </w:r>
                </w:p>
              </w:tc>
              <w:tc>
                <w:tcPr>
                  <w:tcW w:w="1195" w:type="dxa"/>
                  <w:vAlign w:val="center"/>
                </w:tcPr>
                <w:p w14:paraId="23016849" w14:textId="77777777" w:rsidR="00053E81" w:rsidRPr="00BD3AF5" w:rsidRDefault="00053E81" w:rsidP="00053E81">
                  <w:pPr>
                    <w:jc w:val="center"/>
                    <w:rPr>
                      <w:rFonts w:ascii="Times New Roman" w:hAnsi="Times New Roman" w:cs="Times New Roman"/>
                    </w:rPr>
                  </w:pPr>
                </w:p>
              </w:tc>
            </w:tr>
            <w:tr w:rsidR="00053E81" w:rsidRPr="00BD3AF5" w14:paraId="7064A6ED" w14:textId="77777777" w:rsidTr="00053E81">
              <w:tc>
                <w:tcPr>
                  <w:tcW w:w="495" w:type="dxa"/>
                </w:tcPr>
                <w:p w14:paraId="17EB6D1D"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2.1</w:t>
                  </w:r>
                </w:p>
              </w:tc>
              <w:tc>
                <w:tcPr>
                  <w:tcW w:w="7111" w:type="dxa"/>
                </w:tcPr>
                <w:p w14:paraId="3DC5BDE3"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едно работно място</w:t>
                  </w:r>
                </w:p>
              </w:tc>
              <w:tc>
                <w:tcPr>
                  <w:tcW w:w="1195" w:type="dxa"/>
                  <w:vAlign w:val="center"/>
                </w:tcPr>
                <w:p w14:paraId="66128AD3"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5</w:t>
                  </w:r>
                </w:p>
              </w:tc>
            </w:tr>
            <w:tr w:rsidR="00053E81" w:rsidRPr="00BD3AF5" w14:paraId="07AAC8D2" w14:textId="77777777" w:rsidTr="00053E81">
              <w:tc>
                <w:tcPr>
                  <w:tcW w:w="495" w:type="dxa"/>
                </w:tcPr>
                <w:p w14:paraId="6064CFFA"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2.2</w:t>
                  </w:r>
                </w:p>
              </w:tc>
              <w:tc>
                <w:tcPr>
                  <w:tcW w:w="7111" w:type="dxa"/>
                </w:tcPr>
                <w:p w14:paraId="168B89A8"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от две до пет работни места</w:t>
                  </w:r>
                </w:p>
              </w:tc>
              <w:tc>
                <w:tcPr>
                  <w:tcW w:w="1195" w:type="dxa"/>
                  <w:vAlign w:val="center"/>
                </w:tcPr>
                <w:p w14:paraId="022CB1B9"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BA0C84" w:rsidRPr="00BD3AF5" w14:paraId="745C5B59" w14:textId="77777777" w:rsidTr="00053E81">
              <w:tc>
                <w:tcPr>
                  <w:tcW w:w="495" w:type="dxa"/>
                </w:tcPr>
                <w:p w14:paraId="3DE6E620"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2.3</w:t>
                  </w:r>
                </w:p>
              </w:tc>
              <w:tc>
                <w:tcPr>
                  <w:tcW w:w="7111" w:type="dxa"/>
                </w:tcPr>
                <w:p w14:paraId="5E172F2F"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над пет работни места</w:t>
                  </w:r>
                </w:p>
              </w:tc>
              <w:tc>
                <w:tcPr>
                  <w:tcW w:w="1195" w:type="dxa"/>
                  <w:vAlign w:val="center"/>
                </w:tcPr>
                <w:p w14:paraId="3A79F943"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BA0C84" w:rsidRPr="00BD3AF5" w14:paraId="02D96ED9" w14:textId="77777777" w:rsidTr="00053E81">
              <w:tc>
                <w:tcPr>
                  <w:tcW w:w="495" w:type="dxa"/>
                </w:tcPr>
                <w:p w14:paraId="162967A3"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3</w:t>
                  </w:r>
                </w:p>
              </w:tc>
              <w:tc>
                <w:tcPr>
                  <w:tcW w:w="7111" w:type="dxa"/>
                </w:tcPr>
                <w:p w14:paraId="4D7986E5" w14:textId="66AD37DB" w:rsidR="00BA0C84" w:rsidRPr="00BD3AF5" w:rsidRDefault="00BA0C84" w:rsidP="00053E81">
                  <w:pPr>
                    <w:rPr>
                      <w:rFonts w:ascii="Times New Roman" w:hAnsi="Times New Roman" w:cs="Times New Roman"/>
                    </w:rPr>
                  </w:pPr>
                  <w:r w:rsidRPr="00BD3AF5">
                    <w:rPr>
                      <w:rFonts w:ascii="Times New Roman" w:hAnsi="Times New Roman" w:cs="Times New Roman"/>
                    </w:rPr>
                    <w:t xml:space="preserve">Запазване на съществуващи работни места в </w:t>
                  </w:r>
                  <w:r w:rsidR="000611B0" w:rsidRPr="00BD3AF5">
                    <w:rPr>
                      <w:rFonts w:ascii="Times New Roman" w:hAnsi="Times New Roman" w:cs="Times New Roman"/>
                    </w:rPr>
                    <w:t>аквакултурно</w:t>
                  </w:r>
                  <w:r w:rsidR="000611B0">
                    <w:rPr>
                      <w:rFonts w:ascii="Times New Roman" w:hAnsi="Times New Roman" w:cs="Times New Roman"/>
                    </w:rPr>
                    <w:t>то</w:t>
                  </w:r>
                  <w:r w:rsidRPr="00BD3AF5">
                    <w:rPr>
                      <w:rFonts w:ascii="Times New Roman" w:hAnsi="Times New Roman" w:cs="Times New Roman"/>
                    </w:rPr>
                    <w:t xml:space="preserve"> стопанство</w:t>
                  </w:r>
                </w:p>
              </w:tc>
              <w:tc>
                <w:tcPr>
                  <w:tcW w:w="1195" w:type="dxa"/>
                  <w:vAlign w:val="center"/>
                </w:tcPr>
                <w:p w14:paraId="4A38DF40"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BA0C84" w:rsidRPr="00BD3AF5" w14:paraId="5B68EAF1" w14:textId="77777777" w:rsidTr="00053E81">
              <w:tc>
                <w:tcPr>
                  <w:tcW w:w="495" w:type="dxa"/>
                </w:tcPr>
                <w:p w14:paraId="6A7E3114"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4</w:t>
                  </w:r>
                </w:p>
              </w:tc>
              <w:tc>
                <w:tcPr>
                  <w:tcW w:w="7111" w:type="dxa"/>
                </w:tcPr>
                <w:p w14:paraId="062DB998"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Основна дейност от аквакултура (за предходните три години поне 50 % от приходите на кандидата са от аквакултурно производство)</w:t>
                  </w:r>
                </w:p>
              </w:tc>
              <w:tc>
                <w:tcPr>
                  <w:tcW w:w="1195" w:type="dxa"/>
                  <w:vAlign w:val="center"/>
                </w:tcPr>
                <w:p w14:paraId="2335A0DC"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BA0C84" w:rsidRPr="00BD3AF5" w14:paraId="00FA9553" w14:textId="77777777" w:rsidTr="00053E81">
              <w:tc>
                <w:tcPr>
                  <w:tcW w:w="495" w:type="dxa"/>
                </w:tcPr>
                <w:p w14:paraId="630A0347"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5</w:t>
                  </w:r>
                </w:p>
              </w:tc>
              <w:tc>
                <w:tcPr>
                  <w:tcW w:w="7111" w:type="dxa"/>
                </w:tcPr>
                <w:p w14:paraId="122CB1EF" w14:textId="77777777" w:rsidR="00BA0C84" w:rsidRPr="00BD3AF5" w:rsidRDefault="00BA0C84" w:rsidP="00053E81">
                  <w:pPr>
                    <w:rPr>
                      <w:rFonts w:ascii="Times New Roman" w:hAnsi="Times New Roman" w:cs="Times New Roman"/>
                    </w:rPr>
                  </w:pPr>
                  <w:r w:rsidRPr="00BD3AF5">
                    <w:rPr>
                      <w:rFonts w:ascii="Times New Roman" w:hAnsi="Times New Roman" w:cs="Times New Roman"/>
                    </w:rPr>
                    <w:t>Подобряване на енергийната ефективност</w:t>
                  </w:r>
                </w:p>
              </w:tc>
              <w:tc>
                <w:tcPr>
                  <w:tcW w:w="1195" w:type="dxa"/>
                  <w:vAlign w:val="center"/>
                </w:tcPr>
                <w:p w14:paraId="57B2C9F5" w14:textId="77777777" w:rsidR="00BA0C84"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053E81" w:rsidRPr="00BD3AF5" w14:paraId="7985E49B" w14:textId="77777777" w:rsidTr="00053E81">
              <w:tc>
                <w:tcPr>
                  <w:tcW w:w="495" w:type="dxa"/>
                </w:tcPr>
                <w:p w14:paraId="283F320C"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6</w:t>
                  </w:r>
                </w:p>
              </w:tc>
              <w:tc>
                <w:tcPr>
                  <w:tcW w:w="7111" w:type="dxa"/>
                </w:tcPr>
                <w:p w14:paraId="1B6FC63D"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П</w:t>
                  </w:r>
                  <w:r w:rsidR="00053E81" w:rsidRPr="00BD3AF5">
                    <w:rPr>
                      <w:rFonts w:ascii="Times New Roman" w:hAnsi="Times New Roman" w:cs="Times New Roman"/>
                    </w:rPr>
                    <w:t>одобряване на безопасността и условията на труд</w:t>
                  </w:r>
                </w:p>
              </w:tc>
              <w:tc>
                <w:tcPr>
                  <w:tcW w:w="1195" w:type="dxa"/>
                  <w:vAlign w:val="center"/>
                </w:tcPr>
                <w:p w14:paraId="2A14C2E7"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15</w:t>
                  </w:r>
                </w:p>
              </w:tc>
            </w:tr>
            <w:tr w:rsidR="00053E81" w:rsidRPr="00BD3AF5" w14:paraId="1E59B5A9" w14:textId="77777777" w:rsidTr="00053E81">
              <w:tc>
                <w:tcPr>
                  <w:tcW w:w="495" w:type="dxa"/>
                </w:tcPr>
                <w:p w14:paraId="209FF7D9"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7</w:t>
                  </w:r>
                </w:p>
              </w:tc>
              <w:tc>
                <w:tcPr>
                  <w:tcW w:w="7111" w:type="dxa"/>
                </w:tcPr>
                <w:p w14:paraId="33F4007F" w14:textId="77777777" w:rsidR="00053E81" w:rsidRPr="00BD3AF5" w:rsidRDefault="00BA0C84" w:rsidP="00053E81">
                  <w:pPr>
                    <w:rPr>
                      <w:rFonts w:ascii="Times New Roman" w:hAnsi="Times New Roman" w:cs="Times New Roman"/>
                    </w:rPr>
                  </w:pPr>
                  <w:r w:rsidRPr="00BD3AF5">
                    <w:rPr>
                      <w:rFonts w:ascii="Times New Roman" w:hAnsi="Times New Roman" w:cs="Times New Roman"/>
                    </w:rPr>
                    <w:t>Модернизация или и</w:t>
                  </w:r>
                  <w:r w:rsidR="00053E81" w:rsidRPr="00BD3AF5">
                    <w:rPr>
                      <w:rFonts w:ascii="Times New Roman" w:hAnsi="Times New Roman" w:cs="Times New Roman"/>
                    </w:rPr>
                    <w:t>нвестиция</w:t>
                  </w:r>
                  <w:r w:rsidRPr="00BD3AF5">
                    <w:rPr>
                      <w:rFonts w:ascii="Times New Roman" w:hAnsi="Times New Roman" w:cs="Times New Roman"/>
                    </w:rPr>
                    <w:t xml:space="preserve"> в репродуктивно-производствения процес</w:t>
                  </w:r>
                </w:p>
              </w:tc>
              <w:tc>
                <w:tcPr>
                  <w:tcW w:w="1195" w:type="dxa"/>
                  <w:vAlign w:val="center"/>
                </w:tcPr>
                <w:p w14:paraId="32C3D89C" w14:textId="77777777" w:rsidR="00053E81" w:rsidRPr="00BD3AF5" w:rsidRDefault="00BA0C84" w:rsidP="00053E81">
                  <w:pPr>
                    <w:jc w:val="center"/>
                    <w:rPr>
                      <w:rFonts w:ascii="Times New Roman" w:hAnsi="Times New Roman" w:cs="Times New Roman"/>
                    </w:rPr>
                  </w:pPr>
                  <w:r w:rsidRPr="00BD3AF5">
                    <w:rPr>
                      <w:rFonts w:ascii="Times New Roman" w:hAnsi="Times New Roman" w:cs="Times New Roman"/>
                    </w:rPr>
                    <w:t>10</w:t>
                  </w:r>
                </w:p>
              </w:tc>
            </w:tr>
            <w:tr w:rsidR="00BA0C84" w:rsidRPr="00BD3AF5" w14:paraId="6EA7F603" w14:textId="77777777" w:rsidTr="00053E81">
              <w:tc>
                <w:tcPr>
                  <w:tcW w:w="495" w:type="dxa"/>
                </w:tcPr>
                <w:p w14:paraId="729AD7D4" w14:textId="77777777" w:rsidR="00BA0C84" w:rsidRPr="00BD3AF5" w:rsidRDefault="00956DC9" w:rsidP="00053E81">
                  <w:pPr>
                    <w:rPr>
                      <w:rFonts w:ascii="Times New Roman" w:hAnsi="Times New Roman" w:cs="Times New Roman"/>
                    </w:rPr>
                  </w:pPr>
                  <w:r w:rsidRPr="00BD3AF5">
                    <w:rPr>
                      <w:rFonts w:ascii="Times New Roman" w:hAnsi="Times New Roman" w:cs="Times New Roman"/>
                    </w:rPr>
                    <w:t>8</w:t>
                  </w:r>
                </w:p>
              </w:tc>
              <w:tc>
                <w:tcPr>
                  <w:tcW w:w="7111" w:type="dxa"/>
                </w:tcPr>
                <w:p w14:paraId="3956CC23" w14:textId="77777777" w:rsidR="00BA0C84" w:rsidRPr="00BD3AF5" w:rsidRDefault="00956DC9" w:rsidP="00053E81">
                  <w:pPr>
                    <w:rPr>
                      <w:rFonts w:ascii="Times New Roman" w:hAnsi="Times New Roman" w:cs="Times New Roman"/>
                    </w:rPr>
                  </w:pPr>
                  <w:r w:rsidRPr="00BD3AF5">
                    <w:rPr>
                      <w:rFonts w:ascii="Times New Roman" w:hAnsi="Times New Roman" w:cs="Times New Roman"/>
                    </w:rPr>
                    <w:t>Иновации в стопанството</w:t>
                  </w:r>
                </w:p>
              </w:tc>
              <w:tc>
                <w:tcPr>
                  <w:tcW w:w="1195" w:type="dxa"/>
                  <w:vAlign w:val="center"/>
                </w:tcPr>
                <w:p w14:paraId="51E238C0" w14:textId="77777777" w:rsidR="00BA0C84" w:rsidRPr="00BD3AF5" w:rsidRDefault="00956DC9" w:rsidP="00053E81">
                  <w:pPr>
                    <w:jc w:val="center"/>
                    <w:rPr>
                      <w:rFonts w:ascii="Times New Roman" w:hAnsi="Times New Roman" w:cs="Times New Roman"/>
                    </w:rPr>
                  </w:pPr>
                  <w:r w:rsidRPr="00BD3AF5">
                    <w:rPr>
                      <w:rFonts w:ascii="Times New Roman" w:hAnsi="Times New Roman" w:cs="Times New Roman"/>
                    </w:rPr>
                    <w:t>10</w:t>
                  </w:r>
                </w:p>
              </w:tc>
            </w:tr>
            <w:tr w:rsidR="00053E81" w:rsidRPr="00BD3AF5" w14:paraId="5587F11E" w14:textId="77777777" w:rsidTr="00053E81">
              <w:tc>
                <w:tcPr>
                  <w:tcW w:w="495" w:type="dxa"/>
                </w:tcPr>
                <w:p w14:paraId="3C95D03E" w14:textId="77777777" w:rsidR="00053E81" w:rsidRPr="00BD3AF5" w:rsidRDefault="00053E81" w:rsidP="00053E81">
                  <w:pPr>
                    <w:rPr>
                      <w:rFonts w:ascii="Times New Roman" w:hAnsi="Times New Roman" w:cs="Times New Roman"/>
                      <w:b/>
                    </w:rPr>
                  </w:pPr>
                </w:p>
              </w:tc>
              <w:tc>
                <w:tcPr>
                  <w:tcW w:w="7111" w:type="dxa"/>
                </w:tcPr>
                <w:p w14:paraId="5A62BDCD" w14:textId="77777777" w:rsidR="00053E81" w:rsidRPr="00BD3AF5" w:rsidRDefault="00053E81" w:rsidP="00053E81">
                  <w:pPr>
                    <w:rPr>
                      <w:rFonts w:ascii="Times New Roman" w:hAnsi="Times New Roman" w:cs="Times New Roman"/>
                      <w:b/>
                    </w:rPr>
                  </w:pPr>
                  <w:r w:rsidRPr="00BD3AF5">
                    <w:rPr>
                      <w:rFonts w:ascii="Times New Roman" w:hAnsi="Times New Roman" w:cs="Times New Roman"/>
                      <w:b/>
                    </w:rPr>
                    <w:t>Общо</w:t>
                  </w:r>
                </w:p>
              </w:tc>
              <w:tc>
                <w:tcPr>
                  <w:tcW w:w="1195" w:type="dxa"/>
                  <w:vAlign w:val="center"/>
                </w:tcPr>
                <w:p w14:paraId="1918552A" w14:textId="77777777" w:rsidR="00053E81" w:rsidRPr="00BD3AF5" w:rsidRDefault="00956DC9" w:rsidP="00053E81">
                  <w:pPr>
                    <w:jc w:val="center"/>
                    <w:rPr>
                      <w:rFonts w:ascii="Times New Roman" w:hAnsi="Times New Roman" w:cs="Times New Roman"/>
                      <w:b/>
                    </w:rPr>
                  </w:pPr>
                  <w:r w:rsidRPr="00BD3AF5">
                    <w:rPr>
                      <w:rFonts w:ascii="Times New Roman" w:hAnsi="Times New Roman" w:cs="Times New Roman"/>
                      <w:b/>
                    </w:rPr>
                    <w:t>100</w:t>
                  </w:r>
                </w:p>
              </w:tc>
            </w:tr>
          </w:tbl>
          <w:bookmarkEnd w:id="34"/>
          <w:bookmarkEnd w:id="35"/>
          <w:p w14:paraId="5B39E2F7" w14:textId="77777777" w:rsidR="00684482" w:rsidRPr="00BD3AF5" w:rsidRDefault="00684482" w:rsidP="00684482">
            <w:pPr>
              <w:tabs>
                <w:tab w:val="left" w:pos="-180"/>
              </w:tabs>
              <w:spacing w:after="120"/>
              <w:ind w:right="567"/>
              <w:jc w:val="both"/>
              <w:rPr>
                <w:rFonts w:ascii="Times New Roman" w:hAnsi="Times New Roman" w:cs="Times New Roman"/>
              </w:rPr>
            </w:pPr>
            <w:r w:rsidRPr="00BD3AF5">
              <w:rPr>
                <w:rFonts w:ascii="Times New Roman" w:hAnsi="Times New Roman" w:cs="Times New Roman"/>
              </w:rPr>
              <w:t>Проектните предложения, получили минимум 5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общия бюджет по процедурата.</w:t>
            </w:r>
          </w:p>
          <w:p w14:paraId="56C4FA1E" w14:textId="2238980E" w:rsidR="00053E81" w:rsidRDefault="00053E81" w:rsidP="00053E81">
            <w:pPr>
              <w:tabs>
                <w:tab w:val="left" w:pos="-180"/>
              </w:tabs>
              <w:spacing w:after="120"/>
              <w:ind w:right="567"/>
              <w:jc w:val="both"/>
              <w:rPr>
                <w:rFonts w:ascii="Times New Roman" w:hAnsi="Times New Roman" w:cs="Times New Roman"/>
              </w:rPr>
            </w:pPr>
            <w:r w:rsidRPr="00BD3AF5">
              <w:rPr>
                <w:rFonts w:ascii="Times New Roman" w:hAnsi="Times New Roman" w:cs="Times New Roman"/>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 2020.</w:t>
            </w:r>
          </w:p>
          <w:p w14:paraId="5DBC2950" w14:textId="77777777" w:rsidR="00956DC9" w:rsidRPr="00BD3AF5" w:rsidRDefault="00A21B51" w:rsidP="005F1C99">
            <w:pPr>
              <w:spacing w:before="120" w:after="120"/>
              <w:jc w:val="both"/>
              <w:rPr>
                <w:rFonts w:ascii="Times New Roman" w:hAnsi="Times New Roman" w:cs="Times New Roman"/>
                <w:b/>
                <w:bCs/>
              </w:rPr>
            </w:pPr>
            <w:r w:rsidRPr="00BD3AF5">
              <w:rPr>
                <w:rFonts w:ascii="Times New Roman" w:hAnsi="Times New Roman" w:cs="Times New Roman"/>
                <w:b/>
                <w:bCs/>
              </w:rPr>
              <w:t xml:space="preserve">Подробна информация </w:t>
            </w:r>
          </w:p>
          <w:p w14:paraId="1689C8CB"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Критерий 1 „</w:t>
            </w:r>
            <w:r w:rsidR="00956DC9" w:rsidRPr="00BD3AF5">
              <w:rPr>
                <w:rFonts w:ascii="Times New Roman" w:hAnsi="Times New Roman" w:cs="Times New Roman"/>
                <w:b/>
                <w:bCs/>
              </w:rPr>
              <w:t>Вид на предприятието – микро и малко</w:t>
            </w:r>
            <w:r w:rsidRPr="00BD3AF5">
              <w:rPr>
                <w:rFonts w:ascii="Times New Roman" w:hAnsi="Times New Roman" w:cs="Times New Roman"/>
                <w:b/>
                <w:bCs/>
              </w:rPr>
              <w:t>“</w:t>
            </w:r>
          </w:p>
          <w:p w14:paraId="3EE8C859" w14:textId="77777777" w:rsidR="00053E81" w:rsidRPr="00BD3AF5" w:rsidRDefault="00053E81" w:rsidP="00053E81">
            <w:pPr>
              <w:jc w:val="both"/>
              <w:rPr>
                <w:rFonts w:ascii="Times New Roman" w:hAnsi="Times New Roman" w:cs="Times New Roman"/>
              </w:rPr>
            </w:pPr>
            <w:r w:rsidRPr="00BD3AF5">
              <w:rPr>
                <w:rFonts w:ascii="Times New Roman" w:hAnsi="Times New Roman" w:cs="Times New Roman"/>
              </w:rPr>
              <w:t xml:space="preserve">Критерият се доказва с </w:t>
            </w:r>
            <w:r w:rsidR="00956DC9" w:rsidRPr="00BD3AF5">
              <w:rPr>
                <w:rFonts w:ascii="Times New Roman" w:hAnsi="Times New Roman" w:cs="Times New Roman"/>
              </w:rPr>
              <w:t>Декларация за обстоятелствата по чл. 3 и чл. 4 от Закона за малките и средните предприятия.</w:t>
            </w:r>
          </w:p>
          <w:p w14:paraId="035AC571" w14:textId="77777777" w:rsidR="00053E81" w:rsidRPr="00BD3AF5" w:rsidRDefault="00AA1C3D" w:rsidP="00053E81">
            <w:pPr>
              <w:jc w:val="both"/>
              <w:rPr>
                <w:rFonts w:ascii="Times New Roman" w:hAnsi="Times New Roman" w:cs="Times New Roman"/>
                <w:i/>
                <w:iCs/>
              </w:rPr>
            </w:pPr>
            <w:r w:rsidRPr="00BD3AF5">
              <w:rPr>
                <w:rFonts w:ascii="Times New Roman" w:hAnsi="Times New Roman" w:cs="Times New Roman"/>
                <w:i/>
                <w:iCs/>
              </w:rPr>
              <w:t>Забележка: Критериите, според които едно предприятие се определя като микро или малко, са формулирани в чл. 3 и чл. 4 от Закона за малките и средните предприятия.</w:t>
            </w:r>
          </w:p>
          <w:p w14:paraId="4C5541FD" w14:textId="77777777" w:rsidR="00AA1C3D" w:rsidRPr="00BD3AF5" w:rsidRDefault="00AA1C3D" w:rsidP="00053E81">
            <w:pPr>
              <w:jc w:val="both"/>
              <w:rPr>
                <w:rFonts w:ascii="Times New Roman" w:hAnsi="Times New Roman" w:cs="Times New Roman"/>
                <w:i/>
                <w:iCs/>
              </w:rPr>
            </w:pPr>
            <w:r w:rsidRPr="00BD3AF5">
              <w:rPr>
                <w:rFonts w:ascii="Times New Roman" w:hAnsi="Times New Roman" w:cs="Times New Roman"/>
                <w:i/>
                <w:iCs/>
              </w:rPr>
              <w:t>Средносписъчният брой на персонала се изчислява в съответствие с Методика за изчисляване на списъчния и средния списъчен брой на персонала, утвърдена от НСИ със Заповед № РД-07-21 от 31.01.2007 г. на Председателя на НСИ.</w:t>
            </w:r>
          </w:p>
          <w:p w14:paraId="7DD15AC0" w14:textId="77777777" w:rsidR="00053E81" w:rsidRPr="00BD3AF5" w:rsidRDefault="00053E81" w:rsidP="00053E81">
            <w:pPr>
              <w:jc w:val="both"/>
              <w:rPr>
                <w:rFonts w:ascii="Times New Roman" w:hAnsi="Times New Roman" w:cs="Times New Roman"/>
                <w:b/>
                <w:bCs/>
              </w:rPr>
            </w:pPr>
            <w:r w:rsidRPr="00BD3AF5">
              <w:rPr>
                <w:rFonts w:ascii="Times New Roman" w:hAnsi="Times New Roman" w:cs="Times New Roman"/>
                <w:b/>
                <w:bCs/>
              </w:rPr>
              <w:t>Критерий 2 „</w:t>
            </w:r>
            <w:r w:rsidR="00AA1C3D" w:rsidRPr="00BD3AF5">
              <w:rPr>
                <w:rFonts w:ascii="Times New Roman" w:hAnsi="Times New Roman" w:cs="Times New Roman"/>
                <w:b/>
                <w:bCs/>
              </w:rPr>
              <w:t>Създаване на нови работни места</w:t>
            </w:r>
            <w:r w:rsidRPr="00BD3AF5">
              <w:rPr>
                <w:rFonts w:ascii="Times New Roman" w:hAnsi="Times New Roman" w:cs="Times New Roman"/>
                <w:b/>
                <w:bCs/>
              </w:rPr>
              <w:t>“</w:t>
            </w:r>
          </w:p>
          <w:p w14:paraId="639381C4" w14:textId="77777777" w:rsidR="00AA1C3D" w:rsidRPr="00BD3AF5" w:rsidRDefault="00AA1C3D" w:rsidP="00053E81">
            <w:pPr>
              <w:jc w:val="both"/>
              <w:rPr>
                <w:rFonts w:ascii="Times New Roman" w:hAnsi="Times New Roman" w:cs="Times New Roman"/>
              </w:rPr>
            </w:pPr>
            <w:r w:rsidRPr="00BD3AF5">
              <w:rPr>
                <w:rFonts w:ascii="Times New Roman" w:hAnsi="Times New Roman" w:cs="Times New Roman"/>
              </w:rPr>
              <w:t>Работните места трябва да бъдат създадени във връзка с инвестицията, изразени в еквивалент на пълен работен ден. 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в периода на мониторинг чрез справка средно-списъчен брой заети</w:t>
            </w:r>
            <w:r w:rsidR="001817B2" w:rsidRPr="00BD3AF5">
              <w:rPr>
                <w:rFonts w:ascii="Times New Roman" w:hAnsi="Times New Roman" w:cs="Times New Roman"/>
              </w:rPr>
              <w:t xml:space="preserve"> в предприятието</w:t>
            </w:r>
            <w:r w:rsidRPr="00BD3AF5">
              <w:rPr>
                <w:rFonts w:ascii="Times New Roman" w:hAnsi="Times New Roman" w:cs="Times New Roman"/>
              </w:rPr>
              <w:t>.</w:t>
            </w:r>
          </w:p>
          <w:p w14:paraId="2CE62C86" w14:textId="77777777" w:rsidR="00AA1C3D" w:rsidRPr="00BD3AF5" w:rsidRDefault="00AA1C3D" w:rsidP="00AA1C3D">
            <w:pPr>
              <w:jc w:val="both"/>
              <w:rPr>
                <w:rFonts w:ascii="Times New Roman" w:hAnsi="Times New Roman" w:cs="Times New Roman"/>
                <w:b/>
                <w:bCs/>
              </w:rPr>
            </w:pPr>
            <w:r w:rsidRPr="00BD3AF5">
              <w:rPr>
                <w:rFonts w:ascii="Times New Roman" w:hAnsi="Times New Roman" w:cs="Times New Roman"/>
                <w:b/>
                <w:bCs/>
              </w:rPr>
              <w:t>Критерий 3 „Запазване на съществуващи работни места в аквакултурното стопанство“</w:t>
            </w:r>
          </w:p>
          <w:p w14:paraId="1546CEE0"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Критерият се отнася за лица заети на пълно работно време. Кандидатът заявява намеренията си в описанието на проектното предложение във Формуляра за кандидатстване и се задължава да запази съществуващите работни места. </w:t>
            </w:r>
            <w:r w:rsidRPr="0042623F">
              <w:rPr>
                <w:rFonts w:ascii="Times New Roman" w:hAnsi="Times New Roman" w:cs="Times New Roman"/>
              </w:rPr>
              <w:t>Изпълнението на този критерий се проверява от УО на ПМДР в периода на мониторинг чрез спр</w:t>
            </w:r>
            <w:r w:rsidRPr="00BD3AF5">
              <w:rPr>
                <w:rFonts w:ascii="Times New Roman" w:hAnsi="Times New Roman" w:cs="Times New Roman"/>
              </w:rPr>
              <w:t>авка средно-списъчен брой заети в предприятието.</w:t>
            </w:r>
          </w:p>
          <w:p w14:paraId="587B11B5"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Критерият се доказва по следния начин:</w:t>
            </w:r>
          </w:p>
          <w:p w14:paraId="04633EA6"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Отчет за заетите лица, средствата за работна заплата и други разходи за труд за последната финансова година, за кандидати, собственици на съществуващи стопанства. Посоченият документ е част от Годишния отчет за дейността на кандидата. Съгласно чл. 92, ал. 3, чл. 219, ал. 4, чл. 252, ал. 2, чл. 259, ал. 3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заети лица към Отчета за приходи и разходи към Годишния отчет за дейността. </w:t>
            </w:r>
          </w:p>
          <w:p w14:paraId="6E671D60"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04DED920" w14:textId="77777777" w:rsidR="00C4766C" w:rsidRPr="00BD3AF5" w:rsidRDefault="00C4766C" w:rsidP="00C4766C">
            <w:pPr>
              <w:spacing w:after="0"/>
              <w:jc w:val="both"/>
              <w:rPr>
                <w:rFonts w:ascii="Times New Roman" w:hAnsi="Times New Roman" w:cs="Times New Roman"/>
              </w:rPr>
            </w:pPr>
            <w:r w:rsidRPr="00BD3AF5">
              <w:rPr>
                <w:rFonts w:ascii="Times New Roman" w:hAnsi="Times New Roman" w:cs="Times New Roman"/>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p>
          <w:p w14:paraId="743C4DCE" w14:textId="6D31AFA8" w:rsidR="00C4766C" w:rsidRPr="0042623F" w:rsidRDefault="00C4766C" w:rsidP="00C4766C">
            <w:pPr>
              <w:spacing w:after="0"/>
              <w:jc w:val="both"/>
              <w:rPr>
                <w:rFonts w:ascii="Times New Roman" w:hAnsi="Times New Roman" w:cs="Times New Roman"/>
              </w:rPr>
            </w:pPr>
            <w:r w:rsidRPr="00BD3AF5">
              <w:rPr>
                <w:rFonts w:ascii="Times New Roman" w:hAnsi="Times New Roman" w:cs="Times New Roman"/>
              </w:rPr>
              <w:t xml:space="preserve">Когато кандидатът е новорегистриран/новосъздаден се предоставят документи </w:t>
            </w:r>
            <w:r w:rsidRPr="0042623F">
              <w:rPr>
                <w:rFonts w:ascii="Times New Roman" w:hAnsi="Times New Roman" w:cs="Times New Roman"/>
              </w:rPr>
              <w:t xml:space="preserve">за периода от регистрацията на кандидата до момента на кандидатстване. </w:t>
            </w:r>
          </w:p>
          <w:p w14:paraId="4881C5FB" w14:textId="16C79A57" w:rsidR="00C4766C" w:rsidRPr="00BD3AF5" w:rsidRDefault="00C4766C" w:rsidP="005F1C99">
            <w:pPr>
              <w:spacing w:before="120" w:after="120"/>
              <w:jc w:val="both"/>
              <w:rPr>
                <w:rFonts w:ascii="Times New Roman" w:hAnsi="Times New Roman" w:cs="Times New Roman"/>
                <w:b/>
                <w:bCs/>
              </w:rPr>
            </w:pPr>
            <w:r w:rsidRPr="00BD3AF5">
              <w:rPr>
                <w:rFonts w:ascii="Times New Roman" w:hAnsi="Times New Roman" w:cs="Times New Roman"/>
                <w:b/>
                <w:bCs/>
              </w:rPr>
              <w:t>Критерий 4 „Основна дейност от аквакултура (за предходните три години поне 50 % от приходите на кандидата са от аквакултурно производство)</w:t>
            </w:r>
          </w:p>
          <w:p w14:paraId="3595089F" w14:textId="77777777" w:rsidR="00C4766C" w:rsidRPr="00BD3AF5" w:rsidRDefault="00C4766C" w:rsidP="00C4766C">
            <w:pPr>
              <w:spacing w:after="0"/>
              <w:rPr>
                <w:rFonts w:ascii="Times New Roman" w:hAnsi="Times New Roman" w:cs="Times New Roman"/>
              </w:rPr>
            </w:pPr>
            <w:r w:rsidRPr="00BD3AF5">
              <w:rPr>
                <w:rFonts w:ascii="Times New Roman" w:hAnsi="Times New Roman" w:cs="Times New Roman"/>
              </w:rPr>
              <w:t>Критерият се доказва по следния начин:</w:t>
            </w:r>
          </w:p>
          <w:p w14:paraId="31789ED1" w14:textId="77777777" w:rsidR="00C4766C" w:rsidRPr="00BD3AF5" w:rsidRDefault="00C4766C" w:rsidP="00505F2B">
            <w:pPr>
              <w:numPr>
                <w:ilvl w:val="0"/>
                <w:numId w:val="11"/>
              </w:numPr>
              <w:spacing w:after="0"/>
              <w:contextualSpacing/>
              <w:rPr>
                <w:rFonts w:ascii="Times New Roman" w:hAnsi="Times New Roman" w:cs="Times New Roman"/>
              </w:rPr>
            </w:pPr>
            <w:r w:rsidRPr="00BD3AF5">
              <w:rPr>
                <w:rFonts w:ascii="Times New Roman" w:hAnsi="Times New Roman" w:cs="Times New Roman"/>
              </w:rPr>
              <w:t>Отчет за приходи и разходи за последните 3 /три/ приключили финансови години.</w:t>
            </w:r>
            <w:r w:rsidRPr="00BD3AF5">
              <w:rPr>
                <w:rFonts w:ascii="Times New Roman" w:hAnsi="Times New Roman" w:cs="Times New Roman"/>
              </w:rPr>
              <w:tab/>
            </w:r>
          </w:p>
          <w:p w14:paraId="7B7196B5" w14:textId="77777777" w:rsidR="00C4766C" w:rsidRPr="00BD3AF5" w:rsidRDefault="00C4766C" w:rsidP="00C4766C">
            <w:pPr>
              <w:spacing w:after="0"/>
              <w:rPr>
                <w:rFonts w:ascii="Times New Roman" w:hAnsi="Times New Roman" w:cs="Times New Roman"/>
              </w:rPr>
            </w:pPr>
            <w:r w:rsidRPr="00BD3AF5">
              <w:rPr>
                <w:rFonts w:ascii="Times New Roman" w:hAnsi="Times New Roman" w:cs="Times New Roman"/>
              </w:rPr>
              <w:tab/>
              <w:t>(</w:t>
            </w:r>
            <w:r w:rsidRPr="00BD3AF5">
              <w:rPr>
                <w:rFonts w:ascii="Times New Roman" w:hAnsi="Times New Roman" w:cs="Times New Roman"/>
                <w:i/>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r w:rsidRPr="00BD3AF5">
              <w:rPr>
                <w:rFonts w:ascii="Times New Roman" w:hAnsi="Times New Roman" w:cs="Times New Roman"/>
              </w:rPr>
              <w:t>) и</w:t>
            </w:r>
          </w:p>
          <w:p w14:paraId="4FAF9557" w14:textId="77777777" w:rsidR="00C4766C" w:rsidRPr="00BD3AF5" w:rsidRDefault="00C4766C" w:rsidP="00C4766C">
            <w:pPr>
              <w:spacing w:after="0" w:line="240" w:lineRule="auto"/>
              <w:ind w:left="34" w:firstLine="596"/>
              <w:jc w:val="both"/>
              <w:rPr>
                <w:rFonts w:ascii="Times New Roman" w:hAnsi="Times New Roman" w:cs="Times New Roman"/>
                <w:iCs/>
              </w:rPr>
            </w:pPr>
            <w:r w:rsidRPr="00BD3AF5">
              <w:rPr>
                <w:rFonts w:ascii="Times New Roman" w:hAnsi="Times New Roman" w:cs="Times New Roman"/>
                <w:iCs/>
              </w:rPr>
              <w:t>Справка за приходите и разходите по видове и икономически дейности за последните 3 /три/ приключили финансови години.</w:t>
            </w:r>
          </w:p>
          <w:p w14:paraId="1E01008D" w14:textId="77777777" w:rsidR="00C4766C" w:rsidRPr="00BD3AF5" w:rsidRDefault="00C4766C" w:rsidP="00C4766C">
            <w:pPr>
              <w:spacing w:after="0" w:line="240" w:lineRule="auto"/>
              <w:ind w:left="34" w:firstLine="596"/>
              <w:jc w:val="both"/>
              <w:rPr>
                <w:rFonts w:ascii="Times New Roman" w:hAnsi="Times New Roman" w:cs="Times New Roman"/>
                <w:iCs/>
              </w:rPr>
            </w:pPr>
            <w:r w:rsidRPr="00BD3AF5">
              <w:rPr>
                <w:rFonts w:ascii="Times New Roman" w:hAnsi="Times New Roman" w:cs="Times New Roman"/>
                <w:iCs/>
              </w:rPr>
              <w:t xml:space="preserve">Посоченият документ е част от Годишния отчет за дейността на кандидата. Съгласно чл. 92, ал. </w:t>
            </w:r>
            <w:r w:rsidR="00E31F65" w:rsidRPr="00BD3AF5">
              <w:rPr>
                <w:rFonts w:ascii="Times New Roman" w:hAnsi="Times New Roman" w:cs="Times New Roman"/>
                <w:iCs/>
              </w:rPr>
              <w:t>3</w:t>
            </w:r>
            <w:r w:rsidRPr="00BD3AF5">
              <w:rPr>
                <w:rFonts w:ascii="Times New Roman" w:hAnsi="Times New Roman" w:cs="Times New Roman"/>
                <w:iCs/>
              </w:rPr>
              <w:t>, чл. 219, ал. 4, чл.</w:t>
            </w:r>
            <w:r w:rsidR="00E31F65" w:rsidRPr="00BD3AF5">
              <w:rPr>
                <w:rFonts w:ascii="Times New Roman" w:hAnsi="Times New Roman" w:cs="Times New Roman"/>
                <w:iCs/>
              </w:rPr>
              <w:t xml:space="preserve"> </w:t>
            </w:r>
            <w:r w:rsidRPr="00BD3AF5">
              <w:rPr>
                <w:rFonts w:ascii="Times New Roman" w:hAnsi="Times New Roman" w:cs="Times New Roman"/>
                <w:iCs/>
              </w:rPr>
              <w:t xml:space="preserve">252, ал. 2, чл. 259, ал. З от ЗКПО и чл. 51 от ЗДДФЛ, юридическите и физическите лица заедно с годишната данъчна декларация подават и Годишен отчет за дейността (в сила от 01.01.2010 г.). Документът не се изисква за едноличните търговци, които не подлежат на задължителен независим финансов одит и на които размерът на нетните приходи от продажби за текущата година не надхвърля 100 000 лв. В този случай се представя Справка за предприятието към Годишния отчет за дейността на кандидата. </w:t>
            </w:r>
          </w:p>
          <w:p w14:paraId="277EE1D0" w14:textId="77777777" w:rsidR="00C4766C" w:rsidRPr="00BD3AF5" w:rsidRDefault="00C4766C" w:rsidP="00C4766C">
            <w:pPr>
              <w:spacing w:after="0" w:line="240" w:lineRule="auto"/>
              <w:ind w:left="34" w:firstLine="596"/>
              <w:jc w:val="both"/>
              <w:rPr>
                <w:rFonts w:ascii="Times New Roman" w:hAnsi="Times New Roman" w:cs="Times New Roman"/>
                <w:iCs/>
              </w:rPr>
            </w:pPr>
            <w:r w:rsidRPr="00BD3AF5">
              <w:rPr>
                <w:rFonts w:ascii="Times New Roman" w:hAnsi="Times New Roman" w:cs="Times New Roman"/>
                <w:iCs/>
              </w:rPr>
              <w:t xml:space="preserve">За кандидатите, които са регистрирани/установени в държава-членка на Европейското икономическо пространство - аналогичен документ, издаден от еквивалента организация в съответната държава, задължително придружен от превод на български език, заверен от кандидата.  </w:t>
            </w:r>
          </w:p>
          <w:p w14:paraId="49A9B211" w14:textId="77777777" w:rsidR="00C4766C" w:rsidRPr="00BD3AF5" w:rsidRDefault="00C4766C" w:rsidP="00C4766C">
            <w:pPr>
              <w:jc w:val="both"/>
              <w:rPr>
                <w:rFonts w:ascii="Times New Roman" w:hAnsi="Times New Roman" w:cs="Times New Roman"/>
                <w:i/>
                <w:iCs/>
              </w:rPr>
            </w:pPr>
            <w:r w:rsidRPr="00BD3AF5">
              <w:rPr>
                <w:rFonts w:ascii="Times New Roman" w:hAnsi="Times New Roman" w:cs="Times New Roman"/>
                <w:iCs/>
              </w:rPr>
              <w:t>В случай че посочените документи са оповестени в Търговския регистър към датата на кандидатстване и са в идентичен формат на този, в който са подадени към НСИ, това обстоятелство ще се проверява по служебен път съгласно чл. 23, ал. 6 от Закона за търговския регистър</w:t>
            </w:r>
            <w:r w:rsidRPr="00BD3AF5">
              <w:rPr>
                <w:rFonts w:ascii="Times New Roman" w:hAnsi="Times New Roman" w:cs="Times New Roman"/>
                <w:i/>
                <w:iCs/>
              </w:rPr>
              <w:t>.</w:t>
            </w:r>
          </w:p>
          <w:p w14:paraId="0E211749" w14:textId="77777777" w:rsidR="00E31F65" w:rsidRPr="00BD3AF5" w:rsidRDefault="00895DF3" w:rsidP="00C4766C">
            <w:pPr>
              <w:jc w:val="both"/>
              <w:rPr>
                <w:rFonts w:ascii="Times New Roman" w:hAnsi="Times New Roman" w:cs="Times New Roman"/>
                <w:b/>
                <w:bCs/>
              </w:rPr>
            </w:pPr>
            <w:r w:rsidRPr="00BD3AF5">
              <w:rPr>
                <w:rFonts w:ascii="Times New Roman" w:hAnsi="Times New Roman" w:cs="Times New Roman"/>
                <w:b/>
                <w:bCs/>
              </w:rPr>
              <w:t>Критерий 5 „Подобряване на енергийната ефективност“</w:t>
            </w:r>
          </w:p>
          <w:p w14:paraId="26870E95" w14:textId="77777777" w:rsidR="00895DF3" w:rsidRPr="00BD3AF5" w:rsidRDefault="00895DF3" w:rsidP="007528ED">
            <w:pPr>
              <w:spacing w:after="0" w:line="240" w:lineRule="auto"/>
              <w:jc w:val="both"/>
              <w:rPr>
                <w:rFonts w:ascii="Times New Roman" w:hAnsi="Times New Roman" w:cs="Times New Roman"/>
              </w:rPr>
            </w:pPr>
            <w:r w:rsidRPr="00BD3AF5">
              <w:rPr>
                <w:rFonts w:ascii="Times New Roman" w:hAnsi="Times New Roman" w:cs="Times New Roman"/>
              </w:rPr>
              <w:t xml:space="preserve">Критерият се доказва с копие на енергиен одит, издаден от правоспособно лице за проектни предложения, в които са предвиден разходи и дейности свързани с енергийната ефективност. За да получат съответния брой точки по настоящия критерий, проектите трябва да се основават на енергиен одит или резюме на доклад от обследване за енергийна ефективност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w:t>
            </w:r>
          </w:p>
          <w:p w14:paraId="26473369" w14:textId="77777777" w:rsidR="00895DF3" w:rsidRPr="00BD3AF5" w:rsidRDefault="00895DF3" w:rsidP="007528ED">
            <w:pPr>
              <w:spacing w:after="0" w:line="240" w:lineRule="auto"/>
              <w:jc w:val="both"/>
              <w:rPr>
                <w:rFonts w:ascii="Times New Roman" w:hAnsi="Times New Roman" w:cs="Times New Roman"/>
              </w:rPr>
            </w:pPr>
            <w:r w:rsidRPr="00BD3AF5">
              <w:rPr>
                <w:rFonts w:ascii="Times New Roman" w:hAnsi="Times New Roman" w:cs="Times New Roman"/>
              </w:rPr>
              <w:t>Проектите трябва да водят до минимум среден процент на енергийно спестяване равен на или по-голям от 10%.</w:t>
            </w:r>
          </w:p>
          <w:p w14:paraId="148C0F59" w14:textId="77777777" w:rsidR="00895DF3" w:rsidRPr="00BD3AF5" w:rsidRDefault="00895DF3" w:rsidP="007528ED">
            <w:pPr>
              <w:spacing w:line="240" w:lineRule="auto"/>
              <w:jc w:val="both"/>
              <w:rPr>
                <w:rFonts w:ascii="Times New Roman" w:hAnsi="Times New Roman" w:cs="Times New Roman"/>
              </w:rPr>
            </w:pPr>
            <w:r w:rsidRPr="00BD3AF5">
              <w:rPr>
                <w:rFonts w:ascii="Times New Roman" w:hAnsi="Times New Roman" w:cs="Times New Roman"/>
              </w:rPr>
              <w:t>Енергийният одит или резюмето на доклада от обследване за енергийна ефективност на предприятие/промишлена система следва да потвърждава, че средният процент енергийно спестяване от предвидените за въвеждане по проекта мерки, който би могъл да бъде постигнат в обичайната стопанска практика, е равен на или по-голям от 10%.</w:t>
            </w:r>
          </w:p>
          <w:p w14:paraId="5C3598C1" w14:textId="77777777" w:rsidR="00895DF3" w:rsidRPr="00BD3AF5" w:rsidRDefault="009333C1" w:rsidP="00895DF3">
            <w:pPr>
              <w:jc w:val="both"/>
              <w:rPr>
                <w:rFonts w:ascii="Times New Roman" w:hAnsi="Times New Roman" w:cs="Times New Roman"/>
                <w:b/>
                <w:bCs/>
              </w:rPr>
            </w:pPr>
            <w:r w:rsidRPr="00BD3AF5">
              <w:rPr>
                <w:rFonts w:ascii="Times New Roman" w:hAnsi="Times New Roman" w:cs="Times New Roman"/>
                <w:b/>
                <w:bCs/>
              </w:rPr>
              <w:t>Критерий 6 „Подобряване на безопасността и условията на труд“</w:t>
            </w:r>
          </w:p>
          <w:p w14:paraId="0F3212A3"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Кандидатът заявява намеренията си в описанието на проектното предложение във Формуляра за кандидатстване.</w:t>
            </w:r>
          </w:p>
          <w:p w14:paraId="0F01A79F"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Подобряването на безопасността, хигиената, здравето и условията на труд на работниците и служителите по настоящата мярка включва:</w:t>
            </w:r>
          </w:p>
          <w:p w14:paraId="4D883F4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Изграждане и монтаж на обезопасителни средства;</w:t>
            </w:r>
          </w:p>
          <w:p w14:paraId="7EF04953"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Закупуване на лични предпазни средства и специално работно облекло;</w:t>
            </w:r>
          </w:p>
          <w:p w14:paraId="633A00BE"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Придобиване на стандарти за безопасни условия на труд;</w:t>
            </w:r>
          </w:p>
          <w:p w14:paraId="433B622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Обучение на работниците и служители относно специфичните рискове за здравето, свързани с конкретното работно място и методите и средствата за тяхното ограничаване и предотвратяване;</w:t>
            </w:r>
          </w:p>
          <w:p w14:paraId="58311F93"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Обучение на служители и работници за безопасна работа с нововъведено работно оборудване и технологии, в случай, че не е осигурено такова от доставчика;</w:t>
            </w:r>
          </w:p>
          <w:p w14:paraId="6F95271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w:t>
            </w:r>
            <w:r w:rsidRPr="00BD3AF5">
              <w:rPr>
                <w:rFonts w:ascii="Times New Roman" w:hAnsi="Times New Roman" w:cs="Times New Roman"/>
              </w:rPr>
              <w:tab/>
              <w:t>Осигуряване на социални придобивки за работещите, включително оборудване на места за отдих, хранене и почивка в предприятията, спортни съоръжения и др.</w:t>
            </w:r>
          </w:p>
          <w:p w14:paraId="48096B48" w14:textId="77777777" w:rsidR="009333C1" w:rsidRPr="00BD3AF5" w:rsidRDefault="009333C1" w:rsidP="009333C1">
            <w:pPr>
              <w:spacing w:after="0" w:line="240" w:lineRule="auto"/>
              <w:jc w:val="both"/>
              <w:rPr>
                <w:rFonts w:ascii="Times New Roman" w:hAnsi="Times New Roman" w:cs="Times New Roman"/>
              </w:rPr>
            </w:pPr>
          </w:p>
          <w:p w14:paraId="2C657F66" w14:textId="77777777" w:rsidR="009333C1" w:rsidRPr="00BD3AF5" w:rsidRDefault="009333C1" w:rsidP="009333C1">
            <w:pPr>
              <w:spacing w:after="0" w:line="240" w:lineRule="auto"/>
              <w:jc w:val="both"/>
              <w:rPr>
                <w:rFonts w:ascii="Times New Roman" w:hAnsi="Times New Roman" w:cs="Times New Roman"/>
              </w:rPr>
            </w:pPr>
            <w:r w:rsidRPr="00BD3AF5">
              <w:rPr>
                <w:rFonts w:ascii="Times New Roman" w:hAnsi="Times New Roman" w:cs="Times New Roman"/>
              </w:rPr>
              <w:t>Задължителното обучение и инструктаж по безопасност и здраве при работа в съответствие със спецификата на индивидуалното работно място и на професията, съгласно чл. 26, ал. 2 от Закона за здравословни и безопасни условия на труд, не е допустима дейност.</w:t>
            </w:r>
          </w:p>
          <w:p w14:paraId="4CD54884" w14:textId="77777777" w:rsidR="009333C1" w:rsidRPr="00BD3AF5" w:rsidRDefault="009333C1" w:rsidP="009333C1">
            <w:pPr>
              <w:jc w:val="both"/>
              <w:rPr>
                <w:rFonts w:ascii="Times New Roman" w:hAnsi="Times New Roman" w:cs="Times New Roman"/>
              </w:rPr>
            </w:pPr>
            <w:r w:rsidRPr="00BD3AF5">
              <w:rPr>
                <w:rFonts w:ascii="Times New Roman" w:hAnsi="Times New Roman" w:cs="Times New Roman"/>
              </w:rPr>
              <w:t>Кандидатите получават точки, ако разходите по този критерий са не по-малко от 1 % от общите допустими разходи по проекта.</w:t>
            </w:r>
          </w:p>
          <w:p w14:paraId="2D4BCF57" w14:textId="77777777" w:rsidR="009333C1" w:rsidRPr="00BD3AF5" w:rsidRDefault="009333C1" w:rsidP="00895DF3">
            <w:pPr>
              <w:jc w:val="both"/>
              <w:rPr>
                <w:rFonts w:ascii="Times New Roman" w:hAnsi="Times New Roman" w:cs="Times New Roman"/>
                <w:b/>
                <w:bCs/>
              </w:rPr>
            </w:pPr>
            <w:r w:rsidRPr="00BD3AF5">
              <w:rPr>
                <w:rFonts w:ascii="Times New Roman" w:hAnsi="Times New Roman" w:cs="Times New Roman"/>
                <w:b/>
                <w:bCs/>
              </w:rPr>
              <w:t>Критерий 7 „Модернизация или инвестиции в репродуктивно-производствения процес“</w:t>
            </w:r>
          </w:p>
          <w:p w14:paraId="505DF8D9" w14:textId="77777777" w:rsidR="009333C1" w:rsidRPr="00BD3AF5" w:rsidRDefault="009333C1" w:rsidP="00895DF3">
            <w:pPr>
              <w:jc w:val="both"/>
              <w:rPr>
                <w:rFonts w:ascii="Times New Roman" w:hAnsi="Times New Roman" w:cs="Times New Roman"/>
              </w:rPr>
            </w:pPr>
            <w:r w:rsidRPr="00BD3AF5">
              <w:rPr>
                <w:rFonts w:ascii="Times New Roman" w:eastAsia="Calibri" w:hAnsi="Times New Roman" w:cs="Times New Roman"/>
                <w:bCs/>
              </w:rPr>
              <w:t>Кандидатът заявява намеренията си в описанието на проектното предложение във Формуляра за кандидатстване. Изпълнението на този критерий се проверява от МИРГ/УО на ПМДР за наличие на инвестиции в</w:t>
            </w:r>
            <w:r w:rsidRPr="00BD3AF5">
              <w:rPr>
                <w:rFonts w:ascii="Times New Roman" w:eastAsia="Calibri" w:hAnsi="Times New Roman" w:cs="Times New Roman"/>
                <w:snapToGrid w:val="0"/>
              </w:rPr>
              <w:t xml:space="preserve"> производствени процеси, които включват размножаване, отглеждане на зарибителен материал, отглеждане на маточни стада и други етапи, предшестващи окончателния етап на отглеждане на продукцията до пазарни размери.</w:t>
            </w:r>
          </w:p>
          <w:p w14:paraId="4020782C" w14:textId="77777777" w:rsidR="009333C1" w:rsidRPr="00BD3AF5" w:rsidRDefault="009333C1" w:rsidP="00895DF3">
            <w:pPr>
              <w:jc w:val="both"/>
              <w:rPr>
                <w:rFonts w:ascii="Times New Roman" w:hAnsi="Times New Roman" w:cs="Times New Roman"/>
                <w:b/>
                <w:bCs/>
              </w:rPr>
            </w:pPr>
            <w:r w:rsidRPr="00BD3AF5">
              <w:rPr>
                <w:rFonts w:ascii="Times New Roman" w:hAnsi="Times New Roman" w:cs="Times New Roman"/>
                <w:b/>
                <w:bCs/>
              </w:rPr>
              <w:t>Критерий 8 „Иновации в стопанството“</w:t>
            </w:r>
          </w:p>
          <w:p w14:paraId="38AEF392" w14:textId="77777777" w:rsidR="009333C1" w:rsidRPr="00BD3AF5" w:rsidRDefault="009333C1" w:rsidP="009333C1">
            <w:pPr>
              <w:spacing w:after="0" w:line="240" w:lineRule="auto"/>
              <w:jc w:val="both"/>
              <w:rPr>
                <w:rFonts w:ascii="Times New Roman" w:eastAsia="Calibri" w:hAnsi="Times New Roman" w:cs="Times New Roman"/>
              </w:rPr>
            </w:pPr>
            <w:r w:rsidRPr="00BD3AF5">
              <w:rPr>
                <w:rFonts w:ascii="Times New Roman" w:eastAsia="Calibri" w:hAnsi="Times New Roman" w:cs="Times New Roman"/>
                <w:snapToGrid w:val="0"/>
              </w:rPr>
              <w:t>За иновация се приема въвеждането в употреба на нов или значително подобрен продукт (стока или услуга) или технологично съоръжение и/или процес на нов организационен метод в търговската практика, в организацията на работните процеси или външните връзки, които създават пазарни предимства и повишават конкурентоспособността и ефективността на кандидата.</w:t>
            </w:r>
          </w:p>
          <w:p w14:paraId="2AC2FBBC" w14:textId="77777777" w:rsidR="009333C1" w:rsidRPr="00BD3AF5" w:rsidRDefault="009333C1" w:rsidP="009333C1">
            <w:pPr>
              <w:spacing w:after="0" w:line="240" w:lineRule="auto"/>
              <w:jc w:val="both"/>
              <w:rPr>
                <w:rFonts w:ascii="Times New Roman" w:eastAsia="Calibri" w:hAnsi="Times New Roman" w:cs="Times New Roman"/>
                <w:b/>
              </w:rPr>
            </w:pPr>
            <w:r w:rsidRPr="00BD3AF5">
              <w:rPr>
                <w:rFonts w:ascii="Times New Roman" w:eastAsia="Calibri" w:hAnsi="Times New Roman" w:cs="Times New Roman"/>
                <w:b/>
              </w:rPr>
              <w:t>Критерият се доказва с:</w:t>
            </w:r>
          </w:p>
          <w:p w14:paraId="15403105" w14:textId="77777777" w:rsidR="009333C1" w:rsidRPr="00BD3AF5" w:rsidRDefault="009333C1" w:rsidP="009333C1">
            <w:pPr>
              <w:spacing w:after="0" w:line="240" w:lineRule="auto"/>
              <w:ind w:firstLine="720"/>
              <w:jc w:val="both"/>
              <w:rPr>
                <w:rFonts w:ascii="Times New Roman" w:eastAsia="Calibri" w:hAnsi="Times New Roman" w:cs="Times New Roman"/>
                <w:bCs/>
                <w:iCs/>
                <w:noProof/>
              </w:rPr>
            </w:pPr>
            <w:r w:rsidRPr="00BD3AF5">
              <w:rPr>
                <w:rFonts w:ascii="Times New Roman" w:eastAsia="Calibri" w:hAnsi="Times New Roman" w:cs="Times New Roman"/>
                <w:bCs/>
                <w:iCs/>
                <w:noProof/>
              </w:rPr>
              <w:t>Придобиване на патент или полезен модел на иновация и се представят документи за доказване на патента:</w:t>
            </w:r>
          </w:p>
          <w:p w14:paraId="5AA53880" w14:textId="77777777" w:rsidR="009333C1" w:rsidRPr="00BD3AF5" w:rsidRDefault="009333C1" w:rsidP="009333C1">
            <w:pPr>
              <w:spacing w:after="0" w:line="240" w:lineRule="auto"/>
              <w:ind w:firstLine="720"/>
              <w:jc w:val="both"/>
              <w:rPr>
                <w:rFonts w:ascii="Times New Roman" w:eastAsia="Calibri" w:hAnsi="Times New Roman" w:cs="Times New Roman"/>
                <w:bCs/>
                <w:noProof/>
              </w:rPr>
            </w:pPr>
            <w:r w:rsidRPr="00BD3AF5">
              <w:rPr>
                <w:rFonts w:ascii="Times New Roman" w:eastAsia="Calibri" w:hAnsi="Times New Roman" w:cs="Times New Roman"/>
                <w:bCs/>
                <w:noProof/>
              </w:rPr>
              <w:t xml:space="preserve">- </w:t>
            </w:r>
            <w:r w:rsidRPr="00BD3AF5">
              <w:rPr>
                <w:rFonts w:ascii="Times New Roman" w:eastAsia="Calibri" w:hAnsi="Times New Roman" w:cs="Times New Roman"/>
                <w:b/>
                <w:bCs/>
                <w:noProof/>
              </w:rPr>
              <w:t>патент</w:t>
            </w:r>
            <w:r w:rsidRPr="00BD3AF5">
              <w:rPr>
                <w:rFonts w:ascii="Times New Roman" w:eastAsia="Calibri" w:hAnsi="Times New Roman" w:cs="Times New Roman"/>
                <w:bCs/>
                <w:noProof/>
              </w:rPr>
              <w:t xml:space="preserve"> за изобретение или </w:t>
            </w:r>
          </w:p>
          <w:p w14:paraId="0F755C5F" w14:textId="77777777" w:rsidR="009333C1" w:rsidRPr="00BD3AF5" w:rsidRDefault="009333C1" w:rsidP="009333C1">
            <w:pPr>
              <w:spacing w:after="0" w:line="240" w:lineRule="auto"/>
              <w:ind w:firstLine="720"/>
              <w:jc w:val="both"/>
              <w:rPr>
                <w:rFonts w:ascii="Times New Roman" w:eastAsia="Calibri" w:hAnsi="Times New Roman" w:cs="Times New Roman"/>
                <w:bCs/>
                <w:noProof/>
              </w:rPr>
            </w:pPr>
            <w:r w:rsidRPr="00BD3AF5">
              <w:rPr>
                <w:rFonts w:ascii="Times New Roman" w:eastAsia="Calibri" w:hAnsi="Times New Roman" w:cs="Times New Roman"/>
                <w:bCs/>
                <w:noProof/>
              </w:rPr>
              <w:t>-</w:t>
            </w:r>
            <w:r w:rsidR="000766F3" w:rsidRPr="00BD3AF5">
              <w:rPr>
                <w:rFonts w:ascii="Times New Roman" w:eastAsia="Calibri" w:hAnsi="Times New Roman" w:cs="Times New Roman"/>
                <w:bCs/>
                <w:noProof/>
              </w:rPr>
              <w:t xml:space="preserve"> </w:t>
            </w:r>
            <w:r w:rsidRPr="00BD3AF5">
              <w:rPr>
                <w:rFonts w:ascii="Times New Roman" w:eastAsia="Calibri" w:hAnsi="Times New Roman" w:cs="Times New Roman"/>
                <w:b/>
                <w:bCs/>
                <w:noProof/>
              </w:rPr>
              <w:t>свидетелство</w:t>
            </w:r>
            <w:r w:rsidRPr="00BD3AF5">
              <w:rPr>
                <w:rFonts w:ascii="Times New Roman" w:eastAsia="Calibri" w:hAnsi="Times New Roman" w:cs="Times New Roman"/>
                <w:bCs/>
                <w:noProof/>
              </w:rPr>
              <w:t xml:space="preserve"> за регистрация на полезен модел за иновацията, внедрявана по проекта. </w:t>
            </w:r>
          </w:p>
          <w:p w14:paraId="24656222" w14:textId="77777777" w:rsidR="009333C1" w:rsidRPr="00BD3AF5" w:rsidRDefault="009333C1" w:rsidP="009333C1">
            <w:pPr>
              <w:spacing w:after="0" w:line="240" w:lineRule="auto"/>
              <w:ind w:firstLine="720"/>
              <w:jc w:val="both"/>
              <w:rPr>
                <w:rFonts w:ascii="Times New Roman" w:eastAsia="Calibri" w:hAnsi="Times New Roman" w:cs="Times New Roman"/>
                <w:bCs/>
                <w:noProof/>
              </w:rPr>
            </w:pPr>
            <w:r w:rsidRPr="00BD3AF5">
              <w:rPr>
                <w:rFonts w:ascii="Times New Roman" w:eastAsia="Calibri" w:hAnsi="Times New Roman" w:cs="Times New Roman"/>
                <w:bCs/>
                <w:noProof/>
              </w:rPr>
              <w:t>В случаите, когато се придобива ноу-хау се представят доказателства за притежаваният производствен опит (ноу-хау) с техническа документация, научни публикации, независими становища от компетентни организации в областта на иновацията или независими хабилитирани лица в областта на иновацията. Документите не трябва да са с декларативен харектер, а да съдържат оценка за иновативния продукт/процес/съоръжения и да доказват неговата иновативност.</w:t>
            </w:r>
          </w:p>
          <w:p w14:paraId="60727FFA" w14:textId="77777777" w:rsidR="009333C1" w:rsidRPr="00BD3AF5" w:rsidRDefault="009333C1" w:rsidP="009333C1">
            <w:pPr>
              <w:spacing w:after="0" w:line="240" w:lineRule="auto"/>
              <w:jc w:val="both"/>
              <w:rPr>
                <w:rFonts w:ascii="Times New Roman" w:eastAsia="Calibri" w:hAnsi="Times New Roman" w:cs="Times New Roman"/>
                <w:bCs/>
                <w:noProof/>
              </w:rPr>
            </w:pPr>
            <w:r w:rsidRPr="00BD3AF5">
              <w:rPr>
                <w:rFonts w:ascii="Times New Roman" w:eastAsia="Calibri" w:hAnsi="Times New Roman" w:cs="Times New Roman"/>
                <w:bCs/>
                <w:noProof/>
              </w:rPr>
              <w:t xml:space="preserve">За удостоверяване на разходите по закупуване на патент, полезен модел или ноу-хау се представя </w:t>
            </w:r>
            <w:r w:rsidRPr="00BD3AF5">
              <w:rPr>
                <w:rFonts w:ascii="Times New Roman" w:eastAsia="Calibri" w:hAnsi="Times New Roman" w:cs="Times New Roman"/>
                <w:b/>
                <w:bCs/>
                <w:noProof/>
              </w:rPr>
              <w:t>лицензионен договор</w:t>
            </w:r>
            <w:r w:rsidRPr="00BD3AF5">
              <w:rPr>
                <w:rFonts w:ascii="Times New Roman" w:eastAsia="Calibri" w:hAnsi="Times New Roman" w:cs="Times New Roman"/>
                <w:bCs/>
                <w:noProof/>
              </w:rPr>
              <w:t>, с който се разрешава използването на съответния обект на интелектуална собственост и съответните разходо-оправдателни документи.</w:t>
            </w:r>
          </w:p>
          <w:p w14:paraId="23A47A8E" w14:textId="77777777" w:rsidR="00053E81" w:rsidRPr="00BD3AF5" w:rsidRDefault="009333C1" w:rsidP="000766F3">
            <w:pPr>
              <w:jc w:val="both"/>
              <w:rPr>
                <w:rFonts w:ascii="Times New Roman" w:hAnsi="Times New Roman" w:cs="Times New Roman"/>
              </w:rPr>
            </w:pPr>
            <w:r w:rsidRPr="00BD3AF5">
              <w:rPr>
                <w:rFonts w:ascii="Times New Roman" w:hAnsi="Times New Roman" w:cs="Times New Roman"/>
              </w:rPr>
              <w:t>Съответствието на проектното предложение с критерия се подкрепя и с подробно описание на иновацията във Формуляра за кандидатстване към съответната проектна дейност.</w:t>
            </w:r>
          </w:p>
        </w:tc>
      </w:tr>
    </w:tbl>
    <w:p w14:paraId="74BC2F81" w14:textId="77777777" w:rsidR="00053E81" w:rsidRPr="00BD3AF5" w:rsidRDefault="00053E81" w:rsidP="00E83B83">
      <w:pPr>
        <w:pStyle w:val="1"/>
        <w:numPr>
          <w:ilvl w:val="0"/>
          <w:numId w:val="20"/>
        </w:numPr>
        <w:rPr>
          <w:rStyle w:val="13"/>
          <w:b/>
          <w:bCs/>
          <w:i/>
        </w:rPr>
      </w:pPr>
      <w:bookmarkStart w:id="36" w:name="_Toc528157726"/>
      <w:r w:rsidRPr="00E83B83">
        <w:t>Начин на подаване на проектните предложения/концепциите за проектни</w:t>
      </w:r>
      <w:r w:rsidRPr="00BD3AF5">
        <w:t xml:space="preserve"> </w:t>
      </w:r>
      <w:r w:rsidRPr="00BD3AF5">
        <w:rPr>
          <w:rStyle w:val="13"/>
          <w:b/>
          <w:bCs/>
          <w:i/>
        </w:rPr>
        <w:t>предложения</w:t>
      </w:r>
      <w:bookmarkEnd w:id="36"/>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312D08C8" w14:textId="77777777" w:rsidTr="00053E81">
        <w:tc>
          <w:tcPr>
            <w:tcW w:w="9213" w:type="dxa"/>
          </w:tcPr>
          <w:p w14:paraId="12B62A1A" w14:textId="3527A5E9" w:rsidR="00E83B83" w:rsidRPr="00E83B83" w:rsidRDefault="00E83B83" w:rsidP="00E83B83">
            <w:pPr>
              <w:jc w:val="both"/>
              <w:rPr>
                <w:rFonts w:ascii="Times New Roman" w:hAnsi="Times New Roman" w:cs="Times New Roman"/>
              </w:rPr>
            </w:pPr>
            <w:r w:rsidRPr="00E83B83">
              <w:rPr>
                <w:rFonts w:ascii="Times New Roman" w:hAnsi="Times New Roman" w:cs="Times New Roman"/>
              </w:rPr>
              <w:t xml:space="preserve">Кандидатстването с проектно предложение по настоящата процедура се извършва изцяло по електронен път чрез попълване на уеб базиран формуляр и подаването му заедно с изискуемите придружителни документи чрез Информационната система за управление и наблюдение на Структурните инструменти на ЕС в България (ИСУН), единствено с използването на Квалифициран електронен подпис (КЕП), чрез модула „Е-кандидатстване“ на следния интернет адрес: </w:t>
            </w:r>
            <w:hyperlink r:id="rId11" w:history="1">
              <w:r w:rsidRPr="00660310">
                <w:rPr>
                  <w:rStyle w:val="ae"/>
                  <w:rFonts w:ascii="Times New Roman" w:hAnsi="Times New Roman" w:cs="Times New Roman"/>
                </w:rPr>
                <w:t>https://eumis2020.government.bg</w:t>
              </w:r>
            </w:hyperlink>
            <w:r>
              <w:rPr>
                <w:rFonts w:ascii="Times New Roman" w:hAnsi="Times New Roman" w:cs="Times New Roman"/>
              </w:rPr>
              <w:t xml:space="preserve"> </w:t>
            </w:r>
            <w:r w:rsidRPr="00E83B83">
              <w:rPr>
                <w:rFonts w:ascii="Times New Roman" w:hAnsi="Times New Roman" w:cs="Times New Roman"/>
              </w:rPr>
              <w:t>.</w:t>
            </w:r>
          </w:p>
          <w:p w14:paraId="6B34FCE1"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 xml:space="preserve">Подготовката и подаването на проектното предложение в ИСУН 2020 се извършва по следния начин: </w:t>
            </w:r>
          </w:p>
          <w:p w14:paraId="6AD6266B"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 xml:space="preserve">Кандидатът влиза в ИСУН 2020, след регистрация чрез имейл и парола, избира настоящата процедура за подбор на проекти от „Отворени процедури“ и създава ново проектно предложение. </w:t>
            </w:r>
          </w:p>
          <w:p w14:paraId="348CB941"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Проектното предложение по настоящата процедура се изготвя от кандидата съгласно инструкциите на УО на ПМДР, дадени в Ръководството за потребителя за модул „Е-кандидатстване</w:t>
            </w:r>
            <w:r w:rsidRPr="00456A51">
              <w:rPr>
                <w:rFonts w:ascii="Times New Roman" w:hAnsi="Times New Roman" w:cs="Times New Roman"/>
              </w:rPr>
              <w:t xml:space="preserve">” (Приложение № 2а от Условията за кандидатстване). </w:t>
            </w:r>
          </w:p>
          <w:p w14:paraId="15ABB920"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 xml:space="preserve">Изискващите се съгласно т. 26 от Условията за кандидатстване придружителни документи към формуляра за кандидатстване също се подават изцяло електронно. Посочените документи се описват в т. 12 от Формуляра преди подаването му. </w:t>
            </w:r>
          </w:p>
          <w:p w14:paraId="5B3F0029"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 xml:space="preserve">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6B42B812"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b/>
                <w:bCs/>
              </w:rPr>
              <w:t>ВАЖНО:</w:t>
            </w:r>
            <w:r w:rsidRPr="00E83B83">
              <w:rPr>
                <w:rFonts w:ascii="Times New Roman" w:hAnsi="Times New Roman" w:cs="Times New Roman"/>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(За целите на настоящите Условия под „лице с право да представлява кандидата“ следва да се разбира законния представител на предприятието-кандидат).</w:t>
            </w:r>
          </w:p>
          <w:p w14:paraId="005EE801" w14:textId="1B6E2F3A" w:rsidR="00E83B83" w:rsidRPr="00E83B83" w:rsidRDefault="00657047" w:rsidP="00E83B83">
            <w:pPr>
              <w:jc w:val="both"/>
              <w:rPr>
                <w:rFonts w:ascii="Times New Roman" w:hAnsi="Times New Roman" w:cs="Times New Roman"/>
              </w:rPr>
            </w:pPr>
            <w:r w:rsidRPr="00E83B83">
              <w:rPr>
                <w:rFonts w:ascii="Times New Roman" w:hAnsi="Times New Roman" w:cs="Times New Roman"/>
                <w:b/>
                <w:bCs/>
              </w:rPr>
              <w:t>ВАЖНО:</w:t>
            </w:r>
            <w:r w:rsidRPr="00E83B83">
              <w:rPr>
                <w:rFonts w:ascii="Times New Roman" w:hAnsi="Times New Roman" w:cs="Times New Roman"/>
              </w:rPr>
              <w:t xml:space="preserve"> </w:t>
            </w:r>
            <w:r w:rsidR="00E83B83" w:rsidRPr="00E83B83">
              <w:rPr>
                <w:rFonts w:ascii="Times New Roman" w:hAnsi="Times New Roman" w:cs="Times New Roman"/>
              </w:rPr>
              <w:t xml:space="preserve">Законният/те представител/и на кандидата няма/т право да упълномощава/т други лица да подписват </w:t>
            </w:r>
            <w:r w:rsidR="00E83B83" w:rsidRPr="00456A51">
              <w:rPr>
                <w:rFonts w:ascii="Times New Roman" w:hAnsi="Times New Roman" w:cs="Times New Roman"/>
              </w:rPr>
              <w:t>Декларация №1, Декларация №2 и Приложение №</w:t>
            </w:r>
            <w:r w:rsidR="00F722CA" w:rsidRPr="00456A51">
              <w:rPr>
                <w:rFonts w:ascii="Times New Roman" w:hAnsi="Times New Roman" w:cs="Times New Roman"/>
              </w:rPr>
              <w:t>7</w:t>
            </w:r>
            <w:r w:rsidR="00E83B83" w:rsidRPr="00456A51">
              <w:rPr>
                <w:rFonts w:ascii="Times New Roman" w:hAnsi="Times New Roman" w:cs="Times New Roman"/>
              </w:rPr>
              <w:t xml:space="preserve"> </w:t>
            </w:r>
            <w:r w:rsidR="00E83B83" w:rsidRPr="00E83B83">
              <w:rPr>
                <w:rFonts w:ascii="Times New Roman" w:hAnsi="Times New Roman" w:cs="Times New Roman"/>
              </w:rPr>
              <w:t xml:space="preserve">към Условията за кандидатстване,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w:t>
            </w:r>
          </w:p>
          <w:p w14:paraId="4CFC2E35" w14:textId="390FF9C7" w:rsidR="00E83B83" w:rsidRDefault="00E83B83" w:rsidP="00E83B83">
            <w:pPr>
              <w:jc w:val="both"/>
              <w:rPr>
                <w:rFonts w:ascii="Times New Roman" w:hAnsi="Times New Roman" w:cs="Times New Roman"/>
              </w:rPr>
            </w:pPr>
            <w:r w:rsidRPr="00E83B83">
              <w:rPr>
                <w:rFonts w:ascii="Times New Roman" w:hAnsi="Times New Roman" w:cs="Times New Roman"/>
              </w:rPr>
              <w:t>В случаите, когато кандидатът се представлява единствено заедно от няколко физически лица, се попълват данните и</w:t>
            </w:r>
            <w:r w:rsidR="00657047">
              <w:rPr>
                <w:rFonts w:ascii="Times New Roman" w:hAnsi="Times New Roman" w:cs="Times New Roman"/>
              </w:rPr>
              <w:t xml:space="preserve"> декларациите, част от Приложение </w:t>
            </w:r>
            <w:r w:rsidR="00657047" w:rsidRPr="00456A51">
              <w:rPr>
                <w:rFonts w:ascii="Times New Roman" w:hAnsi="Times New Roman" w:cs="Times New Roman"/>
              </w:rPr>
              <w:t>№7</w:t>
            </w:r>
            <w:r w:rsidR="00657047">
              <w:rPr>
                <w:rFonts w:ascii="Times New Roman" w:hAnsi="Times New Roman" w:cs="Times New Roman"/>
              </w:rPr>
              <w:t>,</w:t>
            </w:r>
            <w:r w:rsidRPr="00E83B83">
              <w:rPr>
                <w:rFonts w:ascii="Times New Roman" w:hAnsi="Times New Roman" w:cs="Times New Roman"/>
              </w:rPr>
              <w:t xml:space="preserve"> се подписва</w:t>
            </w:r>
            <w:r w:rsidR="00657047">
              <w:rPr>
                <w:rFonts w:ascii="Times New Roman" w:hAnsi="Times New Roman" w:cs="Times New Roman"/>
              </w:rPr>
              <w:t>т</w:t>
            </w:r>
            <w:r w:rsidRPr="00E83B83">
              <w:rPr>
                <w:rFonts w:ascii="Times New Roman" w:hAnsi="Times New Roman" w:cs="Times New Roman"/>
              </w:rPr>
              <w:t xml:space="preserve"> от всяко от тях. </w:t>
            </w:r>
          </w:p>
          <w:p w14:paraId="34EE2747" w14:textId="1FD06197" w:rsidR="00657047" w:rsidRPr="00E83B83" w:rsidRDefault="00657047" w:rsidP="00E83B83">
            <w:pPr>
              <w:jc w:val="both"/>
              <w:rPr>
                <w:rFonts w:ascii="Times New Roman" w:hAnsi="Times New Roman" w:cs="Times New Roman"/>
              </w:rPr>
            </w:pPr>
            <w:r>
              <w:rPr>
                <w:rFonts w:ascii="Times New Roman" w:hAnsi="Times New Roman" w:cs="Times New Roman"/>
              </w:rPr>
              <w:t xml:space="preserve">Декларация </w:t>
            </w:r>
            <w:r w:rsidRPr="00456A51">
              <w:rPr>
                <w:rFonts w:ascii="Times New Roman" w:hAnsi="Times New Roman" w:cs="Times New Roman"/>
              </w:rPr>
              <w:t>№2</w:t>
            </w:r>
            <w:r>
              <w:rPr>
                <w:rFonts w:ascii="Times New Roman" w:hAnsi="Times New Roman" w:cs="Times New Roman"/>
              </w:rPr>
              <w:t xml:space="preserve"> се попълва и подписва от всички лица с право да представляват кандидата (независимо от това дали заедно и/или поотделно, и/или по друг начин).</w:t>
            </w:r>
          </w:p>
          <w:p w14:paraId="79714A7E"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При упълномощаване следва да се приложи пълномощно, подписано с КЕП от лице с право да представлява кандидата, а в случай че кандидатът се представлява заедно от няколко физически лица, пълномощното се подписва с КЕП от всяко от тях. От текста на пълномощното следва да става ясно, че лицето/лицата с право да представляват кандидата упълномощават пълномощника да подаде от тяхно име проектното предложение и да подпише с КЕП документите, за които не е изрично отбелязано в т. 26 от Условията за кандидатстване,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624407D1" w14:textId="77777777" w:rsidR="00E83B83" w:rsidRPr="00E83B83" w:rsidRDefault="00E83B83" w:rsidP="00E83B83">
            <w:pPr>
              <w:jc w:val="both"/>
              <w:rPr>
                <w:rFonts w:ascii="Times New Roman" w:hAnsi="Times New Roman" w:cs="Times New Roman"/>
              </w:rPr>
            </w:pPr>
            <w:r w:rsidRPr="00657047">
              <w:rPr>
                <w:rFonts w:ascii="Times New Roman" w:hAnsi="Times New Roman" w:cs="Times New Roman"/>
                <w:b/>
                <w:bCs/>
              </w:rPr>
              <w:t>Проектното предложение  се подава винаги от профила на кандидата</w:t>
            </w:r>
            <w:r w:rsidRPr="00E83B83">
              <w:rPr>
                <w:rFonts w:ascii="Times New Roman" w:hAnsi="Times New Roman" w:cs="Times New Roman"/>
              </w:rPr>
              <w:t>, не от друг профил, тъй като впоследствие ще бъде използван именно този профил за комуникация с УО на ПМДР и за отстраняване на забелязани неточности по време на оценката на проектните предложения. 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66ECB663" w14:textId="77777777" w:rsidR="00E83B83" w:rsidRPr="00E83B83" w:rsidRDefault="00E83B83" w:rsidP="00E83B83">
            <w:pPr>
              <w:jc w:val="both"/>
              <w:rPr>
                <w:rFonts w:ascii="Times New Roman" w:hAnsi="Times New Roman" w:cs="Times New Roman"/>
              </w:rPr>
            </w:pPr>
            <w:r w:rsidRPr="00E83B83">
              <w:rPr>
                <w:rFonts w:ascii="Times New Roman" w:hAnsi="Times New Roman" w:cs="Times New Roman"/>
              </w:rPr>
              <w:t xml:space="preserve">До приключването на работата на оценителната комисия кандидатът има възможност да оттегли своето проектно предложение чрез ИСУН 2020.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 </w:t>
            </w:r>
          </w:p>
          <w:p w14:paraId="238B46EF" w14:textId="717AAF4F" w:rsidR="00053E81" w:rsidRPr="00BD3AF5" w:rsidRDefault="00E83B83" w:rsidP="00E83B83">
            <w:pPr>
              <w:jc w:val="both"/>
              <w:rPr>
                <w:rFonts w:ascii="Times New Roman" w:hAnsi="Times New Roman" w:cs="Times New Roman"/>
              </w:rPr>
            </w:pPr>
            <w:r w:rsidRPr="00E83B83">
              <w:rPr>
                <w:rFonts w:ascii="Times New Roman" w:hAnsi="Times New Roman" w:cs="Times New Roman"/>
              </w:rPr>
              <w:t>Кандидатът носи цялата отговорност за верността на финансовата информация, представена в т. 5 „Бюджет“ от Формуляра за кандидатстване.</w:t>
            </w:r>
          </w:p>
        </w:tc>
      </w:tr>
    </w:tbl>
    <w:p w14:paraId="27B69ED9" w14:textId="77777777" w:rsidR="00053E81" w:rsidRPr="00BD3AF5" w:rsidRDefault="00053E81" w:rsidP="00E83B83">
      <w:pPr>
        <w:pStyle w:val="1"/>
        <w:numPr>
          <w:ilvl w:val="0"/>
          <w:numId w:val="20"/>
        </w:numPr>
      </w:pPr>
      <w:bookmarkStart w:id="37" w:name="_Toc528157727"/>
      <w:r w:rsidRPr="00BD3AF5">
        <w:t>Списък на документите, които се подават на етап кандидатстване</w:t>
      </w:r>
      <w:bookmarkEnd w:id="37"/>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246B01B1" w14:textId="77777777" w:rsidTr="00053E81">
        <w:tc>
          <w:tcPr>
            <w:tcW w:w="9213" w:type="dxa"/>
          </w:tcPr>
          <w:p w14:paraId="23F8BB88" w14:textId="77777777" w:rsidR="00053E81" w:rsidRPr="00BD3AF5" w:rsidRDefault="00053E81" w:rsidP="00BD3AF5">
            <w:pPr>
              <w:jc w:val="both"/>
              <w:rPr>
                <w:rFonts w:ascii="Times New Roman" w:hAnsi="Times New Roman" w:cs="Times New Roman"/>
                <w:color w:val="000000" w:themeColor="text1"/>
              </w:rPr>
            </w:pPr>
            <w:r w:rsidRPr="00BD3AF5">
              <w:rPr>
                <w:rFonts w:ascii="Times New Roman" w:hAnsi="Times New Roman" w:cs="Times New Roman"/>
                <w:color w:val="000000" w:themeColor="text1"/>
              </w:rPr>
              <w:t>Кандидатите по процедурата за безвъзмездна финансова помощ трябва да представят към формуляра за кандидатстване по изцяло електронен път чрез ИСУН 2020 следните документи:</w:t>
            </w:r>
          </w:p>
          <w:p w14:paraId="183F1BF0" w14:textId="77777777" w:rsidR="00053E81" w:rsidRPr="00BD3AF5"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Бизнес план</w:t>
            </w:r>
            <w:r w:rsidRPr="00BD3AF5">
              <w:rPr>
                <w:rFonts w:ascii="Times New Roman" w:hAnsi="Times New Roman" w:cs="Times New Roman"/>
                <w:color w:val="000000" w:themeColor="text1"/>
              </w:rPr>
              <w:t xml:space="preserve"> (по образец), подписан от лице с право да представлява кандидата или упълномощено лице, прикачен в ИСУН 2020. Бизнес планът обхваща период до 5 години за оборудване, а в случаите на инвестиция за строително-монтажни работи (СМР) периодът е за 10 години. Бизнес планът, трябва да бъде представен, сканиран и като електронен файл в Excel. Представеният електронен файл трябва да е идентичен със сканирания документ. </w:t>
            </w:r>
            <w:r w:rsidRPr="00BD3AF5">
              <w:rPr>
                <w:rFonts w:ascii="Times New Roman" w:hAnsi="Times New Roman" w:cs="Times New Roman"/>
                <w:i/>
                <w:color w:val="000000" w:themeColor="text1"/>
              </w:rPr>
              <w:t xml:space="preserve">(документът е задължителен за </w:t>
            </w:r>
            <w:r w:rsidR="00AA59DE" w:rsidRPr="00BD3AF5">
              <w:rPr>
                <w:rFonts w:ascii="Times New Roman" w:hAnsi="Times New Roman" w:cs="Times New Roman"/>
                <w:i/>
                <w:color w:val="000000" w:themeColor="text1"/>
              </w:rPr>
              <w:t>всички проектни предложения</w:t>
            </w:r>
            <w:r w:rsidRPr="00BD3AF5">
              <w:rPr>
                <w:rFonts w:ascii="Times New Roman" w:hAnsi="Times New Roman" w:cs="Times New Roman"/>
                <w:i/>
                <w:color w:val="000000" w:themeColor="text1"/>
              </w:rPr>
              <w:t>)</w:t>
            </w:r>
          </w:p>
          <w:p w14:paraId="481F7D42" w14:textId="77777777" w:rsidR="00053E81" w:rsidRPr="00BD3AF5" w:rsidRDefault="00581808"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З</w:t>
            </w:r>
            <w:r w:rsidR="00053E81" w:rsidRPr="00BD3AF5">
              <w:rPr>
                <w:rFonts w:ascii="Times New Roman" w:hAnsi="Times New Roman" w:cs="Times New Roman"/>
                <w:color w:val="000000" w:themeColor="text1"/>
                <w:sz w:val="18"/>
                <w:szCs w:val="18"/>
              </w:rPr>
              <w:t xml:space="preserve">а проверка на цените на прогнозните разходи, заложени от кандидатите в бизнес плановете им, УО на ПМДР прилага следния подход: </w:t>
            </w:r>
          </w:p>
          <w:p w14:paraId="7B153A38" w14:textId="77777777" w:rsidR="00053E81" w:rsidRPr="00BD3AF5" w:rsidRDefault="00053E81"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Оценителите проверяват поне 50% от прогнозните разходи, заложени в бизнес плана, които съответстват на  основните категории разходи като електричество, вода, заплати и (в случай на необходимост) амортизации и наеми и др. Ако гореспоменатите разходи не покриват 50% от разходите, заложени в бизнес плана за разликата до 50% се избират още оперативни разходи, включени в себестойността на продукцията.</w:t>
            </w:r>
          </w:p>
          <w:p w14:paraId="78677019" w14:textId="77777777" w:rsidR="00053E81" w:rsidRPr="00BD3AF5" w:rsidRDefault="00053E81"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 xml:space="preserve">      </w:t>
            </w:r>
            <w:r w:rsidRPr="00BD3AF5">
              <w:rPr>
                <w:rFonts w:ascii="Times New Roman" w:hAnsi="Times New Roman" w:cs="Times New Roman"/>
                <w:color w:val="000000" w:themeColor="text1"/>
                <w:sz w:val="18"/>
                <w:szCs w:val="18"/>
              </w:rPr>
              <w:tab/>
              <w:t xml:space="preserve">- за разходи за ток, вода, заплати, амортизации и наеми оценителите ползват при проверката референтни цени или индекс от официална интернет страница,  утвърдени цени на национално ниво, данъчно признатият размер на разходите за амортизация, минимални разходи за работна заплата, изчислени на базата на минималния осигурителен доход по основни икономически дейности и квалификационни групи професии. В случай че бенефициентът представи предварителен договор с електроразпределително дружество или ВИК се признават цените по договора. </w:t>
            </w:r>
          </w:p>
          <w:p w14:paraId="334475BB" w14:textId="77777777" w:rsidR="00053E81" w:rsidRPr="00BD3AF5" w:rsidRDefault="00053E81" w:rsidP="00581808">
            <w:pPr>
              <w:spacing w:after="0"/>
              <w:jc w:val="both"/>
              <w:rPr>
                <w:rFonts w:ascii="Times New Roman" w:hAnsi="Times New Roman" w:cs="Times New Roman"/>
                <w:color w:val="000000" w:themeColor="text1"/>
                <w:sz w:val="18"/>
                <w:szCs w:val="18"/>
              </w:rPr>
            </w:pPr>
            <w:r w:rsidRPr="00BD3AF5">
              <w:rPr>
                <w:rFonts w:ascii="Times New Roman" w:hAnsi="Times New Roman" w:cs="Times New Roman"/>
                <w:color w:val="000000" w:themeColor="text1"/>
                <w:sz w:val="18"/>
                <w:szCs w:val="18"/>
              </w:rPr>
              <w:tab/>
              <w:t>- за останалите оперативни разходи (без суровина) до 50%, се извършва пазарно проучване от произволни интернет страници и се изчислява средна пазарна цена,. Когато се установи, че цените на заложените оперативни разходи в бизнес плана на кандидата не отговарят на изчислената средна пазарна цена, получена на база интернет проучване, се допуска възможно отклонение до 30% от изчислената средна пазарна цена.</w:t>
            </w:r>
          </w:p>
          <w:p w14:paraId="64654A24" w14:textId="77777777" w:rsidR="00053E81" w:rsidRPr="00BD3AF5" w:rsidRDefault="00053E81" w:rsidP="00053E81">
            <w:pPr>
              <w:jc w:val="both"/>
              <w:rPr>
                <w:rFonts w:ascii="Times New Roman" w:hAnsi="Times New Roman" w:cs="Times New Roman"/>
                <w:color w:val="000000" w:themeColor="text1"/>
              </w:rPr>
            </w:pPr>
          </w:p>
          <w:p w14:paraId="151A3399" w14:textId="77777777" w:rsidR="00E83B83" w:rsidRPr="00E83B83" w:rsidRDefault="00E83B83" w:rsidP="00E83B83">
            <w:pPr>
              <w:pStyle w:val="ab"/>
              <w:numPr>
                <w:ilvl w:val="0"/>
                <w:numId w:val="4"/>
              </w:numPr>
              <w:spacing w:after="0" w:line="240" w:lineRule="auto"/>
              <w:jc w:val="both"/>
              <w:rPr>
                <w:rFonts w:ascii="Times New Roman" w:hAnsi="Times New Roman" w:cs="Times New Roman"/>
                <w:bCs/>
                <w:color w:val="000000" w:themeColor="text1"/>
              </w:rPr>
            </w:pPr>
            <w:r w:rsidRPr="00E83B83">
              <w:rPr>
                <w:rFonts w:ascii="Times New Roman" w:hAnsi="Times New Roman" w:cs="Times New Roman"/>
                <w:b/>
                <w:color w:val="000000" w:themeColor="text1"/>
              </w:rPr>
              <w:t xml:space="preserve">Нотариално заверено пълномощно, </w:t>
            </w:r>
            <w:r w:rsidRPr="00E83B83">
              <w:rPr>
                <w:rFonts w:ascii="Times New Roman" w:hAnsi="Times New Roman" w:cs="Times New Roman"/>
                <w:bCs/>
                <w:color w:val="000000" w:themeColor="text1"/>
              </w:rPr>
              <w:t>когато подаването на проектното предложение става от лице, различно от кандидата/представляващия кандидата. Пълномощното трябва да е подписано с КЕП от кандидата/лицето с право да представлява кандидата, а в случай че кандидатът се представлява заедно от няколко физически лица, пълномощното се подписва с КЕП от всички тях.</w:t>
            </w:r>
          </w:p>
          <w:p w14:paraId="293A1EEC" w14:textId="77777777" w:rsidR="00E83B83" w:rsidRPr="00E83B83" w:rsidRDefault="00E83B83" w:rsidP="00E83B83">
            <w:pPr>
              <w:spacing w:after="0" w:line="240" w:lineRule="auto"/>
              <w:jc w:val="both"/>
              <w:rPr>
                <w:rFonts w:ascii="Times New Roman" w:hAnsi="Times New Roman" w:cs="Times New Roman"/>
                <w:bCs/>
                <w:i/>
                <w:iCs/>
                <w:color w:val="000000" w:themeColor="text1"/>
              </w:rPr>
            </w:pPr>
            <w:r w:rsidRPr="00E83B83">
              <w:rPr>
                <w:rFonts w:ascii="Times New Roman" w:hAnsi="Times New Roman" w:cs="Times New Roman"/>
                <w:bCs/>
                <w:i/>
                <w:iCs/>
                <w:color w:val="000000" w:themeColor="text1"/>
              </w:rPr>
              <w:t>(Документът се изисква само, в случай че кандидат/лице представляващо кандидата желае да упълномощи друго лице, да подаде проектното предложение с КЕП.)</w:t>
            </w:r>
          </w:p>
          <w:p w14:paraId="7C88CB5A" w14:textId="77777777" w:rsidR="00053E81" w:rsidRPr="00E83B83" w:rsidRDefault="00053E81" w:rsidP="00E83B83">
            <w:pPr>
              <w:pStyle w:val="ab"/>
              <w:spacing w:after="0" w:line="240" w:lineRule="auto"/>
              <w:ind w:left="710"/>
              <w:jc w:val="both"/>
              <w:rPr>
                <w:rFonts w:ascii="Times New Roman" w:hAnsi="Times New Roman" w:cs="Times New Roman"/>
                <w:b/>
                <w:color w:val="000000" w:themeColor="text1"/>
              </w:rPr>
            </w:pPr>
          </w:p>
          <w:p w14:paraId="26EE323C" w14:textId="1E906D20" w:rsidR="00053E81" w:rsidRPr="00BD3AF5" w:rsidRDefault="00E83B83" w:rsidP="00505F2B">
            <w:pPr>
              <w:pStyle w:val="ab"/>
              <w:numPr>
                <w:ilvl w:val="0"/>
                <w:numId w:val="4"/>
              </w:numPr>
              <w:tabs>
                <w:tab w:val="left" w:pos="-180"/>
              </w:tabs>
              <w:spacing w:after="120" w:line="240" w:lineRule="auto"/>
              <w:ind w:right="567"/>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Информация за определяне на прогнозни цени</w:t>
            </w:r>
            <w:r>
              <w:rPr>
                <w:rFonts w:ascii="Times New Roman" w:hAnsi="Times New Roman" w:cs="Times New Roman"/>
                <w:color w:val="000000" w:themeColor="text1"/>
              </w:rPr>
              <w:t>:</w:t>
            </w:r>
            <w:r w:rsidRPr="00E83B83">
              <w:rPr>
                <w:rFonts w:ascii="Times New Roman" w:hAnsi="Times New Roman" w:cs="Times New Roman"/>
                <w:color w:val="000000" w:themeColor="text1"/>
              </w:rPr>
              <w:t xml:space="preserve"> </w:t>
            </w:r>
            <w:r w:rsidR="00053E81" w:rsidRPr="00BD3AF5">
              <w:rPr>
                <w:rFonts w:ascii="Times New Roman" w:hAnsi="Times New Roman" w:cs="Times New Roman"/>
                <w:color w:val="000000" w:themeColor="text1"/>
              </w:rPr>
              <w:t>С оглед определяне на произхода на цените на предвидените разходи за закупуване на активи, кандидатът следва да приложи към Формуляра за кандидатстване:</w:t>
            </w:r>
          </w:p>
          <w:p w14:paraId="064948B5" w14:textId="50C752AA" w:rsidR="00E83B83" w:rsidRPr="00E33916" w:rsidRDefault="00E83B83" w:rsidP="00E33916">
            <w:pPr>
              <w:jc w:val="both"/>
              <w:rPr>
                <w:rFonts w:ascii="Times New Roman" w:hAnsi="Times New Roman" w:cs="Times New Roman"/>
                <w:b/>
                <w:bCs/>
                <w:color w:val="000000" w:themeColor="text1"/>
              </w:rPr>
            </w:pPr>
            <w:r w:rsidRPr="00E33916">
              <w:rPr>
                <w:rFonts w:ascii="Times New Roman" w:hAnsi="Times New Roman" w:cs="Times New Roman"/>
                <w:b/>
                <w:bCs/>
                <w:color w:val="000000" w:themeColor="text1"/>
              </w:rPr>
              <w:t>А/ Извлечение от официален каталог на производител/доставчик/строител или оторизиран представител,</w:t>
            </w:r>
          </w:p>
          <w:p w14:paraId="25AA5FEC" w14:textId="77777777" w:rsidR="00E83B83" w:rsidRPr="00E33916" w:rsidRDefault="00E83B83" w:rsidP="00E33916">
            <w:pPr>
              <w:jc w:val="both"/>
              <w:rPr>
                <w:rFonts w:ascii="Times New Roman" w:hAnsi="Times New Roman" w:cs="Times New Roman"/>
                <w:b/>
                <w:bCs/>
                <w:color w:val="000000" w:themeColor="text1"/>
              </w:rPr>
            </w:pPr>
            <w:r w:rsidRPr="00E33916">
              <w:rPr>
                <w:rFonts w:ascii="Times New Roman" w:hAnsi="Times New Roman" w:cs="Times New Roman"/>
                <w:b/>
                <w:bCs/>
                <w:color w:val="000000" w:themeColor="text1"/>
              </w:rPr>
              <w:t>Или</w:t>
            </w:r>
          </w:p>
          <w:p w14:paraId="5F25D1AB" w14:textId="77777777" w:rsidR="00E83B83" w:rsidRPr="00E33916" w:rsidRDefault="00E83B83" w:rsidP="00E33916">
            <w:pPr>
              <w:jc w:val="both"/>
              <w:rPr>
                <w:rFonts w:ascii="Times New Roman" w:hAnsi="Times New Roman" w:cs="Times New Roman"/>
                <w:b/>
                <w:bCs/>
                <w:color w:val="000000" w:themeColor="text1"/>
              </w:rPr>
            </w:pPr>
            <w:r w:rsidRPr="00E33916">
              <w:rPr>
                <w:rFonts w:ascii="Times New Roman" w:hAnsi="Times New Roman" w:cs="Times New Roman"/>
                <w:b/>
                <w:bCs/>
                <w:color w:val="000000" w:themeColor="text1"/>
              </w:rPr>
              <w:t>Б/ Една оферта.</w:t>
            </w:r>
          </w:p>
          <w:p w14:paraId="48E978DE" w14:textId="77777777" w:rsidR="00E83B83" w:rsidRPr="00E33916" w:rsidRDefault="00E83B83" w:rsidP="00E33916">
            <w:pPr>
              <w:jc w:val="both"/>
              <w:rPr>
                <w:rFonts w:ascii="Times New Roman" w:hAnsi="Times New Roman" w:cs="Times New Roman"/>
                <w:color w:val="000000" w:themeColor="text1"/>
              </w:rPr>
            </w:pPr>
            <w:r w:rsidRPr="00E33916">
              <w:rPr>
                <w:rFonts w:ascii="Times New Roman" w:hAnsi="Times New Roman" w:cs="Times New Roman"/>
                <w:color w:val="000000" w:themeColor="text1"/>
              </w:rPr>
              <w:t xml:space="preserve">В случай, че за доказване произхода на цените на предвидените разходи за доставка, услуга или строителство, кандидатът е приложил към Формуляра за кандидатстване оферта, то УО на ПМДР извършва проверка дали са изпълнени </w:t>
            </w:r>
            <w:r w:rsidRPr="00E33916">
              <w:rPr>
                <w:rFonts w:ascii="Times New Roman" w:hAnsi="Times New Roman" w:cs="Times New Roman"/>
                <w:color w:val="000000" w:themeColor="text1"/>
                <w:u w:val="single"/>
              </w:rPr>
              <w:t>едновременно</w:t>
            </w:r>
            <w:r w:rsidRPr="00E33916">
              <w:rPr>
                <w:rFonts w:ascii="Times New Roman" w:hAnsi="Times New Roman" w:cs="Times New Roman"/>
                <w:color w:val="000000" w:themeColor="text1"/>
              </w:rPr>
              <w:t xml:space="preserve"> следните две условия:</w:t>
            </w:r>
          </w:p>
          <w:p w14:paraId="3FCEBE21" w14:textId="77777777" w:rsidR="00E83B83" w:rsidRPr="00E33916" w:rsidRDefault="00E83B83" w:rsidP="00E33916">
            <w:pPr>
              <w:jc w:val="both"/>
              <w:rPr>
                <w:rFonts w:ascii="Times New Roman" w:hAnsi="Times New Roman" w:cs="Times New Roman"/>
                <w:color w:val="000000" w:themeColor="text1"/>
              </w:rPr>
            </w:pPr>
            <w:r w:rsidRPr="00E33916">
              <w:rPr>
                <w:rFonts w:ascii="Times New Roman" w:hAnsi="Times New Roman" w:cs="Times New Roman"/>
                <w:color w:val="000000" w:themeColor="text1"/>
              </w:rPr>
              <w:t>1) предметът на дейност на оферента да е идентичен или сходен с посочената в офертата доставка, услуга или строителство. Проверката за предмета на дейност на оферента се извършва чрез справка в Търговския регистър към Агенцията по вписванията/Регистър БУЛСТАТ/</w:t>
            </w:r>
            <w:proofErr w:type="spellStart"/>
            <w:r w:rsidRPr="00E33916">
              <w:rPr>
                <w:rFonts w:ascii="Times New Roman" w:hAnsi="Times New Roman" w:cs="Times New Roman"/>
                <w:color w:val="000000" w:themeColor="text1"/>
              </w:rPr>
              <w:t>Правноинформационна</w:t>
            </w:r>
            <w:proofErr w:type="spellEnd"/>
            <w:r w:rsidRPr="00E33916">
              <w:rPr>
                <w:rFonts w:ascii="Times New Roman" w:hAnsi="Times New Roman" w:cs="Times New Roman"/>
                <w:color w:val="000000" w:themeColor="text1"/>
              </w:rPr>
              <w:t xml:space="preserve"> система (АПИС, СИЕЛА или др.). В случай че оферентът е чуждестранно лице – проверката ще се извърши въз основа на представения документ за регистрация съгласно националното му законодателство;</w:t>
            </w:r>
          </w:p>
          <w:p w14:paraId="142D4EDE" w14:textId="16802724" w:rsidR="00E83B83" w:rsidRPr="00E33916" w:rsidRDefault="00E83B83" w:rsidP="00E33916">
            <w:pPr>
              <w:jc w:val="both"/>
              <w:rPr>
                <w:rFonts w:ascii="Times New Roman" w:hAnsi="Times New Roman" w:cs="Times New Roman"/>
                <w:color w:val="000000" w:themeColor="text1"/>
              </w:rPr>
            </w:pPr>
            <w:r w:rsidRPr="00E33916">
              <w:rPr>
                <w:rFonts w:ascii="Times New Roman" w:hAnsi="Times New Roman" w:cs="Times New Roman"/>
                <w:color w:val="000000" w:themeColor="text1"/>
              </w:rPr>
              <w:t>2) годишния оборот, който се отнася до предмета на доставката, услугата или строителството (специфичен оборот) през някоя от предходните три или общо за предходните три приключили финансови години преди датата на офертата, да е равен или по-голям от стойността на доставката, услугата или строителството. Изискването за специфичен оборот се доказва от оферента със справка-декларация, подписана от законния представител на оферента. Справката трябва да е придружена от Отчет за приходите и разходите за съответните приключили финансови години, в зависимост от датата, на която оферента е учреден или започнал дейността си. Ако отчетите за приходите и разходите са публично обявени, се извършва справка в съответния регистър.</w:t>
            </w:r>
          </w:p>
          <w:p w14:paraId="4DBC4542" w14:textId="77777777" w:rsidR="00E83B83" w:rsidRPr="00E33916" w:rsidRDefault="00E83B83" w:rsidP="00E33916">
            <w:pPr>
              <w:jc w:val="both"/>
              <w:rPr>
                <w:rFonts w:ascii="Times New Roman" w:hAnsi="Times New Roman" w:cs="Times New Roman"/>
                <w:color w:val="000000" w:themeColor="text1"/>
              </w:rPr>
            </w:pPr>
            <w:r w:rsidRPr="00E33916">
              <w:rPr>
                <w:rFonts w:ascii="Times New Roman" w:hAnsi="Times New Roman" w:cs="Times New Roman"/>
                <w:color w:val="000000" w:themeColor="text1"/>
              </w:rPr>
              <w:t>Оферентите-строители трябва да бъдат вписани в регистъра на Камарата на строителите или еквивалентен регистър съгласно националното му законодателство.</w:t>
            </w:r>
          </w:p>
          <w:p w14:paraId="4AB9C513" w14:textId="77777777" w:rsidR="00E83B83" w:rsidRPr="00E33916" w:rsidRDefault="00E83B83" w:rsidP="00E33916">
            <w:pPr>
              <w:jc w:val="both"/>
              <w:rPr>
                <w:rFonts w:ascii="Times New Roman" w:hAnsi="Times New Roman" w:cs="Times New Roman"/>
                <w:color w:val="000000" w:themeColor="text1"/>
              </w:rPr>
            </w:pPr>
            <w:r w:rsidRPr="00E33916">
              <w:rPr>
                <w:rFonts w:ascii="Times New Roman" w:hAnsi="Times New Roman" w:cs="Times New Roman"/>
                <w:color w:val="000000" w:themeColor="text1"/>
              </w:rPr>
              <w:t>Документите следва да са прикачени в ИСУН 2020.</w:t>
            </w:r>
          </w:p>
          <w:p w14:paraId="0AE3D353" w14:textId="09BB228C" w:rsidR="00E83B83" w:rsidRDefault="00E83B83" w:rsidP="00E33916">
            <w:pPr>
              <w:spacing w:after="0" w:line="240" w:lineRule="auto"/>
              <w:jc w:val="both"/>
              <w:rPr>
                <w:i/>
                <w:iCs/>
              </w:rPr>
            </w:pPr>
            <w:r w:rsidRPr="00E83B83">
              <w:rPr>
                <w:i/>
                <w:iCs/>
              </w:rPr>
              <w:t>(Документите са задължителни за всеки разход от инвестицията в проектното предложение.)</w:t>
            </w:r>
          </w:p>
          <w:p w14:paraId="6B28FFB7" w14:textId="77777777" w:rsidR="00E83B83" w:rsidRPr="00E83B83" w:rsidRDefault="00E83B83" w:rsidP="00E83B83">
            <w:pPr>
              <w:spacing w:after="0" w:line="240" w:lineRule="auto"/>
              <w:jc w:val="both"/>
              <w:rPr>
                <w:rFonts w:ascii="Times New Roman" w:hAnsi="Times New Roman" w:cs="Times New Roman"/>
                <w:i/>
                <w:iCs/>
                <w:color w:val="000000" w:themeColor="text1"/>
              </w:rPr>
            </w:pPr>
          </w:p>
          <w:p w14:paraId="64523251" w14:textId="77777777" w:rsidR="00E83B83" w:rsidRPr="00E83B83" w:rsidRDefault="00E83B83" w:rsidP="00E83B83">
            <w:pPr>
              <w:pStyle w:val="ab"/>
              <w:numPr>
                <w:ilvl w:val="0"/>
                <w:numId w:val="4"/>
              </w:numPr>
              <w:spacing w:after="0" w:line="240" w:lineRule="auto"/>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За всички предварителни разходи по т.15.2,</w:t>
            </w:r>
            <w:r w:rsidRPr="00E83B83">
              <w:rPr>
                <w:rFonts w:ascii="Times New Roman" w:hAnsi="Times New Roman" w:cs="Times New Roman"/>
                <w:color w:val="000000" w:themeColor="text1"/>
              </w:rPr>
              <w:t xml:space="preserve"> кандидатът следва да приложи към Формуляра за кандидатстване в ИСУН 2020:</w:t>
            </w:r>
          </w:p>
          <w:p w14:paraId="40614623"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4.1 най-малко две независими, съпоставими и конкурентни оферти</w:t>
            </w:r>
            <w:r w:rsidRPr="00E83B83">
              <w:rPr>
                <w:rFonts w:ascii="Times New Roman" w:hAnsi="Times New Roman" w:cs="Times New Roman"/>
                <w:color w:val="000000" w:themeColor="text1"/>
              </w:rPr>
              <w:t>, които са в съответствие с изискванията на т. 15.3 и съдържат минимум името на оферента,  ЕИК/БУЛСТАТ, описание на предложението/характеристика/функционалност, предложена цена, срок на валидност на офертата, датата на издаване на офертата, подпис и печат/електронен подпис на оферента. Цената трябва да бъде определена в лева или евро с и без ДДС. Оферентите, трябва да са вписани в Търговския регистър и регистъра на юридическите лица с нестопанска цел към Агенцията по вписванията или в Регистър БУЛСТАТ, в случаите, в които е приложимо, а оферентите - чуждестранни лица, трябва да представят документ за регистрация съгласно националното си законодателство;</w:t>
            </w:r>
          </w:p>
          <w:p w14:paraId="6ECC7817"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 xml:space="preserve">4.2 списък на договори </w:t>
            </w:r>
            <w:r w:rsidRPr="00E83B83">
              <w:rPr>
                <w:rFonts w:ascii="Times New Roman" w:hAnsi="Times New Roman" w:cs="Times New Roman"/>
                <w:color w:val="000000" w:themeColor="text1"/>
              </w:rPr>
              <w:t>с предмет идентичен или сходен с посочения в офертата разход/и, съдържащ минимум следната информация: дата, страни, предмет, стойност на договора/</w:t>
            </w:r>
            <w:proofErr w:type="spellStart"/>
            <w:r w:rsidRPr="00E83B83">
              <w:rPr>
                <w:rFonts w:ascii="Times New Roman" w:hAnsi="Times New Roman" w:cs="Times New Roman"/>
                <w:color w:val="000000" w:themeColor="text1"/>
              </w:rPr>
              <w:t>ите</w:t>
            </w:r>
            <w:proofErr w:type="spellEnd"/>
            <w:r w:rsidRPr="00E83B83">
              <w:rPr>
                <w:rFonts w:ascii="Times New Roman" w:hAnsi="Times New Roman" w:cs="Times New Roman"/>
                <w:color w:val="000000" w:themeColor="text1"/>
              </w:rPr>
              <w:t>. Списъкът следва да е подписан от лицето, представляващо по закон оферента;</w:t>
            </w:r>
          </w:p>
          <w:p w14:paraId="35280038"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 xml:space="preserve">4.3 Препоръки/референции </w:t>
            </w:r>
            <w:r w:rsidRPr="00E83B83">
              <w:rPr>
                <w:rFonts w:ascii="Times New Roman" w:hAnsi="Times New Roman" w:cs="Times New Roman"/>
                <w:color w:val="000000" w:themeColor="text1"/>
              </w:rPr>
              <w:t>за добро изпълнение към списъка;</w:t>
            </w:r>
          </w:p>
          <w:p w14:paraId="5A9D338B"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color w:val="000000" w:themeColor="text1"/>
              </w:rPr>
              <w:t>4</w:t>
            </w:r>
            <w:r w:rsidRPr="00E83B83">
              <w:rPr>
                <w:rFonts w:ascii="Times New Roman" w:hAnsi="Times New Roman" w:cs="Times New Roman"/>
                <w:b/>
                <w:bCs/>
                <w:color w:val="000000" w:themeColor="text1"/>
              </w:rPr>
              <w:t>.4 Справка – декларация за специфичен оборот</w:t>
            </w:r>
            <w:r w:rsidRPr="00E83B83">
              <w:rPr>
                <w:rFonts w:ascii="Times New Roman" w:hAnsi="Times New Roman" w:cs="Times New Roman"/>
                <w:color w:val="000000" w:themeColor="text1"/>
              </w:rPr>
              <w:t>, подписана от счетоводителя и лицето представляващо по закон оферента ;</w:t>
            </w:r>
          </w:p>
          <w:p w14:paraId="5BCF351C"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4.5 Отчет за приходите и разходите</w:t>
            </w:r>
            <w:r w:rsidRPr="00E83B83">
              <w:rPr>
                <w:rFonts w:ascii="Times New Roman" w:hAnsi="Times New Roman" w:cs="Times New Roman"/>
                <w:color w:val="000000" w:themeColor="text1"/>
              </w:rPr>
              <w:t xml:space="preserve"> за последните три приключили финансови години, в зависимост от датата на която оферентът е учреден или е започнал дейността си, и годишни финансови отчети. Ако годишните финансови отчети и отчетите за приходите и разходите са публично обявени, се извършва справка в съответния регистър;</w:t>
            </w:r>
          </w:p>
          <w:p w14:paraId="3735564E"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b/>
                <w:bCs/>
                <w:color w:val="000000" w:themeColor="text1"/>
              </w:rPr>
              <w:t>4.6 Подписан договор с избрания изпълнител</w:t>
            </w:r>
            <w:r w:rsidRPr="00E83B83">
              <w:rPr>
                <w:rFonts w:ascii="Times New Roman" w:hAnsi="Times New Roman" w:cs="Times New Roman"/>
                <w:color w:val="000000" w:themeColor="text1"/>
              </w:rPr>
              <w:t xml:space="preserve"> с разбивка на разходите по дейности.</w:t>
            </w:r>
          </w:p>
          <w:p w14:paraId="143CADBA" w14:textId="77777777" w:rsidR="00E83B83" w:rsidRPr="00E83B83" w:rsidRDefault="00E83B83" w:rsidP="00E83B83">
            <w:pPr>
              <w:pStyle w:val="ab"/>
              <w:spacing w:after="0" w:line="240" w:lineRule="auto"/>
              <w:ind w:left="710"/>
              <w:jc w:val="both"/>
              <w:rPr>
                <w:rFonts w:ascii="Times New Roman" w:hAnsi="Times New Roman" w:cs="Times New Roman"/>
                <w:color w:val="000000" w:themeColor="text1"/>
              </w:rPr>
            </w:pPr>
          </w:p>
          <w:p w14:paraId="76E185AB" w14:textId="77777777" w:rsidR="00E83B83" w:rsidRPr="00E83B83" w:rsidRDefault="00E83B83"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color w:val="000000" w:themeColor="text1"/>
              </w:rPr>
              <w:t>За удостоверяване на разходите по закупуване на патент, полезен модел или ноу-хау се представя лицензионен договор, с който се разрешава използването на съответния обект на интелектуална собственост и съответните разходо-оправдателни документи. Представя се документ (уведомление/удостоверение) от Патентното ведомство, че договора е вписан в техният регистър.</w:t>
            </w:r>
          </w:p>
          <w:p w14:paraId="449CB4E7" w14:textId="77777777" w:rsidR="00E83B83" w:rsidRPr="00E83B83" w:rsidRDefault="00E83B83" w:rsidP="00E83B83">
            <w:pPr>
              <w:spacing w:after="0" w:line="240" w:lineRule="auto"/>
              <w:jc w:val="both"/>
              <w:rPr>
                <w:rFonts w:ascii="Times New Roman" w:hAnsi="Times New Roman" w:cs="Times New Roman"/>
                <w:i/>
                <w:iCs/>
                <w:color w:val="000000" w:themeColor="text1"/>
              </w:rPr>
            </w:pPr>
            <w:r w:rsidRPr="00E83B83">
              <w:rPr>
                <w:rFonts w:ascii="Times New Roman" w:hAnsi="Times New Roman" w:cs="Times New Roman"/>
                <w:i/>
                <w:iCs/>
                <w:color w:val="000000" w:themeColor="text1"/>
              </w:rPr>
              <w:t>(Документите са задължителни за  проектни предложения, предвиждащи предварителни разходи.)</w:t>
            </w:r>
          </w:p>
          <w:p w14:paraId="05C2BCC4" w14:textId="2CDEED6E" w:rsidR="00053E81" w:rsidRPr="00E83B83" w:rsidRDefault="00053E81" w:rsidP="00E83B83">
            <w:pPr>
              <w:spacing w:after="0" w:line="240" w:lineRule="auto"/>
              <w:jc w:val="both"/>
              <w:rPr>
                <w:rFonts w:ascii="Times New Roman" w:hAnsi="Times New Roman" w:cs="Times New Roman"/>
                <w:color w:val="000000" w:themeColor="text1"/>
              </w:rPr>
            </w:pPr>
            <w:r w:rsidRPr="00E83B83">
              <w:rPr>
                <w:rFonts w:ascii="Times New Roman" w:hAnsi="Times New Roman" w:cs="Times New Roman"/>
                <w:i/>
                <w:iCs/>
                <w:color w:val="000000" w:themeColor="text1"/>
              </w:rPr>
              <w:tab/>
            </w:r>
            <w:r w:rsidRPr="00E83B83">
              <w:rPr>
                <w:rFonts w:ascii="Times New Roman" w:hAnsi="Times New Roman" w:cs="Times New Roman"/>
                <w:i/>
                <w:iCs/>
                <w:color w:val="000000" w:themeColor="text1"/>
              </w:rPr>
              <w:tab/>
            </w:r>
            <w:r w:rsidRPr="00E83B83">
              <w:rPr>
                <w:rFonts w:ascii="Times New Roman" w:hAnsi="Times New Roman" w:cs="Times New Roman"/>
                <w:i/>
                <w:iCs/>
                <w:color w:val="000000" w:themeColor="text1"/>
              </w:rPr>
              <w:tab/>
            </w:r>
            <w:r w:rsidRPr="00E83B83">
              <w:rPr>
                <w:rFonts w:ascii="Times New Roman" w:hAnsi="Times New Roman" w:cs="Times New Roman"/>
                <w:i/>
                <w:iCs/>
                <w:color w:val="000000" w:themeColor="text1"/>
              </w:rPr>
              <w:tab/>
            </w:r>
            <w:r w:rsidRPr="00E83B83">
              <w:rPr>
                <w:rFonts w:ascii="Times New Roman" w:hAnsi="Times New Roman" w:cs="Times New Roman"/>
                <w:i/>
                <w:iCs/>
                <w:color w:val="000000" w:themeColor="text1"/>
              </w:rPr>
              <w:tab/>
            </w:r>
            <w:r w:rsidRPr="00E83B83">
              <w:rPr>
                <w:rFonts w:ascii="Times New Roman" w:hAnsi="Times New Roman" w:cs="Times New Roman"/>
                <w:i/>
                <w:iCs/>
                <w:color w:val="000000" w:themeColor="text1"/>
              </w:rPr>
              <w:tab/>
            </w:r>
          </w:p>
          <w:p w14:paraId="3B4FD10A" w14:textId="77777777" w:rsidR="00E83B83" w:rsidRPr="00E83B83" w:rsidRDefault="00581808" w:rsidP="00733EE3">
            <w:pPr>
              <w:pStyle w:val="ab"/>
              <w:numPr>
                <w:ilvl w:val="0"/>
                <w:numId w:val="4"/>
              </w:numPr>
              <w:spacing w:after="0" w:line="240" w:lineRule="auto"/>
              <w:jc w:val="both"/>
              <w:rPr>
                <w:rFonts w:ascii="Times New Roman" w:hAnsi="Times New Roman" w:cs="Times New Roman"/>
                <w:i/>
                <w:iCs/>
                <w:color w:val="000000" w:themeColor="text1"/>
              </w:rPr>
            </w:pPr>
            <w:r w:rsidRPr="00E83B83">
              <w:rPr>
                <w:rFonts w:ascii="Times New Roman" w:hAnsi="Times New Roman" w:cs="Times New Roman"/>
                <w:b/>
                <w:bCs/>
                <w:color w:val="000000" w:themeColor="text1"/>
              </w:rPr>
              <w:t>Удостоверение за регистрация</w:t>
            </w:r>
            <w:r w:rsidRPr="00E83B83">
              <w:rPr>
                <w:rFonts w:ascii="Times New Roman" w:hAnsi="Times New Roman" w:cs="Times New Roman"/>
                <w:color w:val="000000" w:themeColor="text1"/>
              </w:rPr>
              <w:t xml:space="preserve"> по реда на чл. 25 от Закона за рибарството и аквакултурите. </w:t>
            </w:r>
          </w:p>
          <w:p w14:paraId="1AD06BF2" w14:textId="5717FD5D" w:rsidR="00581808" w:rsidRPr="00E83B83" w:rsidRDefault="00581808" w:rsidP="00E83B83">
            <w:pPr>
              <w:spacing w:after="0" w:line="240" w:lineRule="auto"/>
              <w:jc w:val="both"/>
              <w:rPr>
                <w:rFonts w:ascii="Times New Roman" w:hAnsi="Times New Roman" w:cs="Times New Roman"/>
                <w:i/>
                <w:iCs/>
                <w:color w:val="000000" w:themeColor="text1"/>
              </w:rPr>
            </w:pPr>
            <w:r w:rsidRPr="00E83B83">
              <w:rPr>
                <w:rFonts w:ascii="Times New Roman" w:hAnsi="Times New Roman" w:cs="Times New Roman"/>
                <w:i/>
                <w:iCs/>
                <w:color w:val="000000" w:themeColor="text1"/>
              </w:rPr>
              <w:t>(документът е задължителен за всички проектни предложения</w:t>
            </w:r>
            <w:r w:rsidR="00E83B83">
              <w:t xml:space="preserve"> и </w:t>
            </w:r>
            <w:r w:rsidR="00E83B83" w:rsidRPr="00E83B83">
              <w:rPr>
                <w:rFonts w:ascii="Times New Roman" w:hAnsi="Times New Roman" w:cs="Times New Roman"/>
                <w:i/>
                <w:iCs/>
                <w:color w:val="000000" w:themeColor="text1"/>
              </w:rPr>
              <w:t>се проверява служебно от УО на ПМДР)</w:t>
            </w:r>
          </w:p>
          <w:p w14:paraId="48C9D3FE" w14:textId="77777777" w:rsidR="00581808" w:rsidRPr="00BD3AF5" w:rsidRDefault="00581808" w:rsidP="00581808">
            <w:pPr>
              <w:pStyle w:val="ab"/>
              <w:spacing w:after="0" w:line="240" w:lineRule="auto"/>
              <w:ind w:left="710"/>
              <w:jc w:val="both"/>
              <w:rPr>
                <w:rFonts w:ascii="Times New Roman" w:hAnsi="Times New Roman" w:cs="Times New Roman"/>
                <w:i/>
                <w:iCs/>
                <w:color w:val="000000" w:themeColor="text1"/>
              </w:rPr>
            </w:pPr>
          </w:p>
          <w:p w14:paraId="59662793" w14:textId="77777777" w:rsidR="00E83B83" w:rsidRPr="00E83B83"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Удостоверение за регистрация на животновъден обект</w:t>
            </w:r>
            <w:r w:rsidRPr="00BD3AF5">
              <w:rPr>
                <w:rFonts w:ascii="Times New Roman" w:hAnsi="Times New Roman" w:cs="Times New Roman"/>
                <w:color w:val="000000" w:themeColor="text1"/>
              </w:rPr>
              <w:t xml:space="preserve"> от съответната ОДБХ, съгласно чл. 137 от Закона за ветеринарномедицинската дейност. Документът следва да е прикачен в ИСУН 2020. </w:t>
            </w:r>
          </w:p>
          <w:p w14:paraId="01D69024" w14:textId="475D17C8" w:rsidR="00581808" w:rsidRPr="00E83B83" w:rsidRDefault="00581808" w:rsidP="00E83B83">
            <w:pPr>
              <w:spacing w:after="0" w:line="240" w:lineRule="auto"/>
              <w:jc w:val="both"/>
              <w:rPr>
                <w:rFonts w:ascii="Times New Roman" w:hAnsi="Times New Roman" w:cs="Times New Roman"/>
                <w:i/>
                <w:iCs/>
                <w:color w:val="000000" w:themeColor="text1"/>
              </w:rPr>
            </w:pPr>
            <w:r w:rsidRPr="00E83B83">
              <w:rPr>
                <w:rFonts w:ascii="Times New Roman" w:hAnsi="Times New Roman" w:cs="Times New Roman"/>
                <w:i/>
                <w:iCs/>
                <w:color w:val="000000" w:themeColor="text1"/>
              </w:rPr>
              <w:t>(документът е задължителен за всички проектни предложения)</w:t>
            </w:r>
          </w:p>
          <w:p w14:paraId="1F6478E4" w14:textId="77777777" w:rsidR="00581808" w:rsidRPr="00BD3AF5" w:rsidRDefault="00581808" w:rsidP="00581808">
            <w:pPr>
              <w:pStyle w:val="ab"/>
              <w:rPr>
                <w:rFonts w:ascii="Times New Roman" w:hAnsi="Times New Roman" w:cs="Times New Roman"/>
                <w:i/>
                <w:iCs/>
                <w:color w:val="000000" w:themeColor="text1"/>
              </w:rPr>
            </w:pPr>
          </w:p>
          <w:p w14:paraId="0E785674" w14:textId="77777777" w:rsidR="00291748" w:rsidRPr="00291748" w:rsidRDefault="00581808" w:rsidP="00505F2B">
            <w:pPr>
              <w:pStyle w:val="ab"/>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Разрешително за водовземане</w:t>
            </w:r>
            <w:r w:rsidRPr="00BD3AF5">
              <w:rPr>
                <w:rFonts w:ascii="Times New Roman" w:hAnsi="Times New Roman" w:cs="Times New Roman"/>
                <w:color w:val="000000" w:themeColor="text1"/>
              </w:rPr>
              <w:t xml:space="preserve"> и/или ползване на повърхностен воден обект, съгласно изискванията на Закона за водите. Документът следва да е прикачен в ИСУН 2020.</w:t>
            </w:r>
          </w:p>
          <w:p w14:paraId="6C7E8511" w14:textId="71817527" w:rsidR="00581808" w:rsidRPr="00291748" w:rsidRDefault="00581808" w:rsidP="00291748">
            <w:pPr>
              <w:spacing w:after="0" w:line="240" w:lineRule="auto"/>
              <w:jc w:val="both"/>
              <w:rPr>
                <w:rFonts w:ascii="Times New Roman" w:hAnsi="Times New Roman" w:cs="Times New Roman"/>
                <w:i/>
                <w:iCs/>
                <w:color w:val="000000" w:themeColor="text1"/>
              </w:rPr>
            </w:pPr>
            <w:r w:rsidRPr="00291748">
              <w:rPr>
                <w:rFonts w:ascii="Times New Roman" w:hAnsi="Times New Roman" w:cs="Times New Roman"/>
                <w:i/>
                <w:iCs/>
                <w:color w:val="000000" w:themeColor="text1"/>
              </w:rPr>
              <w:t>(документът е задължителен за всички проектни предложения)</w:t>
            </w:r>
          </w:p>
          <w:p w14:paraId="4CC3BD88" w14:textId="77777777" w:rsidR="00581808" w:rsidRPr="00BD3AF5" w:rsidRDefault="00581808" w:rsidP="00581808">
            <w:pPr>
              <w:pStyle w:val="ab"/>
              <w:rPr>
                <w:rFonts w:ascii="Times New Roman" w:hAnsi="Times New Roman" w:cs="Times New Roman"/>
                <w:i/>
                <w:iCs/>
                <w:color w:val="000000" w:themeColor="text1"/>
              </w:rPr>
            </w:pPr>
          </w:p>
          <w:p w14:paraId="7008DECB" w14:textId="77777777" w:rsidR="00291748" w:rsidRPr="00CD34EF" w:rsidRDefault="00581808" w:rsidP="00505F2B">
            <w:pPr>
              <w:pStyle w:val="ab"/>
              <w:numPr>
                <w:ilvl w:val="0"/>
                <w:numId w:val="4"/>
              </w:numPr>
              <w:spacing w:after="0" w:line="240" w:lineRule="auto"/>
              <w:jc w:val="both"/>
              <w:rPr>
                <w:rFonts w:ascii="Times New Roman" w:hAnsi="Times New Roman" w:cs="Times New Roman"/>
                <w:i/>
                <w:iCs/>
              </w:rPr>
            </w:pPr>
            <w:r w:rsidRPr="00CD34EF">
              <w:rPr>
                <w:rFonts w:ascii="Times New Roman" w:hAnsi="Times New Roman" w:cs="Times New Roman"/>
                <w:b/>
                <w:bCs/>
              </w:rPr>
              <w:t>Актуална скица на имота</w:t>
            </w:r>
            <w:r w:rsidRPr="00CD34EF">
              <w:rPr>
                <w:rFonts w:ascii="Times New Roman" w:hAnsi="Times New Roman" w:cs="Times New Roman"/>
              </w:rPr>
              <w:t xml:space="preserve">. </w:t>
            </w:r>
            <w:r w:rsidR="00715E76" w:rsidRPr="00CD34EF">
              <w:rPr>
                <w:rFonts w:ascii="Times New Roman" w:hAnsi="Times New Roman" w:cs="Times New Roman"/>
              </w:rPr>
              <w:t>Документът следва да е прикачен в ИСУН 2020.</w:t>
            </w:r>
          </w:p>
          <w:p w14:paraId="0C4AFB07" w14:textId="180E44E7" w:rsidR="00715E76" w:rsidRPr="00291748" w:rsidRDefault="00715E76" w:rsidP="00291748">
            <w:pPr>
              <w:spacing w:after="0" w:line="240" w:lineRule="auto"/>
              <w:jc w:val="both"/>
              <w:rPr>
                <w:rFonts w:ascii="Times New Roman" w:hAnsi="Times New Roman" w:cs="Times New Roman"/>
                <w:i/>
                <w:iCs/>
                <w:color w:val="FF0000"/>
              </w:rPr>
            </w:pPr>
            <w:r w:rsidRPr="00CD34EF">
              <w:rPr>
                <w:rFonts w:ascii="Times New Roman" w:hAnsi="Times New Roman" w:cs="Times New Roman"/>
                <w:i/>
                <w:iCs/>
              </w:rPr>
              <w:t>(документът е задължителен за проектни предложения</w:t>
            </w:r>
            <w:r w:rsidR="00291748" w:rsidRPr="00CD34EF">
              <w:rPr>
                <w:rFonts w:ascii="Times New Roman" w:hAnsi="Times New Roman" w:cs="Times New Roman"/>
                <w:i/>
                <w:iCs/>
              </w:rPr>
              <w:t>, включващи разходи за строително-монтажни работи</w:t>
            </w:r>
            <w:r w:rsidRPr="00CD34EF">
              <w:rPr>
                <w:rFonts w:ascii="Times New Roman" w:hAnsi="Times New Roman" w:cs="Times New Roman"/>
                <w:i/>
                <w:iCs/>
              </w:rPr>
              <w:t>)</w:t>
            </w:r>
          </w:p>
          <w:p w14:paraId="338CEF3F" w14:textId="77777777" w:rsidR="00581808" w:rsidRPr="00BD3AF5" w:rsidRDefault="00581808" w:rsidP="00581808">
            <w:pPr>
              <w:spacing w:after="0" w:line="240" w:lineRule="auto"/>
              <w:jc w:val="both"/>
              <w:rPr>
                <w:rFonts w:ascii="Times New Roman" w:hAnsi="Times New Roman" w:cs="Times New Roman"/>
                <w:color w:val="000000" w:themeColor="text1"/>
              </w:rPr>
            </w:pPr>
          </w:p>
          <w:p w14:paraId="050B3051" w14:textId="77777777" w:rsidR="002A0168" w:rsidRPr="002A0168"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Решение</w:t>
            </w:r>
            <w:r w:rsidRPr="00BD3AF5">
              <w:rPr>
                <w:rFonts w:ascii="Times New Roman" w:hAnsi="Times New Roman" w:cs="Times New Roman"/>
                <w:color w:val="000000" w:themeColor="text1"/>
              </w:rPr>
              <w:t xml:space="preserve"> за преценяване на необходимостта от извършване на оценка на въздействието върху околната среда или решение по оценка на въздействие върху околната среда</w:t>
            </w:r>
            <w:r w:rsidR="0018481E" w:rsidRPr="00BD3AF5">
              <w:rPr>
                <w:rFonts w:ascii="Times New Roman" w:hAnsi="Times New Roman" w:cs="Times New Roman"/>
                <w:color w:val="000000" w:themeColor="text1"/>
              </w:rPr>
              <w:t xml:space="preserve"> във връзка с инвестицията – обект на проектното предложение</w:t>
            </w:r>
            <w:r w:rsidRPr="00BD3AF5">
              <w:rPr>
                <w:rFonts w:ascii="Times New Roman" w:hAnsi="Times New Roman" w:cs="Times New Roman"/>
                <w:color w:val="000000" w:themeColor="text1"/>
              </w:rPr>
              <w:t>. Документът следва да е прикачен в ИСУН 2020</w:t>
            </w:r>
            <w:r w:rsidR="0018481E" w:rsidRPr="00BD3AF5">
              <w:rPr>
                <w:rFonts w:ascii="Times New Roman" w:hAnsi="Times New Roman" w:cs="Times New Roman"/>
                <w:color w:val="000000" w:themeColor="text1"/>
              </w:rPr>
              <w:t xml:space="preserve">. </w:t>
            </w:r>
          </w:p>
          <w:p w14:paraId="40C3041A" w14:textId="61048264" w:rsidR="00053E81" w:rsidRPr="002A0168" w:rsidRDefault="00053E81" w:rsidP="002A0168">
            <w:pPr>
              <w:spacing w:after="0" w:line="240" w:lineRule="auto"/>
              <w:jc w:val="both"/>
              <w:rPr>
                <w:rFonts w:ascii="Times New Roman" w:hAnsi="Times New Roman" w:cs="Times New Roman"/>
                <w:i/>
                <w:iCs/>
                <w:color w:val="000000" w:themeColor="text1"/>
              </w:rPr>
            </w:pPr>
            <w:r w:rsidRPr="002A0168">
              <w:rPr>
                <w:rFonts w:ascii="Times New Roman" w:hAnsi="Times New Roman" w:cs="Times New Roman"/>
                <w:i/>
                <w:iCs/>
                <w:color w:val="000000" w:themeColor="text1"/>
              </w:rPr>
              <w:t>(документът е задължителен за всички проектни предложения)</w:t>
            </w:r>
          </w:p>
          <w:p w14:paraId="14812679" w14:textId="77777777" w:rsidR="00053E81" w:rsidRPr="00BD3AF5" w:rsidRDefault="00053E81" w:rsidP="00053E81">
            <w:pPr>
              <w:pStyle w:val="ab"/>
              <w:ind w:left="710"/>
              <w:jc w:val="both"/>
              <w:rPr>
                <w:rFonts w:ascii="Times New Roman" w:hAnsi="Times New Roman" w:cs="Times New Roman"/>
                <w:i/>
                <w:iCs/>
                <w:color w:val="000000" w:themeColor="text1"/>
              </w:rPr>
            </w:pPr>
          </w:p>
          <w:p w14:paraId="5D1F8D62" w14:textId="77777777" w:rsidR="002A0168" w:rsidRPr="002A0168" w:rsidRDefault="002A0168" w:rsidP="002A0168">
            <w:pPr>
              <w:pStyle w:val="ab"/>
              <w:numPr>
                <w:ilvl w:val="0"/>
                <w:numId w:val="4"/>
              </w:numPr>
              <w:spacing w:after="0" w:line="240" w:lineRule="auto"/>
              <w:jc w:val="both"/>
              <w:rPr>
                <w:rFonts w:ascii="Times New Roman" w:hAnsi="Times New Roman" w:cs="Times New Roman"/>
                <w:color w:val="000000" w:themeColor="text1"/>
              </w:rPr>
            </w:pPr>
            <w:r w:rsidRPr="002A0168">
              <w:rPr>
                <w:rFonts w:ascii="Times New Roman" w:hAnsi="Times New Roman" w:cs="Times New Roman"/>
                <w:b/>
                <w:bCs/>
                <w:color w:val="000000" w:themeColor="text1"/>
              </w:rPr>
              <w:t xml:space="preserve">Решение </w:t>
            </w:r>
            <w:r w:rsidRPr="002A0168">
              <w:rPr>
                <w:rFonts w:ascii="Times New Roman" w:hAnsi="Times New Roman" w:cs="Times New Roman"/>
                <w:color w:val="000000" w:themeColor="text1"/>
              </w:rPr>
              <w:t xml:space="preserve">за съвместимостта на проекта с предметите и целите на опазване на защитените зони съгласно Наредбата за условията и реда за извършване на оценка за съвместимост на планове, програми, проекти и инвестиционни предложения с предмета и целите на опазване на защитените зони (обн., ДВ, бр. 73 от 2007 г.) само за проекти, включващи инвестиции в местата по националната екологична мрежа НАТУРА 2000. Документът следва да е прикачен в ИСУН 2020. </w:t>
            </w:r>
          </w:p>
          <w:p w14:paraId="1E7FDEFE" w14:textId="77777777" w:rsidR="002A0168" w:rsidRPr="002A0168" w:rsidRDefault="002A0168" w:rsidP="002A0168">
            <w:pPr>
              <w:spacing w:after="0" w:line="240" w:lineRule="auto"/>
              <w:jc w:val="both"/>
              <w:rPr>
                <w:rFonts w:ascii="Times New Roman" w:hAnsi="Times New Roman" w:cs="Times New Roman"/>
                <w:i/>
                <w:iCs/>
                <w:color w:val="000000" w:themeColor="text1"/>
              </w:rPr>
            </w:pPr>
            <w:r w:rsidRPr="002A0168">
              <w:rPr>
                <w:rFonts w:ascii="Times New Roman" w:hAnsi="Times New Roman" w:cs="Times New Roman"/>
                <w:i/>
                <w:iCs/>
                <w:color w:val="000000" w:themeColor="text1"/>
              </w:rPr>
              <w:t>(документът е задължителен за проектни предложения, включващи инвестиции в НАТУРА)</w:t>
            </w:r>
          </w:p>
          <w:p w14:paraId="5990FAE3" w14:textId="620B0DDC" w:rsidR="00053E81" w:rsidRPr="00BD3AF5" w:rsidRDefault="00053E81" w:rsidP="0018481E">
            <w:pPr>
              <w:pStyle w:val="ab"/>
              <w:ind w:left="710"/>
              <w:jc w:val="both"/>
              <w:rPr>
                <w:rFonts w:ascii="Times New Roman" w:hAnsi="Times New Roman" w:cs="Times New Roman"/>
                <w:i/>
                <w:iCs/>
                <w:color w:val="000000" w:themeColor="text1"/>
              </w:rPr>
            </w:pP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p>
          <w:p w14:paraId="6B9A557C" w14:textId="77777777" w:rsidR="002A0168" w:rsidRPr="002A0168" w:rsidRDefault="0018481E" w:rsidP="00505F2B">
            <w:pPr>
              <w:pStyle w:val="ab"/>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Разрешение</w:t>
            </w:r>
            <w:r w:rsidRPr="00BD3AF5">
              <w:rPr>
                <w:rFonts w:ascii="Times New Roman" w:hAnsi="Times New Roman" w:cs="Times New Roman"/>
                <w:color w:val="000000" w:themeColor="text1"/>
              </w:rPr>
              <w:t xml:space="preserve"> за отглеждане на неместен животински вид, издадено от МОСВ, съгласно разпоредбите на Закона за биологичното разнообразие. Документът следва да е прикачен в ИСУН. </w:t>
            </w:r>
          </w:p>
          <w:p w14:paraId="29F5B15B" w14:textId="3755A4A6" w:rsidR="0018481E" w:rsidRPr="002A0168" w:rsidRDefault="0018481E" w:rsidP="002A0168">
            <w:pPr>
              <w:spacing w:after="0" w:line="240" w:lineRule="auto"/>
              <w:jc w:val="both"/>
              <w:rPr>
                <w:rFonts w:ascii="Times New Roman" w:hAnsi="Times New Roman" w:cs="Times New Roman"/>
                <w:i/>
                <w:iCs/>
                <w:color w:val="000000" w:themeColor="text1"/>
              </w:rPr>
            </w:pPr>
            <w:r w:rsidRPr="002A0168">
              <w:rPr>
                <w:rFonts w:ascii="Times New Roman" w:hAnsi="Times New Roman" w:cs="Times New Roman"/>
                <w:i/>
                <w:iCs/>
                <w:color w:val="000000" w:themeColor="text1"/>
              </w:rPr>
              <w:t>(документът е задължителен за проектни предложения, свързани с производство на неместен животински вид)</w:t>
            </w:r>
          </w:p>
          <w:p w14:paraId="51A1B032" w14:textId="77777777" w:rsidR="00CA4078" w:rsidRPr="00BD3AF5" w:rsidRDefault="00CA4078" w:rsidP="00CA4078">
            <w:pPr>
              <w:pStyle w:val="ab"/>
              <w:rPr>
                <w:rFonts w:ascii="Times New Roman" w:hAnsi="Times New Roman" w:cs="Times New Roman"/>
                <w:color w:val="000000" w:themeColor="text1"/>
              </w:rPr>
            </w:pPr>
            <w:bookmarkStart w:id="38" w:name="_Hlk19278327"/>
          </w:p>
          <w:p w14:paraId="0DCED450" w14:textId="25F724C9" w:rsidR="002A0168" w:rsidRPr="002A0168" w:rsidRDefault="00CA4078" w:rsidP="00505F2B">
            <w:pPr>
              <w:pStyle w:val="ab"/>
              <w:numPr>
                <w:ilvl w:val="0"/>
                <w:numId w:val="4"/>
              </w:numPr>
              <w:spacing w:after="0" w:line="240" w:lineRule="auto"/>
              <w:jc w:val="both"/>
              <w:rPr>
                <w:rFonts w:ascii="Times New Roman" w:hAnsi="Times New Roman" w:cs="Times New Roman"/>
                <w:i/>
                <w:iCs/>
                <w:color w:val="000000" w:themeColor="text1"/>
              </w:rPr>
            </w:pPr>
            <w:bookmarkStart w:id="39" w:name="_Hlk19278930"/>
            <w:r w:rsidRPr="00BD3AF5">
              <w:rPr>
                <w:rFonts w:ascii="Times New Roman" w:hAnsi="Times New Roman" w:cs="Times New Roman"/>
                <w:b/>
                <w:bCs/>
                <w:color w:val="000000" w:themeColor="text1"/>
              </w:rPr>
              <w:t xml:space="preserve">Предварителен </w:t>
            </w:r>
            <w:r w:rsidR="00356B88" w:rsidRPr="00BD3AF5">
              <w:rPr>
                <w:rFonts w:ascii="Times New Roman" w:hAnsi="Times New Roman" w:cs="Times New Roman"/>
                <w:b/>
                <w:bCs/>
                <w:color w:val="000000" w:themeColor="text1"/>
              </w:rPr>
              <w:t xml:space="preserve">или окончателен </w:t>
            </w:r>
            <w:r w:rsidRPr="00BD3AF5">
              <w:rPr>
                <w:rFonts w:ascii="Times New Roman" w:hAnsi="Times New Roman" w:cs="Times New Roman"/>
                <w:b/>
                <w:bCs/>
                <w:color w:val="000000" w:themeColor="text1"/>
              </w:rPr>
              <w:t xml:space="preserve">договор </w:t>
            </w:r>
            <w:r w:rsidR="00356B88" w:rsidRPr="00BD3AF5">
              <w:rPr>
                <w:rFonts w:ascii="Times New Roman" w:hAnsi="Times New Roman" w:cs="Times New Roman"/>
                <w:b/>
                <w:bCs/>
                <w:color w:val="000000" w:themeColor="text1"/>
              </w:rPr>
              <w:t xml:space="preserve"> </w:t>
            </w:r>
            <w:r w:rsidR="00356B88" w:rsidRPr="00BD3AF5">
              <w:rPr>
                <w:rFonts w:ascii="Times New Roman" w:hAnsi="Times New Roman" w:cs="Times New Roman"/>
                <w:color w:val="000000" w:themeColor="text1"/>
              </w:rPr>
              <w:t xml:space="preserve">и/или копие от </w:t>
            </w:r>
            <w:r w:rsidR="00E33916" w:rsidRPr="00E33916">
              <w:rPr>
                <w:rFonts w:ascii="Times New Roman" w:hAnsi="Times New Roman" w:cs="Times New Roman"/>
                <w:color w:val="000000" w:themeColor="text1"/>
              </w:rPr>
              <w:t>нотариален</w:t>
            </w:r>
            <w:r w:rsidR="00E33916">
              <w:rPr>
                <w:rFonts w:ascii="Times New Roman" w:hAnsi="Times New Roman" w:cs="Times New Roman"/>
                <w:color w:val="000000" w:themeColor="text1"/>
              </w:rPr>
              <w:t xml:space="preserve"> </w:t>
            </w:r>
            <w:r w:rsidR="00356B88" w:rsidRPr="00BD3AF5">
              <w:rPr>
                <w:rFonts w:ascii="Times New Roman" w:hAnsi="Times New Roman" w:cs="Times New Roman"/>
                <w:color w:val="000000" w:themeColor="text1"/>
              </w:rPr>
              <w:t xml:space="preserve">акт (при кандидатстване за закупуване на земя), придружен с удостоверение за данъчна оценка на земята, издадено към момента на придобиване (в случай на предварителен договор, удостоверението за данъчна оценка следва да е издадено в рамките на месеца предхождащ датата на подаване на проектното предложение) – прикачени в ИСУН 2020 </w:t>
            </w:r>
          </w:p>
          <w:p w14:paraId="42F15A96" w14:textId="1D1A1CC8" w:rsidR="00CA4078" w:rsidRPr="002A0168" w:rsidRDefault="00CA4078" w:rsidP="002A0168">
            <w:pPr>
              <w:spacing w:after="0" w:line="240" w:lineRule="auto"/>
              <w:jc w:val="both"/>
              <w:rPr>
                <w:rFonts w:ascii="Times New Roman" w:hAnsi="Times New Roman" w:cs="Times New Roman"/>
                <w:i/>
                <w:iCs/>
                <w:color w:val="000000" w:themeColor="text1"/>
              </w:rPr>
            </w:pPr>
            <w:r w:rsidRPr="002A0168">
              <w:rPr>
                <w:rFonts w:ascii="Times New Roman" w:hAnsi="Times New Roman" w:cs="Times New Roman"/>
                <w:i/>
                <w:iCs/>
                <w:color w:val="000000" w:themeColor="text1"/>
              </w:rPr>
              <w:t>(документът е задължителен за проектни предложения, които предвиждат закупуване на земя)</w:t>
            </w:r>
          </w:p>
          <w:bookmarkEnd w:id="38"/>
          <w:bookmarkEnd w:id="39"/>
          <w:p w14:paraId="402CFFF6" w14:textId="77777777" w:rsidR="00053E81" w:rsidRPr="00BD3AF5" w:rsidRDefault="00053E81" w:rsidP="00053E81">
            <w:pPr>
              <w:pStyle w:val="ab"/>
              <w:ind w:left="710"/>
              <w:jc w:val="both"/>
              <w:rPr>
                <w:rFonts w:ascii="Times New Roman" w:hAnsi="Times New Roman" w:cs="Times New Roman"/>
                <w:color w:val="000000" w:themeColor="text1"/>
              </w:rPr>
            </w:pP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r w:rsidRPr="00BD3AF5">
              <w:rPr>
                <w:rFonts w:ascii="Times New Roman" w:hAnsi="Times New Roman" w:cs="Times New Roman"/>
                <w:color w:val="000000" w:themeColor="text1"/>
              </w:rPr>
              <w:tab/>
            </w:r>
          </w:p>
          <w:p w14:paraId="0CA130E8" w14:textId="77777777" w:rsidR="002A0168" w:rsidRPr="002A0168"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r w:rsidRPr="00BD3AF5">
              <w:rPr>
                <w:rFonts w:ascii="Times New Roman" w:hAnsi="Times New Roman" w:cs="Times New Roman"/>
                <w:b/>
                <w:bCs/>
                <w:color w:val="000000" w:themeColor="text1"/>
              </w:rPr>
              <w:t>Подробни количествени сметки, заверени от правоспособно лице</w:t>
            </w:r>
            <w:r w:rsidRPr="00BD3AF5">
              <w:rPr>
                <w:rFonts w:ascii="Times New Roman" w:hAnsi="Times New Roman" w:cs="Times New Roman"/>
                <w:color w:val="000000" w:themeColor="text1"/>
              </w:rPr>
              <w:t>. Документът следва да е прикачен в ИСУН 2020.</w:t>
            </w:r>
            <w:r w:rsidR="00CA4078" w:rsidRPr="00BD3AF5">
              <w:rPr>
                <w:rFonts w:ascii="Times New Roman" w:hAnsi="Times New Roman" w:cs="Times New Roman"/>
                <w:color w:val="000000" w:themeColor="text1"/>
              </w:rPr>
              <w:t xml:space="preserve"> </w:t>
            </w:r>
          </w:p>
          <w:p w14:paraId="18FE50B7" w14:textId="77777777" w:rsidR="002A0168" w:rsidRDefault="00053E81" w:rsidP="002A0168">
            <w:pPr>
              <w:spacing w:after="0" w:line="240" w:lineRule="auto"/>
              <w:jc w:val="both"/>
              <w:rPr>
                <w:rFonts w:ascii="Times New Roman" w:hAnsi="Times New Roman" w:cs="Times New Roman"/>
                <w:color w:val="000000" w:themeColor="text1"/>
              </w:rPr>
            </w:pPr>
            <w:r w:rsidRPr="002A0168">
              <w:rPr>
                <w:rFonts w:ascii="Times New Roman" w:hAnsi="Times New Roman" w:cs="Times New Roman"/>
                <w:i/>
                <w:iCs/>
                <w:color w:val="000000" w:themeColor="text1"/>
              </w:rPr>
              <w:t>(документът е задължителен за проектни предложения, включващи разходи за строително-монтажни работи)</w:t>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p>
          <w:p w14:paraId="1964678C" w14:textId="22119E9A" w:rsidR="00053E81" w:rsidRPr="002A0168" w:rsidRDefault="00053E81" w:rsidP="002A0168">
            <w:pPr>
              <w:spacing w:after="0" w:line="240" w:lineRule="auto"/>
              <w:jc w:val="both"/>
              <w:rPr>
                <w:rFonts w:ascii="Times New Roman" w:hAnsi="Times New Roman" w:cs="Times New Roman"/>
                <w:i/>
                <w:iCs/>
                <w:color w:val="000000" w:themeColor="text1"/>
              </w:rPr>
            </w:pP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p>
          <w:p w14:paraId="780C0E36" w14:textId="77777777" w:rsidR="002A0168" w:rsidRPr="002A0168" w:rsidRDefault="00053E81" w:rsidP="00505F2B">
            <w:pPr>
              <w:pStyle w:val="ab"/>
              <w:numPr>
                <w:ilvl w:val="0"/>
                <w:numId w:val="4"/>
              </w:numPr>
              <w:spacing w:after="0" w:line="240" w:lineRule="auto"/>
              <w:jc w:val="both"/>
              <w:rPr>
                <w:rFonts w:ascii="Times New Roman" w:hAnsi="Times New Roman" w:cs="Times New Roman"/>
                <w:i/>
                <w:iCs/>
                <w:color w:val="000000" w:themeColor="text1"/>
              </w:rPr>
            </w:pPr>
            <w:bookmarkStart w:id="40" w:name="_Hlk19278553"/>
            <w:r w:rsidRPr="00BD3AF5">
              <w:rPr>
                <w:rFonts w:ascii="Times New Roman" w:hAnsi="Times New Roman" w:cs="Times New Roman"/>
                <w:b/>
                <w:bCs/>
                <w:color w:val="000000" w:themeColor="text1"/>
              </w:rPr>
              <w:t>Влязло в сила разрешение за строеж</w:t>
            </w:r>
            <w:r w:rsidRPr="00BD3AF5">
              <w:rPr>
                <w:rFonts w:ascii="Times New Roman" w:hAnsi="Times New Roman" w:cs="Times New Roman"/>
                <w:color w:val="000000" w:themeColor="text1"/>
              </w:rPr>
              <w:t xml:space="preserve">, издадено от съответната община или становище от </w:t>
            </w:r>
            <w:r w:rsidR="00BE6E7C" w:rsidRPr="00BD3AF5">
              <w:rPr>
                <w:rFonts w:ascii="Times New Roman" w:hAnsi="Times New Roman" w:cs="Times New Roman"/>
                <w:color w:val="000000" w:themeColor="text1"/>
              </w:rPr>
              <w:t xml:space="preserve">главен архитект на </w:t>
            </w:r>
            <w:r w:rsidRPr="00BD3AF5">
              <w:rPr>
                <w:rFonts w:ascii="Times New Roman" w:hAnsi="Times New Roman" w:cs="Times New Roman"/>
                <w:color w:val="000000" w:themeColor="text1"/>
              </w:rPr>
              <w:t>общината, че обектът не се нуждае от разрешение за строеж, придружено с копие от архитектурно заснемане (при извършване на строително-монтажни работи, за които не се изисква разрешение за строеж съгласно ЗУТ). Документът следва да е прикачен в ИСУН 2020</w:t>
            </w:r>
            <w:r w:rsidR="00CA4078" w:rsidRPr="00BD3AF5">
              <w:rPr>
                <w:rFonts w:ascii="Times New Roman" w:hAnsi="Times New Roman" w:cs="Times New Roman"/>
                <w:color w:val="000000" w:themeColor="text1"/>
              </w:rPr>
              <w:t xml:space="preserve">, включително в случаите, в които разходът изцяло ще се финансира от кандидата и няма да е обект на финансиране от ПМДР. </w:t>
            </w:r>
          </w:p>
          <w:p w14:paraId="3BE51DE8" w14:textId="000FC52D" w:rsidR="00053E81" w:rsidRPr="002A0168" w:rsidRDefault="00053E81" w:rsidP="002A0168">
            <w:pPr>
              <w:spacing w:after="0" w:line="240" w:lineRule="auto"/>
              <w:jc w:val="both"/>
              <w:rPr>
                <w:rFonts w:ascii="Times New Roman" w:hAnsi="Times New Roman" w:cs="Times New Roman"/>
                <w:i/>
                <w:iCs/>
                <w:color w:val="000000" w:themeColor="text1"/>
              </w:rPr>
            </w:pPr>
            <w:r w:rsidRPr="002A0168">
              <w:rPr>
                <w:rFonts w:ascii="Times New Roman" w:hAnsi="Times New Roman" w:cs="Times New Roman"/>
                <w:i/>
                <w:iCs/>
                <w:color w:val="000000" w:themeColor="text1"/>
              </w:rPr>
              <w:t>(документът е задължителен за проектни предложения , включващи разходи за строително-монтажни работи)</w:t>
            </w:r>
            <w:bookmarkEnd w:id="40"/>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i/>
                <w:iCs/>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r w:rsidRPr="002A0168">
              <w:rPr>
                <w:rFonts w:ascii="Times New Roman" w:hAnsi="Times New Roman" w:cs="Times New Roman"/>
                <w:color w:val="000000" w:themeColor="text1"/>
              </w:rPr>
              <w:tab/>
            </w:r>
          </w:p>
          <w:p w14:paraId="287F94E2" w14:textId="77777777" w:rsidR="002A0168" w:rsidRPr="002A0168" w:rsidRDefault="00053E81" w:rsidP="00505F2B">
            <w:pPr>
              <w:pStyle w:val="ab"/>
              <w:numPr>
                <w:ilvl w:val="0"/>
                <w:numId w:val="4"/>
              </w:numPr>
              <w:spacing w:after="0" w:line="240" w:lineRule="auto"/>
              <w:ind w:left="708"/>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Документ за собственост на земята/сградата</w:t>
            </w:r>
            <w:r w:rsidRPr="00BD3AF5">
              <w:rPr>
                <w:rFonts w:ascii="Times New Roman" w:hAnsi="Times New Roman" w:cs="Times New Roman"/>
                <w:color w:val="000000" w:themeColor="text1"/>
              </w:rPr>
              <w:t>, където ще се извършват строително-монтажните работи или учредено право на строеж за срок не по-малък от 8 години от датата на кандидатстване (а при извършване на строително-монтажни работи, за които се изисква разрешение за строеж съгласно ЗУТ, за срок не по-малък от 8 години от датата на кандидатстване) и/или копие от документ за собственост или договор за наем на сградите/помещенията, които ще се обновяват и/или в които ще се монтират машините, съоръженията, оборудването - за инвестиции за закупуване и/или инсталиране на нови машини, оборудване и съоръжения и/или обновяване на сгради и/или помещения, за които не се изисква разрешение за строеж съгласно ЗУТ. В случай на договор за наем, той трябва да бъде в сила най-малко 8 години след датата на кандидатстване. Документът следва да е прикачен в ИСУН 2020.</w:t>
            </w:r>
            <w:r w:rsidR="00BE6E7C" w:rsidRPr="00BD3AF5">
              <w:rPr>
                <w:rFonts w:ascii="Times New Roman" w:hAnsi="Times New Roman" w:cs="Times New Roman"/>
                <w:color w:val="000000" w:themeColor="text1"/>
              </w:rPr>
              <w:t xml:space="preserve"> </w:t>
            </w:r>
          </w:p>
          <w:p w14:paraId="5FB92206" w14:textId="3A109060" w:rsidR="00053E81" w:rsidRPr="002A0168" w:rsidRDefault="00053E81" w:rsidP="002A0168">
            <w:pPr>
              <w:spacing w:after="0" w:line="240" w:lineRule="auto"/>
              <w:ind w:left="-2"/>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всички проектни предложения,</w:t>
            </w:r>
            <w:r w:rsidR="00BE6E7C" w:rsidRPr="002A0168">
              <w:rPr>
                <w:rFonts w:ascii="Times New Roman" w:hAnsi="Times New Roman" w:cs="Times New Roman"/>
                <w:i/>
                <w:color w:val="000000" w:themeColor="text1"/>
              </w:rPr>
              <w:t xml:space="preserve"> </w:t>
            </w:r>
            <w:r w:rsidRPr="002A0168">
              <w:rPr>
                <w:rFonts w:ascii="Times New Roman" w:hAnsi="Times New Roman" w:cs="Times New Roman"/>
                <w:i/>
                <w:color w:val="000000" w:themeColor="text1"/>
              </w:rPr>
              <w:t>документът е неприложим за инвестиции, които се извършват във вода)</w:t>
            </w:r>
          </w:p>
          <w:p w14:paraId="5C5B2ABA" w14:textId="77777777" w:rsidR="00BE6E7C" w:rsidRPr="00BD3AF5" w:rsidRDefault="00BE6E7C" w:rsidP="00BE6E7C">
            <w:pPr>
              <w:spacing w:after="0" w:line="240" w:lineRule="auto"/>
              <w:ind w:left="708"/>
              <w:jc w:val="both"/>
              <w:rPr>
                <w:rFonts w:ascii="Times New Roman" w:hAnsi="Times New Roman" w:cs="Times New Roman"/>
                <w:i/>
                <w:color w:val="000000" w:themeColor="text1"/>
              </w:rPr>
            </w:pPr>
          </w:p>
          <w:p w14:paraId="700E5A93" w14:textId="77777777" w:rsidR="002A0168" w:rsidRPr="002A0168"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Одобрен инвестиционен проект</w:t>
            </w:r>
            <w:r w:rsidRPr="00BD3AF5">
              <w:rPr>
                <w:rFonts w:ascii="Times New Roman" w:hAnsi="Times New Roman" w:cs="Times New Roman"/>
                <w:color w:val="000000" w:themeColor="text1"/>
              </w:rPr>
              <w:t>, изработен във фаза „Технически проект” или „Работен проект” в съответствие със Закона за устройство на територията /ЗУТ/ и Наредба № 4 от 2001 г. за обхвата и съдържанието на инвестиционните проекти (обн., ДВ., бр. 51 от 2001 г.).  Документите следва да са прикачени в ИСУН 2020.</w:t>
            </w:r>
          </w:p>
          <w:p w14:paraId="308306A6" w14:textId="4FFB202E" w:rsidR="00053E81" w:rsidRPr="002A0168" w:rsidRDefault="00053E81" w:rsidP="002A0168">
            <w:pPr>
              <w:spacing w:after="0" w:line="240" w:lineRule="auto"/>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проектни предложения, включващи разходи за строително-монтажни работи, когато за тяхното извършване се изисква одобрен инвестиционен проект съгласно ЗУТ)</w:t>
            </w:r>
          </w:p>
          <w:p w14:paraId="2DA2E96B" w14:textId="77777777" w:rsidR="00CA4078" w:rsidRPr="00BD3AF5" w:rsidRDefault="00CA4078" w:rsidP="00CA4078">
            <w:pPr>
              <w:spacing w:after="0" w:line="240" w:lineRule="auto"/>
              <w:jc w:val="both"/>
              <w:rPr>
                <w:rFonts w:ascii="Times New Roman" w:hAnsi="Times New Roman" w:cs="Times New Roman"/>
                <w:i/>
                <w:color w:val="000000" w:themeColor="text1"/>
              </w:rPr>
            </w:pPr>
          </w:p>
          <w:p w14:paraId="311FA2E1" w14:textId="77777777" w:rsidR="002A0168" w:rsidRPr="002A0168"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Разрешение за поставяне за преместваеми обекти</w:t>
            </w:r>
            <w:r w:rsidRPr="00BD3AF5">
              <w:rPr>
                <w:rFonts w:ascii="Times New Roman" w:hAnsi="Times New Roman" w:cs="Times New Roman"/>
                <w:color w:val="000000" w:themeColor="text1"/>
              </w:rPr>
              <w:t xml:space="preserve">, съгласно разпоредбите на ЗУТ. Документът следва да е прикачен в ИСУН 2020. </w:t>
            </w:r>
          </w:p>
          <w:p w14:paraId="5DE182EA" w14:textId="1A93BF53" w:rsidR="00053E81" w:rsidRPr="002A0168" w:rsidRDefault="00053E81" w:rsidP="002A0168">
            <w:pPr>
              <w:spacing w:after="0" w:line="240" w:lineRule="auto"/>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проектни предложения, включващи разходи за преместваеми обекти, в останалите случаи е неприложим)</w:t>
            </w:r>
          </w:p>
          <w:p w14:paraId="2F682B11" w14:textId="77777777" w:rsidR="0024136B" w:rsidRPr="00BD3AF5" w:rsidRDefault="0024136B" w:rsidP="0024136B">
            <w:pPr>
              <w:pStyle w:val="ab"/>
              <w:rPr>
                <w:rFonts w:ascii="Times New Roman" w:hAnsi="Times New Roman" w:cs="Times New Roman"/>
                <w:i/>
                <w:color w:val="000000" w:themeColor="text1"/>
              </w:rPr>
            </w:pPr>
          </w:p>
          <w:p w14:paraId="1A437134" w14:textId="77777777" w:rsidR="002A0168" w:rsidRPr="002A0168"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color w:val="000000" w:themeColor="text1"/>
              </w:rPr>
              <w:t>Енергиен одит или резюме на доклад от обследване за енергийна ефективност</w:t>
            </w:r>
            <w:r w:rsidRPr="00BD3AF5">
              <w:rPr>
                <w:rFonts w:ascii="Times New Roman" w:hAnsi="Times New Roman" w:cs="Times New Roman"/>
                <w:color w:val="000000" w:themeColor="text1"/>
              </w:rPr>
              <w:t xml:space="preserve"> на предприятие/промишлена система, съобразно изискванията на Наредба № Е-РД-04-05 от 8 септември 2016 г. за определяне на показателите за разход на енергия, енергийните характеристики на предприятия, промишлени системи и системи за външно изкуствено осветление, както и за определяне на условията и реда за извършване на обследване за енергийна ефективност и изготвяне на оценка на енергийни спестявания, Енергийният одит следва да е извършен от правоспособно лице, вписано в съответния публичен регистър по Закона за енергийната ефективност. Документът следва да е прикачен в ИСУН 2020. </w:t>
            </w:r>
          </w:p>
          <w:p w14:paraId="4A48FFC5" w14:textId="3FA78FC6" w:rsidR="0024136B" w:rsidRPr="002A0168" w:rsidRDefault="0024136B" w:rsidP="002A0168">
            <w:pPr>
              <w:spacing w:after="0" w:line="240" w:lineRule="auto"/>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проектни предложения, в които са предвидени разходи и дейности, свързани с енергийната ефективност)</w:t>
            </w:r>
          </w:p>
          <w:p w14:paraId="6D89052D" w14:textId="77777777" w:rsidR="0024136B" w:rsidRPr="00BD3AF5" w:rsidRDefault="0024136B" w:rsidP="0024136B">
            <w:pPr>
              <w:pStyle w:val="ab"/>
              <w:spacing w:after="0"/>
              <w:ind w:left="710"/>
              <w:jc w:val="both"/>
              <w:rPr>
                <w:rFonts w:ascii="Times New Roman" w:hAnsi="Times New Roman" w:cs="Times New Roman"/>
                <w:iCs/>
                <w:color w:val="000000" w:themeColor="text1"/>
              </w:rPr>
            </w:pPr>
          </w:p>
          <w:p w14:paraId="1B3646BE" w14:textId="77777777" w:rsidR="002A0168" w:rsidRPr="00CD34EF" w:rsidRDefault="0024136B" w:rsidP="00505F2B">
            <w:pPr>
              <w:pStyle w:val="ab"/>
              <w:numPr>
                <w:ilvl w:val="0"/>
                <w:numId w:val="4"/>
              </w:numPr>
              <w:spacing w:after="0" w:line="240" w:lineRule="auto"/>
              <w:jc w:val="both"/>
              <w:rPr>
                <w:rFonts w:ascii="Times New Roman" w:hAnsi="Times New Roman" w:cs="Times New Roman"/>
                <w:i/>
              </w:rPr>
            </w:pPr>
            <w:r w:rsidRPr="00CD34EF">
              <w:rPr>
                <w:rFonts w:ascii="Times New Roman" w:hAnsi="Times New Roman" w:cs="Times New Roman"/>
                <w:b/>
                <w:bCs/>
                <w:iCs/>
              </w:rPr>
              <w:t>Обосновка</w:t>
            </w:r>
            <w:r w:rsidRPr="00CD34EF">
              <w:rPr>
                <w:rFonts w:ascii="Times New Roman" w:hAnsi="Times New Roman" w:cs="Times New Roman"/>
                <w:iCs/>
              </w:rPr>
              <w:t xml:space="preserve"> на необходимостта от закупуване на специализирано транспортно средство. Документът следва да е прикачен в ИСУН.</w:t>
            </w:r>
            <w:r w:rsidRPr="00CD34EF">
              <w:rPr>
                <w:rFonts w:ascii="Times New Roman" w:hAnsi="Times New Roman" w:cs="Times New Roman"/>
                <w:i/>
              </w:rPr>
              <w:t xml:space="preserve"> </w:t>
            </w:r>
          </w:p>
          <w:p w14:paraId="3C987CAB" w14:textId="260EA756" w:rsidR="0024136B" w:rsidRPr="00CD34EF" w:rsidRDefault="0024136B" w:rsidP="002A0168">
            <w:pPr>
              <w:spacing w:after="0" w:line="240" w:lineRule="auto"/>
              <w:jc w:val="both"/>
              <w:rPr>
                <w:rFonts w:ascii="Times New Roman" w:hAnsi="Times New Roman" w:cs="Times New Roman"/>
                <w:i/>
              </w:rPr>
            </w:pPr>
            <w:r w:rsidRPr="00CD34EF">
              <w:rPr>
                <w:rFonts w:ascii="Times New Roman" w:hAnsi="Times New Roman" w:cs="Times New Roman"/>
                <w:i/>
              </w:rPr>
              <w:t>(документът е задължителен за проектни предложения, в които са предвидени разходи за закупуване на специализирани транспортни средства)</w:t>
            </w:r>
          </w:p>
          <w:p w14:paraId="40F3868F" w14:textId="77777777" w:rsidR="0024136B" w:rsidRPr="00BD3AF5" w:rsidRDefault="0024136B" w:rsidP="0024136B">
            <w:pPr>
              <w:spacing w:after="0" w:line="240" w:lineRule="auto"/>
              <w:jc w:val="both"/>
              <w:rPr>
                <w:rFonts w:ascii="Times New Roman" w:hAnsi="Times New Roman" w:cs="Times New Roman"/>
                <w:i/>
                <w:color w:val="000000" w:themeColor="text1"/>
              </w:rPr>
            </w:pPr>
          </w:p>
          <w:p w14:paraId="53E57D99" w14:textId="77777777" w:rsidR="002A0168" w:rsidRDefault="0083123F" w:rsidP="00505F2B">
            <w:pPr>
              <w:pStyle w:val="ab"/>
              <w:numPr>
                <w:ilvl w:val="0"/>
                <w:numId w:val="4"/>
              </w:numPr>
              <w:jc w:val="both"/>
              <w:rPr>
                <w:rFonts w:ascii="Times New Roman" w:hAnsi="Times New Roman" w:cs="Times New Roman"/>
                <w:i/>
                <w:color w:val="000000" w:themeColor="text1"/>
              </w:rPr>
            </w:pPr>
            <w:bookmarkStart w:id="41" w:name="_Hlk19279635"/>
            <w:r w:rsidRPr="00BD3AF5">
              <w:rPr>
                <w:rFonts w:ascii="Times New Roman" w:hAnsi="Times New Roman" w:cs="Times New Roman"/>
                <w:b/>
                <w:bCs/>
                <w:iCs/>
                <w:color w:val="000000" w:themeColor="text1"/>
              </w:rPr>
              <w:t>Копие от патент за изобретение или свидетелство за регистрация на полезен модел</w:t>
            </w:r>
            <w:r w:rsidRPr="00BD3AF5">
              <w:rPr>
                <w:rFonts w:ascii="Times New Roman" w:hAnsi="Times New Roman" w:cs="Times New Roman"/>
                <w:iCs/>
                <w:color w:val="000000" w:themeColor="text1"/>
              </w:rPr>
              <w:t xml:space="preserve"> за иновацията, внедрявана по проекта, лицензионен договор при закупуване на патент, полезен модел или ноу-хау и документ (уведомление/удостоверение) от Патентното ведомство, че този договор е вписан в техният регистър, и съответните </w:t>
            </w:r>
            <w:proofErr w:type="spellStart"/>
            <w:r w:rsidRPr="00BD3AF5">
              <w:rPr>
                <w:rFonts w:ascii="Times New Roman" w:hAnsi="Times New Roman" w:cs="Times New Roman"/>
                <w:iCs/>
                <w:color w:val="000000" w:themeColor="text1"/>
              </w:rPr>
              <w:t>разходооправдателни</w:t>
            </w:r>
            <w:proofErr w:type="spellEnd"/>
            <w:r w:rsidRPr="00BD3AF5">
              <w:rPr>
                <w:rFonts w:ascii="Times New Roman" w:hAnsi="Times New Roman" w:cs="Times New Roman"/>
                <w:iCs/>
                <w:color w:val="000000" w:themeColor="text1"/>
              </w:rPr>
              <w:t xml:space="preserve"> документи. Документи с необходимите доказателства за притежаваният производствен опит (ноу-хау) или становища от две независими научни организации в областта на аквакултурите, съдържащи оценка за иновативния продукт/процес/съоръжения, доказващи нивото на неговата иновативност и ефекта върху производството на риба и други водни организми от прилагането му чрез проектното предложение.</w:t>
            </w:r>
            <w:r w:rsidRPr="00BD3AF5">
              <w:rPr>
                <w:rFonts w:ascii="Times New Roman" w:hAnsi="Times New Roman" w:cs="Times New Roman"/>
                <w:i/>
                <w:color w:val="000000" w:themeColor="text1"/>
              </w:rPr>
              <w:t xml:space="preserve"> </w:t>
            </w:r>
          </w:p>
          <w:p w14:paraId="597DFF01" w14:textId="4CC59B59" w:rsidR="0024136B" w:rsidRPr="002A0168" w:rsidRDefault="0083123F" w:rsidP="002A0168">
            <w:pPr>
              <w:jc w:val="both"/>
              <w:rPr>
                <w:rFonts w:ascii="Times New Roman" w:hAnsi="Times New Roman" w:cs="Times New Roman"/>
                <w:i/>
                <w:color w:val="000000" w:themeColor="text1"/>
              </w:rPr>
            </w:pPr>
            <w:r w:rsidRPr="002A0168">
              <w:rPr>
                <w:rFonts w:ascii="Times New Roman" w:hAnsi="Times New Roman" w:cs="Times New Roman"/>
                <w:i/>
                <w:color w:val="000000" w:themeColor="text1"/>
              </w:rPr>
              <w:t xml:space="preserve">(документите са задължителни за проектни предложения, в които са предвидени такива разходи) </w:t>
            </w:r>
            <w:bookmarkEnd w:id="41"/>
          </w:p>
          <w:p w14:paraId="434ED004" w14:textId="77777777" w:rsidR="002A0168" w:rsidRPr="002A0168" w:rsidRDefault="0024136B" w:rsidP="00505F2B">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Технологичен проект</w:t>
            </w:r>
            <w:r w:rsidRPr="00BD3AF5">
              <w:rPr>
                <w:rFonts w:ascii="Times New Roman" w:hAnsi="Times New Roman" w:cs="Times New Roman"/>
                <w:iCs/>
                <w:color w:val="000000" w:themeColor="text1"/>
              </w:rPr>
              <w:t>, изготвен от правоспособно лице, с обосновка на съответствието на капацитета на ВЕИ инсталацията с енергийните нужди на стопанството.</w:t>
            </w:r>
            <w:r w:rsidRPr="00BD3AF5">
              <w:rPr>
                <w:rFonts w:ascii="Times New Roman" w:hAnsi="Times New Roman" w:cs="Times New Roman"/>
                <w:i/>
                <w:color w:val="000000" w:themeColor="text1"/>
              </w:rPr>
              <w:t xml:space="preserve"> </w:t>
            </w:r>
            <w:r w:rsidRPr="00BD3AF5">
              <w:rPr>
                <w:rFonts w:ascii="Times New Roman" w:hAnsi="Times New Roman" w:cs="Times New Roman"/>
                <w:color w:val="000000" w:themeColor="text1"/>
              </w:rPr>
              <w:t xml:space="preserve">Документът следва да е прикачен в ИСУН 2020. </w:t>
            </w:r>
          </w:p>
          <w:p w14:paraId="67BB8B06" w14:textId="4F5D2485" w:rsidR="0024136B" w:rsidRPr="002A0168" w:rsidRDefault="0024136B" w:rsidP="002A0168">
            <w:pPr>
              <w:spacing w:after="0" w:line="240" w:lineRule="auto"/>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проектни предложения, включващи разходи за инвестиции, свързани с изграждане на ВЕИ)</w:t>
            </w:r>
          </w:p>
          <w:p w14:paraId="20D1617D" w14:textId="77777777" w:rsidR="00CA4078" w:rsidRPr="00BD3AF5" w:rsidRDefault="00CA4078" w:rsidP="00CA4078">
            <w:pPr>
              <w:spacing w:after="0" w:line="240" w:lineRule="auto"/>
              <w:jc w:val="both"/>
              <w:rPr>
                <w:rFonts w:ascii="Times New Roman" w:hAnsi="Times New Roman" w:cs="Times New Roman"/>
                <w:i/>
                <w:color w:val="000000" w:themeColor="text1"/>
              </w:rPr>
            </w:pPr>
          </w:p>
          <w:p w14:paraId="50F8CB13" w14:textId="77777777" w:rsidR="002A0168" w:rsidRPr="002A0168" w:rsidRDefault="00053E81" w:rsidP="00505F2B">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color w:val="000000" w:themeColor="text1"/>
              </w:rPr>
              <w:t>Счетоводна справка и/или инвентарна книга</w:t>
            </w:r>
            <w:r w:rsidRPr="00BD3AF5">
              <w:rPr>
                <w:rFonts w:ascii="Times New Roman" w:hAnsi="Times New Roman" w:cs="Times New Roman"/>
                <w:color w:val="000000" w:themeColor="text1"/>
              </w:rPr>
              <w:t xml:space="preserve"> за дълготрайните материални активи към датата на подаване на </w:t>
            </w:r>
            <w:r w:rsidR="00715E76" w:rsidRPr="00BD3AF5">
              <w:rPr>
                <w:rFonts w:ascii="Times New Roman" w:hAnsi="Times New Roman" w:cs="Times New Roman"/>
                <w:color w:val="000000" w:themeColor="text1"/>
              </w:rPr>
              <w:t>формуляра за кандидатстване</w:t>
            </w:r>
            <w:r w:rsidRPr="00BD3AF5">
              <w:rPr>
                <w:rFonts w:ascii="Times New Roman" w:hAnsi="Times New Roman" w:cs="Times New Roman"/>
                <w:color w:val="000000" w:themeColor="text1"/>
              </w:rPr>
              <w:t>, с разбивка по активи, дата на придобиване и покупна цена. Документът следва да е прикачен в ИСУН 2020</w:t>
            </w:r>
            <w:r w:rsidR="002A0168">
              <w:rPr>
                <w:rFonts w:ascii="Times New Roman" w:hAnsi="Times New Roman" w:cs="Times New Roman"/>
                <w:color w:val="000000" w:themeColor="text1"/>
              </w:rPr>
              <w:t>.</w:t>
            </w:r>
          </w:p>
          <w:p w14:paraId="1B95B900" w14:textId="24E06E6B" w:rsidR="00053E81" w:rsidRPr="002A0168" w:rsidRDefault="00053E81" w:rsidP="002A0168">
            <w:pPr>
              <w:spacing w:after="0" w:line="240" w:lineRule="auto"/>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всички проектни предложения)</w:t>
            </w:r>
          </w:p>
          <w:p w14:paraId="59E6FE81" w14:textId="77777777" w:rsidR="00E1334E" w:rsidRPr="00BD3AF5" w:rsidRDefault="00E1334E" w:rsidP="00E1334E">
            <w:pPr>
              <w:pStyle w:val="ab"/>
              <w:rPr>
                <w:rFonts w:ascii="Times New Roman" w:hAnsi="Times New Roman" w:cs="Times New Roman"/>
                <w:i/>
                <w:color w:val="000000" w:themeColor="text1"/>
              </w:rPr>
            </w:pPr>
          </w:p>
          <w:p w14:paraId="0DBE7BF9" w14:textId="5D395DFA" w:rsidR="00E1334E" w:rsidRPr="00BD3AF5" w:rsidRDefault="00E1334E" w:rsidP="00E1334E">
            <w:pPr>
              <w:pStyle w:val="ab"/>
              <w:numPr>
                <w:ilvl w:val="0"/>
                <w:numId w:val="4"/>
              </w:numPr>
              <w:spacing w:after="0"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Годишен финансов отчет</w:t>
            </w:r>
            <w:r w:rsidRPr="00BD3AF5">
              <w:rPr>
                <w:rFonts w:ascii="Times New Roman" w:hAnsi="Times New Roman" w:cs="Times New Roman"/>
                <w:iCs/>
                <w:color w:val="000000" w:themeColor="text1"/>
              </w:rPr>
              <w:t xml:space="preserve"> за последните 3 (три) финансови години - прикачен в ИСУН 2020</w:t>
            </w:r>
            <w:r w:rsidRPr="00BD3AF5">
              <w:rPr>
                <w:rFonts w:ascii="Times New Roman" w:hAnsi="Times New Roman" w:cs="Times New Roman"/>
                <w:i/>
                <w:color w:val="000000" w:themeColor="text1"/>
              </w:rPr>
              <w:t>.</w:t>
            </w:r>
          </w:p>
          <w:p w14:paraId="5FA6C284" w14:textId="77777777" w:rsidR="00E1334E" w:rsidRPr="00BD3AF5" w:rsidRDefault="00E1334E" w:rsidP="00E1334E">
            <w:pPr>
              <w:pStyle w:val="ab"/>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 които са с основна дейност от аквакултура над 50% за всяка една от предходните 3/три/ финансови години)</w:t>
            </w:r>
          </w:p>
          <w:p w14:paraId="1B813199" w14:textId="77777777" w:rsidR="00E1334E" w:rsidRPr="00BD3AF5" w:rsidRDefault="00E1334E" w:rsidP="00E1334E">
            <w:pPr>
              <w:pStyle w:val="ab"/>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или</w:t>
            </w:r>
          </w:p>
          <w:p w14:paraId="465886C9" w14:textId="77777777" w:rsidR="00E1334E" w:rsidRPr="00BD3AF5" w:rsidRDefault="00E1334E" w:rsidP="00E1334E">
            <w:pPr>
              <w:pStyle w:val="ab"/>
              <w:spacing w:after="0" w:line="240" w:lineRule="auto"/>
              <w:ind w:left="710"/>
              <w:jc w:val="both"/>
              <w:rPr>
                <w:rFonts w:ascii="Times New Roman" w:hAnsi="Times New Roman" w:cs="Times New Roman"/>
                <w:iCs/>
                <w:color w:val="000000" w:themeColor="text1"/>
              </w:rPr>
            </w:pPr>
            <w:r w:rsidRPr="00BD3AF5">
              <w:rPr>
                <w:rFonts w:ascii="Times New Roman" w:hAnsi="Times New Roman" w:cs="Times New Roman"/>
                <w:iCs/>
                <w:color w:val="000000" w:themeColor="text1"/>
              </w:rPr>
              <w:t>Годишен финансов отчет за последната финансова година, за кандидати, собственици на съществуващи стопанства, а когато кандидатът е новорегистриран/новосъздаден се предоставят документи за периода от регистрацията на кандидата до момента на кандидатстване. Документът следва да е прикачен в ИСУН 2020.</w:t>
            </w:r>
          </w:p>
          <w:p w14:paraId="4D379C71" w14:textId="77777777" w:rsidR="00E1334E" w:rsidRPr="00BD3AF5" w:rsidRDefault="00E1334E" w:rsidP="00E1334E">
            <w:pPr>
              <w:pStyle w:val="ab"/>
              <w:spacing w:after="0" w:line="240" w:lineRule="auto"/>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други от горецитираните проектни предложения)</w:t>
            </w:r>
          </w:p>
          <w:p w14:paraId="69798991" w14:textId="77777777" w:rsidR="00715E76" w:rsidRPr="00BD3AF5" w:rsidRDefault="00715E76" w:rsidP="00715E76">
            <w:pPr>
              <w:spacing w:after="0"/>
              <w:rPr>
                <w:rFonts w:ascii="Times New Roman" w:hAnsi="Times New Roman" w:cs="Times New Roman"/>
                <w:b/>
                <w:bCs/>
                <w:color w:val="000000" w:themeColor="text1"/>
              </w:rPr>
            </w:pPr>
          </w:p>
          <w:p w14:paraId="53FAFB8D" w14:textId="77777777" w:rsidR="00CD34EF" w:rsidRPr="00CD34EF" w:rsidRDefault="00CD34EF" w:rsidP="00CD34EF">
            <w:pPr>
              <w:pStyle w:val="ab"/>
              <w:numPr>
                <w:ilvl w:val="0"/>
                <w:numId w:val="4"/>
              </w:numPr>
              <w:spacing w:after="0" w:line="240" w:lineRule="auto"/>
              <w:jc w:val="both"/>
              <w:rPr>
                <w:rFonts w:ascii="Times New Roman" w:hAnsi="Times New Roman" w:cs="Times New Roman"/>
                <w:iCs/>
                <w:color w:val="000000" w:themeColor="text1"/>
              </w:rPr>
            </w:pPr>
            <w:r w:rsidRPr="00CD34EF">
              <w:rPr>
                <w:rFonts w:ascii="Times New Roman" w:hAnsi="Times New Roman" w:cs="Times New Roman"/>
                <w:b/>
                <w:bCs/>
                <w:iCs/>
                <w:color w:val="000000" w:themeColor="text1"/>
              </w:rPr>
              <w:t xml:space="preserve">Отчет за приходи и разходи </w:t>
            </w:r>
            <w:r w:rsidRPr="00CD34EF">
              <w:rPr>
                <w:rFonts w:ascii="Times New Roman" w:hAnsi="Times New Roman" w:cs="Times New Roman"/>
                <w:iCs/>
                <w:color w:val="000000" w:themeColor="text1"/>
              </w:rPr>
              <w:t xml:space="preserve">за последната финансова година за кандидати, собственици на съществуващи предприятия, а когато кандидатът е новорегистриран/новосъздаден се предоставят документи за периода от регистрацията на кандидата до момента на кандидатстване. </w:t>
            </w:r>
          </w:p>
          <w:p w14:paraId="5E913274" w14:textId="5573E980" w:rsidR="00CD34EF" w:rsidRPr="001F769E" w:rsidRDefault="00CD34EF" w:rsidP="00CD34EF">
            <w:pPr>
              <w:spacing w:after="0" w:line="240" w:lineRule="auto"/>
              <w:jc w:val="both"/>
              <w:rPr>
                <w:rFonts w:ascii="Times New Roman" w:hAnsi="Times New Roman" w:cs="Times New Roman"/>
                <w:i/>
                <w:color w:val="000000" w:themeColor="text1"/>
              </w:rPr>
            </w:pPr>
            <w:r w:rsidRPr="00CD34EF">
              <w:rPr>
                <w:rFonts w:ascii="Times New Roman" w:hAnsi="Times New Roman" w:cs="Times New Roman"/>
                <w:iCs/>
                <w:color w:val="000000" w:themeColor="text1"/>
              </w:rPr>
              <w:t>(</w:t>
            </w:r>
            <w:r w:rsidRPr="001F769E">
              <w:rPr>
                <w:rFonts w:ascii="Times New Roman" w:hAnsi="Times New Roman" w:cs="Times New Roman"/>
                <w:i/>
                <w:color w:val="000000" w:themeColor="text1"/>
              </w:rPr>
              <w:t>документът е задължителен за всички проектни предложения -  проверява се служебно от УО за кандидати, собственици на съществуващи предприятия. Когато кандидатът е новорегистриран/новосъздаден се предоставят документи за периода от регистрацията на кандидата до момента на кандидатстване и се прикачват в ИСУН 2020)</w:t>
            </w:r>
          </w:p>
          <w:p w14:paraId="2E6F8A8E" w14:textId="77777777" w:rsidR="00715E76" w:rsidRPr="00BD3AF5" w:rsidRDefault="00715E76" w:rsidP="00715E76">
            <w:pPr>
              <w:spacing w:after="0"/>
              <w:rPr>
                <w:rFonts w:ascii="Times New Roman" w:hAnsi="Times New Roman" w:cs="Times New Roman"/>
                <w:color w:val="000000" w:themeColor="text1"/>
              </w:rPr>
            </w:pPr>
          </w:p>
          <w:p w14:paraId="15540A98" w14:textId="77777777" w:rsidR="002A0168" w:rsidRPr="002A0168" w:rsidRDefault="002A0168" w:rsidP="002A0168">
            <w:pPr>
              <w:pStyle w:val="ab"/>
              <w:numPr>
                <w:ilvl w:val="0"/>
                <w:numId w:val="4"/>
              </w:numPr>
              <w:spacing w:after="0" w:line="240" w:lineRule="auto"/>
              <w:jc w:val="both"/>
              <w:rPr>
                <w:rFonts w:ascii="Times New Roman" w:hAnsi="Times New Roman" w:cs="Times New Roman"/>
                <w:bCs/>
                <w:color w:val="000000" w:themeColor="text1"/>
              </w:rPr>
            </w:pPr>
            <w:r w:rsidRPr="002A0168">
              <w:rPr>
                <w:rFonts w:ascii="Times New Roman" w:hAnsi="Times New Roman" w:cs="Times New Roman"/>
                <w:b/>
                <w:color w:val="000000" w:themeColor="text1"/>
              </w:rPr>
              <w:t xml:space="preserve">Отчет за заетите лица, </w:t>
            </w:r>
            <w:r w:rsidRPr="002A0168">
              <w:rPr>
                <w:rFonts w:ascii="Times New Roman" w:hAnsi="Times New Roman" w:cs="Times New Roman"/>
                <w:bCs/>
                <w:color w:val="000000" w:themeColor="text1"/>
              </w:rPr>
              <w:t>средствата за работна заплата и други разходи за труд за последната финансова година,  а когато кандидатът е новорегистриран/новосъздаден се предоставят документи за периода от регистрацията на кандидата до момента на кандидатстване.</w:t>
            </w:r>
          </w:p>
          <w:p w14:paraId="54271EA4" w14:textId="1099468F" w:rsidR="002A0168" w:rsidRPr="002A0168" w:rsidRDefault="002A0168" w:rsidP="00270865">
            <w:pPr>
              <w:spacing w:after="0" w:line="240" w:lineRule="auto"/>
              <w:jc w:val="both"/>
              <w:rPr>
                <w:rFonts w:ascii="Times New Roman" w:hAnsi="Times New Roman" w:cs="Times New Roman"/>
                <w:bCs/>
                <w:i/>
                <w:iCs/>
                <w:color w:val="000000" w:themeColor="text1"/>
              </w:rPr>
            </w:pPr>
            <w:r w:rsidRPr="002A0168">
              <w:rPr>
                <w:rFonts w:ascii="Times New Roman" w:hAnsi="Times New Roman" w:cs="Times New Roman"/>
                <w:bCs/>
                <w:i/>
                <w:iCs/>
                <w:color w:val="000000" w:themeColor="text1"/>
              </w:rPr>
              <w:t xml:space="preserve">(документът е задължителен за проектни предложения, които заявяват точки по критерий 2 </w:t>
            </w:r>
            <w:r w:rsidR="00270865" w:rsidRPr="00270865">
              <w:rPr>
                <w:rFonts w:ascii="Times New Roman" w:hAnsi="Times New Roman" w:cs="Times New Roman"/>
                <w:bCs/>
                <w:i/>
                <w:iCs/>
                <w:color w:val="000000" w:themeColor="text1"/>
              </w:rPr>
              <w:t>„Създаване на нови работни места“</w:t>
            </w:r>
            <w:r w:rsidR="00270865">
              <w:rPr>
                <w:rFonts w:ascii="Times New Roman" w:hAnsi="Times New Roman" w:cs="Times New Roman"/>
                <w:bCs/>
                <w:i/>
                <w:iCs/>
                <w:color w:val="000000" w:themeColor="text1"/>
                <w:lang w:val="en-US"/>
              </w:rPr>
              <w:t xml:space="preserve"> </w:t>
            </w:r>
            <w:r w:rsidR="00270865">
              <w:rPr>
                <w:rFonts w:ascii="Times New Roman" w:hAnsi="Times New Roman" w:cs="Times New Roman"/>
                <w:bCs/>
                <w:i/>
                <w:iCs/>
                <w:color w:val="000000" w:themeColor="text1"/>
              </w:rPr>
              <w:t>и</w:t>
            </w:r>
            <w:r w:rsidR="00270865">
              <w:rPr>
                <w:rFonts w:ascii="Times New Roman" w:hAnsi="Times New Roman" w:cs="Times New Roman"/>
                <w:bCs/>
                <w:i/>
                <w:iCs/>
                <w:color w:val="000000" w:themeColor="text1"/>
                <w:lang w:val="en-US"/>
              </w:rPr>
              <w:t xml:space="preserve"> </w:t>
            </w:r>
            <w:r w:rsidR="00270865" w:rsidRPr="00270865">
              <w:rPr>
                <w:rFonts w:ascii="Times New Roman" w:hAnsi="Times New Roman" w:cs="Times New Roman"/>
                <w:bCs/>
                <w:i/>
                <w:iCs/>
                <w:color w:val="000000" w:themeColor="text1"/>
              </w:rPr>
              <w:t>Критерий 3 „Запазване на съществуващи работни места в аквакултурното стопанство“</w:t>
            </w:r>
            <w:r w:rsidR="00270865">
              <w:rPr>
                <w:rFonts w:ascii="Times New Roman" w:hAnsi="Times New Roman" w:cs="Times New Roman"/>
                <w:bCs/>
                <w:i/>
                <w:iCs/>
                <w:color w:val="000000" w:themeColor="text1"/>
                <w:lang w:val="en-US"/>
              </w:rPr>
              <w:t xml:space="preserve"> </w:t>
            </w:r>
            <w:r w:rsidRPr="00270865">
              <w:rPr>
                <w:rFonts w:ascii="Times New Roman" w:hAnsi="Times New Roman" w:cs="Times New Roman"/>
                <w:b/>
                <w:i/>
                <w:iCs/>
                <w:color w:val="000000" w:themeColor="text1"/>
              </w:rPr>
              <w:t>и се проверява служебно от УО на ПМДР</w:t>
            </w:r>
            <w:r w:rsidRPr="002A0168">
              <w:rPr>
                <w:rFonts w:ascii="Times New Roman" w:hAnsi="Times New Roman" w:cs="Times New Roman"/>
                <w:bCs/>
                <w:i/>
                <w:iCs/>
                <w:color w:val="000000" w:themeColor="text1"/>
              </w:rPr>
              <w:t>)</w:t>
            </w:r>
          </w:p>
          <w:p w14:paraId="09DFAAED" w14:textId="77777777" w:rsidR="00B53B1B" w:rsidRPr="00BD3AF5" w:rsidRDefault="00B53B1B" w:rsidP="00B53B1B">
            <w:pPr>
              <w:pStyle w:val="ab"/>
              <w:rPr>
                <w:rFonts w:ascii="Times New Roman" w:hAnsi="Times New Roman" w:cs="Times New Roman"/>
                <w:i/>
                <w:color w:val="000000" w:themeColor="text1"/>
              </w:rPr>
            </w:pPr>
          </w:p>
          <w:p w14:paraId="2FA659F5" w14:textId="77777777" w:rsidR="002A0168" w:rsidRPr="002A0168" w:rsidRDefault="00B53B1B" w:rsidP="00FF71E2">
            <w:pPr>
              <w:pStyle w:val="ab"/>
              <w:numPr>
                <w:ilvl w:val="0"/>
                <w:numId w:val="4"/>
              </w:numPr>
              <w:spacing w:line="240" w:lineRule="auto"/>
              <w:jc w:val="both"/>
              <w:rPr>
                <w:rFonts w:ascii="Times New Roman" w:hAnsi="Times New Roman" w:cs="Times New Roman"/>
                <w:i/>
                <w:color w:val="000000" w:themeColor="text1"/>
              </w:rPr>
            </w:pPr>
            <w:r w:rsidRPr="00BD3AF5">
              <w:rPr>
                <w:rFonts w:ascii="Times New Roman" w:hAnsi="Times New Roman" w:cs="Times New Roman"/>
                <w:b/>
                <w:bCs/>
                <w:iCs/>
                <w:color w:val="000000" w:themeColor="text1"/>
              </w:rPr>
              <w:t>Технически и/или технологичен проект</w:t>
            </w:r>
            <w:r w:rsidRPr="00BD3AF5">
              <w:rPr>
                <w:rFonts w:ascii="Times New Roman" w:hAnsi="Times New Roman" w:cs="Times New Roman"/>
                <w:iCs/>
                <w:color w:val="000000" w:themeColor="text1"/>
              </w:rPr>
              <w:t xml:space="preserve"> със схема и описание на производствения процес, обосноваващи  дейностите и разходите, за които се кандидатства, както и</w:t>
            </w:r>
            <w:r w:rsidRPr="00BD3AF5">
              <w:rPr>
                <w:rFonts w:ascii="Times New Roman" w:hAnsi="Times New Roman" w:cs="Times New Roman"/>
                <w:i/>
                <w:color w:val="000000" w:themeColor="text1"/>
              </w:rPr>
              <w:t xml:space="preserve"> </w:t>
            </w:r>
            <w:r w:rsidRPr="00BD3AF5">
              <w:rPr>
                <w:rFonts w:ascii="Times New Roman" w:hAnsi="Times New Roman" w:cs="Times New Roman"/>
                <w:iCs/>
                <w:color w:val="000000" w:themeColor="text1"/>
              </w:rPr>
              <w:t>показващи капацитета на производството, изготвен от правоспособно лице, съгласуван от Българска агенция за безопасност на храните /БАБХ/, съответно Областна дирекция по безопасност на храните/ОДБХ/.  Прилага се и документ, удостоверяващ правоспособността на лицето. Годишният производствен капацитет на предприятието, описан в технологичния проект следва да съответства на годишната продукция, заложена в производствената програма на кандидата (Таблица 2 от Бизнес плана). В случай на  несъществени промени се прилага документ от ОДБХ, че съгласуват/приемат промяната. Всеки документ следва да е прикачен в ИСУН 2020.</w:t>
            </w:r>
          </w:p>
          <w:p w14:paraId="64ACFB5F" w14:textId="770255E6" w:rsidR="00B53B1B" w:rsidRPr="002A0168" w:rsidRDefault="00B53B1B" w:rsidP="002A0168">
            <w:pPr>
              <w:spacing w:line="240" w:lineRule="auto"/>
              <w:jc w:val="both"/>
              <w:rPr>
                <w:rFonts w:ascii="Times New Roman" w:hAnsi="Times New Roman" w:cs="Times New Roman"/>
                <w:i/>
                <w:color w:val="000000" w:themeColor="text1"/>
              </w:rPr>
            </w:pPr>
            <w:r w:rsidRPr="002A0168">
              <w:rPr>
                <w:rFonts w:ascii="Times New Roman" w:hAnsi="Times New Roman" w:cs="Times New Roman"/>
                <w:i/>
                <w:color w:val="000000" w:themeColor="text1"/>
              </w:rPr>
              <w:t>(документът е задължителен за всички проектни предложения, с изключение на проект за закупуване на транспортни средства)</w:t>
            </w:r>
          </w:p>
          <w:p w14:paraId="5B344AF8" w14:textId="77777777" w:rsidR="00F85A10" w:rsidRPr="00BD3AF5" w:rsidRDefault="00F85A10" w:rsidP="00FF71E2">
            <w:pPr>
              <w:pStyle w:val="ab"/>
              <w:spacing w:after="0" w:line="240" w:lineRule="auto"/>
              <w:ind w:left="710"/>
              <w:jc w:val="both"/>
              <w:rPr>
                <w:rFonts w:ascii="Times New Roman" w:hAnsi="Times New Roman" w:cs="Times New Roman"/>
                <w:i/>
                <w:color w:val="000000" w:themeColor="text1"/>
              </w:rPr>
            </w:pPr>
          </w:p>
          <w:p w14:paraId="002CF5AC" w14:textId="77777777" w:rsidR="00053E81" w:rsidRPr="00BD3AF5" w:rsidRDefault="00053E81" w:rsidP="00505F2B">
            <w:pPr>
              <w:pStyle w:val="ab"/>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w:t>
            </w:r>
            <w:r w:rsidRPr="00BD3AF5">
              <w:rPr>
                <w:rFonts w:ascii="Times New Roman" w:hAnsi="Times New Roman" w:cs="Times New Roman"/>
                <w:color w:val="000000" w:themeColor="text1"/>
              </w:rPr>
              <w:t xml:space="preserve"> за обстоятелствата по чл. 3 и чл. 4 от Закона за малките и средните предприятия – попълнена по образец, подписана с КЕП и прикачена в ИСУН 2020.</w:t>
            </w:r>
          </w:p>
          <w:p w14:paraId="57D97856" w14:textId="63348861" w:rsidR="00053E81" w:rsidRDefault="00053E81" w:rsidP="00053E81">
            <w:pPr>
              <w:pStyle w:val="ab"/>
              <w:ind w:left="710"/>
              <w:jc w:val="both"/>
              <w:rPr>
                <w:rFonts w:ascii="Times New Roman" w:hAnsi="Times New Roman" w:cs="Times New Roman"/>
                <w:i/>
                <w:color w:val="000000" w:themeColor="text1"/>
              </w:rPr>
            </w:pPr>
            <w:r w:rsidRPr="00BD3AF5">
              <w:rPr>
                <w:rFonts w:ascii="Times New Roman" w:hAnsi="Times New Roman" w:cs="Times New Roman"/>
                <w:i/>
                <w:color w:val="000000" w:themeColor="text1"/>
              </w:rPr>
              <w:t>(документът е задължителен за всички проектни предложения)</w:t>
            </w:r>
          </w:p>
          <w:p w14:paraId="7160E66C" w14:textId="77777777" w:rsidR="00270865" w:rsidRPr="00BD3AF5" w:rsidRDefault="00270865" w:rsidP="00053E81">
            <w:pPr>
              <w:pStyle w:val="ab"/>
              <w:ind w:left="710"/>
              <w:jc w:val="both"/>
              <w:rPr>
                <w:rFonts w:ascii="Times New Roman" w:hAnsi="Times New Roman" w:cs="Times New Roman"/>
                <w:i/>
                <w:color w:val="000000" w:themeColor="text1"/>
              </w:rPr>
            </w:pPr>
          </w:p>
          <w:p w14:paraId="5417C06D" w14:textId="79735A08" w:rsidR="00270865" w:rsidRPr="00270865" w:rsidRDefault="00053E81" w:rsidP="00270865">
            <w:pPr>
              <w:pStyle w:val="ab"/>
              <w:numPr>
                <w:ilvl w:val="0"/>
                <w:numId w:val="4"/>
              </w:numPr>
              <w:spacing w:after="0" w:line="240" w:lineRule="auto"/>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2</w:t>
            </w:r>
            <w:r w:rsidR="00270865">
              <w:t xml:space="preserve"> </w:t>
            </w:r>
            <w:r w:rsidR="00270865" w:rsidRPr="00270865">
              <w:rPr>
                <w:rFonts w:ascii="Times New Roman" w:hAnsi="Times New Roman" w:cs="Times New Roman"/>
                <w:color w:val="000000" w:themeColor="text1"/>
              </w:rPr>
              <w:t>по чл. 25, ал. 2 от Закона за управление на средствата от европейските структурни и инвестиционни фондове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 Документът следва да е прикачен в ИСУН 2020.</w:t>
            </w:r>
          </w:p>
          <w:p w14:paraId="2E3DF8E1" w14:textId="77777777" w:rsidR="00270865" w:rsidRPr="00270865" w:rsidRDefault="00270865" w:rsidP="00270865">
            <w:pPr>
              <w:spacing w:after="0" w:line="240" w:lineRule="auto"/>
              <w:jc w:val="both"/>
              <w:rPr>
                <w:rFonts w:ascii="Times New Roman" w:hAnsi="Times New Roman" w:cs="Times New Roman"/>
                <w:i/>
                <w:iCs/>
                <w:color w:val="000000" w:themeColor="text1"/>
              </w:rPr>
            </w:pPr>
            <w:r w:rsidRPr="00270865">
              <w:rPr>
                <w:rFonts w:ascii="Times New Roman" w:hAnsi="Times New Roman" w:cs="Times New Roman"/>
                <w:i/>
                <w:iCs/>
                <w:color w:val="000000" w:themeColor="text1"/>
              </w:rPr>
              <w:t>(документът е задължителен за всички проектни предложения)</w:t>
            </w:r>
          </w:p>
          <w:p w14:paraId="7312BDBE" w14:textId="1A819D11" w:rsidR="00270865" w:rsidRPr="00270865" w:rsidRDefault="00270865" w:rsidP="00270865">
            <w:pPr>
              <w:spacing w:after="0" w:line="240" w:lineRule="auto"/>
              <w:jc w:val="both"/>
              <w:rPr>
                <w:rFonts w:ascii="Times New Roman" w:hAnsi="Times New Roman" w:cs="Times New Roman"/>
                <w:i/>
                <w:iCs/>
                <w:color w:val="000000" w:themeColor="text1"/>
              </w:rPr>
            </w:pPr>
          </w:p>
          <w:p w14:paraId="1AAA22EE" w14:textId="6CB9EA6E" w:rsidR="00270865" w:rsidRPr="00270865" w:rsidRDefault="00270865" w:rsidP="00270865">
            <w:pPr>
              <w:pStyle w:val="ab"/>
              <w:numPr>
                <w:ilvl w:val="0"/>
                <w:numId w:val="4"/>
              </w:numPr>
              <w:spacing w:after="0" w:line="240" w:lineRule="auto"/>
              <w:jc w:val="both"/>
              <w:rPr>
                <w:rFonts w:ascii="Times New Roman" w:hAnsi="Times New Roman" w:cs="Times New Roman"/>
                <w:color w:val="000000" w:themeColor="text1"/>
              </w:rPr>
            </w:pPr>
            <w:r w:rsidRPr="00456A51">
              <w:rPr>
                <w:rFonts w:ascii="Times New Roman" w:hAnsi="Times New Roman" w:cs="Times New Roman"/>
                <w:b/>
                <w:bCs/>
              </w:rPr>
              <w:t xml:space="preserve">Приложение </w:t>
            </w:r>
            <w:r w:rsidR="00053E81" w:rsidRPr="00456A51">
              <w:rPr>
                <w:rFonts w:ascii="Times New Roman" w:hAnsi="Times New Roman" w:cs="Times New Roman"/>
                <w:b/>
                <w:bCs/>
              </w:rPr>
              <w:t xml:space="preserve">№ </w:t>
            </w:r>
            <w:r w:rsidR="00F722CA" w:rsidRPr="00456A51">
              <w:rPr>
                <w:rFonts w:ascii="Times New Roman" w:hAnsi="Times New Roman" w:cs="Times New Roman"/>
                <w:b/>
                <w:bCs/>
              </w:rPr>
              <w:t>7</w:t>
            </w:r>
            <w:r w:rsidRPr="00456A51">
              <w:rPr>
                <w:rFonts w:ascii="Times New Roman" w:hAnsi="Times New Roman" w:cs="Times New Roman"/>
                <w:b/>
                <w:bCs/>
              </w:rPr>
              <w:t xml:space="preserve">– Декларации </w:t>
            </w:r>
            <w:r w:rsidRPr="00270865">
              <w:rPr>
                <w:rFonts w:ascii="Times New Roman" w:hAnsi="Times New Roman" w:cs="Times New Roman"/>
                <w:b/>
                <w:bCs/>
                <w:color w:val="000000" w:themeColor="text1"/>
              </w:rPr>
              <w:t xml:space="preserve">към УК </w:t>
            </w:r>
            <w:r w:rsidRPr="00270865">
              <w:rPr>
                <w:rFonts w:ascii="Times New Roman" w:hAnsi="Times New Roman" w:cs="Times New Roman"/>
                <w:color w:val="000000" w:themeColor="text1"/>
              </w:rPr>
              <w:t xml:space="preserve">(Декларация,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 </w:t>
            </w:r>
          </w:p>
          <w:p w14:paraId="0C0AC02F" w14:textId="77777777" w:rsidR="00270865" w:rsidRPr="00270865" w:rsidRDefault="00270865" w:rsidP="00270865">
            <w:pPr>
              <w:pStyle w:val="ab"/>
              <w:spacing w:after="0" w:line="240" w:lineRule="auto"/>
              <w:ind w:left="710"/>
              <w:jc w:val="both"/>
              <w:rPr>
                <w:rFonts w:ascii="Times New Roman" w:hAnsi="Times New Roman" w:cs="Times New Roman"/>
                <w:color w:val="000000" w:themeColor="text1"/>
              </w:rPr>
            </w:pPr>
            <w:r w:rsidRPr="00270865">
              <w:rPr>
                <w:rFonts w:ascii="Times New Roman" w:hAnsi="Times New Roman" w:cs="Times New Roman"/>
                <w:color w:val="000000" w:themeColor="text1"/>
              </w:rPr>
              <w:t>– попълнена по образец, подписана с КЕП и прикачена в ИСУН 2020.</w:t>
            </w:r>
          </w:p>
          <w:p w14:paraId="137B75A3" w14:textId="2AC1ED50" w:rsidR="00270865" w:rsidRPr="00270865" w:rsidRDefault="00270865" w:rsidP="00270865">
            <w:pPr>
              <w:spacing w:after="0" w:line="240" w:lineRule="auto"/>
              <w:jc w:val="both"/>
              <w:rPr>
                <w:rFonts w:ascii="Times New Roman" w:hAnsi="Times New Roman" w:cs="Times New Roman"/>
                <w:color w:val="000000" w:themeColor="text1"/>
              </w:rPr>
            </w:pPr>
            <w:r w:rsidRPr="00270865">
              <w:rPr>
                <w:rFonts w:ascii="Times New Roman" w:hAnsi="Times New Roman" w:cs="Times New Roman"/>
                <w:color w:val="000000" w:themeColor="text1"/>
              </w:rPr>
              <w:t xml:space="preserve">Декларациите, част от </w:t>
            </w:r>
            <w:r w:rsidRPr="00456A51">
              <w:rPr>
                <w:rFonts w:ascii="Times New Roman" w:hAnsi="Times New Roman" w:cs="Times New Roman"/>
              </w:rPr>
              <w:t>Приложение №</w:t>
            </w:r>
            <w:r w:rsidR="00F722CA" w:rsidRPr="00456A51">
              <w:rPr>
                <w:rFonts w:ascii="Times New Roman" w:hAnsi="Times New Roman" w:cs="Times New Roman"/>
              </w:rPr>
              <w:t>7</w:t>
            </w:r>
            <w:r w:rsidRPr="00456A51">
              <w:rPr>
                <w:rFonts w:ascii="Times New Roman" w:hAnsi="Times New Roman" w:cs="Times New Roman"/>
              </w:rPr>
              <w:t xml:space="preserve">, </w:t>
            </w:r>
            <w:r w:rsidRPr="00270865">
              <w:rPr>
                <w:rFonts w:ascii="Times New Roman" w:hAnsi="Times New Roman" w:cs="Times New Roman"/>
                <w:color w:val="000000" w:themeColor="text1"/>
              </w:rPr>
              <w:t>се попълват и подписват с КЕП от лице с право да представлява кандидата. В случай че кандидатът се представлява само заедно от няколко лица, тогава декларацията се попълва и подписва от всеки от тях.</w:t>
            </w:r>
          </w:p>
          <w:p w14:paraId="0FECA4A1" w14:textId="75309451" w:rsidR="0083123F" w:rsidRDefault="0083123F" w:rsidP="00270865">
            <w:pPr>
              <w:jc w:val="both"/>
              <w:rPr>
                <w:rFonts w:ascii="Times New Roman" w:hAnsi="Times New Roman" w:cs="Times New Roman"/>
                <w:i/>
                <w:color w:val="000000" w:themeColor="text1"/>
              </w:rPr>
            </w:pPr>
            <w:r w:rsidRPr="00270865">
              <w:rPr>
                <w:rFonts w:ascii="Times New Roman" w:hAnsi="Times New Roman" w:cs="Times New Roman"/>
                <w:i/>
                <w:color w:val="000000" w:themeColor="text1"/>
              </w:rPr>
              <w:t>(документът е задължителен за всички проектни предложения)</w:t>
            </w:r>
          </w:p>
          <w:p w14:paraId="63B6D771" w14:textId="2A662F6B" w:rsidR="00D96646" w:rsidRPr="00143303" w:rsidRDefault="00D96646" w:rsidP="00270865">
            <w:pPr>
              <w:jc w:val="both"/>
              <w:rPr>
                <w:rFonts w:ascii="Times New Roman" w:hAnsi="Times New Roman" w:cs="Times New Roman"/>
                <w:i/>
                <w:iCs/>
                <w:color w:val="000000" w:themeColor="text1"/>
              </w:rPr>
            </w:pPr>
            <w:r w:rsidRPr="00D96646">
              <w:rPr>
                <w:rFonts w:ascii="Times New Roman" w:hAnsi="Times New Roman" w:cs="Times New Roman"/>
                <w:b/>
                <w:bCs/>
                <w:color w:val="000000" w:themeColor="text1"/>
              </w:rPr>
              <w:t>ВАЖНО:</w:t>
            </w:r>
            <w:r w:rsidRPr="00D96646">
              <w:rPr>
                <w:rFonts w:ascii="Times New Roman" w:hAnsi="Times New Roman" w:cs="Times New Roman"/>
                <w:color w:val="000000" w:themeColor="text1"/>
              </w:rPr>
              <w:t xml:space="preserve"> </w:t>
            </w:r>
            <w:r w:rsidRPr="00143303">
              <w:rPr>
                <w:rFonts w:ascii="Times New Roman" w:hAnsi="Times New Roman" w:cs="Times New Roman"/>
                <w:color w:val="000000" w:themeColor="text1"/>
                <w:u w:val="single"/>
              </w:rPr>
              <w:t>Е-Декларация за съгласие данните на кандидата да бъдат предоставени на НСИ по служебен път е  задължителна част от формуляра за кандидатстване, всеки кандидат трябва да даде съгласието си чрез поле Е – декларации при кандидатстване.</w:t>
            </w:r>
            <w:r w:rsidRPr="00D96646">
              <w:rPr>
                <w:rFonts w:ascii="Times New Roman" w:hAnsi="Times New Roman" w:cs="Times New Roman"/>
                <w:color w:val="000000" w:themeColor="text1"/>
              </w:rPr>
              <w:t xml:space="preserve"> </w:t>
            </w:r>
            <w:r w:rsidRPr="00143303">
              <w:rPr>
                <w:rFonts w:ascii="Times New Roman" w:hAnsi="Times New Roman" w:cs="Times New Roman"/>
                <w:i/>
                <w:iCs/>
                <w:color w:val="000000" w:themeColor="text1"/>
              </w:rPr>
              <w:t>(задължителн</w:t>
            </w:r>
            <w:r w:rsidR="000F071D" w:rsidRPr="00143303">
              <w:rPr>
                <w:rFonts w:ascii="Times New Roman" w:hAnsi="Times New Roman" w:cs="Times New Roman"/>
                <w:i/>
                <w:iCs/>
                <w:color w:val="000000" w:themeColor="text1"/>
              </w:rPr>
              <w:t>о</w:t>
            </w:r>
            <w:r w:rsidRPr="00143303">
              <w:rPr>
                <w:rFonts w:ascii="Times New Roman" w:hAnsi="Times New Roman" w:cs="Times New Roman"/>
                <w:i/>
                <w:iCs/>
                <w:color w:val="000000" w:themeColor="text1"/>
              </w:rPr>
              <w:t xml:space="preserve"> за всички проектни предложения)</w:t>
            </w:r>
          </w:p>
          <w:p w14:paraId="769C646B"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 xml:space="preserve">ВАЖНО: </w:t>
            </w:r>
            <w:r w:rsidRPr="00270865">
              <w:rPr>
                <w:rFonts w:ascii="Times New Roman" w:hAnsi="Times New Roman" w:cs="Times New Roman"/>
              </w:rPr>
              <w:t>Всички документи трябва да са издадени на името на кандидата.</w:t>
            </w:r>
          </w:p>
          <w:p w14:paraId="68C54D69"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ВАЖНО:</w:t>
            </w:r>
            <w:r w:rsidRPr="00270865">
              <w:rPr>
                <w:rFonts w:ascii="Times New Roman" w:hAnsi="Times New Roman" w:cs="Times New Roman"/>
              </w:rPr>
              <w:t xml:space="preserve"> Всички декларации се подписват от кандидата и се прикачват в ИСУН 2020.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7437AEC0"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ВАЖНО:</w:t>
            </w:r>
            <w:r w:rsidRPr="00270865">
              <w:rPr>
                <w:rFonts w:ascii="Times New Roman" w:hAnsi="Times New Roman" w:cs="Times New Roman"/>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w:t>
            </w:r>
          </w:p>
          <w:p w14:paraId="1737F463" w14:textId="77777777" w:rsidR="00270865" w:rsidRPr="00270865" w:rsidRDefault="00270865" w:rsidP="00270865">
            <w:pPr>
              <w:spacing w:after="0" w:line="240" w:lineRule="auto"/>
              <w:jc w:val="both"/>
              <w:rPr>
                <w:rFonts w:ascii="Times New Roman" w:hAnsi="Times New Roman" w:cs="Times New Roman"/>
              </w:rPr>
            </w:pPr>
          </w:p>
          <w:p w14:paraId="58A73E86"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Наличието на криптирани файлове е основание за прекратяване на производството по отношение на кандидата и отхвърляне на проектното му предложение.</w:t>
            </w:r>
          </w:p>
          <w:p w14:paraId="23167C3D" w14:textId="77777777" w:rsidR="00270865" w:rsidRPr="00270865" w:rsidRDefault="00270865" w:rsidP="00270865">
            <w:pPr>
              <w:spacing w:after="0" w:line="240" w:lineRule="auto"/>
              <w:jc w:val="both"/>
              <w:rPr>
                <w:rFonts w:ascii="Times New Roman" w:hAnsi="Times New Roman" w:cs="Times New Roman"/>
              </w:rPr>
            </w:pPr>
          </w:p>
          <w:p w14:paraId="30A8F6AB"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 xml:space="preserve">Квалифицираният електронен подпис, с който се подписват документите, 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следва да е законния представител на предприятието-кандидат. </w:t>
            </w:r>
          </w:p>
          <w:p w14:paraId="5D0BD509" w14:textId="77777777" w:rsidR="00270865" w:rsidRPr="00270865" w:rsidRDefault="00270865" w:rsidP="00270865">
            <w:pPr>
              <w:spacing w:after="0" w:line="240" w:lineRule="auto"/>
              <w:jc w:val="both"/>
              <w:rPr>
                <w:rFonts w:ascii="Times New Roman" w:hAnsi="Times New Roman" w:cs="Times New Roman"/>
              </w:rPr>
            </w:pPr>
          </w:p>
          <w:p w14:paraId="29F8AF16" w14:textId="1314DC51"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Важно:</w:t>
            </w:r>
            <w:r w:rsidRPr="00270865">
              <w:rPr>
                <w:rFonts w:ascii="Times New Roman" w:hAnsi="Times New Roman" w:cs="Times New Roman"/>
              </w:rPr>
              <w:t xml:space="preserve"> Законният/те представител/и на кандидата няма/т право да упълномощава/т други лица да подписват </w:t>
            </w:r>
            <w:r w:rsidR="001F769E" w:rsidRPr="001F769E">
              <w:rPr>
                <w:rFonts w:ascii="Times New Roman" w:hAnsi="Times New Roman" w:cs="Times New Roman"/>
              </w:rPr>
              <w:t>Декларация № 1</w:t>
            </w:r>
            <w:r w:rsidRPr="001F769E">
              <w:rPr>
                <w:rFonts w:ascii="Times New Roman" w:hAnsi="Times New Roman" w:cs="Times New Roman"/>
              </w:rPr>
              <w:t>,</w:t>
            </w:r>
            <w:r w:rsidR="001F769E" w:rsidRPr="001F769E">
              <w:rPr>
                <w:rFonts w:ascii="Times New Roman" w:hAnsi="Times New Roman" w:cs="Times New Roman"/>
                <w:color w:val="000000" w:themeColor="text1"/>
              </w:rPr>
              <w:t xml:space="preserve"> Декларация № 2 и </w:t>
            </w:r>
            <w:r w:rsidR="001F769E" w:rsidRPr="001F769E">
              <w:rPr>
                <w:rFonts w:ascii="Times New Roman" w:hAnsi="Times New Roman" w:cs="Times New Roman"/>
              </w:rPr>
              <w:t xml:space="preserve">Приложение № 7– Декларации </w:t>
            </w:r>
            <w:r w:rsidR="001F769E" w:rsidRPr="001F769E">
              <w:rPr>
                <w:rFonts w:ascii="Times New Roman" w:hAnsi="Times New Roman" w:cs="Times New Roman"/>
                <w:color w:val="000000" w:themeColor="text1"/>
              </w:rPr>
              <w:t>към УК</w:t>
            </w:r>
            <w:r w:rsidRPr="001F769E">
              <w:rPr>
                <w:rFonts w:ascii="Times New Roman" w:hAnsi="Times New Roman" w:cs="Times New Roman"/>
              </w:rPr>
              <w:t xml:space="preserve"> тъй като с тях се де</w:t>
            </w:r>
            <w:r w:rsidRPr="00270865">
              <w:rPr>
                <w:rFonts w:ascii="Times New Roman" w:hAnsi="Times New Roman" w:cs="Times New Roman"/>
              </w:rPr>
              <w:t>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44619949" w14:textId="77777777" w:rsidR="00270865" w:rsidRPr="00270865" w:rsidRDefault="00270865" w:rsidP="00270865">
            <w:pPr>
              <w:spacing w:after="0" w:line="240" w:lineRule="auto"/>
              <w:jc w:val="both"/>
              <w:rPr>
                <w:rFonts w:ascii="Times New Roman" w:hAnsi="Times New Roman" w:cs="Times New Roman"/>
              </w:rPr>
            </w:pPr>
          </w:p>
          <w:p w14:paraId="6F426B7F"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Кандидатите следва да се уверят, че всички документи са представени в изискуемата форма.</w:t>
            </w:r>
          </w:p>
          <w:p w14:paraId="6222C924"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Важно: Достоверността на документите, приложени към формуляра за кандидатстване, за които не се изисква да са подписани с КЕП се удостоверява чрез подписването на формуляра на кандидатстване чрез ИСУН 2020.</w:t>
            </w:r>
          </w:p>
          <w:p w14:paraId="6B8B5A65" w14:textId="77777777" w:rsidR="00270865" w:rsidRPr="00270865" w:rsidRDefault="00270865" w:rsidP="00270865">
            <w:pPr>
              <w:spacing w:after="0" w:line="240" w:lineRule="auto"/>
              <w:jc w:val="both"/>
              <w:rPr>
                <w:rFonts w:ascii="Times New Roman" w:hAnsi="Times New Roman" w:cs="Times New Roman"/>
              </w:rPr>
            </w:pPr>
          </w:p>
          <w:p w14:paraId="5C17B93E"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Важно:</w:t>
            </w:r>
            <w:r w:rsidRPr="00270865">
              <w:rPr>
                <w:rFonts w:ascii="Times New Roman" w:hAnsi="Times New Roman" w:cs="Times New Roman"/>
              </w:rPr>
              <w:t xml:space="preserve"> Когато се изисква документ, който се издава от други държавни и/или общински органи или институции, кандидатът представя към датата на кандидатстване писмено доказателство с входящ номер, с което е заявено искането към държавен и/или общински орган или институция за издаване на документа, ведно с придружаващите го документи. </w:t>
            </w:r>
          </w:p>
          <w:p w14:paraId="152A76BD"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 Оценителната комисия следва да изиска липсващия/те документ/и не по-късно от 30 /тридесет/ календарни дни след датата на приключване на приема по настоящата процедура.</w:t>
            </w:r>
          </w:p>
          <w:p w14:paraId="1919E3C4"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Всички задължителни документи описани по-горе, следва да се представят със съответните изисквания към тях за всички разходи обект на инвестицията по проектното предложение, независимо дали някой от разходите ще бъде финансиран изцяло със собствени средства.</w:t>
            </w:r>
          </w:p>
          <w:p w14:paraId="11438509" w14:textId="5249B749" w:rsid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Достоверността и автентичността на документите, приложени към Формуляра за кандидатстване, се удостоверява чрез подписването на Формуляра на кандидатстване чрез ИСУН 2020.</w:t>
            </w:r>
          </w:p>
          <w:p w14:paraId="71095252" w14:textId="77777777" w:rsidR="00270865" w:rsidRPr="00270865" w:rsidRDefault="00270865" w:rsidP="00270865">
            <w:pPr>
              <w:spacing w:after="0" w:line="240" w:lineRule="auto"/>
              <w:jc w:val="both"/>
              <w:rPr>
                <w:rFonts w:ascii="Times New Roman" w:hAnsi="Times New Roman" w:cs="Times New Roman"/>
              </w:rPr>
            </w:pPr>
          </w:p>
          <w:p w14:paraId="665371E6"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Когато при проверката на документите бъде установена липса на документи и/или друга нередовност, Оценителната комисия ще изпраща до кандидатите уведомление за установените нередовности. Уведомленията за установени нередовности ще се изпращат през ИСУН 2020 чрез електронния профил на кандидата, като кандидатът ще бъде известяван за посоченото електронно уведомление чрез електронния адрес, асоцииран към неговия профил. Срокът за представяне на допълнителни документи/информация се определя от оценителната комисия, като не може да е по-кратък от една седмица от датата на изпращане. Изисканите документи трябва да бъдат представени в определения срок и съгласно изискванията. При неспазването им, разглеждането на проектното предложение продължава, без оглед на предоставената информация. Повторно предоставяне на изисканите допълнителни документи/информация ще доведе до нарушаване на принципите по чл. 29 от ЗУСЕСИФ.</w:t>
            </w:r>
          </w:p>
          <w:p w14:paraId="2A457746"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Кандидатът представя липсващите документи само и единствено по електронен път чрез ИСУН 2020. Липсващи документи и информация, представени по имейл, или по официалната поща, на хартия, на адреса на УО на ПМДР, няма да бъдат вземани под внимание.</w:t>
            </w:r>
          </w:p>
          <w:p w14:paraId="45FD6F6D"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w:t>
            </w:r>
            <w:proofErr w:type="spellStart"/>
            <w:r w:rsidRPr="00270865">
              <w:rPr>
                <w:rFonts w:ascii="Times New Roman" w:hAnsi="Times New Roman" w:cs="Times New Roman"/>
              </w:rPr>
              <w:t>непредставяне</w:t>
            </w:r>
            <w:proofErr w:type="spellEnd"/>
            <w:r w:rsidRPr="00270865">
              <w:rPr>
                <w:rFonts w:ascii="Times New Roman" w:hAnsi="Times New Roman" w:cs="Times New Roman"/>
              </w:rPr>
              <w:t xml:space="preserve"> на изисканата допълнителна информация или разяснения в срок,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26A88EE0" w14:textId="77777777" w:rsidR="00270865" w:rsidRPr="00270865" w:rsidRDefault="00270865" w:rsidP="00270865">
            <w:pPr>
              <w:spacing w:after="0" w:line="240" w:lineRule="auto"/>
              <w:jc w:val="both"/>
              <w:rPr>
                <w:rFonts w:ascii="Times New Roman" w:hAnsi="Times New Roman" w:cs="Times New Roman"/>
              </w:rPr>
            </w:pPr>
          </w:p>
          <w:p w14:paraId="2B7DFEE5" w14:textId="77777777" w:rsidR="00270865" w:rsidRPr="00270865" w:rsidRDefault="00270865" w:rsidP="00270865">
            <w:pPr>
              <w:spacing w:after="0" w:line="240" w:lineRule="auto"/>
              <w:jc w:val="both"/>
              <w:rPr>
                <w:rFonts w:ascii="Times New Roman" w:hAnsi="Times New Roman" w:cs="Times New Roman"/>
              </w:rPr>
            </w:pPr>
            <w:proofErr w:type="spellStart"/>
            <w:r w:rsidRPr="00270865">
              <w:rPr>
                <w:rFonts w:ascii="Times New Roman" w:hAnsi="Times New Roman" w:cs="Times New Roman"/>
              </w:rPr>
              <w:t>Неотстраняването</w:t>
            </w:r>
            <w:proofErr w:type="spellEnd"/>
            <w:r w:rsidRPr="00270865">
              <w:rPr>
                <w:rFonts w:ascii="Times New Roman" w:hAnsi="Times New Roman" w:cs="Times New Roman"/>
              </w:rPr>
              <w:t xml:space="preserve"> на </w:t>
            </w:r>
            <w:proofErr w:type="spellStart"/>
            <w:r w:rsidRPr="00270865">
              <w:rPr>
                <w:rFonts w:ascii="Times New Roman" w:hAnsi="Times New Roman" w:cs="Times New Roman"/>
              </w:rPr>
              <w:t>нередовностите</w:t>
            </w:r>
            <w:proofErr w:type="spellEnd"/>
            <w:r w:rsidRPr="00270865">
              <w:rPr>
                <w:rFonts w:ascii="Times New Roman" w:hAnsi="Times New Roman" w:cs="Times New Roman"/>
              </w:rPr>
              <w:t xml:space="preserve">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1BA850AA" w14:textId="77777777" w:rsidR="00270865" w:rsidRPr="00270865" w:rsidRDefault="00270865" w:rsidP="00270865">
            <w:pPr>
              <w:spacing w:after="0" w:line="240" w:lineRule="auto"/>
              <w:jc w:val="both"/>
              <w:rPr>
                <w:rFonts w:ascii="Times New Roman" w:hAnsi="Times New Roman" w:cs="Times New Roman"/>
              </w:rPr>
            </w:pPr>
          </w:p>
          <w:p w14:paraId="232B4973"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26 от Условията за кандидатстване.</w:t>
            </w:r>
          </w:p>
          <w:p w14:paraId="4EAD8363" w14:textId="77777777" w:rsidR="00270865" w:rsidRPr="00270865" w:rsidRDefault="00270865" w:rsidP="00270865">
            <w:pPr>
              <w:spacing w:after="0" w:line="240" w:lineRule="auto"/>
              <w:jc w:val="both"/>
              <w:rPr>
                <w:rFonts w:ascii="Times New Roman" w:hAnsi="Times New Roman" w:cs="Times New Roman"/>
              </w:rPr>
            </w:pPr>
          </w:p>
          <w:p w14:paraId="71965929"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Важно:</w:t>
            </w:r>
            <w:r w:rsidRPr="00270865">
              <w:rPr>
                <w:rFonts w:ascii="Times New Roman" w:hAnsi="Times New Roman" w:cs="Times New Roman"/>
              </w:rPr>
              <w:t xml:space="preserve"> Отстраняването на </w:t>
            </w:r>
            <w:proofErr w:type="spellStart"/>
            <w:r w:rsidRPr="00270865">
              <w:rPr>
                <w:rFonts w:ascii="Times New Roman" w:hAnsi="Times New Roman" w:cs="Times New Roman"/>
              </w:rPr>
              <w:t>нередовностите</w:t>
            </w:r>
            <w:proofErr w:type="spellEnd"/>
            <w:r w:rsidRPr="00270865">
              <w:rPr>
                <w:rFonts w:ascii="Times New Roman" w:hAnsi="Times New Roman" w:cs="Times New Roman"/>
              </w:rPr>
              <w:t xml:space="preserve"> в никакъв случай и при никакви обстоятелства не трябва да води до подобряване на качеството на проектните предложения.</w:t>
            </w:r>
          </w:p>
          <w:p w14:paraId="2FE75ED3" w14:textId="77777777" w:rsidR="00270865" w:rsidRPr="00270865" w:rsidRDefault="00270865" w:rsidP="00270865">
            <w:pPr>
              <w:spacing w:after="0" w:line="240" w:lineRule="auto"/>
              <w:jc w:val="both"/>
              <w:rPr>
                <w:rFonts w:ascii="Times New Roman" w:hAnsi="Times New Roman" w:cs="Times New Roman"/>
              </w:rPr>
            </w:pPr>
          </w:p>
          <w:p w14:paraId="5A2D91E7"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 xml:space="preserve">Всяка информация, предоставена извън официално изисканата от Оценителната комисия, няма да бъде вземана под внимание. По изключение кандидатът може да  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УО на ПМДР. </w:t>
            </w:r>
          </w:p>
          <w:p w14:paraId="21432F2D"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w:t>
            </w:r>
          </w:p>
          <w:p w14:paraId="2975862C" w14:textId="77777777" w:rsidR="00270865" w:rsidRPr="00270865" w:rsidRDefault="00270865" w:rsidP="00270865">
            <w:pPr>
              <w:spacing w:after="0" w:line="240" w:lineRule="auto"/>
              <w:jc w:val="both"/>
              <w:rPr>
                <w:rFonts w:ascii="Times New Roman" w:hAnsi="Times New Roman" w:cs="Times New Roman"/>
              </w:rPr>
            </w:pPr>
          </w:p>
          <w:p w14:paraId="1CA92200" w14:textId="77777777" w:rsidR="00270865" w:rsidRPr="00270865" w:rsidRDefault="00270865" w:rsidP="00270865">
            <w:pPr>
              <w:spacing w:after="0" w:line="240" w:lineRule="auto"/>
              <w:jc w:val="both"/>
              <w:rPr>
                <w:rFonts w:ascii="Times New Roman" w:hAnsi="Times New Roman" w:cs="Times New Roman"/>
              </w:rPr>
            </w:pPr>
            <w:r w:rsidRPr="00270865">
              <w:rPr>
                <w:rFonts w:ascii="Times New Roman" w:hAnsi="Times New Roman" w:cs="Times New Roman"/>
                <w:b/>
                <w:bCs/>
              </w:rPr>
              <w:t>Важно:</w:t>
            </w:r>
            <w:r w:rsidRPr="00270865">
              <w:rPr>
                <w:rFonts w:ascii="Times New Roman" w:hAnsi="Times New Roman" w:cs="Times New Roman"/>
              </w:rPr>
              <w:t xml:space="preserve"> При деклариране на неверни данни от страна на кандидатите, ще бъдат уведомявани органите на прокуратурата.</w:t>
            </w:r>
          </w:p>
          <w:p w14:paraId="6FDDA0B4" w14:textId="1F8A0F93" w:rsidR="00053E81" w:rsidRPr="00BD3AF5" w:rsidRDefault="00270865" w:rsidP="00270865">
            <w:pPr>
              <w:spacing w:after="0" w:line="240" w:lineRule="auto"/>
              <w:rPr>
                <w:rFonts w:ascii="Times New Roman" w:hAnsi="Times New Roman" w:cs="Times New Roman"/>
                <w:color w:val="000000" w:themeColor="text1"/>
              </w:rPr>
            </w:pPr>
            <w:r w:rsidRPr="00270865">
              <w:rPr>
                <w:rFonts w:ascii="Times New Roman" w:hAnsi="Times New Roman" w:cs="Times New Roman"/>
                <w:b/>
                <w:bCs/>
              </w:rPr>
              <w:t>Важно:</w:t>
            </w:r>
            <w:r w:rsidRPr="00270865">
              <w:rPr>
                <w:rFonts w:ascii="Times New Roman" w:hAnsi="Times New Roman" w:cs="Times New Roman"/>
              </w:rPr>
              <w:t xml:space="preserve"> Кандидатът следва да проверява регулярно профила си в ИСУН 2020.</w:t>
            </w:r>
          </w:p>
        </w:tc>
      </w:tr>
    </w:tbl>
    <w:p w14:paraId="382CB725" w14:textId="77777777" w:rsidR="00053E81" w:rsidRPr="00BD3AF5" w:rsidRDefault="00D52013" w:rsidP="00270865">
      <w:pPr>
        <w:pStyle w:val="1"/>
        <w:numPr>
          <w:ilvl w:val="0"/>
          <w:numId w:val="20"/>
        </w:numPr>
      </w:pPr>
      <w:bookmarkStart w:id="42" w:name="_Toc528157728"/>
      <w:r w:rsidRPr="00BD3AF5">
        <w:t xml:space="preserve"> </w:t>
      </w:r>
      <w:r w:rsidR="00053E81" w:rsidRPr="00BD3AF5">
        <w:t>Краен срок за подаване на проектните предложения</w:t>
      </w:r>
      <w:bookmarkEnd w:id="42"/>
    </w:p>
    <w:tbl>
      <w:tblPr>
        <w:tblStyle w:val="aa"/>
        <w:tblW w:w="0" w:type="auto"/>
        <w:tblBorders>
          <w:top w:val="double" w:sz="4" w:space="0" w:color="BFBFBF" w:themeColor="background1" w:themeShade="BF"/>
          <w:left w:val="double" w:sz="4" w:space="0" w:color="BFBFBF" w:themeColor="background1" w:themeShade="BF"/>
          <w:bottom w:val="double" w:sz="4" w:space="0" w:color="BFBFBF" w:themeColor="background1" w:themeShade="BF"/>
          <w:right w:val="double" w:sz="4" w:space="0" w:color="BFBFBF" w:themeColor="background1" w:themeShade="BF"/>
          <w:insideH w:val="none" w:sz="0" w:space="0" w:color="auto"/>
          <w:insideV w:val="none" w:sz="0" w:space="0" w:color="auto"/>
        </w:tblBorders>
        <w:tblLook w:val="04A0" w:firstRow="1" w:lastRow="0" w:firstColumn="1" w:lastColumn="0" w:noHBand="0" w:noVBand="1"/>
      </w:tblPr>
      <w:tblGrid>
        <w:gridCol w:w="9213"/>
      </w:tblGrid>
      <w:tr w:rsidR="00053E81" w:rsidRPr="00BD3AF5" w14:paraId="6671C4E1" w14:textId="77777777" w:rsidTr="00053E81">
        <w:tc>
          <w:tcPr>
            <w:tcW w:w="9213" w:type="dxa"/>
          </w:tcPr>
          <w:p w14:paraId="267AEA19" w14:textId="2FC6676D" w:rsidR="00784F2E" w:rsidRPr="00581722" w:rsidRDefault="00784F2E" w:rsidP="00784F2E">
            <w:pPr>
              <w:tabs>
                <w:tab w:val="left" w:pos="-180"/>
              </w:tabs>
              <w:spacing w:after="0" w:line="240" w:lineRule="auto"/>
              <w:ind w:right="562"/>
              <w:jc w:val="both"/>
              <w:rPr>
                <w:rFonts w:ascii="Times New Roman" w:hAnsi="Times New Roman" w:cs="Times New Roman"/>
              </w:rPr>
            </w:pPr>
            <w:r w:rsidRPr="00BD3AF5">
              <w:rPr>
                <w:rFonts w:ascii="Times New Roman" w:hAnsi="Times New Roman" w:cs="Times New Roman"/>
              </w:rPr>
              <w:t>П</w:t>
            </w:r>
            <w:r w:rsidR="00053E81" w:rsidRPr="00BD3AF5">
              <w:rPr>
                <w:rFonts w:ascii="Times New Roman" w:hAnsi="Times New Roman" w:cs="Times New Roman"/>
              </w:rPr>
              <w:t xml:space="preserve">роцедурата за подбор на проекти </w:t>
            </w:r>
            <w:r w:rsidR="000C5DAB" w:rsidRPr="000C5DAB">
              <w:rPr>
                <w:rFonts w:ascii="Times New Roman" w:hAnsi="Times New Roman" w:cs="Times New Roman"/>
              </w:rPr>
              <w:t>BG14MFOP001-4.109</w:t>
            </w:r>
            <w:r w:rsidR="000C5DAB" w:rsidRPr="000C5DAB">
              <w:rPr>
                <w:rFonts w:ascii="Times New Roman" w:hAnsi="Times New Roman" w:cs="Times New Roman"/>
                <w:lang w:val="en-US"/>
              </w:rPr>
              <w:t xml:space="preserve"> </w:t>
            </w:r>
            <w:r w:rsidR="00E27EBD" w:rsidRPr="00BD3AF5">
              <w:rPr>
                <w:rFonts w:ascii="Times New Roman" w:hAnsi="Times New Roman" w:cs="Times New Roman"/>
              </w:rPr>
              <w:t>“</w:t>
            </w:r>
            <w:r w:rsidR="00E27EBD" w:rsidRPr="00581722">
              <w:rPr>
                <w:rFonts w:ascii="Times New Roman" w:hAnsi="Times New Roman" w:cs="Times New Roman"/>
              </w:rPr>
              <w:t>Продуктивни инвестиции в аквакултурите на територията на МИРГ Бургас - Камено“</w:t>
            </w:r>
            <w:r w:rsidR="00053E81" w:rsidRPr="00581722">
              <w:rPr>
                <w:rFonts w:ascii="Times New Roman" w:hAnsi="Times New Roman" w:cs="Times New Roman"/>
              </w:rPr>
              <w:t xml:space="preserve">  </w:t>
            </w:r>
            <w:r w:rsidRPr="00581722">
              <w:rPr>
                <w:rFonts w:ascii="Times New Roman" w:hAnsi="Times New Roman" w:cs="Times New Roman"/>
              </w:rPr>
              <w:t xml:space="preserve">е с </w:t>
            </w:r>
            <w:r w:rsidR="00581722" w:rsidRPr="00581722">
              <w:rPr>
                <w:rFonts w:ascii="Times New Roman" w:hAnsi="Times New Roman" w:cs="Times New Roman"/>
              </w:rPr>
              <w:t>два</w:t>
            </w:r>
            <w:r w:rsidR="00270865" w:rsidRPr="00581722">
              <w:rPr>
                <w:rFonts w:ascii="Times New Roman" w:hAnsi="Times New Roman" w:cs="Times New Roman"/>
              </w:rPr>
              <w:t xml:space="preserve"> </w:t>
            </w:r>
            <w:r w:rsidR="00581722" w:rsidRPr="00581722">
              <w:rPr>
                <w:rFonts w:ascii="Times New Roman" w:hAnsi="Times New Roman" w:cs="Times New Roman"/>
              </w:rPr>
              <w:t>к</w:t>
            </w:r>
            <w:r w:rsidR="00270865" w:rsidRPr="00581722">
              <w:rPr>
                <w:rFonts w:ascii="Times New Roman" w:hAnsi="Times New Roman" w:cs="Times New Roman"/>
              </w:rPr>
              <w:t>райни срока</w:t>
            </w:r>
            <w:r w:rsidRPr="00581722">
              <w:rPr>
                <w:rFonts w:ascii="Times New Roman" w:hAnsi="Times New Roman" w:cs="Times New Roman"/>
              </w:rPr>
              <w:t xml:space="preserve"> за кандидатстване</w:t>
            </w:r>
            <w:r w:rsidR="00B9760F" w:rsidRPr="00581722">
              <w:rPr>
                <w:rFonts w:ascii="Times New Roman" w:hAnsi="Times New Roman" w:cs="Times New Roman"/>
              </w:rPr>
              <w:t>:</w:t>
            </w:r>
          </w:p>
          <w:p w14:paraId="54738AE3" w14:textId="789E076F" w:rsidR="00B9760F" w:rsidRPr="00581722" w:rsidRDefault="00270865" w:rsidP="00784F2E">
            <w:pPr>
              <w:tabs>
                <w:tab w:val="left" w:pos="-180"/>
              </w:tabs>
              <w:spacing w:after="0" w:line="240" w:lineRule="auto"/>
              <w:ind w:right="562"/>
              <w:jc w:val="both"/>
              <w:rPr>
                <w:rFonts w:ascii="Times New Roman" w:hAnsi="Times New Roman" w:cs="Times New Roman"/>
                <w:b/>
                <w:bCs/>
              </w:rPr>
            </w:pPr>
            <w:r w:rsidRPr="00581722">
              <w:rPr>
                <w:rFonts w:ascii="Times New Roman" w:hAnsi="Times New Roman" w:cs="Times New Roman"/>
                <w:b/>
                <w:bCs/>
                <w:lang w:val="en-US"/>
              </w:rPr>
              <w:t xml:space="preserve">I. </w:t>
            </w:r>
            <w:r w:rsidR="00B9760F" w:rsidRPr="00581722">
              <w:rPr>
                <w:rFonts w:ascii="Times New Roman" w:hAnsi="Times New Roman" w:cs="Times New Roman"/>
                <w:b/>
                <w:bCs/>
              </w:rPr>
              <w:t xml:space="preserve">17:00 часа </w:t>
            </w:r>
            <w:r w:rsidR="00581722" w:rsidRPr="00581722">
              <w:rPr>
                <w:rFonts w:ascii="Times New Roman" w:hAnsi="Times New Roman" w:cs="Times New Roman"/>
                <w:b/>
                <w:bCs/>
              </w:rPr>
              <w:t>на …</w:t>
            </w:r>
            <w:r w:rsidRPr="00581722">
              <w:rPr>
                <w:rFonts w:ascii="Times New Roman" w:hAnsi="Times New Roman" w:cs="Times New Roman"/>
                <w:b/>
                <w:bCs/>
                <w:lang w:val="en-US"/>
              </w:rPr>
              <w:t>….</w:t>
            </w:r>
            <w:r w:rsidR="005C032F" w:rsidRPr="00581722">
              <w:rPr>
                <w:rFonts w:ascii="Times New Roman" w:hAnsi="Times New Roman" w:cs="Times New Roman"/>
                <w:b/>
                <w:bCs/>
              </w:rPr>
              <w:t xml:space="preserve"> г. </w:t>
            </w:r>
            <w:r w:rsidR="00B9760F" w:rsidRPr="00581722">
              <w:rPr>
                <w:rFonts w:ascii="Times New Roman" w:hAnsi="Times New Roman" w:cs="Times New Roman"/>
                <w:b/>
                <w:bCs/>
              </w:rPr>
              <w:t xml:space="preserve"> (90 дни от датата на обявяване на процедурата)</w:t>
            </w:r>
          </w:p>
          <w:p w14:paraId="697A9BC8" w14:textId="3ABB86CD" w:rsidR="00581722" w:rsidRPr="00581722" w:rsidRDefault="00270865" w:rsidP="00581722">
            <w:pPr>
              <w:tabs>
                <w:tab w:val="left" w:pos="-180"/>
              </w:tabs>
              <w:spacing w:after="0" w:line="240" w:lineRule="auto"/>
              <w:ind w:right="562"/>
              <w:jc w:val="both"/>
              <w:rPr>
                <w:rFonts w:ascii="Times New Roman" w:hAnsi="Times New Roman" w:cs="Times New Roman"/>
                <w:b/>
                <w:bCs/>
              </w:rPr>
            </w:pPr>
            <w:r w:rsidRPr="00581722">
              <w:rPr>
                <w:rFonts w:ascii="Times New Roman" w:hAnsi="Times New Roman" w:cs="Times New Roman"/>
                <w:b/>
                <w:bCs/>
                <w:lang w:val="en-US"/>
              </w:rPr>
              <w:t xml:space="preserve">II. </w:t>
            </w:r>
            <w:r w:rsidR="00581722" w:rsidRPr="00581722">
              <w:rPr>
                <w:rFonts w:ascii="Times New Roman" w:hAnsi="Times New Roman" w:cs="Times New Roman"/>
                <w:b/>
                <w:bCs/>
              </w:rPr>
              <w:t>17:00 часа на …</w:t>
            </w:r>
            <w:r w:rsidR="00581722" w:rsidRPr="00581722">
              <w:rPr>
                <w:rFonts w:ascii="Times New Roman" w:hAnsi="Times New Roman" w:cs="Times New Roman"/>
                <w:b/>
                <w:bCs/>
                <w:lang w:val="en-US"/>
              </w:rPr>
              <w:t>….</w:t>
            </w:r>
            <w:r w:rsidR="00581722" w:rsidRPr="00581722">
              <w:rPr>
                <w:rFonts w:ascii="Times New Roman" w:hAnsi="Times New Roman" w:cs="Times New Roman"/>
                <w:b/>
                <w:bCs/>
              </w:rPr>
              <w:t xml:space="preserve"> г.  (60 дни от първи краен срок за кандидатстване)</w:t>
            </w:r>
          </w:p>
          <w:p w14:paraId="6FA3FD14" w14:textId="1FB74A09" w:rsidR="00B9760F" w:rsidRPr="00581722" w:rsidRDefault="00B9760F" w:rsidP="00784F2E">
            <w:pPr>
              <w:tabs>
                <w:tab w:val="left" w:pos="-180"/>
              </w:tabs>
              <w:spacing w:after="0" w:line="240" w:lineRule="auto"/>
              <w:ind w:right="562"/>
              <w:jc w:val="both"/>
              <w:rPr>
                <w:rFonts w:ascii="Times New Roman" w:hAnsi="Times New Roman" w:cs="Times New Roman"/>
                <w:b/>
                <w:bCs/>
                <w:lang w:val="en-US"/>
              </w:rPr>
            </w:pPr>
          </w:p>
          <w:p w14:paraId="0130E793" w14:textId="77777777" w:rsidR="009B327D" w:rsidRPr="00BD3AF5" w:rsidRDefault="009B327D" w:rsidP="00D52013">
            <w:pPr>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b/>
                <w:bCs/>
                <w:color w:val="C00000"/>
              </w:rPr>
              <w:t>Важно!</w:t>
            </w:r>
            <w:r w:rsidR="00053E81" w:rsidRPr="00BD3AF5">
              <w:rPr>
                <w:rFonts w:ascii="Times New Roman" w:hAnsi="Times New Roman" w:cs="Times New Roman"/>
                <w:color w:val="C00000"/>
              </w:rPr>
              <w:t xml:space="preserve"> </w:t>
            </w:r>
          </w:p>
          <w:p w14:paraId="4C3096E4" w14:textId="0FAF710E" w:rsidR="00053E81" w:rsidRPr="00BD3AF5" w:rsidRDefault="00053E81" w:rsidP="00270865">
            <w:pPr>
              <w:tabs>
                <w:tab w:val="left" w:pos="-180"/>
              </w:tabs>
              <w:spacing w:after="0" w:line="240" w:lineRule="auto"/>
              <w:ind w:right="562"/>
              <w:jc w:val="both"/>
              <w:rPr>
                <w:rFonts w:ascii="Times New Roman" w:hAnsi="Times New Roman" w:cs="Times New Roman"/>
              </w:rPr>
            </w:pPr>
            <w:r w:rsidRPr="00BD3AF5">
              <w:rPr>
                <w:rFonts w:ascii="Times New Roman" w:hAnsi="Times New Roman" w:cs="Times New Roman"/>
              </w:rPr>
              <w:t xml:space="preserve">В рамките </w:t>
            </w:r>
            <w:r w:rsidRPr="00581722">
              <w:rPr>
                <w:rFonts w:ascii="Times New Roman" w:hAnsi="Times New Roman" w:cs="Times New Roman"/>
              </w:rPr>
              <w:t>на</w:t>
            </w:r>
            <w:r w:rsidR="00270865" w:rsidRPr="00581722">
              <w:rPr>
                <w:rFonts w:ascii="Times New Roman" w:hAnsi="Times New Roman" w:cs="Times New Roman"/>
              </w:rPr>
              <w:t xml:space="preserve"> един краен срок </w:t>
            </w:r>
            <w:r w:rsidR="00270865">
              <w:rPr>
                <w:rFonts w:ascii="Times New Roman" w:hAnsi="Times New Roman" w:cs="Times New Roman"/>
              </w:rPr>
              <w:t>за кандидатстване</w:t>
            </w:r>
            <w:r w:rsidRPr="00BD3AF5">
              <w:rPr>
                <w:rFonts w:ascii="Times New Roman" w:hAnsi="Times New Roman" w:cs="Times New Roman"/>
              </w:rPr>
              <w:t xml:space="preserve"> кандидатите могат да подадат само едно проектно предложение при съобразяване на изискванията по т. 9 от настоящите Условия за кандидатстване.</w:t>
            </w:r>
          </w:p>
          <w:p w14:paraId="7F199446" w14:textId="48B36D8B" w:rsidR="00053E81" w:rsidRPr="00BD3AF5" w:rsidRDefault="00053E81" w:rsidP="00F722CA">
            <w:pPr>
              <w:tabs>
                <w:tab w:val="left" w:pos="-180"/>
              </w:tabs>
              <w:spacing w:after="0" w:line="240" w:lineRule="auto"/>
              <w:ind w:right="562"/>
              <w:jc w:val="both"/>
              <w:rPr>
                <w:rFonts w:ascii="Times New Roman" w:hAnsi="Times New Roman" w:cs="Times New Roman"/>
              </w:rPr>
            </w:pPr>
            <w:r w:rsidRPr="00BD3AF5">
              <w:rPr>
                <w:rFonts w:ascii="Times New Roman" w:hAnsi="Times New Roman" w:cs="Times New Roman"/>
              </w:rPr>
              <w:t>Кандидатите могат да задават допълнителни въпроси и да искат разяснения във връзка с Условията за кандидатстване до 3 седмици преди крайния срок за подаване на проектни предложения</w:t>
            </w:r>
            <w:r w:rsidR="002F790C" w:rsidRPr="00BD3AF5">
              <w:rPr>
                <w:rFonts w:ascii="Times New Roman" w:hAnsi="Times New Roman" w:cs="Times New Roman"/>
              </w:rPr>
              <w:t xml:space="preserve">, който изтича на </w:t>
            </w:r>
            <w:r w:rsidR="00F722CA">
              <w:rPr>
                <w:rFonts w:ascii="Times New Roman" w:hAnsi="Times New Roman" w:cs="Times New Roman"/>
              </w:rPr>
              <w:t>………</w:t>
            </w:r>
            <w:r w:rsidR="005C032F" w:rsidRPr="005C032F">
              <w:rPr>
                <w:rFonts w:ascii="Times New Roman" w:hAnsi="Times New Roman" w:cs="Times New Roman"/>
              </w:rPr>
              <w:t xml:space="preserve"> г.</w:t>
            </w:r>
            <w:r w:rsidR="005C032F">
              <w:rPr>
                <w:rFonts w:ascii="Times New Roman" w:hAnsi="Times New Roman" w:cs="Times New Roman"/>
              </w:rPr>
              <w:t xml:space="preserve"> </w:t>
            </w:r>
            <w:r w:rsidRPr="00BD3AF5">
              <w:rPr>
                <w:rFonts w:ascii="Times New Roman" w:hAnsi="Times New Roman" w:cs="Times New Roman"/>
              </w:rPr>
              <w:t xml:space="preserve"> Допълнителни въпроси могат да се задават само по електронната поща, посочена по-долу, като ясно се посочва наименованието на процедурата за подбор на проекти:</w:t>
            </w:r>
          </w:p>
          <w:p w14:paraId="135A38DE" w14:textId="77777777" w:rsidR="00053E81" w:rsidRPr="00BD3AF5" w:rsidRDefault="00053E81" w:rsidP="00D52013">
            <w:pPr>
              <w:pStyle w:val="ab"/>
              <w:tabs>
                <w:tab w:val="left" w:pos="-180"/>
              </w:tabs>
              <w:spacing w:after="0" w:line="240" w:lineRule="auto"/>
              <w:ind w:left="284" w:right="562"/>
              <w:jc w:val="both"/>
              <w:rPr>
                <w:rFonts w:ascii="Times New Roman" w:hAnsi="Times New Roman" w:cs="Times New Roman"/>
              </w:rPr>
            </w:pPr>
            <w:r w:rsidRPr="00BD3AF5">
              <w:rPr>
                <w:rFonts w:ascii="Times New Roman" w:hAnsi="Times New Roman" w:cs="Times New Roman"/>
              </w:rPr>
              <w:t xml:space="preserve">Адрес на електронна поща: </w:t>
            </w:r>
            <w:hyperlink r:id="rId12" w:history="1">
              <w:r w:rsidRPr="00BD3AF5">
                <w:rPr>
                  <w:rStyle w:val="ae"/>
                  <w:rFonts w:ascii="Times New Roman" w:hAnsi="Times New Roman" w:cs="Times New Roman"/>
                </w:rPr>
                <w:t>pmdr@mzh.government.bg</w:t>
              </w:r>
            </w:hyperlink>
            <w:r w:rsidR="002A7470" w:rsidRPr="00BD3AF5">
              <w:rPr>
                <w:rStyle w:val="ae"/>
                <w:rFonts w:ascii="Times New Roman" w:hAnsi="Times New Roman" w:cs="Times New Roman"/>
              </w:rPr>
              <w:t xml:space="preserve"> </w:t>
            </w:r>
            <w:r w:rsidR="002A7470" w:rsidRPr="00BD3AF5">
              <w:rPr>
                <w:rStyle w:val="ae"/>
              </w:rPr>
              <w:t>и office@flag-burgas.org</w:t>
            </w:r>
          </w:p>
          <w:p w14:paraId="074464CF" w14:textId="77777777" w:rsidR="00053E81" w:rsidRPr="00BD3AF5" w:rsidRDefault="00053E81" w:rsidP="00D52013">
            <w:pPr>
              <w:pStyle w:val="ab"/>
              <w:tabs>
                <w:tab w:val="left" w:pos="-180"/>
              </w:tabs>
              <w:spacing w:after="0" w:line="240" w:lineRule="auto"/>
              <w:ind w:left="284" w:right="562"/>
              <w:jc w:val="both"/>
              <w:rPr>
                <w:rFonts w:ascii="Times New Roman" w:hAnsi="Times New Roman" w:cs="Times New Roman"/>
              </w:rPr>
            </w:pPr>
          </w:p>
          <w:p w14:paraId="65DC099A" w14:textId="6286E83F" w:rsidR="00053E81" w:rsidRDefault="00053E81" w:rsidP="00F722CA">
            <w:pPr>
              <w:tabs>
                <w:tab w:val="left" w:pos="-180"/>
              </w:tabs>
              <w:spacing w:after="0" w:line="240" w:lineRule="auto"/>
              <w:ind w:right="562"/>
              <w:jc w:val="both"/>
              <w:rPr>
                <w:rFonts w:ascii="Times New Roman" w:hAnsi="Times New Roman" w:cs="Times New Roman"/>
              </w:rPr>
            </w:pPr>
            <w:r w:rsidRPr="00F722CA">
              <w:rPr>
                <w:rFonts w:ascii="Times New Roman" w:hAnsi="Times New Roman" w:cs="Times New Roman"/>
              </w:rPr>
              <w:t>Отговорите на въпросите на кандидатите се публикуват на интернет страницата на МИРГ</w:t>
            </w:r>
            <w:r w:rsidRPr="00F722CA" w:rsidDel="004E3F73">
              <w:rPr>
                <w:rFonts w:ascii="Times New Roman" w:hAnsi="Times New Roman" w:cs="Times New Roman"/>
              </w:rPr>
              <w:t xml:space="preserve"> </w:t>
            </w:r>
            <w:r w:rsidRPr="00F722CA">
              <w:rPr>
                <w:rFonts w:ascii="Times New Roman" w:hAnsi="Times New Roman" w:cs="Times New Roman"/>
              </w:rPr>
              <w:t xml:space="preserve">Бургас-Камено, на Единния информационен портал за обща информация за управлението на Европейските структурни и инвестиционни фондове – </w:t>
            </w:r>
            <w:hyperlink r:id="rId13" w:history="1">
              <w:r w:rsidRPr="00F722CA">
                <w:rPr>
                  <w:rFonts w:ascii="Times New Roman" w:hAnsi="Times New Roman" w:cs="Times New Roman"/>
                </w:rPr>
                <w:t>www.eufunds.bg</w:t>
              </w:r>
            </w:hyperlink>
            <w:r w:rsidRPr="00F722CA">
              <w:rPr>
                <w:rFonts w:ascii="Times New Roman" w:hAnsi="Times New Roman" w:cs="Times New Roman"/>
              </w:rPr>
              <w:t xml:space="preserve">, както и в ИСУН 2020 не по-късно от 2 седмици преди определения краен срок за подаване на проектни предложения по процедурата. </w:t>
            </w:r>
          </w:p>
          <w:p w14:paraId="6C88950C" w14:textId="77777777" w:rsidR="00F722CA" w:rsidRPr="00F722CA" w:rsidRDefault="00F722CA" w:rsidP="00F722CA">
            <w:pPr>
              <w:tabs>
                <w:tab w:val="left" w:pos="-180"/>
              </w:tabs>
              <w:spacing w:after="0" w:line="240" w:lineRule="auto"/>
              <w:ind w:right="562"/>
              <w:jc w:val="both"/>
              <w:rPr>
                <w:rFonts w:ascii="Times New Roman" w:hAnsi="Times New Roman" w:cs="Times New Roman"/>
              </w:rPr>
            </w:pPr>
          </w:p>
          <w:p w14:paraId="71C24430" w14:textId="62BA8F49" w:rsidR="00053E81" w:rsidRDefault="00053E81" w:rsidP="00F722CA">
            <w:pPr>
              <w:tabs>
                <w:tab w:val="left" w:pos="-180"/>
              </w:tabs>
              <w:spacing w:after="0" w:line="240" w:lineRule="auto"/>
              <w:ind w:right="562"/>
              <w:jc w:val="both"/>
              <w:rPr>
                <w:rFonts w:ascii="Times New Roman" w:hAnsi="Times New Roman" w:cs="Times New Roman"/>
              </w:rPr>
            </w:pPr>
            <w:r w:rsidRPr="00F722CA">
              <w:rPr>
                <w:rFonts w:ascii="Times New Roman" w:hAnsi="Times New Roman" w:cs="Times New Roman"/>
              </w:rPr>
              <w:t>Публикуваните отговори на въпроси задължително се вземат под внимание от страна на Управляващия орган на ПМДР, МИРГ Бургас-Камено  Оценителната комисия по процедурата при оценката на проектните предложения и от кандидатите по процедурата.</w:t>
            </w:r>
          </w:p>
          <w:p w14:paraId="2A17D93C" w14:textId="77777777" w:rsidR="00F722CA" w:rsidRPr="00F722CA" w:rsidRDefault="00F722CA" w:rsidP="00F722CA">
            <w:pPr>
              <w:tabs>
                <w:tab w:val="left" w:pos="-180"/>
              </w:tabs>
              <w:spacing w:after="0" w:line="240" w:lineRule="auto"/>
              <w:ind w:right="562"/>
              <w:jc w:val="both"/>
              <w:rPr>
                <w:rFonts w:ascii="Times New Roman" w:hAnsi="Times New Roman" w:cs="Times New Roman"/>
              </w:rPr>
            </w:pPr>
          </w:p>
          <w:p w14:paraId="44BECAAA" w14:textId="77777777" w:rsidR="00053E81" w:rsidRPr="00F722CA" w:rsidRDefault="00053E81" w:rsidP="00F722CA">
            <w:pPr>
              <w:tabs>
                <w:tab w:val="left" w:pos="-180"/>
              </w:tabs>
              <w:spacing w:after="0" w:line="240" w:lineRule="auto"/>
              <w:ind w:right="562"/>
              <w:jc w:val="both"/>
              <w:rPr>
                <w:rFonts w:ascii="Times New Roman" w:hAnsi="Times New Roman" w:cs="Times New Roman"/>
              </w:rPr>
            </w:pPr>
            <w:r w:rsidRPr="00F722CA">
              <w:rPr>
                <w:rFonts w:ascii="Times New Roman" w:hAnsi="Times New Roman" w:cs="Times New Roman"/>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p>
        </w:tc>
      </w:tr>
    </w:tbl>
    <w:p w14:paraId="359AE5DF" w14:textId="77777777" w:rsidR="00053E81" w:rsidRPr="00BD3AF5" w:rsidRDefault="00053E81" w:rsidP="00F722CA">
      <w:pPr>
        <w:pStyle w:val="1"/>
        <w:numPr>
          <w:ilvl w:val="0"/>
          <w:numId w:val="20"/>
        </w:numPr>
      </w:pPr>
      <w:bookmarkStart w:id="43" w:name="_Toc528157729"/>
      <w:r w:rsidRPr="00BD3AF5">
        <w:t>Адрес за подаване на проектните предложения/концепциите за проектни предложения</w:t>
      </w:r>
      <w:bookmarkEnd w:id="43"/>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2305BEE3" w14:textId="77777777" w:rsidTr="00053E81">
        <w:tc>
          <w:tcPr>
            <w:tcW w:w="9213" w:type="dxa"/>
          </w:tcPr>
          <w:p w14:paraId="127178B3" w14:textId="77777777" w:rsidR="00053E81" w:rsidRPr="00BD3AF5" w:rsidRDefault="00053E81" w:rsidP="00362764">
            <w:pPr>
              <w:spacing w:after="0"/>
              <w:rPr>
                <w:rFonts w:ascii="Times New Roman" w:hAnsi="Times New Roman" w:cs="Times New Roman"/>
              </w:rPr>
            </w:pPr>
            <w:r w:rsidRPr="00BD3AF5">
              <w:rPr>
                <w:rFonts w:ascii="Times New Roman" w:hAnsi="Times New Roman" w:cs="Times New Roman"/>
              </w:rPr>
              <w:t>Проектните предложения по настоящата процедура се подават по изцяло електронен път чрез ИСУН 2020  на следния интернет адрес:</w:t>
            </w:r>
          </w:p>
          <w:p w14:paraId="263038F4" w14:textId="77777777" w:rsidR="00053E81" w:rsidRPr="00BD3AF5" w:rsidRDefault="00FA0EDF" w:rsidP="00362764">
            <w:pPr>
              <w:spacing w:after="0"/>
              <w:rPr>
                <w:rFonts w:ascii="Times New Roman" w:hAnsi="Times New Roman" w:cs="Times New Roman"/>
              </w:rPr>
            </w:pPr>
            <w:hyperlink r:id="rId14" w:history="1">
              <w:r w:rsidR="00053E81" w:rsidRPr="00BD3AF5">
                <w:rPr>
                  <w:rFonts w:ascii="Times New Roman" w:hAnsi="Times New Roman" w:cs="Times New Roman"/>
                  <w:color w:val="0000FF"/>
                  <w:u w:val="single"/>
                </w:rPr>
                <w:t>https://eumis2020.government.bg</w:t>
              </w:r>
            </w:hyperlink>
          </w:p>
        </w:tc>
      </w:tr>
    </w:tbl>
    <w:p w14:paraId="2E78C091" w14:textId="77777777" w:rsidR="00053E81" w:rsidRPr="00BD3AF5" w:rsidRDefault="00053E81" w:rsidP="00F722CA">
      <w:pPr>
        <w:pStyle w:val="1"/>
        <w:numPr>
          <w:ilvl w:val="0"/>
          <w:numId w:val="20"/>
        </w:numPr>
      </w:pPr>
      <w:bookmarkStart w:id="44" w:name="_Toc528157730"/>
      <w:r w:rsidRPr="00BD3AF5">
        <w:t>Допълнителна информация</w:t>
      </w:r>
      <w:bookmarkEnd w:id="44"/>
    </w:p>
    <w:tbl>
      <w:tblPr>
        <w:tblStyle w:val="aa"/>
        <w:tblW w:w="0" w:type="auto"/>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9213"/>
      </w:tblGrid>
      <w:tr w:rsidR="00053E81" w:rsidRPr="00BD3AF5" w14:paraId="0E337A4B" w14:textId="77777777" w:rsidTr="00053E81">
        <w:tc>
          <w:tcPr>
            <w:tcW w:w="9213" w:type="dxa"/>
          </w:tcPr>
          <w:p w14:paraId="08DC9EA6" w14:textId="0F77631C"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Ръководителят на УО на ПМДР издава мотивирано решение, с което отказва предоставянето на безвъзмездна финансова помощ на всеки от кандидатите, включени в списъка на предложените за отхвърляне проектни предложения и основанията за отхвърлянето им в срок до 10 дни от одобрение на доклада на оценителната комисия, за което всеки кандидат се уведомява официално.</w:t>
            </w:r>
          </w:p>
          <w:p w14:paraId="12BEF80F"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В срок до 10 работни дни от получаване на решението кандидатът може да поиска писмено допълнителни разяснения относно основанията за класирането му.</w:t>
            </w:r>
          </w:p>
          <w:p w14:paraId="433F224D"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При одобрен оценителен доклад, кандидатите, чиито проектни предложения са предложени за финансиране, се поканват да представят в 30-дневен срок доказателства, че отговарят на изискванията за бенефициент, като представят необходимите документи.</w:t>
            </w:r>
          </w:p>
          <w:p w14:paraId="6813CF6B"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С поканата ще бъдат изискани следните документи:</w:t>
            </w:r>
          </w:p>
          <w:p w14:paraId="5B0927D7"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а/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w:t>
            </w:r>
            <w:proofErr w:type="spellStart"/>
            <w:r w:rsidRPr="00F722CA">
              <w:rPr>
                <w:rFonts w:ascii="Times New Roman" w:hAnsi="Times New Roman" w:cs="Times New Roman"/>
              </w:rPr>
              <w:t>ите</w:t>
            </w:r>
            <w:proofErr w:type="spellEnd"/>
            <w:r w:rsidRPr="00F722CA">
              <w:rPr>
                <w:rFonts w:ascii="Times New Roman" w:hAnsi="Times New Roman" w:cs="Times New Roman"/>
              </w:rPr>
              <w:t xml:space="preserve"> представител/и на кандидата съгласно Търговския регистър или регистър БУЛСТАТ– оригинал или копие, заверено от кандидата;</w:t>
            </w:r>
          </w:p>
          <w:p w14:paraId="094A597F"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б/ Заявление за профил за достъп на ръководител на бенефициента до ИСУН 2020 (</w:t>
            </w:r>
            <w:r w:rsidRPr="00456A51">
              <w:rPr>
                <w:rFonts w:ascii="Times New Roman" w:hAnsi="Times New Roman" w:cs="Times New Roman"/>
              </w:rPr>
              <w:t xml:space="preserve">Приложение № 11 към Условията за изпълнение) и/или Заявление за профил за достъп на упълномощени от бенефициента лица до ИСУН 2020 (Приложение № 12 към Условията за изпълнение) – подписано от лице </w:t>
            </w:r>
            <w:r w:rsidRPr="00F722CA">
              <w:rPr>
                <w:rFonts w:ascii="Times New Roman" w:hAnsi="Times New Roman" w:cs="Times New Roman"/>
              </w:rPr>
              <w:t>с право да представлява кандидата. В случаите, когато бенефициентът се представлява заедно от няколко физически лица, заявлението се попълва и подписва от всички от тях.</w:t>
            </w:r>
          </w:p>
          <w:p w14:paraId="04581051"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в/ Официален документ, удостоверяващ актуална банкова сметка на името на кандидата.</w:t>
            </w:r>
          </w:p>
          <w:p w14:paraId="4176A939"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г-1/ </w:t>
            </w:r>
            <w:r w:rsidRPr="00456A51">
              <w:rPr>
                <w:rFonts w:ascii="Times New Roman" w:hAnsi="Times New Roman" w:cs="Times New Roman"/>
              </w:rPr>
              <w:t xml:space="preserve">Приложение №8-1 – Декларации към АДБФП, подписана </w:t>
            </w:r>
            <w:r w:rsidRPr="00F722CA">
              <w:rPr>
                <w:rFonts w:ascii="Times New Roman" w:hAnsi="Times New Roman" w:cs="Times New Roman"/>
              </w:rPr>
              <w:t>от кандидата към датата на сключване на договора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§1, т. 13 и т. 14 от допълнителните разпоредби на ЗППЦК; Декларация за липса на промяна в обстоятелствата ;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 подписано от лице с право да представлява кандидата. В случаите, когато бенефициентът се представлява само заедно от няколко физически лица, заявлението се попълва и подписва от всички от тях.</w:t>
            </w:r>
          </w:p>
          <w:p w14:paraId="0046D996"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г-2/ Декларация №2 по чл. 25, ал. 2 от Закона за управление на средствата от Европейските структурни и инвестиционни фондове и чл. 7 от ПМС № 162/2016 г. - попълва се и се подписва от всички лица с право да представляват кандидата (независимо от това дали заедно и/или поотделно, и/или по друг начин);</w:t>
            </w:r>
          </w:p>
          <w:p w14:paraId="3915F5DB"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Посочените документи от буква „а“ до „г-2“ се представят в оригинал чрез Информационната система ИСУН 2020. </w:t>
            </w:r>
          </w:p>
          <w:p w14:paraId="1A85AC67"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д/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договор ) – оригинал или копие, заверено от кандидата; </w:t>
            </w:r>
          </w:p>
          <w:p w14:paraId="1533A51E"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xml:space="preserve">или </w:t>
            </w:r>
          </w:p>
          <w:p w14:paraId="79521E20"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кандидата за последната приключена финансова година, но не повече от 50 000 лв.  - оригинал или копие, заверено от кандидата;; </w:t>
            </w:r>
          </w:p>
          <w:p w14:paraId="5E5AB499"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xml:space="preserve">Или </w:t>
            </w:r>
          </w:p>
          <w:p w14:paraId="58CF3EE7"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 оригинал или копие, заверено от кандидата; </w:t>
            </w:r>
          </w:p>
          <w:p w14:paraId="21ACFE49"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xml:space="preserve">ВАЖНО: Кандидатът следва да предостави един от документите по буква д/ единствено в случаите, когато в резултат на извършена служебна проверка от страна на Управляващия орган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162, ал. 2, т. 1 и т. 8 от ДОПК. Липсата на подобни публични задължения кандидатът декларира в рамките на Декларация по чл. 25, ал. 2 от ЗУСЕСИФ и чл. 7 от ПМС 162/2016 г. (за наличие на публични задължения по смисъла на чл. 162, ал. 2, т. 1 от ДОПК) и на Декларация, че кандидатът е запознат с Условията за кандидатстване  (за наличие на публични задължения по смисъла на чл. 162, ал. 2, т. 8 от ДОПК). </w:t>
            </w:r>
          </w:p>
          <w:p w14:paraId="04A3EC3F"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е/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 – оригинал или копие, заверено от кандидата; </w:t>
            </w:r>
          </w:p>
          <w:p w14:paraId="1FAAE96E"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От Удостоверенията по букви д/ и е/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7AC9F1CE"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Кандидат, който видно от Удостоверенията по букви д/ и е/ има задължения повече от 1 на сто от сумата на годишния общ оборот за последната приключена финансова година но не повече от 50 000 лв.,  има 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 </w:t>
            </w:r>
          </w:p>
          <w:p w14:paraId="304E6BAA"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ж/ Свидетелство за съдимост на всички лица с право да представляват кандидата (независимо от това дали заедно и/или поотделно, и/или по друг начин) няма да бъде изисквано на хартиен носител, но съдимостта на кандидата </w:t>
            </w:r>
            <w:r w:rsidRPr="00143303">
              <w:rPr>
                <w:rFonts w:ascii="Times New Roman" w:hAnsi="Times New Roman" w:cs="Times New Roman"/>
                <w:b/>
                <w:bCs/>
              </w:rPr>
              <w:t>ще се установи служебно от УО на ПМДР</w:t>
            </w:r>
            <w:r w:rsidRPr="00F722CA">
              <w:rPr>
                <w:rFonts w:ascii="Times New Roman" w:hAnsi="Times New Roman" w:cs="Times New Roman"/>
              </w:rPr>
              <w:t xml:space="preserve">; </w:t>
            </w:r>
          </w:p>
          <w:p w14:paraId="4B852E1A"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Когато за някое от горепосочените лица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 </w:t>
            </w:r>
          </w:p>
          <w:p w14:paraId="4F467103" w14:textId="77777777" w:rsidR="00F722CA" w:rsidRPr="00143303" w:rsidRDefault="00F722CA" w:rsidP="00F722CA">
            <w:pPr>
              <w:tabs>
                <w:tab w:val="left" w:pos="-180"/>
              </w:tabs>
              <w:spacing w:after="120"/>
              <w:jc w:val="both"/>
              <w:rPr>
                <w:rFonts w:ascii="Times New Roman" w:hAnsi="Times New Roman" w:cs="Times New Roman"/>
                <w:b/>
                <w:bCs/>
              </w:rPr>
            </w:pPr>
            <w:r w:rsidRPr="00F722CA">
              <w:rPr>
                <w:rFonts w:ascii="Times New Roman" w:hAnsi="Times New Roman" w:cs="Times New Roman"/>
              </w:rPr>
              <w:t xml:space="preserve">з/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w:t>
            </w:r>
            <w:proofErr w:type="spellStart"/>
            <w:r w:rsidRPr="00F722CA">
              <w:rPr>
                <w:rFonts w:ascii="Times New Roman" w:hAnsi="Times New Roman" w:cs="Times New Roman"/>
              </w:rPr>
              <w:t>или</w:t>
            </w:r>
            <w:proofErr w:type="spellEnd"/>
            <w:r w:rsidRPr="00F722CA">
              <w:rPr>
                <w:rFonts w:ascii="Times New Roman" w:hAnsi="Times New Roman" w:cs="Times New Roman"/>
              </w:rPr>
              <w:t xml:space="preserve">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r w:rsidRPr="00143303">
              <w:rPr>
                <w:rFonts w:ascii="Times New Roman" w:hAnsi="Times New Roman" w:cs="Times New Roman"/>
                <w:b/>
                <w:bCs/>
              </w:rPr>
              <w:t>ще се установи служебно от УО на ПМДР.</w:t>
            </w:r>
          </w:p>
          <w:p w14:paraId="5C6A6A90"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7986F46B"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 xml:space="preserve">Когато при извършване на проверката по същество на представените от кандидатите документи при сключване на административния договор за предоставяне на безвъзмездна финансова помощ,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съответният брой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495BB278"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Ако кандидат по одобрен за финансиране проект откаже сключване на административен договор за предоставяне на безвъзмездна финансова помощ,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5DDA7A56" w14:textId="77777777" w:rsidR="00F722CA" w:rsidRPr="00F722CA" w:rsidRDefault="00F722CA" w:rsidP="00F722CA">
            <w:pPr>
              <w:tabs>
                <w:tab w:val="left" w:pos="-180"/>
              </w:tabs>
              <w:spacing w:after="120"/>
              <w:jc w:val="both"/>
              <w:rPr>
                <w:rFonts w:ascii="Times New Roman" w:hAnsi="Times New Roman" w:cs="Times New Roman"/>
              </w:rPr>
            </w:pPr>
            <w:r w:rsidRPr="00F722CA">
              <w:rPr>
                <w:rFonts w:ascii="Times New Roman" w:hAnsi="Times New Roman" w:cs="Times New Roman"/>
              </w:rPr>
              <w:t>Ръководителят на УО на ПМДР взема мотивирано решение за отказ за предоставяне на безвъзмездна финансова помощ в следните случаи:</w:t>
            </w:r>
          </w:p>
          <w:p w14:paraId="21941FCB"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4A946D76"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при несъгласие на кандидата да сключи административен договор за предоставяне на БФП;</w:t>
            </w:r>
          </w:p>
          <w:p w14:paraId="3B3822FB"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за проектни предложения, при които се предвижда финансиране в нарушение на чл. 4, ал. 4 от ЗУСЕСИФ;</w:t>
            </w:r>
          </w:p>
          <w:p w14:paraId="73A2CC39"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на кандидат, който не отговаря на изискванията за бенефициент или не е представил в срок доказателства за това;</w:t>
            </w:r>
          </w:p>
          <w:p w14:paraId="4781AD21" w14:textId="50DE84E6" w:rsid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xml:space="preserve">- за проектни предложения, при които държавната помощ е недопустима или се надхвърлят прагът на допустимата държавна помощ или установените в акт на ЕС прагове за минимална помощ. </w:t>
            </w:r>
          </w:p>
          <w:p w14:paraId="039D5EB9" w14:textId="77777777" w:rsidR="00F722CA" w:rsidRPr="00F722CA" w:rsidRDefault="00F722CA" w:rsidP="00F722CA">
            <w:pPr>
              <w:pStyle w:val="ab"/>
              <w:tabs>
                <w:tab w:val="left" w:pos="-180"/>
              </w:tabs>
              <w:spacing w:after="120"/>
              <w:jc w:val="both"/>
              <w:rPr>
                <w:rFonts w:ascii="Times New Roman" w:hAnsi="Times New Roman" w:cs="Times New Roman"/>
              </w:rPr>
            </w:pPr>
          </w:p>
          <w:p w14:paraId="54DB9FBB" w14:textId="77777777" w:rsidR="00F722CA" w:rsidRPr="00F722CA" w:rsidRDefault="00F722CA" w:rsidP="00F722CA">
            <w:pPr>
              <w:pStyle w:val="ab"/>
              <w:tabs>
                <w:tab w:val="left" w:pos="-180"/>
              </w:tabs>
              <w:spacing w:after="120"/>
              <w:jc w:val="both"/>
              <w:rPr>
                <w:rFonts w:ascii="Times New Roman" w:hAnsi="Times New Roman" w:cs="Times New Roman"/>
              </w:rPr>
            </w:pPr>
            <w:r w:rsidRPr="00F722CA">
              <w:rPr>
                <w:rFonts w:ascii="Times New Roman" w:hAnsi="Times New Roman" w:cs="Times New Roman"/>
              </w:rPr>
              <w:t xml:space="preserve">Допълнителна информация:  </w:t>
            </w:r>
          </w:p>
          <w:p w14:paraId="088BB37C" w14:textId="1C341707" w:rsidR="00F722CA" w:rsidRPr="00F722CA" w:rsidRDefault="00143303" w:rsidP="00F722CA">
            <w:pPr>
              <w:tabs>
                <w:tab w:val="left" w:pos="-180"/>
              </w:tabs>
              <w:spacing w:after="120"/>
              <w:jc w:val="both"/>
              <w:rPr>
                <w:rFonts w:ascii="Times New Roman" w:hAnsi="Times New Roman" w:cs="Times New Roman"/>
              </w:rPr>
            </w:pPr>
            <w:r>
              <w:rPr>
                <w:rFonts w:ascii="Times New Roman" w:hAnsi="Times New Roman" w:cs="Times New Roman"/>
              </w:rPr>
              <w:t xml:space="preserve">МИРГ Бургас-Камено и </w:t>
            </w:r>
            <w:r w:rsidR="00F722CA" w:rsidRPr="00F722CA">
              <w:rPr>
                <w:rFonts w:ascii="Times New Roman" w:hAnsi="Times New Roman" w:cs="Times New Roman"/>
              </w:rPr>
              <w:t xml:space="preserve">Управляващият орган </w:t>
            </w:r>
            <w:r>
              <w:rPr>
                <w:rFonts w:ascii="Times New Roman" w:hAnsi="Times New Roman" w:cs="Times New Roman"/>
              </w:rPr>
              <w:t xml:space="preserve">на ПМДР </w:t>
            </w:r>
            <w:r w:rsidR="00F722CA" w:rsidRPr="00F722CA">
              <w:rPr>
                <w:rFonts w:ascii="Times New Roman" w:hAnsi="Times New Roman" w:cs="Times New Roman"/>
              </w:rPr>
              <w:t>запазва</w:t>
            </w:r>
            <w:r>
              <w:rPr>
                <w:rFonts w:ascii="Times New Roman" w:hAnsi="Times New Roman" w:cs="Times New Roman"/>
              </w:rPr>
              <w:t>т</w:t>
            </w:r>
            <w:r w:rsidR="00F722CA" w:rsidRPr="00F722CA">
              <w:rPr>
                <w:rFonts w:ascii="Times New Roman" w:hAnsi="Times New Roman" w:cs="Times New Roman"/>
              </w:rPr>
              <w:t xml:space="preserve"> правото си в случай на необходимост да изисква</w:t>
            </w:r>
            <w:r>
              <w:rPr>
                <w:rFonts w:ascii="Times New Roman" w:hAnsi="Times New Roman" w:cs="Times New Roman"/>
              </w:rPr>
              <w:t>т</w:t>
            </w:r>
            <w:r w:rsidR="00F722CA" w:rsidRPr="00F722CA">
              <w:rPr>
                <w:rFonts w:ascii="Times New Roman" w:hAnsi="Times New Roman" w:cs="Times New Roman"/>
              </w:rPr>
              <w:t xml:space="preserve"> от кандидата допълнителна информация/документи.</w:t>
            </w:r>
          </w:p>
          <w:p w14:paraId="72715AC2" w14:textId="4D8B4F1C" w:rsidR="00F722CA" w:rsidRPr="00F722CA" w:rsidRDefault="00143303" w:rsidP="00F722CA">
            <w:pPr>
              <w:tabs>
                <w:tab w:val="left" w:pos="-180"/>
              </w:tabs>
              <w:spacing w:after="120"/>
              <w:jc w:val="both"/>
              <w:rPr>
                <w:rFonts w:ascii="Times New Roman" w:hAnsi="Times New Roman" w:cs="Times New Roman"/>
              </w:rPr>
            </w:pPr>
            <w:r>
              <w:rPr>
                <w:rFonts w:ascii="Times New Roman" w:hAnsi="Times New Roman" w:cs="Times New Roman"/>
              </w:rPr>
              <w:t>МИРГ Бургас-Камено/</w:t>
            </w:r>
            <w:r w:rsidR="00F722CA" w:rsidRPr="00F722CA">
              <w:rPr>
                <w:rFonts w:ascii="Times New Roman" w:hAnsi="Times New Roman" w:cs="Times New Roman"/>
              </w:rPr>
              <w:t>Управляващият орган на ПМДР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w:t>
            </w:r>
          </w:p>
          <w:p w14:paraId="76935BBE" w14:textId="0345D034" w:rsidR="00053E81" w:rsidRPr="00BD3AF5" w:rsidRDefault="00F722CA" w:rsidP="00F722CA">
            <w:pPr>
              <w:pStyle w:val="ab"/>
              <w:tabs>
                <w:tab w:val="left" w:pos="-180"/>
              </w:tabs>
              <w:spacing w:after="120"/>
              <w:ind w:left="0"/>
              <w:jc w:val="both"/>
              <w:rPr>
                <w:rFonts w:ascii="Times New Roman" w:hAnsi="Times New Roman" w:cs="Times New Roman"/>
              </w:rPr>
            </w:pPr>
            <w:r w:rsidRPr="00F722CA">
              <w:rPr>
                <w:rFonts w:ascii="Times New Roman" w:hAnsi="Times New Roman" w:cs="Times New Roman"/>
              </w:rPr>
              <w:t>Всеки кандидат може да подаде до Ръководителя на Управляващия орган на ПМДР сигнал за предоставяне на невярна и/или подвеждаща информация от кандидати в процедури по предоставяне на безвъзмездна финансова помощ по ПМДР и/или от бенефициентите на безвъзмездна финансова помощ по ПМДР, които при изпълнение на договор, сключен по проект финансиран от Европейския фонд за морско дело и рибарство, предоставят невярна и /или подвеждаща информация за вписване в регистъра и проверка.</w:t>
            </w:r>
          </w:p>
        </w:tc>
      </w:tr>
    </w:tbl>
    <w:p w14:paraId="67E742DF" w14:textId="77777777" w:rsidR="00053E81" w:rsidRPr="00BD3AF5" w:rsidRDefault="00D52013" w:rsidP="00F722CA">
      <w:pPr>
        <w:pStyle w:val="1"/>
        <w:numPr>
          <w:ilvl w:val="0"/>
          <w:numId w:val="20"/>
        </w:numPr>
      </w:pPr>
      <w:bookmarkStart w:id="45" w:name="_Toc528157731"/>
      <w:r w:rsidRPr="00BD3AF5">
        <w:t xml:space="preserve"> </w:t>
      </w:r>
      <w:r w:rsidR="00053E81" w:rsidRPr="00BD3AF5">
        <w:t>Приложения към условията за кандидатстване</w:t>
      </w:r>
      <w:bookmarkEnd w:id="45"/>
    </w:p>
    <w:tbl>
      <w:tblPr>
        <w:tblStyle w:val="aa"/>
        <w:tblW w:w="10065" w:type="dxa"/>
        <w:tblInd w:w="-23" w:type="dxa"/>
        <w:tblBorders>
          <w:top w:val="double" w:sz="6" w:space="0" w:color="BFBFBF" w:themeColor="background1" w:themeShade="BF"/>
          <w:left w:val="double" w:sz="6" w:space="0" w:color="BFBFBF" w:themeColor="background1" w:themeShade="BF"/>
          <w:bottom w:val="double" w:sz="6" w:space="0" w:color="BFBFBF" w:themeColor="background1" w:themeShade="BF"/>
          <w:right w:val="double" w:sz="6" w:space="0" w:color="BFBFBF" w:themeColor="background1" w:themeShade="BF"/>
          <w:insideH w:val="double" w:sz="6" w:space="0" w:color="BFBFBF" w:themeColor="background1" w:themeShade="BF"/>
          <w:insideV w:val="double" w:sz="6" w:space="0" w:color="BFBFBF" w:themeColor="background1" w:themeShade="BF"/>
        </w:tblBorders>
        <w:tblLook w:val="04A0" w:firstRow="1" w:lastRow="0" w:firstColumn="1" w:lastColumn="0" w:noHBand="0" w:noVBand="1"/>
      </w:tblPr>
      <w:tblGrid>
        <w:gridCol w:w="10065"/>
      </w:tblGrid>
      <w:tr w:rsidR="005F1C99" w:rsidRPr="00BD3AF5" w14:paraId="0C4C5730" w14:textId="77777777" w:rsidTr="00362764">
        <w:trPr>
          <w:trHeight w:val="12458"/>
        </w:trPr>
        <w:tc>
          <w:tcPr>
            <w:tcW w:w="10065" w:type="dxa"/>
          </w:tcPr>
          <w:p w14:paraId="2DFD449F"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1</w:t>
            </w:r>
            <w:r w:rsidRPr="00BD3AF5">
              <w:rPr>
                <w:rFonts w:ascii="Times New Roman" w:hAnsi="Times New Roman" w:cs="Times New Roman"/>
                <w:color w:val="000000" w:themeColor="text1"/>
              </w:rPr>
              <w:t xml:space="preserve"> – Бизнес план;</w:t>
            </w:r>
          </w:p>
          <w:p w14:paraId="683E58E8"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2</w:t>
            </w:r>
            <w:r w:rsidRPr="00BD3AF5">
              <w:rPr>
                <w:rFonts w:ascii="Times New Roman" w:hAnsi="Times New Roman" w:cs="Times New Roman"/>
                <w:color w:val="000000" w:themeColor="text1"/>
              </w:rPr>
              <w:t xml:space="preserve"> -  Указания за условията и реда за подаване на проектни предложения и тяхната оценка по електронен път чрез Информационната система за управление и наблюдение 2020 „ИСУН“ 2020, утвърдени от заместник министър-председателя по европейските фондове и икономическата политика;</w:t>
            </w:r>
          </w:p>
          <w:p w14:paraId="3AE5B19F"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2а</w:t>
            </w:r>
            <w:r w:rsidRPr="00BD3AF5">
              <w:rPr>
                <w:rFonts w:ascii="Times New Roman" w:hAnsi="Times New Roman" w:cs="Times New Roman"/>
                <w:color w:val="000000" w:themeColor="text1"/>
              </w:rPr>
              <w:t xml:space="preserve"> -  </w:t>
            </w:r>
            <w:r w:rsidR="000D7419" w:rsidRPr="00BD3AF5">
              <w:rPr>
                <w:rFonts w:ascii="Times New Roman" w:hAnsi="Times New Roman" w:cs="Times New Roman"/>
                <w:color w:val="000000" w:themeColor="text1"/>
              </w:rPr>
              <w:t>Ръководство за потребителя за модул „Е-кандидатстване“ в ИСУН 2020.</w:t>
            </w:r>
          </w:p>
          <w:p w14:paraId="18DBE579"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3</w:t>
            </w:r>
            <w:r w:rsidRPr="00BD3AF5">
              <w:rPr>
                <w:rFonts w:ascii="Times New Roman" w:hAnsi="Times New Roman" w:cs="Times New Roman"/>
                <w:color w:val="000000" w:themeColor="text1"/>
              </w:rPr>
              <w:t xml:space="preserve"> - Застрахователни рискове, за които бенефициентът като получател на подпомагане е длъжен да сключи застраховка на активите, предмет на подпомагане;</w:t>
            </w:r>
          </w:p>
          <w:p w14:paraId="46FF1C16"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4</w:t>
            </w:r>
            <w:r w:rsidRPr="00BD3AF5">
              <w:rPr>
                <w:rFonts w:ascii="Times New Roman" w:hAnsi="Times New Roman" w:cs="Times New Roman"/>
                <w:color w:val="000000" w:themeColor="text1"/>
              </w:rPr>
              <w:t xml:space="preserve"> – Методика за подбор на проектни предложения по Стратегията за ВОМР на МИРГ Бургас – Камено </w:t>
            </w:r>
          </w:p>
          <w:p w14:paraId="43E55C9F"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4а</w:t>
            </w:r>
            <w:r w:rsidRPr="00BD3AF5">
              <w:rPr>
                <w:rFonts w:ascii="Times New Roman" w:hAnsi="Times New Roman" w:cs="Times New Roman"/>
                <w:color w:val="000000" w:themeColor="text1"/>
              </w:rPr>
              <w:t xml:space="preserve"> - Критерии и методология за оценка от Управляващия орган на ПМДР на проектни предложения;</w:t>
            </w:r>
          </w:p>
          <w:p w14:paraId="511F176D"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5</w:t>
            </w:r>
            <w:r w:rsidRPr="00BD3AF5">
              <w:rPr>
                <w:rFonts w:ascii="Times New Roman" w:hAnsi="Times New Roman" w:cs="Times New Roman"/>
                <w:color w:val="000000" w:themeColor="text1"/>
              </w:rPr>
              <w:t xml:space="preserve"> - Използвани съкращения и основни дефиниции;</w:t>
            </w:r>
          </w:p>
          <w:p w14:paraId="30D29E5E" w14:textId="77777777" w:rsidR="000D7419" w:rsidRPr="00BD3AF5" w:rsidRDefault="000D7419"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6</w:t>
            </w:r>
            <w:r w:rsidRPr="00BD3AF5">
              <w:rPr>
                <w:rFonts w:ascii="Times New Roman" w:hAnsi="Times New Roman" w:cs="Times New Roman"/>
                <w:color w:val="000000" w:themeColor="text1"/>
              </w:rPr>
              <w:t xml:space="preserve"> Маркетингов доклад за видовете риба и рибни продукти с добър и много добър пазарен потенциал;</w:t>
            </w:r>
          </w:p>
          <w:p w14:paraId="36C538CD" w14:textId="04B93329" w:rsidR="00F722CA" w:rsidRPr="00F722CA" w:rsidRDefault="000D7419" w:rsidP="00F722CA">
            <w:pPr>
              <w:pStyle w:val="ab"/>
              <w:numPr>
                <w:ilvl w:val="0"/>
                <w:numId w:val="17"/>
              </w:numPr>
              <w:rPr>
                <w:rFonts w:ascii="Times New Roman" w:hAnsi="Times New Roman" w:cs="Times New Roman"/>
                <w:strike/>
                <w:color w:val="000000" w:themeColor="text1"/>
              </w:rPr>
            </w:pPr>
            <w:r w:rsidRPr="00F722CA">
              <w:rPr>
                <w:rFonts w:ascii="Times New Roman" w:hAnsi="Times New Roman" w:cs="Times New Roman"/>
                <w:b/>
                <w:bCs/>
                <w:color w:val="000000" w:themeColor="text1"/>
              </w:rPr>
              <w:t xml:space="preserve">Приложение № </w:t>
            </w:r>
            <w:r w:rsidR="00F722CA">
              <w:rPr>
                <w:rFonts w:ascii="Times New Roman" w:hAnsi="Times New Roman" w:cs="Times New Roman"/>
                <w:b/>
                <w:bCs/>
                <w:color w:val="000000" w:themeColor="text1"/>
              </w:rPr>
              <w:t>7</w:t>
            </w:r>
            <w:r w:rsidR="00F722CA" w:rsidRPr="00F722CA">
              <w:rPr>
                <w:rFonts w:ascii="Times New Roman" w:hAnsi="Times New Roman" w:cs="Times New Roman"/>
                <w:color w:val="000000" w:themeColor="text1"/>
              </w:rPr>
              <w:t>– Декларации към УК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получени държавни помощи; Декларация за административен и оперативен капацитет; Декларация за липса на нередности; Декларация за липса на конфликт на интереси; Декларация по чл. 10 от Регламент (ЕС) № 508/2014 на европейския парламент и на съвета от 15 май 2014 година за Европейския фонд за морско дело и рибарство;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за наличие на финансов капацитет на кандидата с посочени етапи на изпълнение и източници за финансиране на всеки един етап от проектното предложение, за доказване, че кандидатът ще поддържа своята дейност през целия период, през който се осъществява проекта)</w:t>
            </w:r>
            <w:r w:rsidR="00F722CA" w:rsidRPr="00F722CA">
              <w:rPr>
                <w:rFonts w:ascii="Times New Roman" w:hAnsi="Times New Roman" w:cs="Times New Roman"/>
                <w:strike/>
                <w:color w:val="000000" w:themeColor="text1"/>
              </w:rPr>
              <w:t xml:space="preserve"> </w:t>
            </w:r>
          </w:p>
          <w:p w14:paraId="2A11F5BB" w14:textId="4720E777" w:rsidR="000D7419" w:rsidRPr="00BD3AF5" w:rsidRDefault="000D7419" w:rsidP="00784F2E">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Приложение № 8</w:t>
            </w:r>
            <w:r w:rsidRPr="00BD3AF5">
              <w:rPr>
                <w:rFonts w:ascii="Times New Roman" w:hAnsi="Times New Roman" w:cs="Times New Roman"/>
                <w:color w:val="000000" w:themeColor="text1"/>
              </w:rPr>
              <w:t xml:space="preserve"> Указание за хоризонталните политики;</w:t>
            </w:r>
          </w:p>
          <w:p w14:paraId="0E0CC5BA" w14:textId="11911EF3" w:rsidR="00263B2C" w:rsidRDefault="00263B2C" w:rsidP="002A7470">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 xml:space="preserve">Приложение № 9 </w:t>
            </w:r>
            <w:r w:rsidR="002A7470" w:rsidRPr="00BD3AF5">
              <w:rPr>
                <w:rFonts w:ascii="Times New Roman" w:hAnsi="Times New Roman" w:cs="Times New Roman"/>
                <w:color w:val="000000" w:themeColor="text1"/>
              </w:rPr>
              <w:t>„Минимален осигурителен доход по основни икономически дейности и квалификационни групи професии“ за 202</w:t>
            </w:r>
            <w:r w:rsidR="00DE2C64">
              <w:rPr>
                <w:rFonts w:ascii="Times New Roman" w:hAnsi="Times New Roman" w:cs="Times New Roman"/>
                <w:color w:val="000000" w:themeColor="text1"/>
              </w:rPr>
              <w:t>1</w:t>
            </w:r>
            <w:r w:rsidR="002A7470" w:rsidRPr="00BD3AF5">
              <w:rPr>
                <w:rFonts w:ascii="Times New Roman" w:hAnsi="Times New Roman" w:cs="Times New Roman"/>
                <w:color w:val="000000" w:themeColor="text1"/>
              </w:rPr>
              <w:t xml:space="preserve"> г.</w:t>
            </w:r>
            <w:r w:rsidRPr="00BD3AF5">
              <w:rPr>
                <w:rFonts w:ascii="Times New Roman" w:hAnsi="Times New Roman" w:cs="Times New Roman"/>
                <w:color w:val="000000" w:themeColor="text1"/>
              </w:rPr>
              <w:t>;</w:t>
            </w:r>
          </w:p>
          <w:p w14:paraId="1B0A2C4A" w14:textId="77777777" w:rsidR="00053E81" w:rsidRPr="00BD3AF5" w:rsidRDefault="00053E81" w:rsidP="00B9760F">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1</w:t>
            </w:r>
            <w:r w:rsidRPr="00BD3AF5">
              <w:rPr>
                <w:rFonts w:ascii="Times New Roman" w:hAnsi="Times New Roman" w:cs="Times New Roman"/>
                <w:color w:val="000000" w:themeColor="text1"/>
              </w:rPr>
              <w:t xml:space="preserve"> за обстоятелствата по чл. 3 и чл. 4 от Закона за малките и средните предприятия;</w:t>
            </w:r>
          </w:p>
          <w:p w14:paraId="1F835479" w14:textId="006D5353" w:rsidR="00B53B1B" w:rsidRPr="00F722CA" w:rsidRDefault="00053E81" w:rsidP="00F722CA">
            <w:pPr>
              <w:pStyle w:val="ab"/>
              <w:numPr>
                <w:ilvl w:val="0"/>
                <w:numId w:val="17"/>
              </w:numPr>
              <w:jc w:val="both"/>
              <w:rPr>
                <w:rFonts w:ascii="Times New Roman" w:hAnsi="Times New Roman" w:cs="Times New Roman"/>
                <w:color w:val="000000" w:themeColor="text1"/>
              </w:rPr>
            </w:pPr>
            <w:r w:rsidRPr="00BD3AF5">
              <w:rPr>
                <w:rFonts w:ascii="Times New Roman" w:hAnsi="Times New Roman" w:cs="Times New Roman"/>
                <w:b/>
                <w:bCs/>
                <w:color w:val="000000" w:themeColor="text1"/>
              </w:rPr>
              <w:t>Декларация № 2</w:t>
            </w:r>
            <w:r w:rsidRPr="00BD3AF5">
              <w:rPr>
                <w:rFonts w:ascii="Times New Roman" w:hAnsi="Times New Roman" w:cs="Times New Roman"/>
                <w:color w:val="000000" w:themeColor="text1"/>
              </w:rPr>
              <w:t xml:space="preserve"> </w:t>
            </w:r>
            <w:r w:rsidR="00F722CA" w:rsidRPr="00F722CA">
              <w:rPr>
                <w:rFonts w:ascii="Times New Roman" w:hAnsi="Times New Roman" w:cs="Times New Roman"/>
                <w:color w:val="000000" w:themeColor="text1"/>
              </w:rPr>
              <w:t>по чл. 25, ал. 2 от Закона за управление на средствата от европейските структурни и инвестиционни фондове и чл. 7 от ПМС № 162/2016 г.</w:t>
            </w:r>
          </w:p>
        </w:tc>
      </w:tr>
    </w:tbl>
    <w:p w14:paraId="67B98CE0" w14:textId="77777777" w:rsidR="004F7872" w:rsidRPr="00BD3AF5" w:rsidRDefault="004F7872" w:rsidP="002C3A48"/>
    <w:sectPr w:rsidR="004F7872" w:rsidRPr="00BD3AF5" w:rsidSect="005F1C99">
      <w:headerReference w:type="default" r:id="rId15"/>
      <w:footerReference w:type="default" r:id="rId16"/>
      <w:pgSz w:w="11907" w:h="16839" w:code="9"/>
      <w:pgMar w:top="1417" w:right="1417" w:bottom="993"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12D8BB" w14:textId="77777777" w:rsidR="00FA0EDF" w:rsidRDefault="00FA0EDF">
      <w:pPr>
        <w:spacing w:after="0" w:line="240" w:lineRule="auto"/>
      </w:pPr>
      <w:r>
        <w:separator/>
      </w:r>
    </w:p>
  </w:endnote>
  <w:endnote w:type="continuationSeparator" w:id="0">
    <w:p w14:paraId="2F786E97" w14:textId="77777777" w:rsidR="00FA0EDF" w:rsidRDefault="00FA0E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70328952"/>
      <w:docPartObj>
        <w:docPartGallery w:val="Page Numbers (Bottom of Page)"/>
        <w:docPartUnique/>
      </w:docPartObj>
    </w:sdtPr>
    <w:sdtEndPr>
      <w:rPr>
        <w:noProof/>
      </w:rPr>
    </w:sdtEndPr>
    <w:sdtContent>
      <w:p w14:paraId="61DAACB7" w14:textId="77777777" w:rsidR="00F2798D" w:rsidRDefault="00F2798D">
        <w:pPr>
          <w:pStyle w:val="a6"/>
          <w:jc w:val="right"/>
        </w:pPr>
        <w:r>
          <w:fldChar w:fldCharType="begin"/>
        </w:r>
        <w:r>
          <w:instrText xml:space="preserve"> PAGE   \* MERGEFORMAT </w:instrText>
        </w:r>
        <w:r>
          <w:fldChar w:fldCharType="separate"/>
        </w:r>
        <w:r w:rsidR="005C032F">
          <w:rPr>
            <w:noProof/>
          </w:rPr>
          <w:t>3</w:t>
        </w:r>
        <w:r w:rsidR="005C032F">
          <w:rPr>
            <w:noProof/>
          </w:rPr>
          <w:t>8</w:t>
        </w:r>
        <w:r>
          <w:rPr>
            <w:noProof/>
          </w:rPr>
          <w:fldChar w:fldCharType="end"/>
        </w:r>
      </w:p>
    </w:sdtContent>
  </w:sdt>
  <w:p w14:paraId="1D20DBCC" w14:textId="77777777" w:rsidR="00F2798D" w:rsidRPr="00643BE8" w:rsidRDefault="00F2798D" w:rsidP="00053E81">
    <w:pPr>
      <w:pStyle w:val="a6"/>
      <w:tabs>
        <w:tab w:val="clear" w:pos="9072"/>
      </w:tabs>
      <w:rPr>
        <w: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48C69" w14:textId="77777777" w:rsidR="00FA0EDF" w:rsidRDefault="00FA0EDF">
      <w:pPr>
        <w:spacing w:after="0" w:line="240" w:lineRule="auto"/>
      </w:pPr>
      <w:r>
        <w:separator/>
      </w:r>
    </w:p>
  </w:footnote>
  <w:footnote w:type="continuationSeparator" w:id="0">
    <w:p w14:paraId="3FC87495" w14:textId="77777777" w:rsidR="00FA0EDF" w:rsidRDefault="00FA0E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107A4B" w14:textId="77777777" w:rsidR="00F2798D" w:rsidRDefault="00F2798D">
    <w:pPr>
      <w:pStyle w:val="a4"/>
    </w:pPr>
    <w:r>
      <w:rPr>
        <w:noProof/>
        <w:lang w:val="en-US"/>
      </w:rPr>
      <w:drawing>
        <wp:inline distT="0" distB="0" distL="0" distR="0" wp14:anchorId="62919C24" wp14:editId="071FFB1B">
          <wp:extent cx="5875020" cy="1257062"/>
          <wp:effectExtent l="0" t="0" r="0" b="635"/>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4 logos.jpg"/>
                  <pic:cNvPicPr/>
                </pic:nvPicPr>
                <pic:blipFill>
                  <a:blip r:embed="rId1">
                    <a:extLst>
                      <a:ext uri="{28A0092B-C50C-407E-A947-70E740481C1C}">
                        <a14:useLocalDpi xmlns:a14="http://schemas.microsoft.com/office/drawing/2010/main" val="0"/>
                      </a:ext>
                    </a:extLst>
                  </a:blip>
                  <a:stretch>
                    <a:fillRect/>
                  </a:stretch>
                </pic:blipFill>
                <pic:spPr>
                  <a:xfrm>
                    <a:off x="0" y="0"/>
                    <a:ext cx="5932019" cy="1269258"/>
                  </a:xfrm>
                  <a:prstGeom prst="rect">
                    <a:avLst/>
                  </a:prstGeom>
                </pic:spPr>
              </pic:pic>
            </a:graphicData>
          </a:graphic>
        </wp:inline>
      </w:drawing>
    </w:r>
  </w:p>
  <w:p w14:paraId="41303AC8" w14:textId="77777777" w:rsidR="00F2798D" w:rsidRPr="00E8588C" w:rsidRDefault="00F2798D" w:rsidP="00053E81">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2830"/>
    <w:multiLevelType w:val="hybridMultilevel"/>
    <w:tmpl w:val="9C808AC4"/>
    <w:lvl w:ilvl="0" w:tplc="0402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065131"/>
    <w:multiLevelType w:val="hybridMultilevel"/>
    <w:tmpl w:val="2722A2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981452"/>
    <w:multiLevelType w:val="hybridMultilevel"/>
    <w:tmpl w:val="0258447C"/>
    <w:lvl w:ilvl="0" w:tplc="04090001">
      <w:start w:val="1"/>
      <w:numFmt w:val="bullet"/>
      <w:lvlText w:val=""/>
      <w:lvlJc w:val="left"/>
      <w:pPr>
        <w:ind w:left="218" w:hanging="360"/>
      </w:pPr>
      <w:rPr>
        <w:rFonts w:ascii="Symbol" w:hAnsi="Symbol" w:hint="default"/>
      </w:rPr>
    </w:lvl>
    <w:lvl w:ilvl="1" w:tplc="9578C580">
      <w:start w:val="1"/>
      <w:numFmt w:val="decimal"/>
      <w:lvlText w:val="%2."/>
      <w:lvlJc w:val="left"/>
      <w:pPr>
        <w:ind w:left="938" w:hanging="360"/>
      </w:pPr>
      <w:rPr>
        <w:rFonts w:hint="default"/>
      </w:rPr>
    </w:lvl>
    <w:lvl w:ilvl="2" w:tplc="0409001B" w:tentative="1">
      <w:start w:val="1"/>
      <w:numFmt w:val="lowerRoman"/>
      <w:lvlText w:val="%3."/>
      <w:lvlJc w:val="right"/>
      <w:pPr>
        <w:ind w:left="1658" w:hanging="180"/>
      </w:pPr>
    </w:lvl>
    <w:lvl w:ilvl="3" w:tplc="0409000F" w:tentative="1">
      <w:start w:val="1"/>
      <w:numFmt w:val="decimal"/>
      <w:lvlText w:val="%4."/>
      <w:lvlJc w:val="left"/>
      <w:pPr>
        <w:ind w:left="2378" w:hanging="360"/>
      </w:pPr>
    </w:lvl>
    <w:lvl w:ilvl="4" w:tplc="04090019" w:tentative="1">
      <w:start w:val="1"/>
      <w:numFmt w:val="lowerLetter"/>
      <w:lvlText w:val="%5."/>
      <w:lvlJc w:val="left"/>
      <w:pPr>
        <w:ind w:left="3098" w:hanging="360"/>
      </w:pPr>
    </w:lvl>
    <w:lvl w:ilvl="5" w:tplc="0409001B" w:tentative="1">
      <w:start w:val="1"/>
      <w:numFmt w:val="lowerRoman"/>
      <w:lvlText w:val="%6."/>
      <w:lvlJc w:val="right"/>
      <w:pPr>
        <w:ind w:left="3818" w:hanging="180"/>
      </w:pPr>
    </w:lvl>
    <w:lvl w:ilvl="6" w:tplc="0409000F" w:tentative="1">
      <w:start w:val="1"/>
      <w:numFmt w:val="decimal"/>
      <w:lvlText w:val="%7."/>
      <w:lvlJc w:val="left"/>
      <w:pPr>
        <w:ind w:left="4538" w:hanging="360"/>
      </w:pPr>
    </w:lvl>
    <w:lvl w:ilvl="7" w:tplc="04090019" w:tentative="1">
      <w:start w:val="1"/>
      <w:numFmt w:val="lowerLetter"/>
      <w:lvlText w:val="%8."/>
      <w:lvlJc w:val="left"/>
      <w:pPr>
        <w:ind w:left="5258" w:hanging="360"/>
      </w:pPr>
    </w:lvl>
    <w:lvl w:ilvl="8" w:tplc="0409001B" w:tentative="1">
      <w:start w:val="1"/>
      <w:numFmt w:val="lowerRoman"/>
      <w:lvlText w:val="%9."/>
      <w:lvlJc w:val="right"/>
      <w:pPr>
        <w:ind w:left="5978" w:hanging="180"/>
      </w:pPr>
    </w:lvl>
  </w:abstractNum>
  <w:abstractNum w:abstractNumId="3" w15:restartNumberingAfterBreak="0">
    <w:nsid w:val="0B2E081C"/>
    <w:multiLevelType w:val="hybridMultilevel"/>
    <w:tmpl w:val="76B20BC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2296600"/>
    <w:multiLevelType w:val="multilevel"/>
    <w:tmpl w:val="7EF61D96"/>
    <w:lvl w:ilvl="0">
      <w:start w:val="1"/>
      <w:numFmt w:val="decimal"/>
      <w:lvlText w:val="%1."/>
      <w:lvlJc w:val="left"/>
      <w:pPr>
        <w:ind w:left="570" w:hanging="116"/>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E2D5FA5"/>
    <w:multiLevelType w:val="hybridMultilevel"/>
    <w:tmpl w:val="23CA3F40"/>
    <w:lvl w:ilvl="0" w:tplc="0402000F">
      <w:start w:val="1"/>
      <w:numFmt w:val="decimal"/>
      <w:lvlText w:val="%1."/>
      <w:lvlJc w:val="left"/>
      <w:pPr>
        <w:ind w:left="1434" w:hanging="360"/>
      </w:pPr>
    </w:lvl>
    <w:lvl w:ilvl="1" w:tplc="04020019" w:tentative="1">
      <w:start w:val="1"/>
      <w:numFmt w:val="lowerLetter"/>
      <w:lvlText w:val="%2."/>
      <w:lvlJc w:val="left"/>
      <w:pPr>
        <w:ind w:left="2154" w:hanging="360"/>
      </w:pPr>
    </w:lvl>
    <w:lvl w:ilvl="2" w:tplc="0402001B" w:tentative="1">
      <w:start w:val="1"/>
      <w:numFmt w:val="lowerRoman"/>
      <w:lvlText w:val="%3."/>
      <w:lvlJc w:val="right"/>
      <w:pPr>
        <w:ind w:left="2874" w:hanging="180"/>
      </w:pPr>
    </w:lvl>
    <w:lvl w:ilvl="3" w:tplc="0402000F" w:tentative="1">
      <w:start w:val="1"/>
      <w:numFmt w:val="decimal"/>
      <w:lvlText w:val="%4."/>
      <w:lvlJc w:val="left"/>
      <w:pPr>
        <w:ind w:left="3594" w:hanging="360"/>
      </w:pPr>
    </w:lvl>
    <w:lvl w:ilvl="4" w:tplc="04020019" w:tentative="1">
      <w:start w:val="1"/>
      <w:numFmt w:val="lowerLetter"/>
      <w:lvlText w:val="%5."/>
      <w:lvlJc w:val="left"/>
      <w:pPr>
        <w:ind w:left="4314" w:hanging="360"/>
      </w:pPr>
    </w:lvl>
    <w:lvl w:ilvl="5" w:tplc="0402001B" w:tentative="1">
      <w:start w:val="1"/>
      <w:numFmt w:val="lowerRoman"/>
      <w:lvlText w:val="%6."/>
      <w:lvlJc w:val="right"/>
      <w:pPr>
        <w:ind w:left="5034" w:hanging="180"/>
      </w:pPr>
    </w:lvl>
    <w:lvl w:ilvl="6" w:tplc="0402000F" w:tentative="1">
      <w:start w:val="1"/>
      <w:numFmt w:val="decimal"/>
      <w:lvlText w:val="%7."/>
      <w:lvlJc w:val="left"/>
      <w:pPr>
        <w:ind w:left="5754" w:hanging="360"/>
      </w:pPr>
    </w:lvl>
    <w:lvl w:ilvl="7" w:tplc="04020019" w:tentative="1">
      <w:start w:val="1"/>
      <w:numFmt w:val="lowerLetter"/>
      <w:lvlText w:val="%8."/>
      <w:lvlJc w:val="left"/>
      <w:pPr>
        <w:ind w:left="6474" w:hanging="360"/>
      </w:pPr>
    </w:lvl>
    <w:lvl w:ilvl="8" w:tplc="0402001B" w:tentative="1">
      <w:start w:val="1"/>
      <w:numFmt w:val="lowerRoman"/>
      <w:lvlText w:val="%9."/>
      <w:lvlJc w:val="right"/>
      <w:pPr>
        <w:ind w:left="7194" w:hanging="180"/>
      </w:pPr>
    </w:lvl>
  </w:abstractNum>
  <w:abstractNum w:abstractNumId="6" w15:restartNumberingAfterBreak="0">
    <w:nsid w:val="20AD48B5"/>
    <w:multiLevelType w:val="hybridMultilevel"/>
    <w:tmpl w:val="E578EEA8"/>
    <w:lvl w:ilvl="0" w:tplc="FE3247E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9C38AC"/>
    <w:multiLevelType w:val="hybridMultilevel"/>
    <w:tmpl w:val="2B581840"/>
    <w:lvl w:ilvl="0" w:tplc="A2262D0A">
      <w:start w:val="1"/>
      <w:numFmt w:val="decimal"/>
      <w:pStyle w:val="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9F337A"/>
    <w:multiLevelType w:val="hybridMultilevel"/>
    <w:tmpl w:val="36F47718"/>
    <w:lvl w:ilvl="0" w:tplc="A9247544">
      <w:start w:val="16"/>
      <w:numFmt w:val="decimal"/>
      <w:lvlText w:val="%1."/>
      <w:lvlJc w:val="left"/>
      <w:pPr>
        <w:ind w:left="938"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3C4E3629"/>
    <w:multiLevelType w:val="hybridMultilevel"/>
    <w:tmpl w:val="83028C4C"/>
    <w:lvl w:ilvl="0" w:tplc="7162448C">
      <w:start w:val="1"/>
      <w:numFmt w:val="decimal"/>
      <w:lvlText w:val="%1."/>
      <w:lvlJc w:val="left"/>
      <w:pPr>
        <w:ind w:left="720" w:hanging="360"/>
      </w:pPr>
      <w:rPr>
        <w:rFonts w:hint="default"/>
        <w:b/>
        <w:i w:val="0"/>
        <w:iCs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3EA90831"/>
    <w:multiLevelType w:val="multilevel"/>
    <w:tmpl w:val="A5CAC35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3957BC5"/>
    <w:multiLevelType w:val="multilevel"/>
    <w:tmpl w:val="05921404"/>
    <w:lvl w:ilvl="0">
      <w:start w:val="1"/>
      <w:numFmt w:val="decimal"/>
      <w:lvlText w:val="%1."/>
      <w:lvlJc w:val="left"/>
      <w:pPr>
        <w:ind w:left="710" w:hanging="710"/>
      </w:pPr>
      <w:rPr>
        <w:rFonts w:hint="default"/>
        <w:b w:val="0"/>
        <w:i/>
        <w:iCs/>
        <w:color w:val="auto"/>
      </w:rPr>
    </w:lvl>
    <w:lvl w:ilvl="1">
      <w:start w:val="1"/>
      <w:numFmt w:val="decimal"/>
      <w:isLgl/>
      <w:lvlText w:val="%1.%2"/>
      <w:lvlJc w:val="left"/>
      <w:pPr>
        <w:ind w:left="1070" w:hanging="360"/>
      </w:pPr>
      <w:rPr>
        <w:rFonts w:hint="default"/>
      </w:rPr>
    </w:lvl>
    <w:lvl w:ilvl="2">
      <w:start w:val="1"/>
      <w:numFmt w:val="decimal"/>
      <w:isLgl/>
      <w:lvlText w:val="%1.%2.%3"/>
      <w:lvlJc w:val="left"/>
      <w:pPr>
        <w:ind w:left="2140" w:hanging="720"/>
      </w:pPr>
      <w:rPr>
        <w:rFonts w:hint="default"/>
      </w:rPr>
    </w:lvl>
    <w:lvl w:ilvl="3">
      <w:start w:val="1"/>
      <w:numFmt w:val="decimal"/>
      <w:isLgl/>
      <w:lvlText w:val="%1.%2.%3.%4"/>
      <w:lvlJc w:val="left"/>
      <w:pPr>
        <w:ind w:left="2850" w:hanging="720"/>
      </w:pPr>
      <w:rPr>
        <w:rFonts w:hint="default"/>
      </w:rPr>
    </w:lvl>
    <w:lvl w:ilvl="4">
      <w:start w:val="1"/>
      <w:numFmt w:val="decimal"/>
      <w:isLgl/>
      <w:lvlText w:val="%1.%2.%3.%4.%5"/>
      <w:lvlJc w:val="left"/>
      <w:pPr>
        <w:ind w:left="3920" w:hanging="1080"/>
      </w:pPr>
      <w:rPr>
        <w:rFonts w:hint="default"/>
      </w:rPr>
    </w:lvl>
    <w:lvl w:ilvl="5">
      <w:start w:val="1"/>
      <w:numFmt w:val="decimal"/>
      <w:isLgl/>
      <w:lvlText w:val="%1.%2.%3.%4.%5.%6"/>
      <w:lvlJc w:val="left"/>
      <w:pPr>
        <w:ind w:left="4630" w:hanging="1080"/>
      </w:pPr>
      <w:rPr>
        <w:rFonts w:hint="default"/>
      </w:rPr>
    </w:lvl>
    <w:lvl w:ilvl="6">
      <w:start w:val="1"/>
      <w:numFmt w:val="decimal"/>
      <w:isLgl/>
      <w:lvlText w:val="%1.%2.%3.%4.%5.%6.%7"/>
      <w:lvlJc w:val="left"/>
      <w:pPr>
        <w:ind w:left="5700" w:hanging="1440"/>
      </w:pPr>
      <w:rPr>
        <w:rFonts w:hint="default"/>
      </w:rPr>
    </w:lvl>
    <w:lvl w:ilvl="7">
      <w:start w:val="1"/>
      <w:numFmt w:val="decimal"/>
      <w:isLgl/>
      <w:lvlText w:val="%1.%2.%3.%4.%5.%6.%7.%8"/>
      <w:lvlJc w:val="left"/>
      <w:pPr>
        <w:ind w:left="6410" w:hanging="1440"/>
      </w:pPr>
      <w:rPr>
        <w:rFonts w:hint="default"/>
      </w:rPr>
    </w:lvl>
    <w:lvl w:ilvl="8">
      <w:start w:val="1"/>
      <w:numFmt w:val="decimal"/>
      <w:isLgl/>
      <w:lvlText w:val="%1.%2.%3.%4.%5.%6.%7.%8.%9"/>
      <w:lvlJc w:val="left"/>
      <w:pPr>
        <w:ind w:left="7120" w:hanging="1440"/>
      </w:pPr>
      <w:rPr>
        <w:rFonts w:hint="default"/>
      </w:rPr>
    </w:lvl>
  </w:abstractNum>
  <w:abstractNum w:abstractNumId="12" w15:restartNumberingAfterBreak="0">
    <w:nsid w:val="44790B74"/>
    <w:multiLevelType w:val="hybridMultilevel"/>
    <w:tmpl w:val="3BFCA3F0"/>
    <w:lvl w:ilvl="0" w:tplc="04020001">
      <w:start w:val="1"/>
      <w:numFmt w:val="bullet"/>
      <w:lvlText w:val=""/>
      <w:lvlJc w:val="left"/>
      <w:pPr>
        <w:ind w:left="720" w:hanging="360"/>
      </w:pPr>
      <w:rPr>
        <w:rFonts w:ascii="Symbol" w:hAnsi="Symbol" w:hint="default"/>
      </w:rPr>
    </w:lvl>
    <w:lvl w:ilvl="1" w:tplc="B20E4E86">
      <w:numFmt w:val="bullet"/>
      <w:lvlText w:val="-"/>
      <w:lvlJc w:val="left"/>
      <w:pPr>
        <w:ind w:left="1440" w:hanging="360"/>
      </w:pPr>
      <w:rPr>
        <w:rFonts w:ascii="Calibri" w:eastAsia="Times New Roman" w:hAnsi="Calibri" w:cs="Calibri" w:hint="default"/>
      </w:rPr>
    </w:lvl>
    <w:lvl w:ilvl="2" w:tplc="C3CE3978">
      <w:numFmt w:val="bullet"/>
      <w:lvlText w:val="–"/>
      <w:lvlJc w:val="left"/>
      <w:pPr>
        <w:ind w:left="2160" w:hanging="360"/>
      </w:pPr>
      <w:rPr>
        <w:rFonts w:ascii="Calibri" w:eastAsia="Times New Roman" w:hAnsi="Calibri" w:cs="Calibri"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450354C8"/>
    <w:multiLevelType w:val="hybridMultilevel"/>
    <w:tmpl w:val="DB0E2224"/>
    <w:lvl w:ilvl="0" w:tplc="3F4477CC">
      <w:start w:val="1"/>
      <w:numFmt w:val="decimal"/>
      <w:lvlText w:val="%1."/>
      <w:lvlJc w:val="left"/>
      <w:pPr>
        <w:ind w:left="720" w:hanging="360"/>
      </w:pPr>
      <w:rPr>
        <w:rFonts w:hint="default"/>
        <w:sz w:val="24"/>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6F96FB7"/>
    <w:multiLevelType w:val="hybridMultilevel"/>
    <w:tmpl w:val="147E903E"/>
    <w:lvl w:ilvl="0" w:tplc="42482292">
      <w:start w:val="1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3680651"/>
    <w:multiLevelType w:val="multilevel"/>
    <w:tmpl w:val="0CCA18E2"/>
    <w:lvl w:ilvl="0">
      <w:start w:val="6"/>
      <w:numFmt w:val="decimal"/>
      <w:lvlText w:val="%1"/>
      <w:lvlJc w:val="left"/>
      <w:pPr>
        <w:ind w:left="360" w:hanging="360"/>
      </w:pPr>
      <w:rPr>
        <w:rFonts w:hint="default"/>
      </w:rPr>
    </w:lvl>
    <w:lvl w:ilvl="1">
      <w:start w:val="2"/>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1920" w:hanging="1440"/>
      </w:pPr>
      <w:rPr>
        <w:rFonts w:hint="default"/>
      </w:rPr>
    </w:lvl>
  </w:abstractNum>
  <w:abstractNum w:abstractNumId="16" w15:restartNumberingAfterBreak="0">
    <w:nsid w:val="56AE0ACA"/>
    <w:multiLevelType w:val="hybridMultilevel"/>
    <w:tmpl w:val="38AC67B8"/>
    <w:lvl w:ilvl="0" w:tplc="7F3E09C4">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6620114"/>
    <w:multiLevelType w:val="multilevel"/>
    <w:tmpl w:val="6DC0CE96"/>
    <w:lvl w:ilvl="0">
      <w:start w:val="15"/>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CA51D00"/>
    <w:multiLevelType w:val="hybridMultilevel"/>
    <w:tmpl w:val="86B07156"/>
    <w:lvl w:ilvl="0" w:tplc="0402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F257639"/>
    <w:multiLevelType w:val="hybridMultilevel"/>
    <w:tmpl w:val="65CE2FD0"/>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2"/>
  </w:num>
  <w:num w:numId="2">
    <w:abstractNumId w:val="19"/>
  </w:num>
  <w:num w:numId="3">
    <w:abstractNumId w:val="13"/>
  </w:num>
  <w:num w:numId="4">
    <w:abstractNumId w:val="11"/>
  </w:num>
  <w:num w:numId="5">
    <w:abstractNumId w:val="0"/>
  </w:num>
  <w:num w:numId="6">
    <w:abstractNumId w:val="18"/>
  </w:num>
  <w:num w:numId="7">
    <w:abstractNumId w:val="1"/>
  </w:num>
  <w:num w:numId="8">
    <w:abstractNumId w:val="4"/>
  </w:num>
  <w:num w:numId="9">
    <w:abstractNumId w:val="10"/>
  </w:num>
  <w:num w:numId="10">
    <w:abstractNumId w:val="2"/>
  </w:num>
  <w:num w:numId="11">
    <w:abstractNumId w:val="6"/>
  </w:num>
  <w:num w:numId="12">
    <w:abstractNumId w:val="7"/>
  </w:num>
  <w:num w:numId="13">
    <w:abstractNumId w:val="15"/>
  </w:num>
  <w:num w:numId="14">
    <w:abstractNumId w:val="16"/>
  </w:num>
  <w:num w:numId="15">
    <w:abstractNumId w:val="14"/>
  </w:num>
  <w:num w:numId="1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7"/>
  </w:num>
  <w:num w:numId="19">
    <w:abstractNumId w:val="5"/>
  </w:num>
  <w:num w:numId="20">
    <w:abstractNumId w:val="8"/>
  </w:num>
  <w:num w:numId="21">
    <w:abstractNumId w:val="7"/>
  </w:num>
  <w:num w:numId="22">
    <w:abstractNumId w:val="7"/>
  </w:num>
  <w:num w:numId="23">
    <w:abstractNumId w:val="7"/>
  </w:num>
  <w:num w:numId="24">
    <w:abstractNumId w:val="7"/>
  </w:num>
  <w:num w:numId="25">
    <w:abstractNumId w:val="7"/>
  </w:num>
  <w:num w:numId="26">
    <w:abstractNumId w:val="7"/>
  </w:num>
  <w:num w:numId="27">
    <w:abstractNumId w:val="7"/>
  </w:num>
  <w:num w:numId="28">
    <w:abstractNumId w:val="7"/>
  </w:num>
  <w:num w:numId="29">
    <w:abstractNumId w:val="7"/>
  </w:num>
  <w:num w:numId="30">
    <w:abstractNumId w:val="7"/>
  </w:num>
  <w:num w:numId="31">
    <w:abstractNumId w:val="9"/>
  </w:num>
  <w:num w:numId="32">
    <w:abstractNumId w:val="7"/>
  </w:num>
  <w:num w:numId="33">
    <w:abstractNumId w:val="7"/>
  </w:num>
  <w:num w:numId="34">
    <w:abstractNumId w:val="7"/>
  </w:num>
  <w:num w:numId="3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53E81"/>
    <w:rsid w:val="00004AEA"/>
    <w:rsid w:val="00004C1B"/>
    <w:rsid w:val="00013001"/>
    <w:rsid w:val="000169FF"/>
    <w:rsid w:val="000317FA"/>
    <w:rsid w:val="00053E81"/>
    <w:rsid w:val="000611B0"/>
    <w:rsid w:val="000730A3"/>
    <w:rsid w:val="000766F3"/>
    <w:rsid w:val="000837FC"/>
    <w:rsid w:val="00086C8D"/>
    <w:rsid w:val="00096045"/>
    <w:rsid w:val="00097639"/>
    <w:rsid w:val="000A0DE5"/>
    <w:rsid w:val="000C4918"/>
    <w:rsid w:val="000C5DAB"/>
    <w:rsid w:val="000D7014"/>
    <w:rsid w:val="000D73BD"/>
    <w:rsid w:val="000D7419"/>
    <w:rsid w:val="000F071D"/>
    <w:rsid w:val="001009F7"/>
    <w:rsid w:val="00107D1B"/>
    <w:rsid w:val="00131AFB"/>
    <w:rsid w:val="00143303"/>
    <w:rsid w:val="001469A0"/>
    <w:rsid w:val="00152458"/>
    <w:rsid w:val="00167A19"/>
    <w:rsid w:val="001817B2"/>
    <w:rsid w:val="0018481E"/>
    <w:rsid w:val="00187D8D"/>
    <w:rsid w:val="001A41E3"/>
    <w:rsid w:val="001B3C55"/>
    <w:rsid w:val="001B7B05"/>
    <w:rsid w:val="001C3926"/>
    <w:rsid w:val="001F305B"/>
    <w:rsid w:val="001F769E"/>
    <w:rsid w:val="0020362A"/>
    <w:rsid w:val="00203A60"/>
    <w:rsid w:val="00207376"/>
    <w:rsid w:val="00226792"/>
    <w:rsid w:val="0024136B"/>
    <w:rsid w:val="00247E54"/>
    <w:rsid w:val="00251F76"/>
    <w:rsid w:val="00263B2C"/>
    <w:rsid w:val="00270865"/>
    <w:rsid w:val="00282686"/>
    <w:rsid w:val="00286E66"/>
    <w:rsid w:val="00291748"/>
    <w:rsid w:val="002917D8"/>
    <w:rsid w:val="00297526"/>
    <w:rsid w:val="002A0168"/>
    <w:rsid w:val="002A6A45"/>
    <w:rsid w:val="002A7470"/>
    <w:rsid w:val="002B3620"/>
    <w:rsid w:val="002B4FFE"/>
    <w:rsid w:val="002B74F0"/>
    <w:rsid w:val="002B7BE7"/>
    <w:rsid w:val="002C3A48"/>
    <w:rsid w:val="002D7620"/>
    <w:rsid w:val="002F5F5D"/>
    <w:rsid w:val="002F790C"/>
    <w:rsid w:val="00301A84"/>
    <w:rsid w:val="0030664B"/>
    <w:rsid w:val="0033134A"/>
    <w:rsid w:val="00345F86"/>
    <w:rsid w:val="00355BA2"/>
    <w:rsid w:val="00356B88"/>
    <w:rsid w:val="00357439"/>
    <w:rsid w:val="00362764"/>
    <w:rsid w:val="00363824"/>
    <w:rsid w:val="003735F5"/>
    <w:rsid w:val="00391761"/>
    <w:rsid w:val="003D6EB7"/>
    <w:rsid w:val="003E7AA5"/>
    <w:rsid w:val="003F6AB1"/>
    <w:rsid w:val="003F7A40"/>
    <w:rsid w:val="00404EE6"/>
    <w:rsid w:val="00412A3E"/>
    <w:rsid w:val="004230C4"/>
    <w:rsid w:val="0042623F"/>
    <w:rsid w:val="00456A51"/>
    <w:rsid w:val="00461AB6"/>
    <w:rsid w:val="004665A6"/>
    <w:rsid w:val="00476896"/>
    <w:rsid w:val="00487C8D"/>
    <w:rsid w:val="004A2E23"/>
    <w:rsid w:val="004B11B7"/>
    <w:rsid w:val="004C7BA3"/>
    <w:rsid w:val="004D02AA"/>
    <w:rsid w:val="004E0A1A"/>
    <w:rsid w:val="004F7872"/>
    <w:rsid w:val="00505F2B"/>
    <w:rsid w:val="00520297"/>
    <w:rsid w:val="005262B6"/>
    <w:rsid w:val="005518FD"/>
    <w:rsid w:val="0055766E"/>
    <w:rsid w:val="00561C82"/>
    <w:rsid w:val="00581689"/>
    <w:rsid w:val="00581722"/>
    <w:rsid w:val="00581808"/>
    <w:rsid w:val="00581860"/>
    <w:rsid w:val="005B110B"/>
    <w:rsid w:val="005B4836"/>
    <w:rsid w:val="005C032F"/>
    <w:rsid w:val="005C3916"/>
    <w:rsid w:val="005D5317"/>
    <w:rsid w:val="005D7100"/>
    <w:rsid w:val="005F1C99"/>
    <w:rsid w:val="005F32FC"/>
    <w:rsid w:val="006003A6"/>
    <w:rsid w:val="00605D0D"/>
    <w:rsid w:val="006165FF"/>
    <w:rsid w:val="00621515"/>
    <w:rsid w:val="00630D23"/>
    <w:rsid w:val="00645BDB"/>
    <w:rsid w:val="00657047"/>
    <w:rsid w:val="0067038E"/>
    <w:rsid w:val="00671B88"/>
    <w:rsid w:val="00684482"/>
    <w:rsid w:val="00685633"/>
    <w:rsid w:val="006A694F"/>
    <w:rsid w:val="006B3A53"/>
    <w:rsid w:val="006F25DC"/>
    <w:rsid w:val="006F38B6"/>
    <w:rsid w:val="006F7B23"/>
    <w:rsid w:val="00700993"/>
    <w:rsid w:val="00701840"/>
    <w:rsid w:val="0071367F"/>
    <w:rsid w:val="00714D20"/>
    <w:rsid w:val="00715E76"/>
    <w:rsid w:val="007528ED"/>
    <w:rsid w:val="00753DD5"/>
    <w:rsid w:val="00755710"/>
    <w:rsid w:val="00767B5B"/>
    <w:rsid w:val="007756C4"/>
    <w:rsid w:val="00784F2E"/>
    <w:rsid w:val="007953F3"/>
    <w:rsid w:val="00795732"/>
    <w:rsid w:val="007B68D3"/>
    <w:rsid w:val="007D0760"/>
    <w:rsid w:val="007E0CD7"/>
    <w:rsid w:val="008156EB"/>
    <w:rsid w:val="0083123F"/>
    <w:rsid w:val="0084647F"/>
    <w:rsid w:val="00850DC5"/>
    <w:rsid w:val="008665AA"/>
    <w:rsid w:val="00866A5D"/>
    <w:rsid w:val="00895DF3"/>
    <w:rsid w:val="008A25A2"/>
    <w:rsid w:val="008B14CB"/>
    <w:rsid w:val="008C447D"/>
    <w:rsid w:val="008C6B88"/>
    <w:rsid w:val="008D5D6E"/>
    <w:rsid w:val="009065B6"/>
    <w:rsid w:val="009223DD"/>
    <w:rsid w:val="00923009"/>
    <w:rsid w:val="009333C1"/>
    <w:rsid w:val="009354D4"/>
    <w:rsid w:val="00945C7C"/>
    <w:rsid w:val="00956DC9"/>
    <w:rsid w:val="00961738"/>
    <w:rsid w:val="0097481D"/>
    <w:rsid w:val="009855B1"/>
    <w:rsid w:val="00996DDD"/>
    <w:rsid w:val="009A27FE"/>
    <w:rsid w:val="009B327D"/>
    <w:rsid w:val="009B529A"/>
    <w:rsid w:val="009D2F97"/>
    <w:rsid w:val="009E184B"/>
    <w:rsid w:val="00A010BB"/>
    <w:rsid w:val="00A21B51"/>
    <w:rsid w:val="00A22F6C"/>
    <w:rsid w:val="00A52CE4"/>
    <w:rsid w:val="00A53CEC"/>
    <w:rsid w:val="00A8566E"/>
    <w:rsid w:val="00A86F7C"/>
    <w:rsid w:val="00AA1C3D"/>
    <w:rsid w:val="00AA59DE"/>
    <w:rsid w:val="00AA62AC"/>
    <w:rsid w:val="00AD4855"/>
    <w:rsid w:val="00AD7F21"/>
    <w:rsid w:val="00AE0FB1"/>
    <w:rsid w:val="00AE64A9"/>
    <w:rsid w:val="00B05466"/>
    <w:rsid w:val="00B06EBC"/>
    <w:rsid w:val="00B124EE"/>
    <w:rsid w:val="00B46263"/>
    <w:rsid w:val="00B53B1B"/>
    <w:rsid w:val="00B57905"/>
    <w:rsid w:val="00B64753"/>
    <w:rsid w:val="00B6528A"/>
    <w:rsid w:val="00B774EA"/>
    <w:rsid w:val="00B80A9C"/>
    <w:rsid w:val="00B84382"/>
    <w:rsid w:val="00B9760F"/>
    <w:rsid w:val="00BA0C84"/>
    <w:rsid w:val="00BB0DEB"/>
    <w:rsid w:val="00BC5F4A"/>
    <w:rsid w:val="00BD3AF5"/>
    <w:rsid w:val="00BD7D4C"/>
    <w:rsid w:val="00BE6E7C"/>
    <w:rsid w:val="00BF2B29"/>
    <w:rsid w:val="00BF5F8B"/>
    <w:rsid w:val="00C01EBE"/>
    <w:rsid w:val="00C31BCC"/>
    <w:rsid w:val="00C41A18"/>
    <w:rsid w:val="00C46DF3"/>
    <w:rsid w:val="00C4766C"/>
    <w:rsid w:val="00C508A3"/>
    <w:rsid w:val="00C515D7"/>
    <w:rsid w:val="00C527C9"/>
    <w:rsid w:val="00C94FBB"/>
    <w:rsid w:val="00CA0701"/>
    <w:rsid w:val="00CA3E7D"/>
    <w:rsid w:val="00CA4078"/>
    <w:rsid w:val="00CA6E09"/>
    <w:rsid w:val="00CB1730"/>
    <w:rsid w:val="00CC1AC2"/>
    <w:rsid w:val="00CD34EF"/>
    <w:rsid w:val="00D30775"/>
    <w:rsid w:val="00D3209B"/>
    <w:rsid w:val="00D46DDF"/>
    <w:rsid w:val="00D52013"/>
    <w:rsid w:val="00D5211E"/>
    <w:rsid w:val="00D56D10"/>
    <w:rsid w:val="00D61F9D"/>
    <w:rsid w:val="00D6679A"/>
    <w:rsid w:val="00D92329"/>
    <w:rsid w:val="00D9650B"/>
    <w:rsid w:val="00D96646"/>
    <w:rsid w:val="00D96DFE"/>
    <w:rsid w:val="00DB1EF7"/>
    <w:rsid w:val="00DC1CF8"/>
    <w:rsid w:val="00DC6AE3"/>
    <w:rsid w:val="00DC7246"/>
    <w:rsid w:val="00DC794B"/>
    <w:rsid w:val="00DE2C64"/>
    <w:rsid w:val="00E1334E"/>
    <w:rsid w:val="00E14A8E"/>
    <w:rsid w:val="00E16A71"/>
    <w:rsid w:val="00E250C4"/>
    <w:rsid w:val="00E27EBD"/>
    <w:rsid w:val="00E31F65"/>
    <w:rsid w:val="00E33916"/>
    <w:rsid w:val="00E575EE"/>
    <w:rsid w:val="00E77347"/>
    <w:rsid w:val="00E81037"/>
    <w:rsid w:val="00E83B83"/>
    <w:rsid w:val="00E960BE"/>
    <w:rsid w:val="00ED3F2E"/>
    <w:rsid w:val="00F0313C"/>
    <w:rsid w:val="00F0753E"/>
    <w:rsid w:val="00F207A3"/>
    <w:rsid w:val="00F27334"/>
    <w:rsid w:val="00F2798D"/>
    <w:rsid w:val="00F31B1C"/>
    <w:rsid w:val="00F41057"/>
    <w:rsid w:val="00F53573"/>
    <w:rsid w:val="00F57B31"/>
    <w:rsid w:val="00F61710"/>
    <w:rsid w:val="00F722CA"/>
    <w:rsid w:val="00F85A10"/>
    <w:rsid w:val="00F872FE"/>
    <w:rsid w:val="00F94FE5"/>
    <w:rsid w:val="00FA0EDF"/>
    <w:rsid w:val="00FC5279"/>
    <w:rsid w:val="00FD0A76"/>
    <w:rsid w:val="00FD35AC"/>
    <w:rsid w:val="00FE5EAE"/>
    <w:rsid w:val="00FF71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11D6C4"/>
  <w15:docId w15:val="{B3942774-380B-4BE3-999B-BE93FA053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3E81"/>
    <w:pPr>
      <w:spacing w:after="200" w:line="276" w:lineRule="auto"/>
    </w:pPr>
    <w:rPr>
      <w:lang w:val="bg-BG"/>
    </w:rPr>
  </w:style>
  <w:style w:type="paragraph" w:styleId="10">
    <w:name w:val="heading 1"/>
    <w:basedOn w:val="a"/>
    <w:next w:val="a"/>
    <w:link w:val="11"/>
    <w:uiPriority w:val="9"/>
    <w:qFormat/>
    <w:rsid w:val="00053E81"/>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semiHidden/>
    <w:unhideWhenUsed/>
    <w:qFormat/>
    <w:rsid w:val="00053E81"/>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9"/>
    <w:qFormat/>
    <w:rsid w:val="00053E81"/>
    <w:pPr>
      <w:keepNext/>
      <w:keepLines/>
      <w:spacing w:before="200" w:after="0" w:line="259" w:lineRule="auto"/>
      <w:outlineLvl w:val="2"/>
    </w:pPr>
    <w:rPr>
      <w:rFonts w:ascii="Calibri Light" w:eastAsia="Calibri" w:hAnsi="Calibri Light" w:cs="Times New Roman"/>
      <w:b/>
      <w:bCs/>
      <w:color w:val="5B9BD5"/>
      <w:sz w:val="20"/>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лавие 1 Знак"/>
    <w:basedOn w:val="a0"/>
    <w:link w:val="10"/>
    <w:uiPriority w:val="9"/>
    <w:rsid w:val="00053E81"/>
    <w:rPr>
      <w:rFonts w:asciiTheme="majorHAnsi" w:eastAsiaTheme="majorEastAsia" w:hAnsiTheme="majorHAnsi" w:cstheme="majorBidi"/>
      <w:b/>
      <w:bCs/>
      <w:color w:val="2F5496" w:themeColor="accent1" w:themeShade="BF"/>
      <w:sz w:val="28"/>
      <w:szCs w:val="28"/>
      <w:lang w:val="bg-BG"/>
    </w:rPr>
  </w:style>
  <w:style w:type="character" w:customStyle="1" w:styleId="20">
    <w:name w:val="Заглавие 2 Знак"/>
    <w:basedOn w:val="a0"/>
    <w:link w:val="2"/>
    <w:uiPriority w:val="9"/>
    <w:semiHidden/>
    <w:rsid w:val="00053E81"/>
    <w:rPr>
      <w:rFonts w:asciiTheme="majorHAnsi" w:eastAsiaTheme="majorEastAsia" w:hAnsiTheme="majorHAnsi" w:cstheme="majorBidi"/>
      <w:b/>
      <w:bCs/>
      <w:color w:val="4472C4" w:themeColor="accent1"/>
      <w:sz w:val="26"/>
      <w:szCs w:val="26"/>
      <w:lang w:val="bg-BG"/>
    </w:rPr>
  </w:style>
  <w:style w:type="character" w:customStyle="1" w:styleId="30">
    <w:name w:val="Заглавие 3 Знак"/>
    <w:basedOn w:val="a0"/>
    <w:link w:val="3"/>
    <w:uiPriority w:val="99"/>
    <w:rsid w:val="00053E81"/>
    <w:rPr>
      <w:rFonts w:ascii="Calibri Light" w:eastAsia="Calibri" w:hAnsi="Calibri Light" w:cs="Times New Roman"/>
      <w:b/>
      <w:bCs/>
      <w:color w:val="5B9BD5"/>
      <w:sz w:val="20"/>
      <w:szCs w:val="20"/>
      <w:lang w:val="x-none" w:eastAsia="x-none"/>
    </w:rPr>
  </w:style>
  <w:style w:type="character" w:styleId="a3">
    <w:name w:val="Strong"/>
    <w:basedOn w:val="a0"/>
    <w:uiPriority w:val="22"/>
    <w:qFormat/>
    <w:rsid w:val="00053E81"/>
    <w:rPr>
      <w:b/>
      <w:bCs/>
    </w:rPr>
  </w:style>
  <w:style w:type="paragraph" w:styleId="a4">
    <w:name w:val="header"/>
    <w:basedOn w:val="a"/>
    <w:link w:val="a5"/>
    <w:uiPriority w:val="99"/>
    <w:unhideWhenUsed/>
    <w:rsid w:val="00053E81"/>
    <w:pPr>
      <w:tabs>
        <w:tab w:val="center" w:pos="4536"/>
        <w:tab w:val="right" w:pos="9072"/>
      </w:tabs>
      <w:spacing w:after="0" w:line="240" w:lineRule="auto"/>
    </w:pPr>
  </w:style>
  <w:style w:type="character" w:customStyle="1" w:styleId="a5">
    <w:name w:val="Горен колонтитул Знак"/>
    <w:basedOn w:val="a0"/>
    <w:link w:val="a4"/>
    <w:uiPriority w:val="99"/>
    <w:rsid w:val="00053E81"/>
    <w:rPr>
      <w:lang w:val="bg-BG"/>
    </w:rPr>
  </w:style>
  <w:style w:type="paragraph" w:styleId="a6">
    <w:name w:val="footer"/>
    <w:basedOn w:val="a"/>
    <w:link w:val="a7"/>
    <w:uiPriority w:val="99"/>
    <w:unhideWhenUsed/>
    <w:rsid w:val="00053E81"/>
    <w:pPr>
      <w:tabs>
        <w:tab w:val="center" w:pos="4536"/>
        <w:tab w:val="right" w:pos="9072"/>
      </w:tabs>
      <w:spacing w:after="0" w:line="240" w:lineRule="auto"/>
    </w:pPr>
  </w:style>
  <w:style w:type="character" w:customStyle="1" w:styleId="a7">
    <w:name w:val="Долен колонтитул Знак"/>
    <w:basedOn w:val="a0"/>
    <w:link w:val="a6"/>
    <w:uiPriority w:val="99"/>
    <w:rsid w:val="00053E81"/>
    <w:rPr>
      <w:lang w:val="bg-BG"/>
    </w:rPr>
  </w:style>
  <w:style w:type="character" w:customStyle="1" w:styleId="a8">
    <w:name w:val="Изнесен текст Знак"/>
    <w:basedOn w:val="a0"/>
    <w:link w:val="a9"/>
    <w:uiPriority w:val="99"/>
    <w:semiHidden/>
    <w:rsid w:val="00053E81"/>
    <w:rPr>
      <w:rFonts w:ascii="Tahoma" w:hAnsi="Tahoma" w:cs="Tahoma"/>
      <w:sz w:val="16"/>
      <w:szCs w:val="16"/>
      <w:lang w:val="bg-BG"/>
    </w:rPr>
  </w:style>
  <w:style w:type="paragraph" w:styleId="a9">
    <w:name w:val="Balloon Text"/>
    <w:basedOn w:val="a"/>
    <w:link w:val="a8"/>
    <w:uiPriority w:val="99"/>
    <w:semiHidden/>
    <w:unhideWhenUsed/>
    <w:rsid w:val="00053E81"/>
    <w:pPr>
      <w:spacing w:after="0" w:line="240" w:lineRule="auto"/>
    </w:pPr>
    <w:rPr>
      <w:rFonts w:ascii="Tahoma" w:hAnsi="Tahoma" w:cs="Tahoma"/>
      <w:sz w:val="16"/>
      <w:szCs w:val="16"/>
    </w:rPr>
  </w:style>
  <w:style w:type="table" w:styleId="aa">
    <w:name w:val="Table Grid"/>
    <w:basedOn w:val="a1"/>
    <w:uiPriority w:val="59"/>
    <w:rsid w:val="00053E81"/>
    <w:pPr>
      <w:spacing w:after="0" w:line="240" w:lineRule="auto"/>
    </w:pPr>
    <w:rPr>
      <w:lang w:val="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aliases w:val="List Paragraph1,List1,List Paragraph11,List Paragraph111,ПАРАГРАФ,Colorful List - Accent 11,List Paragraph1111"/>
    <w:basedOn w:val="a"/>
    <w:link w:val="ac"/>
    <w:uiPriority w:val="99"/>
    <w:qFormat/>
    <w:rsid w:val="00053E81"/>
    <w:pPr>
      <w:ind w:left="720"/>
      <w:contextualSpacing/>
    </w:pPr>
  </w:style>
  <w:style w:type="character" w:customStyle="1" w:styleId="ac">
    <w:name w:val="Списък на абзаци Знак"/>
    <w:aliases w:val="List Paragraph1 Знак,List1 Знак,List Paragraph11 Знак,List Paragraph111 Знак,ПАРАГРАФ Знак,Colorful List - Accent 11 Знак,List Paragraph1111 Знак"/>
    <w:basedOn w:val="a0"/>
    <w:link w:val="ab"/>
    <w:uiPriority w:val="99"/>
    <w:qFormat/>
    <w:rsid w:val="00053E81"/>
    <w:rPr>
      <w:lang w:val="bg-BG"/>
    </w:rPr>
  </w:style>
  <w:style w:type="paragraph" w:styleId="ad">
    <w:name w:val="TOC Heading"/>
    <w:basedOn w:val="10"/>
    <w:next w:val="a"/>
    <w:uiPriority w:val="39"/>
    <w:semiHidden/>
    <w:unhideWhenUsed/>
    <w:qFormat/>
    <w:rsid w:val="00053E81"/>
    <w:pPr>
      <w:outlineLvl w:val="9"/>
    </w:pPr>
    <w:rPr>
      <w:lang w:eastAsia="bg-BG"/>
    </w:rPr>
  </w:style>
  <w:style w:type="paragraph" w:styleId="21">
    <w:name w:val="toc 2"/>
    <w:basedOn w:val="a"/>
    <w:next w:val="a"/>
    <w:autoRedefine/>
    <w:uiPriority w:val="39"/>
    <w:unhideWhenUsed/>
    <w:qFormat/>
    <w:rsid w:val="00053E81"/>
    <w:pPr>
      <w:spacing w:after="100"/>
      <w:ind w:left="220"/>
    </w:pPr>
    <w:rPr>
      <w:rFonts w:eastAsiaTheme="minorEastAsia"/>
      <w:lang w:eastAsia="bg-BG"/>
    </w:rPr>
  </w:style>
  <w:style w:type="paragraph" w:styleId="12">
    <w:name w:val="toc 1"/>
    <w:basedOn w:val="a"/>
    <w:next w:val="a"/>
    <w:autoRedefine/>
    <w:uiPriority w:val="39"/>
    <w:unhideWhenUsed/>
    <w:qFormat/>
    <w:rsid w:val="00053E81"/>
    <w:pPr>
      <w:spacing w:after="100"/>
    </w:pPr>
    <w:rPr>
      <w:rFonts w:eastAsiaTheme="minorEastAsia"/>
      <w:lang w:eastAsia="bg-BG"/>
    </w:rPr>
  </w:style>
  <w:style w:type="paragraph" w:styleId="31">
    <w:name w:val="toc 3"/>
    <w:basedOn w:val="a"/>
    <w:next w:val="a"/>
    <w:autoRedefine/>
    <w:uiPriority w:val="39"/>
    <w:unhideWhenUsed/>
    <w:qFormat/>
    <w:rsid w:val="00053E81"/>
    <w:pPr>
      <w:spacing w:after="100"/>
      <w:ind w:left="440"/>
    </w:pPr>
    <w:rPr>
      <w:rFonts w:eastAsiaTheme="minorEastAsia"/>
      <w:lang w:eastAsia="bg-BG"/>
    </w:rPr>
  </w:style>
  <w:style w:type="paragraph" w:customStyle="1" w:styleId="1">
    <w:name w:val="Стил1"/>
    <w:basedOn w:val="10"/>
    <w:next w:val="10"/>
    <w:link w:val="13"/>
    <w:autoRedefine/>
    <w:qFormat/>
    <w:rsid w:val="000317FA"/>
    <w:pPr>
      <w:numPr>
        <w:numId w:val="12"/>
      </w:numPr>
      <w:spacing w:before="360" w:line="240" w:lineRule="auto"/>
      <w:jc w:val="both"/>
      <w:outlineLvl w:val="9"/>
    </w:pPr>
    <w:rPr>
      <w:rFonts w:ascii="Times New Roman" w:hAnsi="Times New Roman" w:cs="Times New Roman"/>
      <w:i/>
      <w:color w:val="auto"/>
      <w:sz w:val="22"/>
      <w:szCs w:val="22"/>
    </w:rPr>
  </w:style>
  <w:style w:type="character" w:customStyle="1" w:styleId="13">
    <w:name w:val="Стил1 Знак"/>
    <w:basedOn w:val="ac"/>
    <w:link w:val="1"/>
    <w:rsid w:val="000317FA"/>
    <w:rPr>
      <w:rFonts w:ascii="Times New Roman" w:eastAsiaTheme="majorEastAsia" w:hAnsi="Times New Roman" w:cs="Times New Roman"/>
      <w:b/>
      <w:bCs/>
      <w:i/>
      <w:lang w:val="bg-BG"/>
    </w:rPr>
  </w:style>
  <w:style w:type="character" w:styleId="ae">
    <w:name w:val="Hyperlink"/>
    <w:basedOn w:val="a0"/>
    <w:uiPriority w:val="99"/>
    <w:unhideWhenUsed/>
    <w:rsid w:val="00053E81"/>
    <w:rPr>
      <w:color w:val="0563C1" w:themeColor="hyperlink"/>
      <w:u w:val="single"/>
    </w:rPr>
  </w:style>
  <w:style w:type="paragraph" w:styleId="af">
    <w:name w:val="Normal (Web)"/>
    <w:basedOn w:val="a"/>
    <w:uiPriority w:val="99"/>
    <w:unhideWhenUsed/>
    <w:rsid w:val="00053E81"/>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indented">
    <w:name w:val="indented"/>
    <w:basedOn w:val="a0"/>
    <w:uiPriority w:val="99"/>
    <w:rsid w:val="00053E81"/>
  </w:style>
  <w:style w:type="character" w:customStyle="1" w:styleId="af0">
    <w:name w:val="Текст под линия Знак"/>
    <w:aliases w:val="Podrozdział Знак,stile 1 Знак,Footnote1 Знак,Footnote2 Знак,Footnote3 Знак,Footnote4 Знак,Footnote5 Знак,Footnote6 Знак,Footnote7 Знак,Footnote8 Знак,Footnote9 Знак,Footnote10 Знак,Footnote11 Знак,Footnote21 Знак,Footnote31 Знак"/>
    <w:basedOn w:val="a0"/>
    <w:link w:val="af1"/>
    <w:uiPriority w:val="99"/>
    <w:semiHidden/>
    <w:rsid w:val="00053E81"/>
    <w:rPr>
      <w:rFonts w:ascii="Calibri" w:eastAsia="Calibri" w:hAnsi="Calibri" w:cs="Calibri"/>
      <w:sz w:val="20"/>
      <w:szCs w:val="20"/>
      <w:lang w:val="bg-BG"/>
    </w:rPr>
  </w:style>
  <w:style w:type="paragraph" w:styleId="af1">
    <w:name w:val="footnote text"/>
    <w:aliases w:val="Podrozdział,stile 1,Footnote1,Footnote2,Footnote3,Footnote4,Footnote5,Footnote6,Footnote7,Footnote8,Footnote9,Footnote10,Footnote11,Footnote21,Footnote31,Footnote41,Footnote51,Footnote61,Footnote71,Footnote81,Footnote91,single spa"/>
    <w:basedOn w:val="a"/>
    <w:link w:val="af0"/>
    <w:uiPriority w:val="99"/>
    <w:semiHidden/>
    <w:rsid w:val="00053E81"/>
    <w:pPr>
      <w:spacing w:after="0" w:line="240" w:lineRule="auto"/>
    </w:pPr>
    <w:rPr>
      <w:rFonts w:ascii="Calibri" w:eastAsia="Calibri" w:hAnsi="Calibri" w:cs="Calibri"/>
      <w:sz w:val="20"/>
      <w:szCs w:val="20"/>
    </w:rPr>
  </w:style>
  <w:style w:type="character" w:customStyle="1" w:styleId="af2">
    <w:name w:val="Текст на коментар Знак"/>
    <w:basedOn w:val="a0"/>
    <w:link w:val="af3"/>
    <w:uiPriority w:val="99"/>
    <w:semiHidden/>
    <w:rsid w:val="00053E81"/>
    <w:rPr>
      <w:sz w:val="20"/>
      <w:szCs w:val="20"/>
      <w:lang w:val="bg-BG"/>
    </w:rPr>
  </w:style>
  <w:style w:type="paragraph" w:styleId="af3">
    <w:name w:val="annotation text"/>
    <w:basedOn w:val="a"/>
    <w:link w:val="af2"/>
    <w:uiPriority w:val="99"/>
    <w:semiHidden/>
    <w:unhideWhenUsed/>
    <w:rsid w:val="00053E81"/>
    <w:pPr>
      <w:spacing w:line="240" w:lineRule="auto"/>
    </w:pPr>
    <w:rPr>
      <w:sz w:val="20"/>
      <w:szCs w:val="20"/>
    </w:rPr>
  </w:style>
  <w:style w:type="character" w:customStyle="1" w:styleId="af4">
    <w:name w:val="Предмет на коментар Знак"/>
    <w:basedOn w:val="af2"/>
    <w:link w:val="af5"/>
    <w:uiPriority w:val="99"/>
    <w:semiHidden/>
    <w:rsid w:val="00053E81"/>
    <w:rPr>
      <w:b/>
      <w:bCs/>
      <w:sz w:val="20"/>
      <w:szCs w:val="20"/>
      <w:lang w:val="bg-BG"/>
    </w:rPr>
  </w:style>
  <w:style w:type="paragraph" w:styleId="af5">
    <w:name w:val="annotation subject"/>
    <w:basedOn w:val="af3"/>
    <w:next w:val="af3"/>
    <w:link w:val="af4"/>
    <w:uiPriority w:val="99"/>
    <w:semiHidden/>
    <w:unhideWhenUsed/>
    <w:rsid w:val="00053E81"/>
    <w:rPr>
      <w:b/>
      <w:bCs/>
    </w:rPr>
  </w:style>
  <w:style w:type="character" w:styleId="af6">
    <w:name w:val="annotation reference"/>
    <w:basedOn w:val="a0"/>
    <w:uiPriority w:val="99"/>
    <w:semiHidden/>
    <w:unhideWhenUsed/>
    <w:rsid w:val="006165FF"/>
    <w:rPr>
      <w:sz w:val="16"/>
      <w:szCs w:val="16"/>
    </w:rPr>
  </w:style>
  <w:style w:type="character" w:customStyle="1" w:styleId="14">
    <w:name w:val="Неразрешено споменаване1"/>
    <w:basedOn w:val="a0"/>
    <w:uiPriority w:val="99"/>
    <w:semiHidden/>
    <w:unhideWhenUsed/>
    <w:rsid w:val="002B3620"/>
    <w:rPr>
      <w:color w:val="605E5C"/>
      <w:shd w:val="clear" w:color="auto" w:fill="E1DFDD"/>
    </w:rPr>
  </w:style>
  <w:style w:type="character" w:customStyle="1" w:styleId="22">
    <w:name w:val="Неразрешено споменаване2"/>
    <w:basedOn w:val="a0"/>
    <w:uiPriority w:val="99"/>
    <w:semiHidden/>
    <w:unhideWhenUsed/>
    <w:rsid w:val="002C3A48"/>
    <w:rPr>
      <w:color w:val="605E5C"/>
      <w:shd w:val="clear" w:color="auto" w:fill="E1DFDD"/>
    </w:rPr>
  </w:style>
  <w:style w:type="character" w:styleId="af7">
    <w:name w:val="Unresolved Mention"/>
    <w:basedOn w:val="a0"/>
    <w:uiPriority w:val="99"/>
    <w:semiHidden/>
    <w:unhideWhenUsed/>
    <w:rsid w:val="00DE2C64"/>
    <w:rPr>
      <w:color w:val="605E5C"/>
      <w:shd w:val="clear" w:color="auto" w:fill="E1DFDD"/>
    </w:rPr>
  </w:style>
  <w:style w:type="paragraph" w:styleId="af8">
    <w:name w:val="Revision"/>
    <w:hidden/>
    <w:uiPriority w:val="99"/>
    <w:semiHidden/>
    <w:rsid w:val="00BC5F4A"/>
    <w:pPr>
      <w:spacing w:after="0" w:line="240" w:lineRule="auto"/>
    </w:pPr>
    <w:rPr>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36220">
      <w:bodyDiv w:val="1"/>
      <w:marLeft w:val="0"/>
      <w:marRight w:val="0"/>
      <w:marTop w:val="0"/>
      <w:marBottom w:val="0"/>
      <w:divBdr>
        <w:top w:val="none" w:sz="0" w:space="0" w:color="auto"/>
        <w:left w:val="none" w:sz="0" w:space="0" w:color="auto"/>
        <w:bottom w:val="none" w:sz="0" w:space="0" w:color="auto"/>
        <w:right w:val="none" w:sz="0" w:space="0" w:color="auto"/>
      </w:divBdr>
    </w:div>
    <w:div w:id="1871334520">
      <w:bodyDiv w:val="1"/>
      <w:marLeft w:val="0"/>
      <w:marRight w:val="0"/>
      <w:marTop w:val="0"/>
      <w:marBottom w:val="0"/>
      <w:divBdr>
        <w:top w:val="none" w:sz="0" w:space="0" w:color="auto"/>
        <w:left w:val="none" w:sz="0" w:space="0" w:color="auto"/>
        <w:bottom w:val="none" w:sz="0" w:space="0" w:color="auto"/>
        <w:right w:val="none" w:sz="0" w:space="0" w:color="auto"/>
      </w:divBdr>
    </w:div>
    <w:div w:id="1997419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ufunds.bg/bg/pmdr/node/2581" TargetMode="External"/><Relationship Id="rId13" Type="http://schemas.openxmlformats.org/officeDocument/2006/relationships/hyperlink" Target="http://www.eufunds.b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mdr@mzh.government.b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eufunds.bg/bg/pmdr/node/8611" TargetMode="External"/><Relationship Id="rId4" Type="http://schemas.openxmlformats.org/officeDocument/2006/relationships/settings" Target="settings.xml"/><Relationship Id="rId9" Type="http://schemas.openxmlformats.org/officeDocument/2006/relationships/hyperlink" Target="https://www.eufunds.bg/bg/pmdr/node/2365"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F6019-26DC-41FE-B210-D6C5B3879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323</TotalTime>
  <Pages>9</Pages>
  <Words>18583</Words>
  <Characters>105925</Characters>
  <Application>Microsoft Office Word</Application>
  <DocSecurity>0</DocSecurity>
  <Lines>882</Lines>
  <Paragraphs>248</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124260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MIRG Burgas</dc:creator>
  <cp:keywords/>
  <dc:description/>
  <cp:lastModifiedBy>Ивелина Сулева</cp:lastModifiedBy>
  <cp:revision>40</cp:revision>
  <cp:lastPrinted>2020-09-25T13:11:00Z</cp:lastPrinted>
  <dcterms:created xsi:type="dcterms:W3CDTF">2020-09-11T07:28:00Z</dcterms:created>
  <dcterms:modified xsi:type="dcterms:W3CDTF">2021-11-11T14:00:00Z</dcterms:modified>
</cp:coreProperties>
</file>