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58678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14:paraId="64849749" w14:textId="0CF68DD6"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</w:t>
      </w:r>
      <w:r w:rsidR="00C01926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</w:p>
    <w:p w14:paraId="4DACC8B9" w14:textId="77777777"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89D4F0C" w14:textId="77777777"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14:paraId="45EE8A80" w14:textId="77777777"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B44362D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32DF48D8" w14:textId="77777777" w:rsidR="007B0256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14:paraId="3AFA60E8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32648756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55A8CD07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47CE56C4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1E37325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1DC53965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3237A132" w14:textId="77777777" w:rsidR="00F6000C" w:rsidRPr="001516B6" w:rsidRDefault="00F6000C" w:rsidP="00F6000C">
      <w:pPr>
        <w:pStyle w:val="a3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1B2FDC46" w14:textId="77777777"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14:paraId="16222C7E" w14:textId="77777777" w:rsidR="005356EE" w:rsidRPr="001516B6" w:rsidRDefault="008F04D2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3811A70E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1842904A" w14:textId="77777777" w:rsidR="00924137" w:rsidRPr="001516B6" w:rsidRDefault="00924137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4CA6364E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1F7E3CDC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48F17453" w14:textId="77777777" w:rsidR="005356EE" w:rsidRPr="001516B6" w:rsidRDefault="00641B6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14:paraId="72087B07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4A64A471" w14:textId="77777777" w:rsidR="005356EE" w:rsidRPr="001516B6" w:rsidRDefault="003A229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12056848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747E54D7" w14:textId="77777777"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D89AF46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14:paraId="1615CAF4" w14:textId="77777777" w:rsidR="00565462" w:rsidRPr="001516B6" w:rsidRDefault="004D2FE5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D17A0CC" w14:textId="77777777" w:rsidR="00565462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14:paraId="6E8087C0" w14:textId="77777777" w:rsidR="005356EE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53E4C231" w14:textId="77777777" w:rsidR="005356EE" w:rsidRPr="001516B6" w:rsidRDefault="00641B6D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14:paraId="09FAABF1" w14:textId="77777777" w:rsidR="004C60DB" w:rsidRPr="001516B6" w:rsidRDefault="007B0256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0A303BB" w14:textId="77777777" w:rsidR="000E6BC2" w:rsidRPr="001516B6" w:rsidRDefault="000E6BC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8D30C34" w14:textId="77777777" w:rsidR="00F62FF7" w:rsidRDefault="0035699E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387F6B1" w14:textId="1B8F1996" w:rsidR="0035699E" w:rsidRDefault="00A66B27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по чл. 25, ал. 2 от Закона за управление на средствата от Европейските структурни и инвестиционни фондове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чл. 7 ОТ ПМС № 162/2016 г. , подписана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подписана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20FA8EF" w14:textId="3BB4BE1D"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за </w:t>
      </w:r>
      <w:r w:rsidR="009B1D39">
        <w:rPr>
          <w:rFonts w:ascii="Times New Roman" w:hAnsi="Times New Roman" w:cs="Times New Roman"/>
          <w:sz w:val="24"/>
          <w:szCs w:val="24"/>
          <w:lang w:val="bg-BG"/>
        </w:rPr>
        <w:t xml:space="preserve">липса на </w:t>
      </w:r>
      <w:r w:rsidRPr="00BC35D8">
        <w:rPr>
          <w:rFonts w:ascii="Times New Roman" w:hAnsi="Times New Roman" w:cs="Times New Roman"/>
          <w:sz w:val="24"/>
          <w:szCs w:val="24"/>
          <w:lang w:val="bg-BG"/>
        </w:rPr>
        <w:t>нередност</w:t>
      </w:r>
      <w:r w:rsidR="009B1D3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DD0C15A" w14:textId="163B7985"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за липса на конфликт на интереси,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C965C16" w14:textId="3F930C41" w:rsidR="00A66B27" w:rsidRPr="001516B6" w:rsidRDefault="005D75D0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 за свързаност по смисъла на § 1, т. 13 и т. 14 от допълнителните разпоредби на ЗППЦК, подписана от </w:t>
      </w:r>
      <w:proofErr w:type="spellStart"/>
      <w:r w:rsidRPr="005D75D0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F5768EB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6760F0A9" w14:textId="77777777"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14:paraId="0CFD75D0" w14:textId="77777777"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D535BB">
      <w:headerReference w:type="default" r:id="rId7"/>
      <w:pgSz w:w="12240" w:h="15840"/>
      <w:pgMar w:top="1417" w:right="1417" w:bottom="426" w:left="99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AF275" w14:textId="77777777" w:rsidR="0026275D" w:rsidRDefault="0026275D" w:rsidP="000B5F17">
      <w:pPr>
        <w:spacing w:after="0" w:line="240" w:lineRule="auto"/>
      </w:pPr>
      <w:r>
        <w:separator/>
      </w:r>
    </w:p>
  </w:endnote>
  <w:endnote w:type="continuationSeparator" w:id="0">
    <w:p w14:paraId="03AF1932" w14:textId="77777777" w:rsidR="0026275D" w:rsidRDefault="0026275D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8C258" w14:textId="77777777" w:rsidR="0026275D" w:rsidRDefault="0026275D" w:rsidP="000B5F17">
      <w:pPr>
        <w:spacing w:after="0" w:line="240" w:lineRule="auto"/>
      </w:pPr>
      <w:r>
        <w:separator/>
      </w:r>
    </w:p>
  </w:footnote>
  <w:footnote w:type="continuationSeparator" w:id="0">
    <w:p w14:paraId="706167B8" w14:textId="77777777" w:rsidR="0026275D" w:rsidRDefault="0026275D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9D96" w14:textId="5A6A5BD8" w:rsidR="00D535BB" w:rsidRDefault="00D535BB" w:rsidP="00D535BB">
    <w:pPr>
      <w:pStyle w:val="a4"/>
      <w:jc w:val="center"/>
    </w:pPr>
    <w:r>
      <w:rPr>
        <w:noProof/>
      </w:rPr>
      <w:drawing>
        <wp:inline distT="0" distB="0" distL="0" distR="0" wp14:anchorId="3D52534C" wp14:editId="317A4928">
          <wp:extent cx="6647743" cy="1422400"/>
          <wp:effectExtent l="0" t="0" r="1270" b="635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41" cy="1474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773710" w14:textId="1162FF02" w:rsidR="000B5F17" w:rsidRDefault="000B5F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6275D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001A1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1244A"/>
    <w:rsid w:val="00836BC3"/>
    <w:rsid w:val="0086260D"/>
    <w:rsid w:val="008F04D2"/>
    <w:rsid w:val="00907C0A"/>
    <w:rsid w:val="00924137"/>
    <w:rsid w:val="00941F00"/>
    <w:rsid w:val="009967F1"/>
    <w:rsid w:val="009B1D39"/>
    <w:rsid w:val="009C6005"/>
    <w:rsid w:val="009F3363"/>
    <w:rsid w:val="00A66B27"/>
    <w:rsid w:val="00A969CE"/>
    <w:rsid w:val="00AD2A55"/>
    <w:rsid w:val="00BB7E26"/>
    <w:rsid w:val="00BC35D8"/>
    <w:rsid w:val="00C01926"/>
    <w:rsid w:val="00C934B8"/>
    <w:rsid w:val="00D03798"/>
    <w:rsid w:val="00D12491"/>
    <w:rsid w:val="00D20B77"/>
    <w:rsid w:val="00D535BB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6000C"/>
    <w:rsid w:val="00F62FF7"/>
    <w:rsid w:val="00F91690"/>
    <w:rsid w:val="00F9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BDBF7"/>
  <w15:docId w15:val="{9458E5FE-8ECD-42CA-8CC1-CB3E2BC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Ивелина Сулева</cp:lastModifiedBy>
  <cp:revision>14</cp:revision>
  <cp:lastPrinted>2017-11-23T11:47:00Z</cp:lastPrinted>
  <dcterms:created xsi:type="dcterms:W3CDTF">2018-01-23T14:00:00Z</dcterms:created>
  <dcterms:modified xsi:type="dcterms:W3CDTF">2021-10-14T12:09:00Z</dcterms:modified>
</cp:coreProperties>
</file>