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FA" w:rsidRPr="00EB47CB" w:rsidRDefault="000601FA" w:rsidP="00EB47CB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EB47CB">
        <w:rPr>
          <w:rFonts w:ascii="Times New Roman" w:eastAsia="Calibri" w:hAnsi="Times New Roman" w:cs="Times New Roman"/>
          <w:b/>
          <w:noProof/>
          <w:sz w:val="24"/>
          <w:szCs w:val="24"/>
        </w:rPr>
        <w:t>ВЪПРОСИ И ОТГОВОРИ ПО ПРОЦЕДУРА</w:t>
      </w:r>
    </w:p>
    <w:p w:rsidR="000601FA" w:rsidRPr="00EB47CB" w:rsidRDefault="000601FA" w:rsidP="00EB47CB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EB47CB">
        <w:rPr>
          <w:rFonts w:ascii="Times New Roman" w:eastAsia="Calibri" w:hAnsi="Times New Roman" w:cs="Times New Roman"/>
          <w:b/>
          <w:noProof/>
          <w:sz w:val="24"/>
          <w:szCs w:val="24"/>
        </w:rPr>
        <w:t>за подбор на проекти</w:t>
      </w:r>
    </w:p>
    <w:p w:rsidR="000601FA" w:rsidRPr="00EB47CB" w:rsidRDefault="007A4AAA" w:rsidP="00EB47CB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7A4AAA">
        <w:rPr>
          <w:rFonts w:ascii="Times New Roman" w:eastAsia="Calibri" w:hAnsi="Times New Roman" w:cs="Times New Roman"/>
          <w:b/>
          <w:noProof/>
          <w:sz w:val="24"/>
          <w:szCs w:val="24"/>
        </w:rPr>
        <w:t>BG14MFOP001-4.098 „Развитие и популяризиране идентичността на територията на МИРГ от Стратегията за водено от общностите местно развитие на МИРГ Бургас-Камено“ по мярка 508-1 „Развитие и популяризиране идентичността на територията на МИРГ от Стратегията за водено от общностите местно развитие на МИРГ Бургас-Камено“</w:t>
      </w:r>
      <w:r w:rsidR="000601FA" w:rsidRPr="00EB47CB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по Програма морско дело и рибарство 2014-2020 г.,</w:t>
      </w:r>
    </w:p>
    <w:p w:rsidR="000601FA" w:rsidRPr="00EB47CB" w:rsidRDefault="00514A88" w:rsidP="00EB47CB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>одобрени с доклад</w:t>
      </w:r>
      <w:r w:rsidR="000601FA" w:rsidRPr="00EB47CB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№ </w:t>
      </w:r>
      <w:r w:rsidR="0084717C" w:rsidRPr="0084717C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93-421/ 27.01.2022</w:t>
      </w:r>
      <w:r w:rsidR="0084717C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 xml:space="preserve"> </w:t>
      </w:r>
      <w:bookmarkStart w:id="0" w:name="_GoBack"/>
      <w:bookmarkEnd w:id="0"/>
      <w:r w:rsidR="000601FA" w:rsidRPr="00EB47CB">
        <w:rPr>
          <w:rFonts w:ascii="Times New Roman" w:eastAsia="Calibri" w:hAnsi="Times New Roman" w:cs="Times New Roman"/>
          <w:b/>
          <w:noProof/>
          <w:sz w:val="24"/>
          <w:szCs w:val="24"/>
        </w:rPr>
        <w:t>г.</w:t>
      </w:r>
    </w:p>
    <w:p w:rsidR="000601FA" w:rsidRPr="00EB47CB" w:rsidRDefault="000601FA" w:rsidP="00EB47CB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EB47CB">
        <w:rPr>
          <w:rFonts w:ascii="Times New Roman" w:eastAsia="Calibri" w:hAnsi="Times New Roman" w:cs="Times New Roman"/>
          <w:b/>
          <w:noProof/>
          <w:sz w:val="24"/>
          <w:szCs w:val="24"/>
        </w:rPr>
        <w:t>от Ръководителя на Управляващия орган на ПМДР 2014-2020 г.</w:t>
      </w:r>
    </w:p>
    <w:p w:rsidR="000601FA" w:rsidRPr="00EB47CB" w:rsidRDefault="000601FA" w:rsidP="00EB47CB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0601FA" w:rsidRPr="00EB47CB" w:rsidRDefault="000601FA" w:rsidP="00EB47CB">
      <w:pPr>
        <w:spacing w:before="120" w:after="12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EB47CB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 xml:space="preserve">Забележка: </w:t>
      </w:r>
      <w:r w:rsidRPr="00EB47CB">
        <w:rPr>
          <w:rFonts w:ascii="Times New Roman" w:eastAsia="Calibri" w:hAnsi="Times New Roman" w:cs="Times New Roman"/>
          <w:i/>
          <w:iCs/>
          <w:sz w:val="20"/>
          <w:szCs w:val="20"/>
        </w:rPr>
        <w:t>Въпросите на кандидатите се публикуват в курсив „Italic” без допълнителна редакция.</w:t>
      </w:r>
    </w:p>
    <w:p w:rsidR="000601FA" w:rsidRPr="00EB47CB" w:rsidRDefault="000601FA" w:rsidP="00EB47CB">
      <w:pPr>
        <w:spacing w:before="120" w:after="12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0601FA" w:rsidRPr="00EB47CB" w:rsidRDefault="007A4AAA" w:rsidP="00EB47CB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Въпрос</w:t>
      </w:r>
      <w:r w:rsidR="000601FA" w:rsidRPr="00EB47C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:</w:t>
      </w:r>
    </w:p>
    <w:p w:rsidR="000601FA" w:rsidRPr="00EB47CB" w:rsidRDefault="000601FA" w:rsidP="00EB47CB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EB47C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До</w:t>
      </w:r>
    </w:p>
    <w:p w:rsidR="000601FA" w:rsidRPr="00EB47CB" w:rsidRDefault="000601FA" w:rsidP="00EB47CB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EB47C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Управляващия орган </w:t>
      </w:r>
    </w:p>
    <w:p w:rsidR="000601FA" w:rsidRPr="00EB47CB" w:rsidRDefault="000601FA" w:rsidP="00EB47CB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EB47C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ПМДР 2014-2020</w:t>
      </w:r>
    </w:p>
    <w:p w:rsidR="000601FA" w:rsidRPr="00EB47CB" w:rsidRDefault="000601FA" w:rsidP="00EB47CB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7A4AAA" w:rsidRPr="007A4AAA" w:rsidRDefault="007A4AAA" w:rsidP="007A4AAA">
      <w:pPr>
        <w:spacing w:before="120" w:after="12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7A4AAA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Здравейте! </w:t>
      </w:r>
    </w:p>
    <w:p w:rsidR="007A4AAA" w:rsidRPr="007A4AAA" w:rsidRDefault="007A4AAA" w:rsidP="007A4AAA">
      <w:pPr>
        <w:spacing w:before="120" w:after="12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7A4AAA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Пише Ви, Георги Димитров- председател сдружение "Петлите"  във връзка с програма "Развитие и популяризиране идентичността на територията на МИРГ "Бургас-Камено". Танцова формация „Петлите“ съчетава магията на българската народна музика със синхронизиране на връзката между деца от семейства , деца  от ромски произход и деца  в неравностойно положение. </w:t>
      </w:r>
    </w:p>
    <w:p w:rsidR="007A4AAA" w:rsidRPr="007A4AAA" w:rsidRDefault="007A4AAA" w:rsidP="007A4AAA">
      <w:pPr>
        <w:spacing w:before="120" w:after="12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7A4AAA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Ние, като нестопанска организация в обществена полза, искаме да вземем участие в горепосочения проект. </w:t>
      </w:r>
    </w:p>
    <w:p w:rsidR="007A4AAA" w:rsidRPr="007A4AAA" w:rsidRDefault="007A4AAA" w:rsidP="007A4AAA">
      <w:pPr>
        <w:spacing w:before="120" w:after="12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7A4AAA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Желанието ни, е да направим няколко спектакъла в териториалния обхват на условията на кандидатстване. </w:t>
      </w:r>
    </w:p>
    <w:p w:rsidR="007A4AAA" w:rsidRPr="007A4AAA" w:rsidRDefault="007A4AAA" w:rsidP="007A4AAA">
      <w:pPr>
        <w:spacing w:before="120" w:after="12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7A4AAA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Въпроса е следния:  Може ли да се осъществят тези концертни събития? </w:t>
      </w:r>
    </w:p>
    <w:p w:rsidR="007A4AAA" w:rsidRPr="007A4AAA" w:rsidRDefault="007A4AAA" w:rsidP="007A4AAA">
      <w:pPr>
        <w:spacing w:before="120" w:after="12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7A4AAA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Тъй като проекта не е толкова мащабен, по-зададените индикатори и е свързан само с организиране и създаване на събитие , целящо съхраняване и развитие на културното наследство. Няма заложени строително-монтажни дейности. </w:t>
      </w:r>
    </w:p>
    <w:p w:rsidR="007A4AAA" w:rsidRPr="007A4AAA" w:rsidRDefault="007A4AAA" w:rsidP="007A4AAA">
      <w:pPr>
        <w:spacing w:before="120" w:after="12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:rsidR="007A4AAA" w:rsidRPr="007A4AAA" w:rsidRDefault="007A4AAA" w:rsidP="007A4AAA">
      <w:pPr>
        <w:spacing w:before="120" w:after="12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7A4AAA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Надяваме се, да можем да вземем участие в програмата.</w:t>
      </w:r>
    </w:p>
    <w:p w:rsidR="007A4AAA" w:rsidRPr="007A4AAA" w:rsidRDefault="007A4AAA" w:rsidP="007A4AAA">
      <w:pPr>
        <w:spacing w:before="120" w:after="12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7A4AAA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Лек ден!</w:t>
      </w:r>
    </w:p>
    <w:p w:rsidR="007A4AAA" w:rsidRPr="007A4AAA" w:rsidRDefault="007A4AAA" w:rsidP="007A4AAA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7A4AA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С уважение, </w:t>
      </w:r>
    </w:p>
    <w:p w:rsidR="000601FA" w:rsidRPr="00EB47CB" w:rsidRDefault="007A4AAA" w:rsidP="007A4AAA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A4AA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Георги Димитров</w:t>
      </w:r>
    </w:p>
    <w:p w:rsidR="000601FA" w:rsidRPr="00EB47CB" w:rsidRDefault="00790C22" w:rsidP="00EB47CB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lastRenderedPageBreak/>
        <w:t>Отговор</w:t>
      </w:r>
      <w:r w:rsidR="000601FA" w:rsidRPr="00EB47CB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:rsidR="00790C22" w:rsidRPr="00790C22" w:rsidRDefault="00790C22" w:rsidP="00790C22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C22">
        <w:rPr>
          <w:rFonts w:ascii="Times New Roman" w:eastAsia="Calibri" w:hAnsi="Times New Roman" w:cs="Times New Roman"/>
          <w:sz w:val="24"/>
          <w:szCs w:val="24"/>
        </w:rPr>
        <w:t>Юридически лица с нестопанска цел, регистрирани по Закона за юридическите лица с нестопанска цел, са допустим кандидат и могат да кандидатстват по процедура чрез подбор на проекти BG14MFOP001-4.098, мярка 508-1 „Развитие и популяризиране идентичността на територията на МИРГ от Стратегията за водено от общностите местно развитие на МИРГ Бургас-Камено“.</w:t>
      </w:r>
    </w:p>
    <w:p w:rsidR="00790C22" w:rsidRPr="00790C22" w:rsidRDefault="00790C22" w:rsidP="00790C22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C22">
        <w:rPr>
          <w:rFonts w:ascii="Times New Roman" w:eastAsia="Calibri" w:hAnsi="Times New Roman" w:cs="Times New Roman"/>
          <w:sz w:val="24"/>
          <w:szCs w:val="24"/>
        </w:rPr>
        <w:t xml:space="preserve">Цел на предоставяната безвъзмездна финансова помощ е развитието и популяризирането на териториалната уникалност, чрез използването на природните ресурси, културното наследство, обичаи, традиции и фолклор. Проектните предложения следва да отговарят и съответстват на целите на мярката, описани в т.6 от Условията за кандидатстване. </w:t>
      </w:r>
    </w:p>
    <w:p w:rsidR="00790C22" w:rsidRPr="00790C22" w:rsidRDefault="00790C22" w:rsidP="00790C22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C22">
        <w:rPr>
          <w:rFonts w:ascii="Times New Roman" w:eastAsia="Calibri" w:hAnsi="Times New Roman" w:cs="Times New Roman"/>
          <w:sz w:val="24"/>
          <w:szCs w:val="24"/>
        </w:rPr>
        <w:t>Минималния и максималния размер на безвъзмездната финансова помощ за един проект по настоящата процедура е както следва:</w:t>
      </w:r>
    </w:p>
    <w:p w:rsidR="00790C22" w:rsidRPr="00790C22" w:rsidRDefault="00790C22" w:rsidP="00790C22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C22">
        <w:rPr>
          <w:rFonts w:ascii="Times New Roman" w:eastAsia="Calibri" w:hAnsi="Times New Roman" w:cs="Times New Roman"/>
          <w:sz w:val="24"/>
          <w:szCs w:val="24"/>
        </w:rPr>
        <w:t>Минимален размер на БФП: 9 779,15 лв.</w:t>
      </w:r>
    </w:p>
    <w:p w:rsidR="00790C22" w:rsidRPr="00790C22" w:rsidRDefault="00790C22" w:rsidP="00790C22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C22">
        <w:rPr>
          <w:rFonts w:ascii="Times New Roman" w:eastAsia="Calibri" w:hAnsi="Times New Roman" w:cs="Times New Roman"/>
          <w:sz w:val="24"/>
          <w:szCs w:val="24"/>
        </w:rPr>
        <w:t>Максимален размер на БФП: 391 166 лв.</w:t>
      </w:r>
    </w:p>
    <w:p w:rsidR="00790C22" w:rsidRPr="00790C22" w:rsidRDefault="00790C22" w:rsidP="00790C22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C22">
        <w:rPr>
          <w:rFonts w:ascii="Times New Roman" w:eastAsia="Calibri" w:hAnsi="Times New Roman" w:cs="Times New Roman"/>
          <w:sz w:val="24"/>
          <w:szCs w:val="24"/>
        </w:rPr>
        <w:t>Съгласно т.7 от Условията за кандидатстване, при подаване на проектното предложение в ИСУН 2020 кандидатите следва да попълнят индикаторите, които са приложими за конкретното проектното предложение и те ще бъдат проследени на етап мониторинг. Всеки от приложимите индикатори трябва да е количествено определен с положителна целева стойност различна от “0”.</w:t>
      </w:r>
    </w:p>
    <w:p w:rsidR="00790C22" w:rsidRPr="00790C22" w:rsidRDefault="00790C22" w:rsidP="00790C22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C22">
        <w:rPr>
          <w:rFonts w:ascii="Times New Roman" w:eastAsia="Calibri" w:hAnsi="Times New Roman" w:cs="Times New Roman"/>
          <w:sz w:val="24"/>
          <w:szCs w:val="24"/>
        </w:rPr>
        <w:t>Дейности свързани със събития за популяризиране на местната идентичност (природна, културна, историческа, туристическа и др.) - в т.ч. и концертни събития, на територията на МИРГ Бургас-Камено са допустими съгласно т.13.1 от Условията за кандидатстване. Конкретните видове разходи, които са допустими за финансиране, са описани в т. 14.1.3.</w:t>
      </w:r>
    </w:p>
    <w:p w:rsidR="000601FA" w:rsidRDefault="00790C22" w:rsidP="00790C22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C22">
        <w:rPr>
          <w:rFonts w:ascii="Times New Roman" w:eastAsia="Calibri" w:hAnsi="Times New Roman" w:cs="Times New Roman"/>
          <w:sz w:val="24"/>
          <w:szCs w:val="24"/>
        </w:rPr>
        <w:t>Класирането на подадените проектните предложения се осъществява съгласно одобрената методика и критерий за подбор,  описани в т.21 и т.22. Проектните предложения, получили минимум 20 точки при „Подбор на проектни предложения за съответствие на същите със стратегията на МИРГ Бургас-Камено”, се класират в низходящ ред съобразно получените точки, като за финансиране се предлагат всички или част от проектите по реда на класирането до покриване на предвиденият бюджет.</w:t>
      </w:r>
    </w:p>
    <w:p w:rsidR="00104AA1" w:rsidRPr="00EB47CB" w:rsidRDefault="00104AA1" w:rsidP="00EB47CB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104AA1" w:rsidRPr="00EB47C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51F97"/>
    <w:multiLevelType w:val="hybridMultilevel"/>
    <w:tmpl w:val="E2C42682"/>
    <w:lvl w:ilvl="0" w:tplc="73BEBB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709"/>
    <w:rsid w:val="000601FA"/>
    <w:rsid w:val="00077709"/>
    <w:rsid w:val="001004A6"/>
    <w:rsid w:val="00104AA1"/>
    <w:rsid w:val="00181BFA"/>
    <w:rsid w:val="00195049"/>
    <w:rsid w:val="001F4912"/>
    <w:rsid w:val="00213212"/>
    <w:rsid w:val="00260273"/>
    <w:rsid w:val="003B3B82"/>
    <w:rsid w:val="003D43B1"/>
    <w:rsid w:val="00514A88"/>
    <w:rsid w:val="0056433A"/>
    <w:rsid w:val="00631183"/>
    <w:rsid w:val="0075345F"/>
    <w:rsid w:val="00790C22"/>
    <w:rsid w:val="007A4AAA"/>
    <w:rsid w:val="0084717C"/>
    <w:rsid w:val="00B33385"/>
    <w:rsid w:val="00B91F76"/>
    <w:rsid w:val="00BC6D4B"/>
    <w:rsid w:val="00C04B13"/>
    <w:rsid w:val="00DA79E8"/>
    <w:rsid w:val="00E50D95"/>
    <w:rsid w:val="00E92704"/>
    <w:rsid w:val="00EB47CB"/>
    <w:rsid w:val="00EF62E1"/>
    <w:rsid w:val="00F5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1FA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1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1FA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Stoimen Yochev</dc:creator>
  <cp:keywords/>
  <dc:description/>
  <cp:lastModifiedBy>Zahari Tabakov</cp:lastModifiedBy>
  <cp:revision>12</cp:revision>
  <dcterms:created xsi:type="dcterms:W3CDTF">2021-09-30T14:53:00Z</dcterms:created>
  <dcterms:modified xsi:type="dcterms:W3CDTF">2022-01-28T07:47:00Z</dcterms:modified>
</cp:coreProperties>
</file>