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0DB22" w14:textId="77777777" w:rsidR="00F6000C" w:rsidRDefault="00F6000C" w:rsidP="00F6000C">
      <w:pPr>
        <w:spacing w:after="0"/>
        <w:ind w:firstLine="426"/>
        <w:rPr>
          <w:lang w:val="bg-BG"/>
        </w:rPr>
      </w:pPr>
      <w:r>
        <w:rPr>
          <w:lang w:val="bg-BG"/>
        </w:rPr>
        <w:tab/>
      </w:r>
    </w:p>
    <w:p w14:paraId="282398DF" w14:textId="440EFD4A" w:rsidR="00D55970" w:rsidRPr="004A1901" w:rsidRDefault="00F6000C" w:rsidP="00F6000C">
      <w:pPr>
        <w:spacing w:after="0"/>
        <w:ind w:left="6480" w:firstLine="720"/>
        <w:rPr>
          <w:rFonts w:ascii="Times New Roman" w:hAnsi="Times New Roman" w:cs="Times New Roman"/>
          <w:b/>
          <w:sz w:val="24"/>
          <w:szCs w:val="24"/>
        </w:rPr>
      </w:pPr>
      <w:r w:rsidRPr="00F6000C">
        <w:rPr>
          <w:rFonts w:ascii="Times New Roman" w:hAnsi="Times New Roman" w:cs="Times New Roman"/>
          <w:b/>
          <w:sz w:val="24"/>
          <w:szCs w:val="24"/>
          <w:lang w:val="bg-BG"/>
        </w:rPr>
        <w:t>Приложение № 1</w:t>
      </w:r>
      <w:r w:rsidR="004A1901">
        <w:rPr>
          <w:rFonts w:ascii="Times New Roman" w:hAnsi="Times New Roman" w:cs="Times New Roman"/>
          <w:b/>
          <w:sz w:val="24"/>
          <w:szCs w:val="24"/>
        </w:rPr>
        <w:t>6</w:t>
      </w:r>
    </w:p>
    <w:p w14:paraId="78AC5D9A" w14:textId="77777777" w:rsidR="00F6000C" w:rsidRPr="00F6000C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078FDECD" w14:textId="77777777" w:rsidR="007B0256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окументи за осъществяване на последващ контрол на проведена процедура „Избор с публична покана“ по чл.50, ал.1 от ЗУСЕСИФ и ПМС </w:t>
      </w:r>
      <w:r w:rsidR="00E72D93">
        <w:rPr>
          <w:rFonts w:ascii="Times New Roman" w:hAnsi="Times New Roman" w:cs="Times New Roman"/>
          <w:b/>
          <w:sz w:val="24"/>
          <w:szCs w:val="24"/>
          <w:lang w:val="bg-BG"/>
        </w:rPr>
        <w:t xml:space="preserve">№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160/2016 г.:</w:t>
      </w:r>
    </w:p>
    <w:p w14:paraId="356309B5" w14:textId="77777777" w:rsidR="00F6000C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3378372D" w14:textId="77777777"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 обявяване н</w:t>
      </w: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а процедура за избор на изпълнител с публична покана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14:paraId="25E98BB2" w14:textId="1A15F1B2" w:rsidR="007B0256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Покана с изисквания към офертите; </w:t>
      </w:r>
    </w:p>
    <w:p w14:paraId="0BA0F70C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Техническа спецификация/техническо задание (ако е приложимо); </w:t>
      </w:r>
    </w:p>
    <w:p w14:paraId="3932307F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критерий с включени показатели и относителната им тежест; </w:t>
      </w:r>
    </w:p>
    <w:p w14:paraId="557B4743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оферта, включваща техническо и ценово предложение; </w:t>
      </w:r>
    </w:p>
    <w:p w14:paraId="7569A7FC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Образец на Декларация на кандидата за липса на обстоятелствата по чл.12, ал.1, т.1 от ПМС 160/01.07.2016 г. във връзка с чл. 53, ал.2 от ЗУСЕСИФ</w:t>
      </w:r>
      <w:r w:rsidR="005356E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715E55CC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договор за изпълнение; </w:t>
      </w:r>
    </w:p>
    <w:p w14:paraId="4B0E58A3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Изисквания към офертите;</w:t>
      </w:r>
    </w:p>
    <w:p w14:paraId="006B43DA" w14:textId="77777777" w:rsidR="00F6000C" w:rsidRPr="001516B6" w:rsidRDefault="00F6000C" w:rsidP="00F6000C">
      <w:pPr>
        <w:pStyle w:val="a3"/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14:paraId="2E16C57B" w14:textId="77777777" w:rsidR="005356EE" w:rsidRPr="001516B6" w:rsidRDefault="007B0256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от проведена процедура за избор на изпълнител </w:t>
      </w:r>
    </w:p>
    <w:p w14:paraId="3AA2DDDF" w14:textId="77777777" w:rsidR="005356EE" w:rsidRPr="001516B6" w:rsidRDefault="008F04D2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Заповед за определяне на оценителите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14:paraId="15267F5B" w14:textId="77777777"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Декларации за безпристрастност и поверителност на оценителите; </w:t>
      </w:r>
    </w:p>
    <w:p w14:paraId="00F07EDC" w14:textId="77777777" w:rsidR="00924137" w:rsidRPr="001516B6" w:rsidRDefault="00924137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14:paraId="253F6543" w14:textId="77777777"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14:paraId="0C1C7CAF" w14:textId="77777777"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14:paraId="3BE7ED2D" w14:textId="77777777" w:rsidR="005356EE" w:rsidRPr="001516B6" w:rsidRDefault="00641B6D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зпратените п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14:paraId="4B829DE4" w14:textId="77777777"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14:paraId="6CF0215F" w14:textId="77777777" w:rsidR="005356EE" w:rsidRPr="001516B6" w:rsidRDefault="003A229D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Подписан протокол от работата на оценителите, утвърден от бенефициента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533D28C8" w14:textId="77777777" w:rsidR="00F6000C" w:rsidRPr="001516B6" w:rsidRDefault="00F6000C" w:rsidP="00F6000C">
      <w:pPr>
        <w:pStyle w:val="a3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14:paraId="6C525074" w14:textId="77777777" w:rsidR="00836BC3" w:rsidRDefault="00836BC3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2CE55D24" w14:textId="77777777"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роверка на договора с избрания изпълнител </w:t>
      </w:r>
    </w:p>
    <w:p w14:paraId="7632F03D" w14:textId="77777777" w:rsidR="00565462" w:rsidRPr="001516B6" w:rsidRDefault="004D2FE5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1B373CEA" w14:textId="77777777" w:rsidR="00565462" w:rsidRPr="001516B6" w:rsidRDefault="0056546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Решение за прекратяване на процедурата (ако е приложимо);</w:t>
      </w:r>
    </w:p>
    <w:p w14:paraId="31288E16" w14:textId="77777777" w:rsidR="005356EE" w:rsidRPr="001516B6" w:rsidRDefault="0056546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14:paraId="7BDFBADB" w14:textId="77777777" w:rsidR="005356EE" w:rsidRPr="001516B6" w:rsidRDefault="00641B6D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договор с всички приложения, описани в него; </w:t>
      </w:r>
    </w:p>
    <w:p w14:paraId="51104DBB" w14:textId="77777777" w:rsidR="004C60DB" w:rsidRPr="001516B6" w:rsidRDefault="007B0256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lastRenderedPageBreak/>
        <w:t>Документите по чл.12, ал.1, т.2 от ПМС 160/01.07.2016 г. във в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ръзка с чл. 53, ал.2 от ЗУСЕСИФ</w:t>
      </w:r>
      <w:r w:rsidR="00801652" w:rsidRPr="001516B6">
        <w:rPr>
          <w:rFonts w:ascii="Times New Roman" w:hAnsi="Times New Roman" w:cs="Times New Roman"/>
          <w:sz w:val="24"/>
          <w:szCs w:val="24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7982E79B" w14:textId="77777777" w:rsidR="000E6BC2" w:rsidRPr="001516B6" w:rsidRDefault="000E6BC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Гаранция за изпълнение (ако е приложимо)</w:t>
      </w:r>
      <w:r w:rsidR="0035699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2DFC1BFF" w14:textId="77777777" w:rsidR="00F62FF7" w:rsidRDefault="0035699E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 анекс, в случай на изменение на сключения договор за изпълнение</w:t>
      </w:r>
      <w:r w:rsidR="00F62FF7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72A89208" w14:textId="77777777" w:rsidR="00F6000C" w:rsidRPr="00A35F14" w:rsidRDefault="00F6000C" w:rsidP="00F6000C">
      <w:pPr>
        <w:pStyle w:val="a3"/>
        <w:spacing w:after="0"/>
        <w:ind w:left="709"/>
        <w:rPr>
          <w:rFonts w:ascii="Times New Roman" w:hAnsi="Times New Roman" w:cs="Times New Roman"/>
          <w:color w:val="FF0000"/>
          <w:sz w:val="24"/>
          <w:szCs w:val="24"/>
          <w:lang w:val="bg-BG"/>
        </w:rPr>
      </w:pPr>
    </w:p>
    <w:p w14:paraId="47F73850" w14:textId="77777777" w:rsidR="00BB7E26" w:rsidRPr="001516B6" w:rsidRDefault="00BB7E26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УО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516B6">
        <w:rPr>
          <w:rFonts w:ascii="Times New Roman" w:hAnsi="Times New Roman" w:cs="Times New Roman"/>
          <w:sz w:val="24"/>
          <w:szCs w:val="24"/>
          <w:lang w:val="bg-BG"/>
        </w:rPr>
        <w:t>дената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процедура за избор на изпълнител.</w:t>
      </w:r>
    </w:p>
    <w:p w14:paraId="72383531" w14:textId="77777777" w:rsidR="00F6000C" w:rsidRPr="001516B6" w:rsidRDefault="00F6000C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F6000C" w:rsidRPr="001516B6" w:rsidSect="00D535BB">
      <w:headerReference w:type="default" r:id="rId7"/>
      <w:pgSz w:w="12240" w:h="15840"/>
      <w:pgMar w:top="1417" w:right="1417" w:bottom="426" w:left="990" w:header="283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35AAB" w14:textId="77777777" w:rsidR="003670F7" w:rsidRDefault="003670F7" w:rsidP="000B5F17">
      <w:pPr>
        <w:spacing w:after="0" w:line="240" w:lineRule="auto"/>
      </w:pPr>
      <w:r>
        <w:separator/>
      </w:r>
    </w:p>
  </w:endnote>
  <w:endnote w:type="continuationSeparator" w:id="0">
    <w:p w14:paraId="6D5B85E8" w14:textId="77777777" w:rsidR="003670F7" w:rsidRDefault="003670F7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5A8CD" w14:textId="77777777" w:rsidR="003670F7" w:rsidRDefault="003670F7" w:rsidP="000B5F17">
      <w:pPr>
        <w:spacing w:after="0" w:line="240" w:lineRule="auto"/>
      </w:pPr>
      <w:r>
        <w:separator/>
      </w:r>
    </w:p>
  </w:footnote>
  <w:footnote w:type="continuationSeparator" w:id="0">
    <w:p w14:paraId="67BC5803" w14:textId="77777777" w:rsidR="003670F7" w:rsidRDefault="003670F7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2E59B" w14:textId="0566062A" w:rsidR="00D535BB" w:rsidRDefault="00324C4C" w:rsidP="00D535BB">
    <w:pPr>
      <w:pStyle w:val="a4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6072E88" wp14:editId="4F659E00">
          <wp:simplePos x="0" y="0"/>
          <wp:positionH relativeFrom="column">
            <wp:posOffset>133350</wp:posOffset>
          </wp:positionH>
          <wp:positionV relativeFrom="paragraph">
            <wp:posOffset>-27305</wp:posOffset>
          </wp:positionV>
          <wp:extent cx="6243955" cy="1336040"/>
          <wp:effectExtent l="0" t="0" r="4445" b="0"/>
          <wp:wrapTopAndBottom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Картина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3955" cy="1336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39F50FC" w14:textId="77777777" w:rsidR="000B5F17" w:rsidRDefault="000B5F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45448"/>
    <w:rsid w:val="001516B6"/>
    <w:rsid w:val="00167522"/>
    <w:rsid w:val="001930FF"/>
    <w:rsid w:val="0026275D"/>
    <w:rsid w:val="00294445"/>
    <w:rsid w:val="002E27A7"/>
    <w:rsid w:val="00324C4C"/>
    <w:rsid w:val="00353F62"/>
    <w:rsid w:val="0035699E"/>
    <w:rsid w:val="003670F7"/>
    <w:rsid w:val="003A229D"/>
    <w:rsid w:val="00490897"/>
    <w:rsid w:val="004A1901"/>
    <w:rsid w:val="004C60DB"/>
    <w:rsid w:val="004D2FE5"/>
    <w:rsid w:val="005073A1"/>
    <w:rsid w:val="0052310B"/>
    <w:rsid w:val="005356EE"/>
    <w:rsid w:val="00565462"/>
    <w:rsid w:val="00573106"/>
    <w:rsid w:val="005845C2"/>
    <w:rsid w:val="005A35C4"/>
    <w:rsid w:val="005D75D0"/>
    <w:rsid w:val="006001A1"/>
    <w:rsid w:val="00635F0B"/>
    <w:rsid w:val="00641B6D"/>
    <w:rsid w:val="006935BB"/>
    <w:rsid w:val="006F1849"/>
    <w:rsid w:val="0071359E"/>
    <w:rsid w:val="00782AA7"/>
    <w:rsid w:val="00785603"/>
    <w:rsid w:val="007B0256"/>
    <w:rsid w:val="007C128A"/>
    <w:rsid w:val="00801652"/>
    <w:rsid w:val="00804AFF"/>
    <w:rsid w:val="0081244A"/>
    <w:rsid w:val="00836BC3"/>
    <w:rsid w:val="0086260D"/>
    <w:rsid w:val="008F04D2"/>
    <w:rsid w:val="00907C0A"/>
    <w:rsid w:val="00924137"/>
    <w:rsid w:val="00941F00"/>
    <w:rsid w:val="009967F1"/>
    <w:rsid w:val="009B1D39"/>
    <w:rsid w:val="009C6005"/>
    <w:rsid w:val="009F3363"/>
    <w:rsid w:val="00A35F14"/>
    <w:rsid w:val="00A66B27"/>
    <w:rsid w:val="00A969CE"/>
    <w:rsid w:val="00AD25F1"/>
    <w:rsid w:val="00AD2A55"/>
    <w:rsid w:val="00BB7E26"/>
    <w:rsid w:val="00BC35D8"/>
    <w:rsid w:val="00C01926"/>
    <w:rsid w:val="00C934B8"/>
    <w:rsid w:val="00D03798"/>
    <w:rsid w:val="00D12491"/>
    <w:rsid w:val="00D20B77"/>
    <w:rsid w:val="00D535BB"/>
    <w:rsid w:val="00D55970"/>
    <w:rsid w:val="00D603C1"/>
    <w:rsid w:val="00D72799"/>
    <w:rsid w:val="00DB6D85"/>
    <w:rsid w:val="00DE0095"/>
    <w:rsid w:val="00E72D93"/>
    <w:rsid w:val="00E8542B"/>
    <w:rsid w:val="00EA5C57"/>
    <w:rsid w:val="00ED1B51"/>
    <w:rsid w:val="00F401B8"/>
    <w:rsid w:val="00F6000C"/>
    <w:rsid w:val="00F62FF7"/>
    <w:rsid w:val="00F91690"/>
    <w:rsid w:val="00F9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8918F"/>
  <w15:docId w15:val="{C836677A-8AE6-45B9-ADBB-A15618375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25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0B5F17"/>
  </w:style>
  <w:style w:type="paragraph" w:styleId="a6">
    <w:name w:val="footer"/>
    <w:basedOn w:val="a"/>
    <w:link w:val="a7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0B5F17"/>
  </w:style>
  <w:style w:type="paragraph" w:styleId="a8">
    <w:name w:val="Balloon Text"/>
    <w:basedOn w:val="a"/>
    <w:link w:val="a9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Ивелина Сулева</cp:lastModifiedBy>
  <cp:revision>17</cp:revision>
  <cp:lastPrinted>2021-12-02T12:12:00Z</cp:lastPrinted>
  <dcterms:created xsi:type="dcterms:W3CDTF">2018-01-23T14:00:00Z</dcterms:created>
  <dcterms:modified xsi:type="dcterms:W3CDTF">2022-01-04T09:32:00Z</dcterms:modified>
</cp:coreProperties>
</file>