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14:paraId="72A18A66"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3A475740"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към Заповед № ………………………</w:t>
      </w:r>
    </w:p>
    <w:p w14:paraId="5DEB172D" w14:textId="77777777" w:rsidR="004F3A47" w:rsidRPr="004F3A47" w:rsidRDefault="004F3A47" w:rsidP="004F3A47">
      <w:pPr>
        <w:spacing w:after="60" w:line="259" w:lineRule="auto"/>
        <w:jc w:val="center"/>
        <w:rPr>
          <w:rFonts w:ascii="Arial" w:eastAsia="Calibri" w:hAnsi="Arial" w:cs="Arial"/>
          <w:b/>
          <w:bCs/>
          <w:noProof w:val="0"/>
          <w:snapToGrid w:val="0"/>
        </w:rPr>
      </w:pPr>
    </w:p>
    <w:p w14:paraId="1EE50CE4" w14:textId="77777777" w:rsidR="004F3A47" w:rsidRPr="004F3A47" w:rsidRDefault="004F3A47" w:rsidP="004F3A47">
      <w:pPr>
        <w:spacing w:after="60" w:line="259" w:lineRule="auto"/>
        <w:jc w:val="center"/>
        <w:rPr>
          <w:rFonts w:ascii="Arial" w:eastAsia="Calibri" w:hAnsi="Arial" w:cs="Arial"/>
          <w:b/>
          <w:bCs/>
          <w:noProof w:val="0"/>
          <w:snapToGrid w:val="0"/>
        </w:rPr>
      </w:pPr>
    </w:p>
    <w:p w14:paraId="542C3DC0" w14:textId="77777777" w:rsidR="004F3A47" w:rsidRPr="004F3A47" w:rsidRDefault="004F3A47" w:rsidP="004F3A47">
      <w:pPr>
        <w:spacing w:after="60" w:line="259" w:lineRule="auto"/>
        <w:jc w:val="center"/>
        <w:rPr>
          <w:rFonts w:ascii="Arial" w:eastAsia="Calibri" w:hAnsi="Arial" w:cs="Arial"/>
          <w:b/>
          <w:bCs/>
          <w:noProof w:val="0"/>
          <w:snapToGrid w:val="0"/>
        </w:rPr>
      </w:pPr>
    </w:p>
    <w:p w14:paraId="4049CE0F" w14:textId="77777777" w:rsidR="004F3A47" w:rsidRPr="004F3A47" w:rsidRDefault="004F3A47" w:rsidP="004F3A47">
      <w:pPr>
        <w:spacing w:after="60" w:line="259" w:lineRule="auto"/>
        <w:jc w:val="center"/>
        <w:rPr>
          <w:rFonts w:ascii="Arial" w:eastAsia="Calibri" w:hAnsi="Arial" w:cs="Arial"/>
          <w:b/>
          <w:bCs/>
          <w:noProof w:val="0"/>
          <w:snapToGrid w:val="0"/>
        </w:rPr>
      </w:pPr>
    </w:p>
    <w:p w14:paraId="6A72F116" w14:textId="77777777" w:rsidR="004F3A47" w:rsidRPr="004F3A47" w:rsidRDefault="004F3A47" w:rsidP="004F3A47">
      <w:pPr>
        <w:spacing w:after="60" w:line="259" w:lineRule="auto"/>
        <w:jc w:val="center"/>
        <w:rPr>
          <w:rFonts w:ascii="Arial" w:eastAsia="Calibri" w:hAnsi="Arial" w:cs="Arial"/>
          <w:b/>
          <w:bCs/>
          <w:noProof w:val="0"/>
          <w:snapToGrid w:val="0"/>
        </w:rPr>
      </w:pPr>
    </w:p>
    <w:p w14:paraId="5697B873"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14:paraId="5E367097" w14:textId="51A45646" w:rsidR="00711B38" w:rsidRPr="00711B38" w:rsidRDefault="00711B38" w:rsidP="00711B38">
      <w:pPr>
        <w:tabs>
          <w:tab w:val="left" w:pos="-180"/>
        </w:tabs>
        <w:spacing w:before="120" w:after="120" w:line="360" w:lineRule="auto"/>
        <w:jc w:val="center"/>
        <w:rPr>
          <w:rFonts w:ascii="Arial" w:eastAsia="Calibri" w:hAnsi="Arial" w:cs="Arial"/>
          <w:b/>
          <w:bCs/>
          <w:noProof w:val="0"/>
        </w:rPr>
      </w:pPr>
      <w:r w:rsidRPr="00711B38">
        <w:rPr>
          <w:rFonts w:ascii="Arial" w:eastAsia="Calibri" w:hAnsi="Arial" w:cs="Arial"/>
          <w:b/>
          <w:bCs/>
          <w:noProof w:val="0"/>
        </w:rPr>
        <w:t>Процедура чрез под</w:t>
      </w:r>
      <w:r w:rsidR="0099466C">
        <w:rPr>
          <w:rFonts w:ascii="Arial" w:eastAsia="Calibri" w:hAnsi="Arial" w:cs="Arial"/>
          <w:b/>
          <w:bCs/>
          <w:noProof w:val="0"/>
        </w:rPr>
        <w:t>бор на проекти BG14MFOP001-4.10</w:t>
      </w:r>
      <w:r w:rsidR="0099466C">
        <w:rPr>
          <w:rFonts w:ascii="Arial" w:eastAsia="Calibri" w:hAnsi="Arial" w:cs="Arial"/>
          <w:b/>
          <w:bCs/>
          <w:noProof w:val="0"/>
          <w:lang w:val="en-US"/>
        </w:rPr>
        <w:t>8</w:t>
      </w:r>
      <w:r w:rsidRPr="00711B38">
        <w:rPr>
          <w:rFonts w:ascii="Arial" w:eastAsia="Calibri" w:hAnsi="Arial" w:cs="Arial"/>
          <w:b/>
          <w:bCs/>
          <w:noProof w:val="0"/>
        </w:rPr>
        <w:t xml:space="preserve"> „</w:t>
      </w:r>
      <w:r w:rsidR="0099466C" w:rsidRPr="00920828">
        <w:rPr>
          <w:rStyle w:val="indented"/>
          <w:rFonts w:ascii="Arial" w:hAnsi="Arial" w:cs="Arial"/>
          <w:b/>
          <w:bCs/>
        </w:rPr>
        <w:t>Производствени инвестиции в аквакултурите</w:t>
      </w:r>
      <w:r w:rsidR="0099466C" w:rsidRPr="00711B38">
        <w:rPr>
          <w:rFonts w:ascii="Arial" w:eastAsia="Calibri" w:hAnsi="Arial" w:cs="Arial"/>
          <w:b/>
          <w:bCs/>
          <w:noProof w:val="0"/>
        </w:rPr>
        <w:t xml:space="preserve"> </w:t>
      </w:r>
      <w:r w:rsidRPr="00711B38">
        <w:rPr>
          <w:rFonts w:ascii="Arial" w:eastAsia="Calibri" w:hAnsi="Arial" w:cs="Arial"/>
          <w:b/>
          <w:bCs/>
          <w:noProof w:val="0"/>
        </w:rPr>
        <w:t>”,</w:t>
      </w:r>
    </w:p>
    <w:p w14:paraId="46DC8A2E" w14:textId="4A94AE54" w:rsidR="004F3A47" w:rsidRPr="001E4487" w:rsidRDefault="0099466C" w:rsidP="00711B38">
      <w:pPr>
        <w:tabs>
          <w:tab w:val="left" w:pos="-180"/>
        </w:tabs>
        <w:spacing w:before="120" w:after="120" w:line="360" w:lineRule="auto"/>
        <w:jc w:val="center"/>
        <w:rPr>
          <w:rFonts w:ascii="Arial" w:eastAsia="Calibri" w:hAnsi="Arial" w:cs="Arial"/>
          <w:b/>
          <w:bCs/>
          <w:noProof w:val="0"/>
        </w:rPr>
      </w:pPr>
      <w:r>
        <w:rPr>
          <w:rFonts w:ascii="Arial" w:eastAsia="Calibri" w:hAnsi="Arial" w:cs="Arial"/>
          <w:b/>
          <w:bCs/>
          <w:noProof w:val="0"/>
        </w:rPr>
        <w:t>мярка 01</w:t>
      </w:r>
      <w:r w:rsidR="00711B38" w:rsidRPr="00711B38">
        <w:rPr>
          <w:rFonts w:ascii="Arial" w:eastAsia="Calibri" w:hAnsi="Arial" w:cs="Arial"/>
          <w:b/>
          <w:bCs/>
          <w:noProof w:val="0"/>
        </w:rPr>
        <w:t xml:space="preserve"> „</w:t>
      </w:r>
      <w:r w:rsidRPr="00920828">
        <w:rPr>
          <w:rStyle w:val="indented"/>
          <w:rFonts w:ascii="Arial" w:hAnsi="Arial" w:cs="Arial"/>
          <w:b/>
          <w:bCs/>
        </w:rPr>
        <w:t>Производствени инвестиции в аквакултурите</w:t>
      </w:r>
      <w:r w:rsidR="00711B38" w:rsidRPr="00711B38">
        <w:rPr>
          <w:rFonts w:ascii="Arial" w:eastAsia="Calibri" w:hAnsi="Arial" w:cs="Arial"/>
          <w:b/>
          <w:bCs/>
          <w:noProof w:val="0"/>
        </w:rPr>
        <w:t>” от стратегия</w:t>
      </w:r>
      <w:r w:rsidR="00212B11">
        <w:rPr>
          <w:rFonts w:ascii="Arial" w:eastAsia="Calibri" w:hAnsi="Arial" w:cs="Arial"/>
          <w:b/>
          <w:bCs/>
          <w:noProof w:val="0"/>
        </w:rPr>
        <w:t>та</w:t>
      </w:r>
      <w:r w:rsidR="00711B38" w:rsidRPr="00711B38">
        <w:rPr>
          <w:rFonts w:ascii="Arial" w:eastAsia="Calibri" w:hAnsi="Arial" w:cs="Arial"/>
          <w:b/>
          <w:bCs/>
          <w:noProof w:val="0"/>
        </w:rPr>
        <w:t xml:space="preserve"> за Водено от общностите местно развитие на</w:t>
      </w:r>
      <w:r w:rsidR="00711B38">
        <w:rPr>
          <w:rFonts w:ascii="Arial" w:eastAsia="Calibri" w:hAnsi="Arial" w:cs="Arial"/>
          <w:b/>
          <w:bCs/>
          <w:noProof w:val="0"/>
          <w:lang w:val="en-US"/>
        </w:rPr>
        <w:t xml:space="preserve"> </w:t>
      </w:r>
      <w:r w:rsidR="00711B38" w:rsidRPr="00711B38">
        <w:rPr>
          <w:rFonts w:ascii="Arial" w:eastAsia="Calibri" w:hAnsi="Arial" w:cs="Arial"/>
          <w:b/>
          <w:bCs/>
          <w:noProof w:val="0"/>
        </w:rPr>
        <w:t>Местна инициативна рибарска група Самоков</w:t>
      </w:r>
    </w:p>
    <w:p w14:paraId="15ADDAA2" w14:textId="77777777" w:rsidR="004F3A47" w:rsidRPr="004F3A47" w:rsidRDefault="004F3A47" w:rsidP="004F3A47">
      <w:pPr>
        <w:spacing w:before="120" w:after="120" w:line="360" w:lineRule="auto"/>
        <w:jc w:val="center"/>
        <w:rPr>
          <w:rFonts w:ascii="Arial" w:eastAsia="Calibri" w:hAnsi="Arial" w:cs="Arial"/>
          <w:b/>
          <w:bCs/>
          <w:noProof w:val="0"/>
          <w:lang w:val="en-US"/>
        </w:rPr>
      </w:pPr>
    </w:p>
    <w:p w14:paraId="49A93D1C" w14:textId="77777777"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4F3A47">
      <w:pPr>
        <w:spacing w:after="0" w:line="360" w:lineRule="auto"/>
        <w:rPr>
          <w:rFonts w:ascii="Arial" w:eastAsia="Calibri" w:hAnsi="Arial" w:cs="Arial"/>
          <w:noProof w:val="0"/>
          <w:sz w:val="24"/>
          <w:szCs w:val="24"/>
          <w:lang w:eastAsia="bg-BG"/>
        </w:rPr>
      </w:pPr>
    </w:p>
    <w:p w14:paraId="4D1EE6BC"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1. Техническо изпълнение на проектите………………………………….……………...……..3</w:t>
      </w:r>
    </w:p>
    <w:p w14:paraId="35869DCD"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2. Финансово изпълнение на проектит</w:t>
      </w:r>
      <w:r w:rsidR="00F724A9" w:rsidRPr="0000484B">
        <w:rPr>
          <w:rFonts w:ascii="Arial" w:eastAsia="Calibri" w:hAnsi="Arial" w:cs="Arial"/>
          <w:noProof w:val="0"/>
          <w:color w:val="0070C0"/>
        </w:rPr>
        <w:t>е и плащане……………………………….….……..11</w:t>
      </w:r>
    </w:p>
    <w:p w14:paraId="0860A3B5"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3. Мерки за информиране </w:t>
      </w:r>
      <w:r w:rsidR="009D6BF3" w:rsidRPr="0000484B">
        <w:rPr>
          <w:rFonts w:ascii="Arial" w:eastAsia="Calibri" w:hAnsi="Arial" w:cs="Arial"/>
          <w:noProof w:val="0"/>
          <w:color w:val="0070C0"/>
        </w:rPr>
        <w:t>и публичност………………………………………….…....</w:t>
      </w:r>
      <w:r w:rsidR="000A5B07" w:rsidRPr="0000484B">
        <w:rPr>
          <w:rFonts w:ascii="Arial" w:eastAsia="Calibri" w:hAnsi="Arial" w:cs="Arial"/>
          <w:noProof w:val="0"/>
          <w:color w:val="0070C0"/>
        </w:rPr>
        <w:t>..…….12</w:t>
      </w:r>
    </w:p>
    <w:p w14:paraId="7E750F3F"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4. Приложения към Условията </w:t>
      </w:r>
      <w:r w:rsidR="009D6BF3" w:rsidRPr="0000484B">
        <w:rPr>
          <w:rFonts w:ascii="Arial" w:eastAsia="Calibri" w:hAnsi="Arial" w:cs="Arial"/>
          <w:noProof w:val="0"/>
          <w:color w:val="0070C0"/>
        </w:rPr>
        <w:t>за изпълнение………………………………………......</w:t>
      </w:r>
      <w:r w:rsidR="007316AD" w:rsidRPr="0000484B">
        <w:rPr>
          <w:rFonts w:ascii="Arial" w:eastAsia="Calibri" w:hAnsi="Arial" w:cs="Arial"/>
          <w:noProof w:val="0"/>
          <w:color w:val="0070C0"/>
        </w:rPr>
        <w:t>…...14</w:t>
      </w:r>
    </w:p>
    <w:p w14:paraId="6BD6E270" w14:textId="77777777" w:rsidR="004F3A47" w:rsidRPr="004F3A47" w:rsidRDefault="004F3A47" w:rsidP="004F3A47">
      <w:pPr>
        <w:spacing w:after="0" w:line="360" w:lineRule="auto"/>
        <w:rPr>
          <w:rFonts w:ascii="Arial" w:eastAsia="Calibri" w:hAnsi="Arial" w:cs="Arial"/>
          <w:noProof w:val="0"/>
          <w:sz w:val="24"/>
          <w:szCs w:val="24"/>
        </w:rPr>
      </w:pPr>
    </w:p>
    <w:p w14:paraId="2DB9DAF3" w14:textId="77777777" w:rsidR="004F3A47" w:rsidRPr="004F3A47" w:rsidRDefault="004F3A47" w:rsidP="004F3A47">
      <w:pPr>
        <w:spacing w:after="0" w:line="360" w:lineRule="auto"/>
        <w:rPr>
          <w:rFonts w:ascii="Arial" w:eastAsia="Calibri" w:hAnsi="Arial" w:cs="Arial"/>
          <w:noProof w:val="0"/>
          <w:sz w:val="24"/>
          <w:szCs w:val="24"/>
        </w:rPr>
      </w:pPr>
    </w:p>
    <w:p w14:paraId="4E116448" w14:textId="086E5BBE" w:rsidR="004F3A47" w:rsidRPr="0093538A" w:rsidRDefault="004F3A47" w:rsidP="0093538A">
      <w:pPr>
        <w:pStyle w:val="ListParagraph"/>
        <w:numPr>
          <w:ilvl w:val="0"/>
          <w:numId w:val="1"/>
        </w:numPr>
        <w:spacing w:after="0" w:line="360" w:lineRule="auto"/>
        <w:rPr>
          <w:rFonts w:ascii="Arial" w:eastAsia="Calibri" w:hAnsi="Arial" w:cs="Arial"/>
          <w:b/>
          <w:bCs/>
          <w:noProof w:val="0"/>
          <w:color w:val="0070C0"/>
        </w:rPr>
      </w:pPr>
      <w:r w:rsidRPr="0093538A">
        <w:rPr>
          <w:rFonts w:ascii="Arial" w:eastAsia="Calibri" w:hAnsi="Arial" w:cs="Arial"/>
          <w:noProof w:val="0"/>
          <w:sz w:val="24"/>
          <w:szCs w:val="24"/>
        </w:rPr>
        <w:br w:type="page"/>
      </w:r>
      <w:r w:rsidRPr="0093538A">
        <w:rPr>
          <w:rFonts w:ascii="Arial" w:eastAsia="Calibri" w:hAnsi="Arial" w:cs="Arial"/>
          <w:b/>
          <w:bCs/>
          <w:noProof w:val="0"/>
          <w:color w:val="0070C0"/>
        </w:rPr>
        <w:lastRenderedPageBreak/>
        <w:t>Техническо изпълнение на проектите.</w:t>
      </w:r>
    </w:p>
    <w:p w14:paraId="47994661" w14:textId="77777777" w:rsidR="00212B11" w:rsidRPr="00212B11" w:rsidRDefault="00212B11" w:rsidP="00212B11">
      <w:pPr>
        <w:pStyle w:val="NormalWeb"/>
        <w:spacing w:line="360" w:lineRule="auto"/>
        <w:ind w:firstLine="1080"/>
        <w:jc w:val="both"/>
        <w:rPr>
          <w:rFonts w:ascii="Arial" w:hAnsi="Arial" w:cs="Arial"/>
          <w:sz w:val="22"/>
          <w:szCs w:val="22"/>
        </w:rPr>
      </w:pPr>
      <w:r w:rsidRPr="00212B11">
        <w:rPr>
          <w:rFonts w:ascii="Arial" w:hAnsi="Arial" w:cs="Arial"/>
          <w:sz w:val="22"/>
          <w:szCs w:val="22"/>
        </w:rPr>
        <w:t>При изпълнението на проектните предложения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32B77FF3" w14:textId="617C5EA4" w:rsidR="00212B11" w:rsidRDefault="00212B11" w:rsidP="00212B11">
      <w:pPr>
        <w:pStyle w:val="NormalWeb"/>
        <w:spacing w:line="360" w:lineRule="auto"/>
        <w:jc w:val="both"/>
        <w:rPr>
          <w:rFonts w:ascii="Arial" w:hAnsi="Arial" w:cs="Arial"/>
          <w:sz w:val="22"/>
          <w:szCs w:val="22"/>
        </w:rPr>
      </w:pPr>
      <w:r w:rsidRPr="00212B11">
        <w:rPr>
          <w:rFonts w:ascii="Arial" w:hAnsi="Arial" w:cs="Arial"/>
          <w:sz w:val="22"/>
          <w:szCs w:val="22"/>
        </w:rPr>
        <w:t xml:space="preserve"> </w:t>
      </w:r>
      <w:r>
        <w:rPr>
          <w:rFonts w:ascii="Arial" w:hAnsi="Arial" w:cs="Arial"/>
          <w:bCs/>
          <w:noProof/>
          <w:lang w:val="en-US" w:eastAsia="en-US"/>
        </w:rPr>
        <w:drawing>
          <wp:inline distT="0" distB="0" distL="0" distR="0" wp14:anchorId="149DDCB3" wp14:editId="20FB3DBE">
            <wp:extent cx="6667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12B11">
        <w:rPr>
          <w:rFonts w:ascii="Arial" w:hAnsi="Arial" w:cs="Arial"/>
          <w:sz w:val="22"/>
          <w:szCs w:val="22"/>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ED1D4BA" w14:textId="77777777"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Съгласно чл. 33, параграф 1, букви а), б) и в) на Финансовия регламент:</w:t>
      </w:r>
    </w:p>
    <w:p w14:paraId="42DABDB6" w14:textId="77777777"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5CACB64C" w14:textId="77777777"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б) ефикасността се отнася до най-доброто съотношение между използваните ресурси, предприетите дейности и постигането на целите;</w:t>
      </w:r>
    </w:p>
    <w:p w14:paraId="68DA70E0" w14:textId="77777777" w:rsidR="0093538A" w:rsidRPr="0093538A" w:rsidRDefault="0093538A" w:rsidP="0093538A">
      <w:pPr>
        <w:pStyle w:val="NormalWeb"/>
        <w:spacing w:line="360" w:lineRule="auto"/>
        <w:ind w:firstLine="1068"/>
        <w:jc w:val="both"/>
        <w:rPr>
          <w:rFonts w:ascii="Arial" w:hAnsi="Arial" w:cs="Arial"/>
          <w:sz w:val="22"/>
          <w:szCs w:val="22"/>
        </w:rPr>
      </w:pPr>
      <w:r w:rsidRPr="0093538A">
        <w:rPr>
          <w:rFonts w:ascii="Arial" w:hAnsi="Arial" w:cs="Arial"/>
          <w:sz w:val="22"/>
          <w:szCs w:val="22"/>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5C0A0BAA" w14:textId="0251DB2D" w:rsidR="0093538A" w:rsidRPr="0093538A" w:rsidRDefault="0093538A" w:rsidP="0093538A">
      <w:pPr>
        <w:spacing w:after="0" w:line="360" w:lineRule="auto"/>
        <w:ind w:left="360"/>
        <w:rPr>
          <w:rFonts w:ascii="Arial" w:eastAsia="Calibri" w:hAnsi="Arial" w:cs="Arial"/>
          <w:b/>
          <w:bCs/>
          <w:noProof w:val="0"/>
          <w:color w:val="5B9BD5"/>
        </w:rPr>
      </w:pPr>
    </w:p>
    <w:p w14:paraId="0C410D5A" w14:textId="1D8129E4"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на одобрените проекти бенефицие</w:t>
      </w:r>
      <w:r w:rsidR="00C64B57">
        <w:rPr>
          <w:rFonts w:ascii="Arial" w:eastAsia="Calibri" w:hAnsi="Arial" w:cs="Arial"/>
          <w:bCs/>
          <w:noProof w:val="0"/>
        </w:rPr>
        <w:t>р</w:t>
      </w:r>
      <w:r w:rsidRPr="004F3A47">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w:t>
      </w:r>
      <w:r w:rsidR="00711B38">
        <w:rPr>
          <w:rFonts w:ascii="Arial" w:eastAsia="Calibri" w:hAnsi="Arial" w:cs="Arial"/>
          <w:bCs/>
          <w:noProof w:val="0"/>
        </w:rPr>
        <w:t>П</w:t>
      </w:r>
      <w:r w:rsidRPr="004F3A47">
        <w:rPr>
          <w:rFonts w:ascii="Arial" w:eastAsia="Calibri" w:hAnsi="Arial" w:cs="Arial"/>
          <w:bCs/>
          <w:noProof w:val="0"/>
        </w:rPr>
        <w:t>БФП).</w:t>
      </w:r>
    </w:p>
    <w:p w14:paraId="36A9FE74"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lastRenderedPageBreak/>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F30DC2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w:t>
      </w:r>
      <w:r w:rsidR="00711B38">
        <w:rPr>
          <w:rFonts w:ascii="Arial" w:eastAsia="Calibri" w:hAnsi="Arial" w:cs="Arial"/>
          <w:bCs/>
          <w:noProof w:val="0"/>
        </w:rPr>
        <w:t>П</w:t>
      </w:r>
      <w:r w:rsidRPr="004F3A47">
        <w:rPr>
          <w:rFonts w:ascii="Arial" w:eastAsia="Calibri" w:hAnsi="Arial" w:cs="Arial"/>
          <w:bCs/>
          <w:noProof w:val="0"/>
        </w:rPr>
        <w:t>БФП във връзка с избор на изпълнители.</w:t>
      </w:r>
    </w:p>
    <w:p w14:paraId="53CB4C6A" w14:textId="77777777" w:rsidR="004F3A47" w:rsidRPr="004F3A47" w:rsidRDefault="004F3A47" w:rsidP="004F3A47">
      <w:pPr>
        <w:spacing w:before="120" w:after="120" w:line="360" w:lineRule="auto"/>
        <w:jc w:val="both"/>
        <w:rPr>
          <w:rFonts w:ascii="Arial" w:eastAsia="Calibri" w:hAnsi="Arial" w:cs="Arial"/>
          <w:b/>
          <w:bCs/>
          <w:noProof w:val="0"/>
        </w:rPr>
      </w:pPr>
    </w:p>
    <w:p w14:paraId="393F5C2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14:paraId="4EBFB96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пo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3B42262D" w14:textId="77777777"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73BF6FA0" w14:textId="07D78F21"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Съгласно чл. 50, </w:t>
      </w:r>
      <w:r w:rsidR="00711B38">
        <w:rPr>
          <w:rFonts w:ascii="Arial" w:eastAsia="Calibri" w:hAnsi="Arial" w:cs="Arial"/>
          <w:bCs/>
          <w:noProof w:val="0"/>
        </w:rPr>
        <w:t>ал. 2</w:t>
      </w:r>
      <w:r w:rsidRPr="004F3A47">
        <w:rPr>
          <w:rFonts w:ascii="Arial" w:eastAsia="Calibri" w:hAnsi="Arial" w:cs="Arial"/>
          <w:bCs/>
          <w:noProof w:val="0"/>
        </w:rPr>
        <w:t xml:space="preserve"> от ЗУСЕСИФ кандидатът провежда процедура за избор с публична покана, </w:t>
      </w:r>
      <w:r w:rsidR="00711B38" w:rsidRPr="00711B38">
        <w:rPr>
          <w:rFonts w:ascii="Arial" w:eastAsia="Calibri" w:hAnsi="Arial" w:cs="Arial"/>
          <w:bCs/>
          <w:noProof w:val="0"/>
        </w:rPr>
        <w:t>когато размерът на предоставената безвъзмездна финансова помощ е по-голям от 50 на сто от общата сума на одобрения проект и прогнозната стойност за</w:t>
      </w:r>
      <w:r w:rsidRPr="004F3A47">
        <w:rPr>
          <w:rFonts w:ascii="Arial" w:eastAsia="Calibri" w:hAnsi="Arial" w:cs="Arial"/>
          <w:bCs/>
          <w:noProof w:val="0"/>
        </w:rPr>
        <w:t>:</w:t>
      </w:r>
    </w:p>
    <w:p w14:paraId="122A40D1"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12FE4F8F" w14:textId="04318C2A" w:rsidR="001631AA" w:rsidRPr="004F3A47" w:rsidRDefault="001631AA" w:rsidP="001631AA">
      <w:pPr>
        <w:spacing w:before="120" w:after="120" w:line="360" w:lineRule="auto"/>
        <w:ind w:firstLine="720"/>
        <w:jc w:val="both"/>
        <w:rPr>
          <w:rFonts w:ascii="Arial" w:eastAsia="Calibri" w:hAnsi="Arial" w:cs="Arial"/>
          <w:bCs/>
          <w:noProof w:val="0"/>
        </w:rPr>
      </w:pPr>
      <w:r>
        <w:rPr>
          <w:rFonts w:ascii="Arial" w:eastAsia="Calibri" w:hAnsi="Arial" w:cs="Arial"/>
          <w:bCs/>
          <w:noProof w:val="0"/>
        </w:rPr>
        <w:t xml:space="preserve">Съгласно чл. 50, ал. </w:t>
      </w:r>
      <w:r w:rsidRPr="001631AA">
        <w:rPr>
          <w:rFonts w:ascii="Arial" w:eastAsia="Calibri" w:hAnsi="Arial" w:cs="Arial"/>
          <w:bCs/>
          <w:noProof w:val="0"/>
        </w:rPr>
        <w:t>3 от ЗУСЕСИФ и изискванията на УО</w:t>
      </w:r>
      <w:r>
        <w:rPr>
          <w:rFonts w:ascii="Arial" w:eastAsia="Calibri" w:hAnsi="Arial" w:cs="Arial"/>
          <w:bCs/>
          <w:noProof w:val="0"/>
        </w:rPr>
        <w:t xml:space="preserve"> на ПМДР, бенефициер</w:t>
      </w:r>
      <w:r w:rsidRPr="001631AA">
        <w:rPr>
          <w:rFonts w:ascii="Arial" w:eastAsia="Calibri" w:hAnsi="Arial" w:cs="Arial"/>
          <w:bCs/>
          <w:noProof w:val="0"/>
        </w:rPr>
        <w:t>ът провежда процедура за избор с публична покана, когато размерът на предоставената безвъзмездна финансова помощ е равен или по-малък от 50 на сто от о</w:t>
      </w:r>
      <w:r>
        <w:rPr>
          <w:rFonts w:ascii="Arial" w:eastAsia="Calibri" w:hAnsi="Arial" w:cs="Arial"/>
          <w:bCs/>
          <w:noProof w:val="0"/>
        </w:rPr>
        <w:t>бщата сума на одобрения проект.</w:t>
      </w:r>
    </w:p>
    <w:p w14:paraId="39DF341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42DE0C8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5902EF2B"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43E6A2D" w14:textId="5DAF2DCE"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годишният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97C1C1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464AE3D4" w14:textId="4BB923B7" w:rsidR="004F3A47" w:rsidRPr="004F3A47" w:rsidRDefault="001631AA" w:rsidP="004F3A47">
      <w:pPr>
        <w:spacing w:before="120" w:after="120" w:line="360" w:lineRule="auto"/>
        <w:ind w:firstLine="720"/>
        <w:jc w:val="both"/>
        <w:rPr>
          <w:rFonts w:ascii="Arial" w:eastAsia="Calibri" w:hAnsi="Arial" w:cs="Arial"/>
          <w:bCs/>
          <w:noProof w:val="0"/>
        </w:rPr>
      </w:pPr>
      <w:r w:rsidRPr="001631AA">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21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w:t>
      </w:r>
    </w:p>
    <w:p w14:paraId="4213139B" w14:textId="04CED78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9518BD">
        <w:rPr>
          <w:rFonts w:ascii="Arial" w:eastAsia="Calibri" w:hAnsi="Arial" w:cs="Arial"/>
          <w:bCs/>
          <w:noProof w:val="0"/>
        </w:rPr>
        <w:t>Приложение № 26</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70E4081C" w14:textId="595F363B" w:rsidR="004F3A47" w:rsidRPr="004F3A47" w:rsidRDefault="00B27E79" w:rsidP="004F3A47">
      <w:pPr>
        <w:spacing w:before="120" w:after="120" w:line="360" w:lineRule="auto"/>
        <w:ind w:firstLine="720"/>
        <w:jc w:val="both"/>
        <w:rPr>
          <w:rFonts w:ascii="Arial" w:eastAsia="Calibri" w:hAnsi="Arial" w:cs="Arial"/>
          <w:bCs/>
          <w:noProof w:val="0"/>
          <w:u w:val="single"/>
        </w:rPr>
      </w:pPr>
      <w:r>
        <w:rPr>
          <w:rFonts w:ascii="Arial" w:eastAsia="Calibri" w:hAnsi="Arial" w:cs="Arial"/>
          <w:b/>
          <w:bCs/>
          <w:noProof w:val="0"/>
          <w:u w:val="single"/>
        </w:rPr>
        <w:t>Б. Избор на изпълнител „</w:t>
      </w:r>
      <w:r w:rsidR="004F3A47" w:rsidRPr="004F3A47">
        <w:rPr>
          <w:rFonts w:ascii="Arial" w:eastAsia="Calibri" w:hAnsi="Arial" w:cs="Arial"/>
          <w:b/>
          <w:bCs/>
          <w:noProof w:val="0"/>
          <w:u w:val="single"/>
        </w:rPr>
        <w:t xml:space="preserve">чрез представяне на поне две съпоставими независими </w:t>
      </w:r>
      <w:r w:rsidR="001631AA">
        <w:rPr>
          <w:rFonts w:ascii="Arial" w:eastAsia="Calibri" w:hAnsi="Arial" w:cs="Arial"/>
          <w:b/>
          <w:bCs/>
          <w:noProof w:val="0"/>
          <w:u w:val="single"/>
        </w:rPr>
        <w:t xml:space="preserve">и конкурентни </w:t>
      </w:r>
      <w:r w:rsidR="004F3A47" w:rsidRPr="004F3A47">
        <w:rPr>
          <w:rFonts w:ascii="Arial" w:eastAsia="Calibri" w:hAnsi="Arial" w:cs="Arial"/>
          <w:b/>
          <w:bCs/>
          <w:noProof w:val="0"/>
          <w:u w:val="single"/>
        </w:rPr>
        <w:t>оферти</w:t>
      </w:r>
      <w:r>
        <w:rPr>
          <w:rFonts w:ascii="Arial" w:eastAsia="Calibri" w:hAnsi="Arial" w:cs="Arial"/>
          <w:b/>
          <w:bCs/>
          <w:noProof w:val="0"/>
          <w:u w:val="single"/>
        </w:rPr>
        <w:t xml:space="preserve"> </w:t>
      </w:r>
      <w:r w:rsidRPr="00B27E79">
        <w:rPr>
          <w:rFonts w:ascii="Arial" w:eastAsia="Calibri" w:hAnsi="Arial" w:cs="Arial"/>
          <w:b/>
          <w:bCs/>
          <w:noProof w:val="0"/>
          <w:u w:val="single"/>
        </w:rPr>
        <w:t>и покана в ИСУН 2020</w:t>
      </w:r>
      <w:r w:rsidR="004F3A47" w:rsidRPr="004F3A47">
        <w:rPr>
          <w:rFonts w:ascii="Arial" w:eastAsia="Calibri" w:hAnsi="Arial" w:cs="Arial"/>
          <w:b/>
          <w:bCs/>
          <w:noProof w:val="0"/>
          <w:u w:val="single"/>
        </w:rPr>
        <w:t>“:</w:t>
      </w:r>
    </w:p>
    <w:p w14:paraId="7717FC1A" w14:textId="55F1FE4B" w:rsidR="004F3A47" w:rsidRPr="004F3A47" w:rsidRDefault="00B27E79" w:rsidP="004F3A47">
      <w:pPr>
        <w:spacing w:before="120" w:after="120" w:line="360" w:lineRule="auto"/>
        <w:ind w:firstLine="720"/>
        <w:jc w:val="both"/>
        <w:rPr>
          <w:rFonts w:ascii="Arial" w:eastAsia="Calibri" w:hAnsi="Arial" w:cs="Arial"/>
          <w:bCs/>
          <w:noProof w:val="0"/>
        </w:rPr>
      </w:pPr>
      <w:r w:rsidRPr="00B27E79">
        <w:rPr>
          <w:rFonts w:ascii="Arial" w:eastAsia="Calibri" w:hAnsi="Arial" w:cs="Arial"/>
          <w:bCs/>
          <w:noProof w:val="0"/>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066B51">
        <w:rPr>
          <w:rFonts w:ascii="Arial" w:eastAsia="Calibri" w:hAnsi="Arial" w:cs="Arial"/>
          <w:bCs/>
          <w:noProof w:val="0"/>
        </w:rPr>
        <w:t>покана в ИСУН 2020“, б</w:t>
      </w:r>
      <w:bookmarkStart w:id="1" w:name="_GoBack"/>
      <w:bookmarkEnd w:id="1"/>
      <w:r>
        <w:rPr>
          <w:rFonts w:ascii="Arial" w:eastAsia="Calibri" w:hAnsi="Arial" w:cs="Arial"/>
          <w:bCs/>
          <w:noProof w:val="0"/>
        </w:rPr>
        <w:t>енефициерите пред</w:t>
      </w:r>
      <w:r w:rsidRPr="00B27E79">
        <w:rPr>
          <w:rFonts w:ascii="Arial" w:eastAsia="Calibri" w:hAnsi="Arial" w:cs="Arial"/>
          <w:bCs/>
          <w:noProof w:val="0"/>
        </w:rPr>
        <w:t>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3722CF2F" w:rsidR="004F3A47" w:rsidRPr="004F3A47" w:rsidRDefault="00066B51" w:rsidP="004F3A47">
      <w:pPr>
        <w:spacing w:before="120" w:after="120" w:line="360" w:lineRule="auto"/>
        <w:ind w:firstLine="720"/>
        <w:jc w:val="both"/>
        <w:rPr>
          <w:rFonts w:ascii="Arial" w:eastAsia="Calibri" w:hAnsi="Arial" w:cs="Arial"/>
          <w:bCs/>
          <w:noProof w:val="0"/>
        </w:rPr>
      </w:pPr>
      <w:r>
        <w:rPr>
          <w:rFonts w:ascii="Arial" w:eastAsia="Calibri" w:hAnsi="Arial" w:cs="Arial"/>
          <w:bCs/>
          <w:noProof w:val="0"/>
        </w:rPr>
        <w:t>В този случай б</w:t>
      </w:r>
      <w:r w:rsidR="00B27E79">
        <w:rPr>
          <w:rFonts w:ascii="Arial" w:eastAsia="Calibri" w:hAnsi="Arial" w:cs="Arial"/>
          <w:bCs/>
          <w:noProof w:val="0"/>
        </w:rPr>
        <w:t>енефициер</w:t>
      </w:r>
      <w:r w:rsidR="00B27E79" w:rsidRPr="00B27E79">
        <w:rPr>
          <w:rFonts w:ascii="Arial" w:eastAsia="Calibri" w:hAnsi="Arial" w:cs="Arial"/>
          <w:bCs/>
          <w:noProof w:val="0"/>
        </w:rPr>
        <w:t xml:space="preserve">ите определят изпълнител </w:t>
      </w:r>
      <w:r w:rsidR="008B55BC">
        <w:rPr>
          <w:rFonts w:ascii="Arial" w:eastAsia="Calibri" w:hAnsi="Arial" w:cs="Arial"/>
          <w:bCs/>
          <w:noProof w:val="0"/>
        </w:rPr>
        <w:t>въз основа на</w:t>
      </w:r>
      <w:r w:rsidR="00B27E79" w:rsidRPr="00B27E79">
        <w:rPr>
          <w:rFonts w:ascii="Arial" w:eastAsia="Calibri" w:hAnsi="Arial" w:cs="Arial"/>
          <w:bCs/>
          <w:noProof w:val="0"/>
        </w:rPr>
        <w:t xml:space="preserve">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w:t>
      </w:r>
      <w:r w:rsidR="00B27E79" w:rsidRPr="00B27E79">
        <w:rPr>
          <w:rFonts w:ascii="Arial" w:eastAsia="Calibri" w:hAnsi="Arial" w:cs="Arial"/>
          <w:bCs/>
          <w:noProof w:val="0"/>
        </w:rPr>
        <w:lastRenderedPageBreak/>
        <w:t>официални каталози от производители/оторизирани доставчици, съдържащи ц</w:t>
      </w:r>
      <w:r w:rsidR="008B55BC">
        <w:rPr>
          <w:rFonts w:ascii="Arial" w:eastAsia="Calibri" w:hAnsi="Arial" w:cs="Arial"/>
          <w:bCs/>
          <w:noProof w:val="0"/>
        </w:rPr>
        <w:t>ена, характеристика/функционалн</w:t>
      </w:r>
      <w:r w:rsidR="00B27E79" w:rsidRPr="00B27E79">
        <w:rPr>
          <w:rFonts w:ascii="Arial" w:eastAsia="Calibri" w:hAnsi="Arial" w:cs="Arial"/>
          <w:bCs/>
          <w:noProof w:val="0"/>
        </w:rPr>
        <w:t xml:space="preserve">ост/описание, които </w:t>
      </w:r>
      <w:r w:rsidR="008B55BC">
        <w:rPr>
          <w:rFonts w:ascii="Arial" w:eastAsia="Calibri" w:hAnsi="Arial" w:cs="Arial"/>
          <w:bCs/>
          <w:noProof w:val="0"/>
        </w:rPr>
        <w:t>отговарят на изискванията заложени</w:t>
      </w:r>
      <w:r w:rsidR="00B27E79" w:rsidRPr="00B27E79">
        <w:rPr>
          <w:rFonts w:ascii="Arial" w:eastAsia="Calibri" w:hAnsi="Arial" w:cs="Arial"/>
          <w:bCs/>
          <w:noProof w:val="0"/>
        </w:rPr>
        <w:t xml:space="preserve"> в одобрения проект.</w:t>
      </w:r>
    </w:p>
    <w:p w14:paraId="05602FF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418BF4F8" w:rsidR="004F3A47" w:rsidRPr="004F3A47" w:rsidRDefault="0000484B" w:rsidP="0000484B">
      <w:pPr>
        <w:spacing w:before="120" w:after="120" w:line="360" w:lineRule="auto"/>
        <w:jc w:val="both"/>
        <w:rPr>
          <w:rFonts w:ascii="Arial" w:eastAsia="Calibri" w:hAnsi="Arial" w:cs="Arial"/>
          <w:bCs/>
          <w:noProof w:val="0"/>
        </w:rPr>
      </w:pPr>
      <w:r>
        <w:rPr>
          <w:rFonts w:ascii="Arial" w:eastAsia="Calibri" w:hAnsi="Arial" w:cs="Arial"/>
          <w:bCs/>
          <w:lang w:val="en-US"/>
        </w:rPr>
        <w:drawing>
          <wp:inline distT="0" distB="0" distL="0" distR="0" wp14:anchorId="04A6D7BF" wp14:editId="068F4663">
            <wp:extent cx="694690" cy="3778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Оферентите следва да отговарят на следните две кумулативни условия:</w:t>
      </w:r>
    </w:p>
    <w:p w14:paraId="185D04DE" w14:textId="2E9A258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r w:rsidR="001B220D">
        <w:rPr>
          <w:rFonts w:ascii="Arial" w:eastAsia="Calibri" w:hAnsi="Arial" w:cs="Arial"/>
          <w:bCs/>
          <w:noProof w:val="0"/>
        </w:rPr>
        <w:t>.</w:t>
      </w:r>
    </w:p>
    <w:p w14:paraId="43908719" w14:textId="0770D63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 xml:space="preserve">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w:t>
      </w:r>
      <w:r w:rsidR="001631AA" w:rsidRPr="001631AA">
        <w:rPr>
          <w:rFonts w:ascii="Arial" w:eastAsia="Calibri" w:hAnsi="Arial" w:cs="Arial"/>
          <w:bCs/>
          <w:noProof w:val="0"/>
        </w:rPr>
        <w:lastRenderedPageBreak/>
        <w:t>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F413DDF" w14:textId="77777777" w:rsidR="00C1319C" w:rsidRPr="00C1319C"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54EF50A1" w14:textId="024C6DAF" w:rsidR="00C1319C" w:rsidRPr="00C1319C"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В случай</w:t>
      </w:r>
      <w:r>
        <w:rPr>
          <w:rFonts w:ascii="Arial" w:eastAsia="Calibri" w:hAnsi="Arial" w:cs="Arial"/>
          <w:bCs/>
          <w:noProof w:val="0"/>
        </w:rPr>
        <w:t>,</w:t>
      </w:r>
      <w:r w:rsidRPr="00C1319C">
        <w:rPr>
          <w:rFonts w:ascii="Arial" w:eastAsia="Calibri" w:hAnsi="Arial" w:cs="Arial"/>
          <w:bCs/>
          <w:noProof w:val="0"/>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1A9BAABE" w14:textId="5042F42F" w:rsidR="004F3A47" w:rsidRPr="004F3A47" w:rsidRDefault="00C1319C" w:rsidP="00C1319C">
      <w:pPr>
        <w:spacing w:before="120" w:after="120" w:line="360" w:lineRule="auto"/>
        <w:ind w:firstLine="720"/>
        <w:jc w:val="both"/>
        <w:rPr>
          <w:rFonts w:ascii="Arial" w:eastAsia="Calibri" w:hAnsi="Arial" w:cs="Arial"/>
          <w:bCs/>
          <w:noProof w:val="0"/>
        </w:rPr>
      </w:pPr>
      <w:r w:rsidRPr="00C1319C">
        <w:rPr>
          <w:rFonts w:ascii="Arial" w:eastAsia="Calibri" w:hAnsi="Arial" w:cs="Arial"/>
          <w:bCs/>
          <w:noProof w:val="0"/>
        </w:rPr>
        <w:t>В случай</w:t>
      </w:r>
      <w:r>
        <w:rPr>
          <w:rFonts w:ascii="Arial" w:eastAsia="Calibri" w:hAnsi="Arial" w:cs="Arial"/>
          <w:bCs/>
          <w:noProof w:val="0"/>
        </w:rPr>
        <w:t>, че в</w:t>
      </w:r>
      <w:r w:rsidRPr="00C1319C">
        <w:rPr>
          <w:rFonts w:ascii="Arial" w:eastAsia="Calibri" w:hAnsi="Arial" w:cs="Arial"/>
          <w:bCs/>
          <w:noProof w:val="0"/>
        </w:rPr>
        <w:t>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w:t>
      </w:r>
      <w:r>
        <w:rPr>
          <w:rFonts w:ascii="Arial" w:eastAsia="Calibri" w:hAnsi="Arial" w:cs="Arial"/>
          <w:bCs/>
          <w:noProof w:val="0"/>
        </w:rPr>
        <w:t>ени от оференти отговарящи на двете</w:t>
      </w:r>
      <w:r w:rsidRPr="00C1319C">
        <w:rPr>
          <w:rFonts w:ascii="Arial" w:eastAsia="Calibri" w:hAnsi="Arial" w:cs="Arial"/>
          <w:bCs/>
          <w:noProof w:val="0"/>
        </w:rPr>
        <w:t xml:space="preserve"> кумулативни условия, Управ</w:t>
      </w:r>
      <w:r w:rsidR="00066B51">
        <w:rPr>
          <w:rFonts w:ascii="Arial" w:eastAsia="Calibri" w:hAnsi="Arial" w:cs="Arial"/>
          <w:bCs/>
          <w:noProof w:val="0"/>
        </w:rPr>
        <w:t>ляващият орган на ПМДР</w:t>
      </w:r>
      <w:r w:rsidRPr="00C1319C">
        <w:rPr>
          <w:rFonts w:ascii="Arial" w:eastAsia="Calibri" w:hAnsi="Arial" w:cs="Arial"/>
          <w:bCs/>
          <w:noProof w:val="0"/>
        </w:rPr>
        <w:t xml:space="preserve"> ще открие процедура по определяне на финансова корекция и няма да одобри БФП за съответния разход.</w:t>
      </w:r>
    </w:p>
    <w:p w14:paraId="60F1FAA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не могат да с</w:t>
      </w:r>
      <w:r w:rsidR="009475EC">
        <w:rPr>
          <w:rFonts w:ascii="Arial" w:eastAsia="Calibri" w:hAnsi="Arial" w:cs="Arial"/>
          <w:bCs/>
          <w:noProof w:val="0"/>
        </w:rPr>
        <w:t>к</w:t>
      </w:r>
      <w:r w:rsidRPr="004F3A47">
        <w:rPr>
          <w:rFonts w:ascii="Arial" w:eastAsia="Calibri" w:hAnsi="Arial" w:cs="Arial"/>
          <w:bCs/>
          <w:noProof w:val="0"/>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4AEC51A9" w14:textId="385F890F"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00066B51">
        <w:rPr>
          <w:rFonts w:ascii="Arial" w:eastAsia="Calibri" w:hAnsi="Arial" w:cs="Arial"/>
          <w:b/>
          <w:bCs/>
          <w:noProof w:val="0"/>
        </w:rPr>
        <w:t>на изпълнител „</w:t>
      </w:r>
      <w:r w:rsidRPr="004F3A47">
        <w:rPr>
          <w:rFonts w:ascii="Arial" w:eastAsia="Calibri" w:hAnsi="Arial" w:cs="Arial"/>
          <w:b/>
          <w:bCs/>
          <w:noProof w:val="0"/>
        </w:rPr>
        <w:t>чрез представяне на поне две съпоставими независими оферти</w:t>
      </w:r>
      <w:r w:rsidR="00066B51" w:rsidRPr="00066B51">
        <w:t xml:space="preserve"> </w:t>
      </w:r>
      <w:r w:rsidR="00066B51" w:rsidRPr="00066B51">
        <w:rPr>
          <w:rFonts w:ascii="Arial" w:eastAsia="Calibri" w:hAnsi="Arial" w:cs="Arial"/>
          <w:b/>
          <w:bCs/>
          <w:noProof w:val="0"/>
        </w:rPr>
        <w:t>оферти и покана в ИСУН 2020</w:t>
      </w:r>
      <w:r w:rsidRPr="004F3A47">
        <w:rPr>
          <w:rFonts w:ascii="Arial" w:eastAsia="Calibri" w:hAnsi="Arial" w:cs="Arial"/>
          <w:b/>
          <w:bCs/>
          <w:noProof w:val="0"/>
        </w:rPr>
        <w:t>“</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6705A4F2" w14:textId="77777777" w:rsid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14:paraId="096DFBAD" w14:textId="17C56B75" w:rsidR="00066B51" w:rsidRPr="004F3A47" w:rsidRDefault="00066B51" w:rsidP="003B19D2">
      <w:pPr>
        <w:spacing w:before="120" w:after="120" w:line="360" w:lineRule="auto"/>
        <w:ind w:firstLine="1080"/>
        <w:jc w:val="both"/>
        <w:rPr>
          <w:rFonts w:ascii="Arial" w:eastAsia="Calibri" w:hAnsi="Arial" w:cs="Arial"/>
          <w:bCs/>
          <w:noProof w:val="0"/>
        </w:rPr>
      </w:pPr>
      <w:r>
        <w:rPr>
          <w:rFonts w:ascii="Arial" w:eastAsia="Calibri" w:hAnsi="Arial" w:cs="Arial"/>
          <w:bCs/>
          <w:noProof w:val="0"/>
        </w:rPr>
        <w:lastRenderedPageBreak/>
        <w:t xml:space="preserve">- </w:t>
      </w:r>
      <w:r w:rsidRPr="00066B51">
        <w:rPr>
          <w:rFonts w:ascii="Arial" w:eastAsia="Calibri" w:hAnsi="Arial" w:cs="Arial"/>
          <w:bCs/>
          <w:noProof w:val="0"/>
        </w:rPr>
        <w:t>обосновка в свободен текст за направения избор на база на събраните оферти и постъпилите оферти чрез ИСУН 2020 (в случай, че са постъпили оферти чрез ИСУН 2020)</w:t>
      </w:r>
      <w:r>
        <w:rPr>
          <w:rFonts w:ascii="Arial" w:eastAsia="Calibri" w:hAnsi="Arial" w:cs="Arial"/>
          <w:bCs/>
          <w:noProof w:val="0"/>
        </w:rPr>
        <w:t>;</w:t>
      </w:r>
    </w:p>
    <w:p w14:paraId="34321859" w14:textId="0BB822A0"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14:paraId="00DCEBC6"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364DAB7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CB72E2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A7339A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59890A85" w14:textId="10420E3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 xml:space="preserve">Правата и задълженията, които възникват за бенефициера, са описани в приложения образец на Административен договор за </w:t>
      </w:r>
      <w:r w:rsidR="0000484B">
        <w:rPr>
          <w:rFonts w:ascii="Arial" w:eastAsia="Calibri" w:hAnsi="Arial" w:cs="Arial"/>
          <w:bCs/>
          <w:noProof w:val="0"/>
        </w:rPr>
        <w:t xml:space="preserve">предоставяне на </w:t>
      </w:r>
      <w:r w:rsidRPr="004F3A47">
        <w:rPr>
          <w:rFonts w:ascii="Arial" w:eastAsia="Calibri" w:hAnsi="Arial" w:cs="Arial"/>
          <w:bCs/>
          <w:noProof w:val="0"/>
        </w:rPr>
        <w:t xml:space="preserve">безвъзмездна финансова помощ по „Програма за морско дело и рибарство” 2014-2020 </w:t>
      </w:r>
      <w:r w:rsidR="0000484B">
        <w:rPr>
          <w:rFonts w:ascii="Arial" w:eastAsia="Calibri" w:hAnsi="Arial" w:cs="Arial"/>
          <w:bCs/>
          <w:noProof w:val="0"/>
        </w:rPr>
        <w:t>(Приложение № 15</w:t>
      </w:r>
      <w:r w:rsidRPr="000724B8">
        <w:rPr>
          <w:rFonts w:ascii="Arial" w:eastAsia="Calibri" w:hAnsi="Arial" w:cs="Arial"/>
          <w:bCs/>
          <w:noProof w:val="0"/>
        </w:rPr>
        <w:t>).</w:t>
      </w:r>
    </w:p>
    <w:p w14:paraId="79656AF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2C5F0C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Pr>
          <w:rFonts w:ascii="Arial" w:eastAsia="Calibri" w:hAnsi="Arial" w:cs="Arial"/>
          <w:bCs/>
          <w:noProof w:val="0"/>
        </w:rPr>
        <w:t>бва да са с декларативен хара</w:t>
      </w:r>
      <w:r w:rsidRPr="004F3A47">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lastRenderedPageBreak/>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00484B" w:rsidRDefault="004F3A47" w:rsidP="004F3A47">
      <w:pPr>
        <w:spacing w:before="120" w:after="120" w:line="360" w:lineRule="auto"/>
        <w:jc w:val="both"/>
        <w:rPr>
          <w:rFonts w:ascii="Arial" w:eastAsia="Calibri" w:hAnsi="Arial" w:cs="Arial"/>
          <w:bCs/>
          <w:noProof w:val="0"/>
          <w:color w:val="0070C0"/>
        </w:rPr>
      </w:pPr>
    </w:p>
    <w:p w14:paraId="1D8537BB" w14:textId="41957E85" w:rsidR="004F3A47" w:rsidRPr="0000484B" w:rsidRDefault="004F3A47" w:rsidP="004F3A47">
      <w:pPr>
        <w:spacing w:before="120" w:after="120" w:line="360" w:lineRule="auto"/>
        <w:jc w:val="both"/>
        <w:rPr>
          <w:rFonts w:ascii="Arial" w:eastAsia="Calibri" w:hAnsi="Arial" w:cs="Arial"/>
          <w:bCs/>
          <w:noProof w:val="0"/>
          <w:color w:val="0070C0"/>
        </w:rPr>
      </w:pPr>
      <w:r w:rsidRPr="0000484B">
        <w:rPr>
          <w:rFonts w:ascii="Arial" w:eastAsia="Calibri" w:hAnsi="Arial" w:cs="Arial"/>
          <w:b/>
          <w:bCs/>
          <w:noProof w:val="0"/>
          <w:color w:val="0070C0"/>
        </w:rPr>
        <w:t>1.2. Изменения и/или допълнение на административен договор за предоставяне на безвъзмездна финансова помощ</w:t>
      </w:r>
      <w:r w:rsidR="00A37B2A">
        <w:rPr>
          <w:rFonts w:ascii="Arial" w:eastAsia="Calibri" w:hAnsi="Arial" w:cs="Arial"/>
          <w:b/>
          <w:bCs/>
          <w:noProof w:val="0"/>
          <w:color w:val="0070C0"/>
        </w:rPr>
        <w:t>.</w:t>
      </w:r>
    </w:p>
    <w:p w14:paraId="0A62429C" w14:textId="77777777" w:rsidR="00A37B2A"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00A37B2A">
        <w:rPr>
          <w:rFonts w:ascii="Arial" w:eastAsia="Calibri" w:hAnsi="Arial" w:cs="Arial"/>
          <w:bCs/>
          <w:noProof w:val="0"/>
        </w:rPr>
        <w:t>от Общите условия.</w:t>
      </w:r>
    </w:p>
    <w:p w14:paraId="1AB7C904" w14:textId="76A20B39"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4F3A47">
      <w:pPr>
        <w:spacing w:before="120" w:after="120" w:line="360" w:lineRule="auto"/>
        <w:jc w:val="both"/>
        <w:rPr>
          <w:rFonts w:ascii="Arial" w:eastAsia="Calibri" w:hAnsi="Arial" w:cs="Arial"/>
          <w:b/>
          <w:bCs/>
          <w:noProof w:val="0"/>
        </w:rPr>
      </w:pPr>
    </w:p>
    <w:p w14:paraId="0D3D784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w:t>
      </w:r>
      <w:r w:rsidRPr="004F3A47">
        <w:rPr>
          <w:rFonts w:ascii="Arial" w:eastAsia="Calibri" w:hAnsi="Arial" w:cs="Arial"/>
          <w:bCs/>
          <w:noProof w:val="0"/>
        </w:rPr>
        <w:lastRenderedPageBreak/>
        <w:t>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5B0B1A2C" w:rsidR="004F3A47" w:rsidRPr="004F3A47" w:rsidRDefault="00A37B2A" w:rsidP="004F3A47">
      <w:pPr>
        <w:spacing w:before="120" w:after="120" w:line="360" w:lineRule="auto"/>
        <w:ind w:firstLine="720"/>
        <w:jc w:val="both"/>
        <w:rPr>
          <w:rFonts w:ascii="Arial" w:eastAsia="Calibri" w:hAnsi="Arial" w:cs="Arial"/>
          <w:bCs/>
          <w:noProof w:val="0"/>
        </w:rPr>
      </w:pPr>
      <w:r w:rsidRPr="00A37B2A">
        <w:rPr>
          <w:rFonts w:ascii="Arial" w:eastAsia="Calibri" w:hAnsi="Arial" w:cs="Arial"/>
          <w:bCs/>
          <w:noProof w:val="0"/>
        </w:rPr>
        <w:t>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звено ДФЗ-РА съгласно делегираните им функции.</w:t>
      </w:r>
      <w:r>
        <w:rPr>
          <w:rFonts w:ascii="Arial" w:eastAsia="Calibri" w:hAnsi="Arial" w:cs="Arial"/>
          <w:bCs/>
          <w:noProof w:val="0"/>
        </w:rPr>
        <w:t xml:space="preserve"> </w:t>
      </w:r>
      <w:r w:rsidRPr="00A37B2A">
        <w:rPr>
          <w:rFonts w:ascii="Arial" w:eastAsia="Calibri" w:hAnsi="Arial" w:cs="Arial"/>
          <w:bCs/>
          <w:noProof w:val="0"/>
        </w:rPr>
        <w:t>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1022F57C"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4F3A47" w:rsidRDefault="00342A0C" w:rsidP="004F3A47">
      <w:pPr>
        <w:spacing w:before="120" w:after="120" w:line="360" w:lineRule="auto"/>
        <w:ind w:firstLine="720"/>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5DB2DC0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w:t>
      </w:r>
      <w:r w:rsidR="00A37B2A">
        <w:rPr>
          <w:rFonts w:ascii="Arial" w:eastAsia="Calibri" w:hAnsi="Arial" w:cs="Arial"/>
          <w:bCs/>
          <w:noProof w:val="0"/>
        </w:rPr>
        <w:t>, МИРГ</w:t>
      </w:r>
      <w:r w:rsidRPr="004F3A47">
        <w:rPr>
          <w:rFonts w:ascii="Arial" w:eastAsia="Calibri" w:hAnsi="Arial" w:cs="Arial"/>
          <w:bCs/>
          <w:noProof w:val="0"/>
        </w:rPr>
        <w:t xml:space="preserve">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4B4406C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t>2. Финансово изпълнение на проектите и плащане.</w:t>
      </w:r>
    </w:p>
    <w:p w14:paraId="0BC3DC34" w14:textId="7AEADA7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w:t>
      </w:r>
      <w:r w:rsidR="00A37B2A">
        <w:rPr>
          <w:rFonts w:ascii="Arial" w:eastAsia="Calibri" w:hAnsi="Arial" w:cs="Arial"/>
          <w:bCs/>
          <w:noProof w:val="0"/>
        </w:rPr>
        <w:t xml:space="preserve">тавени за плащане само веднъж, </w:t>
      </w:r>
      <w:r w:rsidRPr="004F3A47">
        <w:rPr>
          <w:rFonts w:ascii="Arial" w:eastAsia="Calibri" w:hAnsi="Arial" w:cs="Arial"/>
          <w:bCs/>
          <w:noProof w:val="0"/>
        </w:rPr>
        <w:t>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4F5B0EF5" w14:textId="4F8EC3E0" w:rsidR="00A37B2A" w:rsidRPr="004F3A47" w:rsidRDefault="00A37B2A" w:rsidP="004F3A47">
      <w:pPr>
        <w:spacing w:before="120" w:after="120" w:line="360" w:lineRule="auto"/>
        <w:ind w:firstLine="720"/>
        <w:jc w:val="both"/>
        <w:rPr>
          <w:rFonts w:ascii="Arial" w:eastAsia="Calibri" w:hAnsi="Arial" w:cs="Arial"/>
          <w:bCs/>
          <w:noProof w:val="0"/>
        </w:rPr>
      </w:pPr>
      <w:r>
        <w:rPr>
          <w:rFonts w:ascii="Arial" w:eastAsia="Calibri" w:hAnsi="Arial" w:cs="Arial"/>
          <w:bCs/>
          <w:noProof w:val="0"/>
        </w:rPr>
        <w:t>При изпълнение на А</w:t>
      </w:r>
      <w:r w:rsidRPr="00A37B2A">
        <w:rPr>
          <w:rFonts w:ascii="Arial" w:eastAsia="Calibri" w:hAnsi="Arial" w:cs="Arial"/>
          <w:bCs/>
          <w:noProof w:val="0"/>
        </w:rPr>
        <w:t>дминистративните договори за предоставяне на безвъзмездна финансова помощ, бенеф</w:t>
      </w:r>
      <w:r>
        <w:rPr>
          <w:rFonts w:ascii="Arial" w:eastAsia="Calibri" w:hAnsi="Arial" w:cs="Arial"/>
          <w:bCs/>
          <w:noProof w:val="0"/>
        </w:rPr>
        <w:t>ициер</w:t>
      </w:r>
      <w:r w:rsidRPr="00A37B2A">
        <w:rPr>
          <w:rFonts w:ascii="Arial" w:eastAsia="Calibri" w:hAnsi="Arial" w:cs="Arial"/>
          <w:bCs/>
          <w:noProof w:val="0"/>
        </w:rPr>
        <w:t>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w:t>
      </w:r>
      <w:r>
        <w:rPr>
          <w:rFonts w:ascii="Arial" w:eastAsia="Calibri" w:hAnsi="Arial" w:cs="Arial"/>
          <w:bCs/>
          <w:noProof w:val="0"/>
        </w:rPr>
        <w:t>астоящата процедура, бенефициер</w:t>
      </w:r>
      <w:r w:rsidRPr="00A37B2A">
        <w:rPr>
          <w:rFonts w:ascii="Arial" w:eastAsia="Calibri" w:hAnsi="Arial" w:cs="Arial"/>
          <w:bCs/>
          <w:noProof w:val="0"/>
        </w:rPr>
        <w:t>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77A51C1C" w14:textId="5A924DC0"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Максималният размер на безвъзмездната финансова помощ задължително се посочва в административния договор за </w:t>
      </w:r>
      <w:r w:rsidR="00592C5E">
        <w:rPr>
          <w:rFonts w:ascii="Arial" w:eastAsia="Calibri" w:hAnsi="Arial" w:cs="Arial"/>
          <w:bCs/>
          <w:noProof w:val="0"/>
        </w:rPr>
        <w:t xml:space="preserve">предоставяне на </w:t>
      </w:r>
      <w:r w:rsidRPr="004F3A47">
        <w:rPr>
          <w:rFonts w:ascii="Arial" w:eastAsia="Calibri" w:hAnsi="Arial" w:cs="Arial"/>
          <w:bCs/>
          <w:noProof w:val="0"/>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7DC610D" w14:textId="368F7484" w:rsidR="00592C5E" w:rsidRP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t>По настоящата процедура за предоставяне на безвъзмездна финансова помощ се предвиж</w:t>
      </w:r>
      <w:r>
        <w:rPr>
          <w:rFonts w:ascii="Arial" w:eastAsia="Calibri" w:hAnsi="Arial" w:cs="Arial"/>
          <w:bCs/>
          <w:noProof w:val="0"/>
        </w:rPr>
        <w:t xml:space="preserve">дат авансово, </w:t>
      </w:r>
      <w:r w:rsidRPr="00592C5E">
        <w:rPr>
          <w:rFonts w:ascii="Arial" w:eastAsia="Calibri" w:hAnsi="Arial" w:cs="Arial"/>
          <w:bCs/>
          <w:noProof w:val="0"/>
        </w:rPr>
        <w:t>междинни и окончателно плащане, като редът, условията и сроковете за негов</w:t>
      </w:r>
      <w:r>
        <w:rPr>
          <w:rFonts w:ascii="Arial" w:eastAsia="Calibri" w:hAnsi="Arial" w:cs="Arial"/>
          <w:bCs/>
          <w:noProof w:val="0"/>
        </w:rPr>
        <w:t>ото извършване са определени в А</w:t>
      </w:r>
      <w:r w:rsidRPr="00592C5E">
        <w:rPr>
          <w:rFonts w:ascii="Arial" w:eastAsia="Calibri" w:hAnsi="Arial" w:cs="Arial"/>
          <w:bCs/>
          <w:noProof w:val="0"/>
        </w:rPr>
        <w:t>дминистративния договор за предоставяне н</w:t>
      </w:r>
      <w:r>
        <w:rPr>
          <w:rFonts w:ascii="Arial" w:eastAsia="Calibri" w:hAnsi="Arial" w:cs="Arial"/>
          <w:bCs/>
          <w:noProof w:val="0"/>
        </w:rPr>
        <w:t xml:space="preserve">а безвъзмездна финансова помощ </w:t>
      </w:r>
      <w:r w:rsidRPr="00592C5E">
        <w:rPr>
          <w:rFonts w:ascii="Arial" w:eastAsia="Calibri" w:hAnsi="Arial" w:cs="Arial"/>
          <w:bCs/>
          <w:noProof w:val="0"/>
        </w:rPr>
        <w:t>и в Общите условия към него.</w:t>
      </w:r>
      <w:r>
        <w:rPr>
          <w:rFonts w:ascii="Arial" w:eastAsia="Calibri" w:hAnsi="Arial" w:cs="Arial"/>
          <w:bCs/>
          <w:noProof w:val="0"/>
        </w:rPr>
        <w:t xml:space="preserve"> Исканията за авансово, междинни</w:t>
      </w:r>
      <w:r w:rsidRPr="00592C5E">
        <w:rPr>
          <w:rFonts w:ascii="Arial" w:eastAsia="Calibri" w:hAnsi="Arial" w:cs="Arial"/>
          <w:bCs/>
          <w:noProof w:val="0"/>
        </w:rPr>
        <w:t xml:space="preserve"> и окончателно плащане се подават по ред, условия и в срок определени в Aдминистративния договор и Общите условия към него.</w:t>
      </w:r>
    </w:p>
    <w:p w14:paraId="1C83FC87" w14:textId="4B49815D" w:rsidR="00592C5E" w:rsidRPr="00592C5E" w:rsidRDefault="00592C5E" w:rsidP="00592C5E">
      <w:pPr>
        <w:spacing w:before="120" w:after="120" w:line="360" w:lineRule="auto"/>
        <w:ind w:firstLine="720"/>
        <w:jc w:val="both"/>
        <w:rPr>
          <w:rFonts w:ascii="Arial" w:eastAsia="Calibri" w:hAnsi="Arial" w:cs="Arial"/>
          <w:bCs/>
          <w:noProof w:val="0"/>
        </w:rPr>
      </w:pPr>
      <w:r>
        <w:rPr>
          <w:rFonts w:ascii="Arial" w:eastAsia="Calibri" w:hAnsi="Arial" w:cs="Arial"/>
          <w:bCs/>
          <w:noProof w:val="0"/>
        </w:rPr>
        <w:lastRenderedPageBreak/>
        <w:t xml:space="preserve">Междинни и </w:t>
      </w:r>
      <w:r w:rsidRPr="00592C5E">
        <w:rPr>
          <w:rFonts w:ascii="Arial" w:eastAsia="Calibri" w:hAnsi="Arial" w:cs="Arial"/>
          <w:bCs/>
          <w:noProof w:val="0"/>
        </w:rPr>
        <w:t>окончателно плащане се извършва в срок до 90 (деветдесет) календарни дни от датата на постъпван</w:t>
      </w:r>
      <w:r>
        <w:rPr>
          <w:rFonts w:ascii="Arial" w:eastAsia="Calibri" w:hAnsi="Arial" w:cs="Arial"/>
          <w:bCs/>
          <w:noProof w:val="0"/>
        </w:rPr>
        <w:t>е на искането за плащане в ДФЗ-</w:t>
      </w:r>
      <w:r w:rsidRPr="00592C5E">
        <w:rPr>
          <w:rFonts w:ascii="Arial" w:eastAsia="Calibri" w:hAnsi="Arial" w:cs="Arial"/>
          <w:bCs/>
          <w:noProof w:val="0"/>
        </w:rPr>
        <w:t>РА, при условията и реда на чл. 62, ал. 1 от ЗУСЕСИФ.</w:t>
      </w:r>
    </w:p>
    <w:p w14:paraId="39BDA733" w14:textId="656E48EF" w:rsid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t>Авансовото плащане се извършва в двуседмичен срок от датата на постъ</w:t>
      </w:r>
      <w:r>
        <w:rPr>
          <w:rFonts w:ascii="Arial" w:eastAsia="Calibri" w:hAnsi="Arial" w:cs="Arial"/>
          <w:bCs/>
          <w:noProof w:val="0"/>
        </w:rPr>
        <w:t>пване на искането на бенефициер</w:t>
      </w:r>
      <w:r w:rsidRPr="00592C5E">
        <w:rPr>
          <w:rFonts w:ascii="Arial" w:eastAsia="Calibri" w:hAnsi="Arial" w:cs="Arial"/>
          <w:bCs/>
          <w:noProof w:val="0"/>
        </w:rPr>
        <w:t>а при условията и реда на чл.</w:t>
      </w:r>
      <w:r>
        <w:rPr>
          <w:rFonts w:ascii="Arial" w:eastAsia="Calibri" w:hAnsi="Arial" w:cs="Arial"/>
          <w:bCs/>
          <w:noProof w:val="0"/>
        </w:rPr>
        <w:t xml:space="preserve"> </w:t>
      </w:r>
      <w:r w:rsidRPr="00592C5E">
        <w:rPr>
          <w:rFonts w:ascii="Arial" w:eastAsia="Calibri" w:hAnsi="Arial" w:cs="Arial"/>
          <w:bCs/>
          <w:noProof w:val="0"/>
        </w:rPr>
        <w:t>61, ал.</w:t>
      </w:r>
      <w:r>
        <w:rPr>
          <w:rFonts w:ascii="Arial" w:eastAsia="Calibri" w:hAnsi="Arial" w:cs="Arial"/>
          <w:bCs/>
          <w:noProof w:val="0"/>
        </w:rPr>
        <w:t xml:space="preserve"> </w:t>
      </w:r>
      <w:r w:rsidRPr="00592C5E">
        <w:rPr>
          <w:rFonts w:ascii="Arial" w:eastAsia="Calibri" w:hAnsi="Arial" w:cs="Arial"/>
          <w:bCs/>
          <w:noProof w:val="0"/>
        </w:rPr>
        <w:t>1 от ЗУСЕСИФ, освен ако за него не е посочен по-дълъг срок в документите по чл. 26, ал. 1.</w:t>
      </w:r>
    </w:p>
    <w:p w14:paraId="35CAF5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3"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1895A55"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6D5B6304"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14:paraId="65F27F1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521B302E"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w:t>
      </w:r>
      <w:r w:rsidR="00592C5E">
        <w:rPr>
          <w:rFonts w:ascii="Arial" w:eastAsia="Calibri" w:hAnsi="Arial" w:cs="Arial"/>
          <w:bCs/>
          <w:noProof w:val="0"/>
        </w:rPr>
        <w:t>Във всички обяви и публикации (в случай, че има такива)</w:t>
      </w:r>
      <w:r w:rsidR="00592C5E" w:rsidRPr="00592C5E">
        <w:rPr>
          <w:rFonts w:ascii="Arial" w:eastAsia="Calibri" w:hAnsi="Arial" w:cs="Arial"/>
          <w:bCs/>
          <w:noProof w:val="0"/>
        </w:rPr>
        <w:t>, свързани с изп</w:t>
      </w:r>
      <w:r w:rsidR="00592C5E">
        <w:rPr>
          <w:rFonts w:ascii="Arial" w:eastAsia="Calibri" w:hAnsi="Arial" w:cs="Arial"/>
          <w:bCs/>
          <w:noProof w:val="0"/>
        </w:rPr>
        <w:t>ълнението на проекта, бенефициер</w:t>
      </w:r>
      <w:r w:rsidR="00592C5E" w:rsidRPr="00592C5E">
        <w:rPr>
          <w:rFonts w:ascii="Arial" w:eastAsia="Calibri" w:hAnsi="Arial" w:cs="Arial"/>
          <w:bCs/>
          <w:noProof w:val="0"/>
        </w:rPr>
        <w:t>ът е длъжен да оповести, че проектът е получил финансиране от ЕФМДР чрез ПМДР.</w:t>
      </w:r>
    </w:p>
    <w:p w14:paraId="5F123E3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5E2026">
      <w:pPr>
        <w:spacing w:before="120" w:after="120" w:line="360" w:lineRule="auto"/>
        <w:ind w:firstLine="720"/>
        <w:contextualSpacing/>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81446D3"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w:t>
      </w:r>
      <w:r w:rsidR="00592C5E">
        <w:rPr>
          <w:rFonts w:ascii="Arial" w:eastAsia="Calibri" w:hAnsi="Arial" w:cs="Arial"/>
          <w:bCs/>
          <w:noProof w:val="0"/>
        </w:rPr>
        <w:t>/логото</w:t>
      </w:r>
      <w:r w:rsidRPr="004F3A47">
        <w:rPr>
          <w:rFonts w:ascii="Arial" w:eastAsia="Calibri" w:hAnsi="Arial" w:cs="Arial"/>
          <w:bCs/>
          <w:noProof w:val="0"/>
        </w:rPr>
        <w:t xml:space="preserve">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xml:space="preserve">- </w:t>
      </w:r>
      <w:bookmarkStart w:id="2" w:name="_Hlk530394371"/>
      <w:r w:rsidRPr="004F3A47">
        <w:rPr>
          <w:rFonts w:ascii="Arial" w:eastAsia="Calibri" w:hAnsi="Arial" w:cs="Arial"/>
          <w:bCs/>
          <w:noProof w:val="0"/>
        </w:rPr>
        <w:t xml:space="preserve">наименованието на </w:t>
      </w:r>
      <w:bookmarkEnd w:id="2"/>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00D13094"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w:t>
      </w:r>
      <w:r w:rsidR="00DB7C93">
        <w:rPr>
          <w:rFonts w:ascii="Arial" w:eastAsia="Calibri" w:hAnsi="Arial" w:cs="Arial"/>
          <w:bCs/>
          <w:noProof w:val="0"/>
        </w:rPr>
        <w:t>ичните стандарти, определени в П</w:t>
      </w:r>
      <w:r w:rsidRPr="004F3A47">
        <w:rPr>
          <w:rFonts w:ascii="Arial" w:eastAsia="Calibri" w:hAnsi="Arial" w:cs="Arial"/>
          <w:bCs/>
          <w:noProof w:val="0"/>
        </w:rPr>
        <w:t>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77777777" w:rsidR="002054DE" w:rsidRDefault="004F3A47" w:rsidP="004F3A47">
      <w:pPr>
        <w:spacing w:before="120" w:after="120" w:line="360" w:lineRule="auto"/>
        <w:ind w:firstLine="720"/>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4" w:history="1">
        <w:r w:rsidR="002054DE" w:rsidRPr="00F001FC">
          <w:rPr>
            <w:rStyle w:val="Hyperlink"/>
            <w:rFonts w:ascii="Arial" w:hAnsi="Arial" w:cs="Arial"/>
            <w:i/>
            <w:color w:val="0070C0"/>
          </w:rPr>
          <w:t>https://www.eufunds.bg/sites/default/files/uploads/eip/docs/2018-12/Prilojenie_2_Edinen_naruchnik.pdf</w:t>
        </w:r>
      </w:hyperlink>
    </w:p>
    <w:p w14:paraId="0B0DEA54" w14:textId="77777777"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5"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lastRenderedPageBreak/>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4F3A47" w:rsidRDefault="002054DE" w:rsidP="004F3A47">
      <w:pPr>
        <w:spacing w:before="120" w:after="120" w:line="360" w:lineRule="auto"/>
        <w:jc w:val="both"/>
        <w:rPr>
          <w:rFonts w:ascii="Arial" w:eastAsia="Calibri" w:hAnsi="Arial" w:cs="Arial"/>
          <w:bCs/>
          <w:noProof w:val="0"/>
        </w:rPr>
      </w:pPr>
    </w:p>
    <w:p w14:paraId="1478EF61"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14:paraId="4030E7E3" w14:textId="77777777"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 Таблица за одобрените инвестиционни разходи.</w:t>
      </w:r>
    </w:p>
    <w:p w14:paraId="2F3CCC74" w14:textId="77777777"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12 </w:t>
      </w:r>
      <w:r w:rsidRPr="005E2026">
        <w:rPr>
          <w:rFonts w:ascii="Arial" w:eastAsia="Calibri" w:hAnsi="Arial" w:cs="Arial"/>
          <w:bCs/>
          <w:noProof w:val="0"/>
        </w:rPr>
        <w:t>Декларация по чл. 25, ал. 2 от Закона за управление на средствата от Европейските структурни и инвестиционни фондове и чл. 7 от ПМС № 162/2016 г.</w:t>
      </w:r>
    </w:p>
    <w:p w14:paraId="5318E082" w14:textId="3ABD8766"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15</w:t>
      </w:r>
      <w:r w:rsidR="004F3A47" w:rsidRPr="004F3A47">
        <w:rPr>
          <w:rFonts w:ascii="Arial" w:eastAsia="Calibri" w:hAnsi="Arial" w:cs="Arial"/>
          <w:bCs/>
          <w:noProof w:val="0"/>
        </w:rPr>
        <w:t xml:space="preserve"> </w:t>
      </w:r>
      <w:r w:rsidRPr="004F3A47">
        <w:rPr>
          <w:rFonts w:ascii="Arial" w:eastAsia="Calibri" w:hAnsi="Arial" w:cs="Arial"/>
          <w:bCs/>
          <w:noProof w:val="0"/>
        </w:rPr>
        <w:t>Aдминистративен договор за предоставяне на безвъзмездна финансова помощ по Програмата за морско де</w:t>
      </w:r>
      <w:r w:rsidR="00E908BC">
        <w:rPr>
          <w:rFonts w:ascii="Arial" w:eastAsia="Calibri" w:hAnsi="Arial" w:cs="Arial"/>
          <w:bCs/>
          <w:noProof w:val="0"/>
        </w:rPr>
        <w:t>ло и рибарство  2014 – 2020 г.</w:t>
      </w:r>
    </w:p>
    <w:p w14:paraId="00E9411B" w14:textId="789A5C3B"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16 </w:t>
      </w:r>
      <w:r w:rsidRPr="004F3A47">
        <w:rPr>
          <w:rFonts w:ascii="Arial" w:eastAsia="Calibri" w:hAnsi="Arial" w:cs="Arial"/>
          <w:bCs/>
          <w:noProof w:val="0"/>
        </w:rPr>
        <w:t xml:space="preserve">Общи условия към финансираните по Програмата за морско дело и рибарство 2014-2020 г. административни договори за предоставяне </w:t>
      </w:r>
      <w:r w:rsidR="00E908BC">
        <w:rPr>
          <w:rFonts w:ascii="Arial" w:eastAsia="Calibri" w:hAnsi="Arial" w:cs="Arial"/>
          <w:bCs/>
          <w:noProof w:val="0"/>
        </w:rPr>
        <w:t>на безвъзмездна финансова помощ.</w:t>
      </w:r>
    </w:p>
    <w:p w14:paraId="6D601048" w14:textId="37545E4B" w:rsidR="00E908BC"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17 Декларации към АДПБФП (</w:t>
      </w:r>
      <w:r w:rsidR="00680BA1">
        <w:rPr>
          <w:rFonts w:ascii="Arial" w:eastAsia="Calibri" w:hAnsi="Arial" w:cs="Arial"/>
          <w:bCs/>
          <w:noProof w:val="0"/>
        </w:rPr>
        <w:t>Д</w:t>
      </w:r>
      <w:r w:rsidR="00680BA1" w:rsidRPr="00E908BC">
        <w:rPr>
          <w:rFonts w:ascii="Arial" w:eastAsia="Calibri" w:hAnsi="Arial" w:cs="Arial"/>
          <w:bCs/>
          <w:noProof w:val="0"/>
        </w:rPr>
        <w:t>екларация за липса на нередности</w:t>
      </w:r>
      <w:r w:rsidR="00680BA1">
        <w:rPr>
          <w:rFonts w:ascii="Arial" w:eastAsia="Calibri" w:hAnsi="Arial" w:cs="Arial"/>
          <w:bCs/>
          <w:noProof w:val="0"/>
        </w:rPr>
        <w:t>;</w:t>
      </w:r>
      <w:r>
        <w:rPr>
          <w:rFonts w:ascii="Arial" w:eastAsia="Calibri" w:hAnsi="Arial" w:cs="Arial"/>
          <w:bCs/>
          <w:noProof w:val="0"/>
        </w:rPr>
        <w:t xml:space="preserve"> </w:t>
      </w:r>
      <w:r w:rsidR="00D37D5F" w:rsidRPr="00680BA1">
        <w:rPr>
          <w:rFonts w:ascii="Arial" w:eastAsia="Calibri" w:hAnsi="Arial" w:cs="Arial"/>
          <w:bCs/>
          <w:noProof w:val="0"/>
        </w:rPr>
        <w:t>Декларация</w:t>
      </w:r>
      <w:r w:rsidR="00680BA1" w:rsidRPr="00680BA1">
        <w:rPr>
          <w:rFonts w:ascii="Arial" w:eastAsia="Calibri" w:hAnsi="Arial" w:cs="Arial"/>
          <w:bCs/>
          <w:noProof w:val="0"/>
        </w:rPr>
        <w:t xml:space="preserve"> за липса на конфликт на интереси по смисъла на чл. 61, параграф 3 от Регламент (ЕС, Евратом) 2018/1046 на Европейския парламент и на Съвета от 18 юли 2018</w:t>
      </w:r>
      <w:r w:rsidR="00680BA1">
        <w:rPr>
          <w:rFonts w:ascii="Arial" w:eastAsia="Calibri" w:hAnsi="Arial" w:cs="Arial"/>
          <w:bCs/>
          <w:noProof w:val="0"/>
        </w:rPr>
        <w:t xml:space="preserve">; </w:t>
      </w:r>
      <w:r w:rsidR="00680BA1" w:rsidRPr="00680BA1">
        <w:rPr>
          <w:rFonts w:ascii="Arial" w:eastAsia="Calibri" w:hAnsi="Arial" w:cs="Arial"/>
          <w:bCs/>
          <w:noProof w:val="0"/>
        </w:rPr>
        <w:t xml:space="preserve">Декларация  по чл. 10 от Регламент (ЕС) № 508/2014 на </w:t>
      </w:r>
      <w:r w:rsidR="00680BA1">
        <w:rPr>
          <w:rFonts w:ascii="Arial" w:eastAsia="Calibri" w:hAnsi="Arial" w:cs="Arial"/>
          <w:bCs/>
          <w:noProof w:val="0"/>
        </w:rPr>
        <w:t>Европейския парламент и на С</w:t>
      </w:r>
      <w:r w:rsidR="00680BA1" w:rsidRPr="00680BA1">
        <w:rPr>
          <w:rFonts w:ascii="Arial" w:eastAsia="Calibri" w:hAnsi="Arial" w:cs="Arial"/>
          <w:bCs/>
          <w:noProof w:val="0"/>
        </w:rPr>
        <w:t>ъвета от 15 май 2014 година за Европейския фонд за морско дело и рибарство;</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за свързаност по смисъла на § 1, т. 13 и т. 14 от допълнителните разпоредби на Закона за публичното предлагане на ценни книжа (ЗППЦК)</w:t>
      </w:r>
      <w:r w:rsidR="00680BA1">
        <w:rPr>
          <w:rFonts w:ascii="Arial" w:eastAsia="Calibri" w:hAnsi="Arial" w:cs="Arial"/>
          <w:bCs/>
          <w:noProof w:val="0"/>
        </w:rPr>
        <w:t>; Д</w:t>
      </w:r>
      <w:r w:rsidR="00680BA1" w:rsidRPr="00680BA1">
        <w:rPr>
          <w:rFonts w:ascii="Arial" w:eastAsia="Calibri" w:hAnsi="Arial" w:cs="Arial"/>
          <w:bCs/>
          <w:noProof w:val="0"/>
        </w:rPr>
        <w:t>екларация за липса на промяна в обстоятелствата, декларирани при подаване на формуляр за кандидатстване</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по чл. 137 от Регламент (ЕС, Евратом) 2018/1046 на Европейския парламент и на Съвета от 18 юли 2018 година</w:t>
      </w:r>
      <w:r w:rsidR="00680BA1">
        <w:rPr>
          <w:rFonts w:ascii="Arial" w:eastAsia="Calibri" w:hAnsi="Arial" w:cs="Arial"/>
          <w:bCs/>
          <w:noProof w:val="0"/>
        </w:rPr>
        <w:t>)</w:t>
      </w:r>
      <w:r w:rsidR="00D37D5F">
        <w:rPr>
          <w:rFonts w:ascii="Arial" w:eastAsia="Calibri" w:hAnsi="Arial" w:cs="Arial"/>
          <w:bCs/>
          <w:noProof w:val="0"/>
        </w:rPr>
        <w:t>.</w:t>
      </w:r>
    </w:p>
    <w:p w14:paraId="680B5E71" w14:textId="35FA2564" w:rsidR="00E908BC" w:rsidRDefault="00E908BC" w:rsidP="00680BA1">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w:t>
      </w:r>
      <w:r>
        <w:rPr>
          <w:rFonts w:ascii="Arial" w:eastAsia="Calibri" w:hAnsi="Arial" w:cs="Arial"/>
          <w:bCs/>
          <w:noProof w:val="0"/>
        </w:rPr>
        <w:t xml:space="preserve"> 18 </w:t>
      </w:r>
      <w:r w:rsidRPr="004F3A47">
        <w:rPr>
          <w:rFonts w:ascii="Arial" w:eastAsia="Calibri" w:hAnsi="Arial" w:cs="Arial"/>
          <w:bCs/>
          <w:noProof w:val="0"/>
        </w:rPr>
        <w:t>Декларация за втора употреба</w:t>
      </w:r>
      <w:r>
        <w:rPr>
          <w:rFonts w:ascii="Arial" w:eastAsia="Calibri" w:hAnsi="Arial" w:cs="Arial"/>
          <w:bCs/>
          <w:noProof w:val="0"/>
        </w:rPr>
        <w:t>.</w:t>
      </w:r>
    </w:p>
    <w:p w14:paraId="2CDCDFD3" w14:textId="17EE6D37"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19</w:t>
      </w:r>
      <w:r w:rsidR="004F3A47" w:rsidRPr="004F3A47">
        <w:rPr>
          <w:rFonts w:ascii="Arial" w:eastAsia="Calibri" w:hAnsi="Arial" w:cs="Arial"/>
          <w:bCs/>
          <w:noProof w:val="0"/>
        </w:rPr>
        <w:t xml:space="preserve"> Декларация за упражня</w:t>
      </w:r>
      <w:r>
        <w:rPr>
          <w:rFonts w:ascii="Arial" w:eastAsia="Calibri" w:hAnsi="Arial" w:cs="Arial"/>
          <w:bCs/>
          <w:noProof w:val="0"/>
        </w:rPr>
        <w:t>ване правото на данъчен кредит.</w:t>
      </w:r>
    </w:p>
    <w:p w14:paraId="01D1A67A" w14:textId="3C58CA3B" w:rsidR="00E908BC" w:rsidRP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20</w:t>
      </w:r>
      <w:r w:rsidRPr="00E908BC">
        <w:rPr>
          <w:rFonts w:ascii="Arial" w:eastAsia="Calibri" w:hAnsi="Arial" w:cs="Arial"/>
          <w:bCs/>
          <w:noProof w:val="0"/>
        </w:rPr>
        <w:t xml:space="preserve">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7F087F8B" w14:textId="6235DA85"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21 Банкова гаранция.</w:t>
      </w:r>
    </w:p>
    <w:p w14:paraId="0411EAE4" w14:textId="7181FE1F"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lastRenderedPageBreak/>
        <w:t xml:space="preserve">Приложение № 22 </w:t>
      </w:r>
      <w:r w:rsidR="004F3A47" w:rsidRPr="004F3A47">
        <w:rPr>
          <w:rFonts w:ascii="Arial" w:eastAsia="Calibri" w:hAnsi="Arial" w:cs="Arial"/>
          <w:bCs/>
          <w:noProof w:val="0"/>
        </w:rPr>
        <w:t>Заявление за профил за достъп на ръководи</w:t>
      </w:r>
      <w:r>
        <w:rPr>
          <w:rFonts w:ascii="Arial" w:eastAsia="Calibri" w:hAnsi="Arial" w:cs="Arial"/>
          <w:bCs/>
          <w:noProof w:val="0"/>
        </w:rPr>
        <w:t>тел на бенефициера до ИСУН 2020.</w:t>
      </w:r>
    </w:p>
    <w:p w14:paraId="3E6CD5D0" w14:textId="72B705B0"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23</w:t>
      </w:r>
      <w:r w:rsidR="004F3A47" w:rsidRPr="004F3A47">
        <w:rPr>
          <w:rFonts w:ascii="Arial" w:eastAsia="Calibri" w:hAnsi="Arial" w:cs="Arial"/>
          <w:bCs/>
          <w:noProof w:val="0"/>
        </w:rPr>
        <w:t xml:space="preserve"> Заявление за профил за достъп на упълномощени о</w:t>
      </w:r>
      <w:r>
        <w:rPr>
          <w:rFonts w:ascii="Arial" w:eastAsia="Calibri" w:hAnsi="Arial" w:cs="Arial"/>
          <w:bCs/>
          <w:noProof w:val="0"/>
        </w:rPr>
        <w:t>т бенефициера лица до ИСУН 2020.</w:t>
      </w:r>
    </w:p>
    <w:p w14:paraId="7053741C" w14:textId="0FE216F9"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24 </w:t>
      </w:r>
      <w:r w:rsidR="004F3A47" w:rsidRPr="004F3A47">
        <w:rPr>
          <w:rFonts w:ascii="Arial" w:eastAsia="Calibri" w:hAnsi="Arial" w:cs="Arial"/>
          <w:bCs/>
          <w:noProof w:val="0"/>
        </w:rPr>
        <w:t>Списък с изискуеми документи</w:t>
      </w:r>
      <w:r>
        <w:rPr>
          <w:rFonts w:ascii="Arial" w:eastAsia="Calibri" w:hAnsi="Arial" w:cs="Arial"/>
          <w:bCs/>
          <w:noProof w:val="0"/>
        </w:rPr>
        <w:t xml:space="preserve"> към Искане за авансово плащане.</w:t>
      </w:r>
    </w:p>
    <w:p w14:paraId="4C9A576C" w14:textId="348272BC"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 xml:space="preserve">Приложение № 25 </w:t>
      </w:r>
      <w:r w:rsidR="004F3A47" w:rsidRPr="004F3A47">
        <w:rPr>
          <w:rFonts w:ascii="Arial" w:eastAsia="Calibri" w:hAnsi="Arial" w:cs="Arial"/>
          <w:bCs/>
          <w:noProof w:val="0"/>
        </w:rPr>
        <w:t>Списък с изискуеми документи към Искане за междинно/окончател</w:t>
      </w:r>
      <w:r>
        <w:rPr>
          <w:rFonts w:ascii="Arial" w:eastAsia="Calibri" w:hAnsi="Arial" w:cs="Arial"/>
          <w:bCs/>
          <w:noProof w:val="0"/>
        </w:rPr>
        <w:t>но плащане.</w:t>
      </w:r>
    </w:p>
    <w:p w14:paraId="5818B0CF" w14:textId="3A099577"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26</w:t>
      </w:r>
      <w:r w:rsidR="004F3A47" w:rsidRPr="004F3A47">
        <w:rPr>
          <w:rFonts w:ascii="Arial" w:eastAsia="Calibri" w:hAnsi="Arial" w:cs="Arial"/>
          <w:bCs/>
          <w:noProof w:val="0"/>
        </w:rPr>
        <w:t xml:space="preserve"> Документи за осъществяване на последващ контрол за законосъобразност на проведена процедура „Избор с публична покана“ по чл. 50, ал. 1</w:t>
      </w:r>
      <w:r>
        <w:rPr>
          <w:rFonts w:ascii="Arial" w:eastAsia="Calibri" w:hAnsi="Arial" w:cs="Arial"/>
          <w:bCs/>
          <w:noProof w:val="0"/>
        </w:rPr>
        <w:t xml:space="preserve"> от ЗУСЕСИФ и ПМС № 160/2016 г.</w:t>
      </w:r>
    </w:p>
    <w:p w14:paraId="4643E897" w14:textId="670E51E2"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Приложение № 27</w:t>
      </w:r>
      <w:r w:rsidR="004F3A47" w:rsidRPr="004F3A47">
        <w:rPr>
          <w:rFonts w:ascii="Arial" w:eastAsia="Calibri" w:hAnsi="Arial" w:cs="Arial"/>
          <w:bCs/>
          <w:noProof w:val="0"/>
        </w:rPr>
        <w:t xml:space="preserve"> Методика за определяне на размера на финансовите корекции по проекти, финансирани по ПМДР 2014-2020 г., одобрена с докладна записка № 93-1797 / 18.03.2020 г.</w:t>
      </w:r>
    </w:p>
    <w:p w14:paraId="363EB835" w14:textId="48E15794" w:rsidR="00E92704" w:rsidRDefault="00680BA1" w:rsidP="00680BA1">
      <w:pPr>
        <w:jc w:val="both"/>
        <w:rPr>
          <w:rFonts w:ascii="Arial" w:hAnsi="Arial" w:cs="Arial"/>
        </w:rPr>
      </w:pPr>
      <w:r>
        <w:rPr>
          <w:rFonts w:ascii="Arial" w:hAnsi="Arial" w:cs="Arial"/>
        </w:rPr>
        <w:t>Приложение № 28</w:t>
      </w:r>
      <w:r w:rsidRPr="00680BA1">
        <w:rPr>
          <w:rFonts w:ascii="Arial" w:hAnsi="Arial" w:cs="Arial"/>
        </w:rPr>
        <w:t xml:space="preserve"> Указание за прилагане н</w:t>
      </w:r>
      <w:r>
        <w:rPr>
          <w:rFonts w:ascii="Arial" w:hAnsi="Arial" w:cs="Arial"/>
        </w:rPr>
        <w:t>а ПМС 160/01.07.2016.</w:t>
      </w:r>
    </w:p>
    <w:p w14:paraId="2A51D77F" w14:textId="760C0FCC" w:rsidR="00680BA1" w:rsidRPr="00680BA1" w:rsidRDefault="00680BA1" w:rsidP="00680BA1">
      <w:pPr>
        <w:jc w:val="both"/>
        <w:rPr>
          <w:rFonts w:ascii="Arial" w:hAnsi="Arial" w:cs="Arial"/>
        </w:rPr>
      </w:pPr>
      <w:r>
        <w:rPr>
          <w:rFonts w:ascii="Arial" w:hAnsi="Arial" w:cs="Arial"/>
        </w:rPr>
        <w:t>Приложение № 29 У</w:t>
      </w:r>
      <w:r w:rsidRPr="00680BA1">
        <w:rPr>
          <w:rFonts w:ascii="Arial" w:hAnsi="Arial" w:cs="Arial"/>
        </w:rPr>
        <w:t>казание за регламентиране и отчитане на възнагражденията на екипите за изпълнение на проекти</w:t>
      </w:r>
      <w:r>
        <w:rPr>
          <w:rFonts w:ascii="Arial" w:hAnsi="Arial" w:cs="Arial"/>
        </w:rPr>
        <w:t>.</w:t>
      </w:r>
    </w:p>
    <w:sectPr w:rsidR="00680BA1" w:rsidRPr="00680BA1" w:rsidSect="002054DE">
      <w:footerReference w:type="default" r:id="rId16"/>
      <w:headerReference w:type="first" r:id="rId17"/>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34C5C" w14:textId="77777777" w:rsidR="005438C1" w:rsidRDefault="005438C1">
      <w:pPr>
        <w:spacing w:after="0" w:line="240" w:lineRule="auto"/>
      </w:pPr>
      <w:r>
        <w:separator/>
      </w:r>
    </w:p>
  </w:endnote>
  <w:endnote w:type="continuationSeparator" w:id="0">
    <w:p w14:paraId="0F7C1B44" w14:textId="77777777" w:rsidR="005438C1" w:rsidRDefault="0054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066B51">
      <w:rPr>
        <w:rFonts w:ascii="Arial" w:hAnsi="Arial" w:cs="Arial"/>
        <w:sz w:val="18"/>
        <w:szCs w:val="18"/>
      </w:rPr>
      <w:t>2</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5C47F" w14:textId="77777777" w:rsidR="005438C1" w:rsidRDefault="005438C1">
      <w:pPr>
        <w:spacing w:after="0" w:line="240" w:lineRule="auto"/>
      </w:pPr>
      <w:r>
        <w:separator/>
      </w:r>
    </w:p>
  </w:footnote>
  <w:footnote w:type="continuationSeparator" w:id="0">
    <w:p w14:paraId="30447E98" w14:textId="77777777" w:rsidR="005438C1" w:rsidRDefault="005438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706017097"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5438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5E7"/>
    <w:multiLevelType w:val="hybridMultilevel"/>
    <w:tmpl w:val="52E457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0484B"/>
    <w:rsid w:val="0002414D"/>
    <w:rsid w:val="00066B51"/>
    <w:rsid w:val="000724B8"/>
    <w:rsid w:val="00082133"/>
    <w:rsid w:val="0009369F"/>
    <w:rsid w:val="000A5B07"/>
    <w:rsid w:val="0010695F"/>
    <w:rsid w:val="001631AA"/>
    <w:rsid w:val="00195049"/>
    <w:rsid w:val="001B220D"/>
    <w:rsid w:val="001E4487"/>
    <w:rsid w:val="002054DE"/>
    <w:rsid w:val="00212B11"/>
    <w:rsid w:val="002A055D"/>
    <w:rsid w:val="002B0267"/>
    <w:rsid w:val="003155A4"/>
    <w:rsid w:val="00342A0C"/>
    <w:rsid w:val="003B19D2"/>
    <w:rsid w:val="00421AAC"/>
    <w:rsid w:val="00424D24"/>
    <w:rsid w:val="0043615A"/>
    <w:rsid w:val="00463AF1"/>
    <w:rsid w:val="004949DF"/>
    <w:rsid w:val="004F3A47"/>
    <w:rsid w:val="005301DC"/>
    <w:rsid w:val="005438C1"/>
    <w:rsid w:val="00563796"/>
    <w:rsid w:val="00585DF6"/>
    <w:rsid w:val="00592C5E"/>
    <w:rsid w:val="005E2026"/>
    <w:rsid w:val="00604972"/>
    <w:rsid w:val="00680BA1"/>
    <w:rsid w:val="00711B38"/>
    <w:rsid w:val="007316AD"/>
    <w:rsid w:val="00753127"/>
    <w:rsid w:val="0075345F"/>
    <w:rsid w:val="00784818"/>
    <w:rsid w:val="007E684E"/>
    <w:rsid w:val="008B55BC"/>
    <w:rsid w:val="0093538A"/>
    <w:rsid w:val="009475EC"/>
    <w:rsid w:val="009518BD"/>
    <w:rsid w:val="0099466C"/>
    <w:rsid w:val="009D6BF3"/>
    <w:rsid w:val="009E6D7B"/>
    <w:rsid w:val="00A37B2A"/>
    <w:rsid w:val="00A7497E"/>
    <w:rsid w:val="00B27E79"/>
    <w:rsid w:val="00B33385"/>
    <w:rsid w:val="00B573EA"/>
    <w:rsid w:val="00B7438F"/>
    <w:rsid w:val="00C1319C"/>
    <w:rsid w:val="00C64B57"/>
    <w:rsid w:val="00C73F5C"/>
    <w:rsid w:val="00CB2B51"/>
    <w:rsid w:val="00CF4E2B"/>
    <w:rsid w:val="00D229FF"/>
    <w:rsid w:val="00D33D7D"/>
    <w:rsid w:val="00D37D5F"/>
    <w:rsid w:val="00D60B10"/>
    <w:rsid w:val="00DB7C93"/>
    <w:rsid w:val="00E908BC"/>
    <w:rsid w:val="00E92704"/>
    <w:rsid w:val="00F001FC"/>
    <w:rsid w:val="00F57DBF"/>
    <w:rsid w:val="00F642E0"/>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59355">
      <w:bodyDiv w:val="1"/>
      <w:marLeft w:val="0"/>
      <w:marRight w:val="0"/>
      <w:marTop w:val="0"/>
      <w:marBottom w:val="0"/>
      <w:divBdr>
        <w:top w:val="none" w:sz="0" w:space="0" w:color="auto"/>
        <w:left w:val="none" w:sz="0" w:space="0" w:color="auto"/>
        <w:bottom w:val="none" w:sz="0" w:space="0" w:color="auto"/>
        <w:right w:val="none" w:sz="0" w:space="0" w:color="auto"/>
      </w:divBdr>
    </w:div>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 w:id="17894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2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sites/default/files/uploads/eip/docs/2018-12/Prilojenie_2_Edinen_naruchnik.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5.emf"/><Relationship Id="rId1" Type="http://schemas.openxmlformats.org/officeDocument/2006/relationships/image" Target="media/image4.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E899B-4CF6-4505-9F53-0811FFC9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4996</Words>
  <Characters>28479</Characters>
  <Application>Microsoft Office Word</Application>
  <DocSecurity>0</DocSecurity>
  <Lines>237</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13</cp:revision>
  <dcterms:created xsi:type="dcterms:W3CDTF">2021-05-14T09:41:00Z</dcterms:created>
  <dcterms:modified xsi:type="dcterms:W3CDTF">2022-02-10T14:52:00Z</dcterms:modified>
</cp:coreProperties>
</file>