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A12CB2" w:rsidRPr="00B138F9" w:rsidRDefault="00A12CB2" w:rsidP="00A12CB2">
      <w:pPr>
        <w:spacing w:after="120" w:line="240" w:lineRule="auto"/>
        <w:jc w:val="center"/>
        <w:outlineLvl w:val="0"/>
        <w:rPr>
          <w:rStyle w:val="indented"/>
          <w:b/>
          <w:bCs/>
        </w:rPr>
      </w:pPr>
      <w:r w:rsidRPr="00B138F9">
        <w:rPr>
          <w:rStyle w:val="indented"/>
          <w:b/>
          <w:bCs/>
        </w:rPr>
        <w:t xml:space="preserve">към Условията за изпълнение на </w:t>
      </w:r>
      <w:r w:rsidRPr="00D95BDD">
        <w:rPr>
          <w:rStyle w:val="indented"/>
          <w:b/>
          <w:bCs/>
        </w:rPr>
        <w:t>проекти BG14MFOP001-6.00</w:t>
      </w:r>
      <w:r w:rsidR="00DE3D65" w:rsidRPr="00D95BDD">
        <w:rPr>
          <w:rStyle w:val="indented"/>
          <w:b/>
          <w:bCs/>
          <w:lang w:val="en-US"/>
        </w:rPr>
        <w:t>5</w:t>
      </w:r>
      <w:r w:rsidRPr="00D95BDD">
        <w:rPr>
          <w:rStyle w:val="indented"/>
          <w:b/>
          <w:bCs/>
        </w:rPr>
        <w:t xml:space="preserve"> „Повишаване</w:t>
      </w:r>
      <w:r w:rsidRPr="003A7578">
        <w:rPr>
          <w:rStyle w:val="indented"/>
          <w:b/>
          <w:bCs/>
        </w:rPr>
        <w:t xml:space="preserve"> на знанията за състоянието на морската среда</w:t>
      </w:r>
      <w:r w:rsidRPr="00B138F9">
        <w:rPr>
          <w:rStyle w:val="indented"/>
          <w:b/>
          <w:bCs/>
        </w:rPr>
        <w:t>”</w:t>
      </w:r>
    </w:p>
    <w:p w:rsidR="00A12CB2" w:rsidRPr="00585D01" w:rsidRDefault="00A12CB2" w:rsidP="004B466E">
      <w:pPr>
        <w:spacing w:after="120" w:line="240" w:lineRule="auto"/>
        <w:jc w:val="right"/>
        <w:rPr>
          <w:snapToGrid w:val="0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06123B" w:rsidRPr="00D95BDD" w:rsidRDefault="0006123B" w:rsidP="0006123B">
      <w:pPr>
        <w:spacing w:after="0" w:line="360" w:lineRule="auto"/>
        <w:jc w:val="center"/>
        <w:rPr>
          <w:b/>
          <w:bCs/>
          <w:snapToGrid w:val="0"/>
          <w:lang w:val="en-US"/>
        </w:rPr>
      </w:pPr>
      <w:r w:rsidRPr="0006123B">
        <w:rPr>
          <w:rFonts w:eastAsia="Times New Roman"/>
          <w:b/>
          <w:bCs/>
          <w:lang w:eastAsia="en-GB"/>
        </w:rPr>
        <w:t xml:space="preserve">Процедура за подбор на </w:t>
      </w:r>
      <w:r w:rsidRPr="00D95BDD">
        <w:rPr>
          <w:rFonts w:eastAsia="Times New Roman"/>
          <w:b/>
          <w:bCs/>
          <w:lang w:eastAsia="en-GB"/>
        </w:rPr>
        <w:t xml:space="preserve">проекти </w:t>
      </w:r>
      <w:r w:rsidRPr="00D95BDD">
        <w:rPr>
          <w:b/>
          <w:bCs/>
          <w:snapToGrid w:val="0"/>
        </w:rPr>
        <w:t>BG14MFOP001-6.</w:t>
      </w:r>
      <w:r w:rsidR="0035464B" w:rsidRPr="00D95BDD">
        <w:rPr>
          <w:b/>
          <w:bCs/>
          <w:snapToGrid w:val="0"/>
        </w:rPr>
        <w:t>00</w:t>
      </w:r>
      <w:r w:rsidR="00DE3D65" w:rsidRPr="00D95BDD">
        <w:rPr>
          <w:b/>
          <w:bCs/>
          <w:snapToGrid w:val="0"/>
          <w:lang w:val="en-US"/>
        </w:rPr>
        <w:t>5</w:t>
      </w:r>
    </w:p>
    <w:p w:rsidR="0006123B" w:rsidRPr="0006123B" w:rsidRDefault="0006123B" w:rsidP="0006123B">
      <w:pPr>
        <w:spacing w:after="0" w:line="360" w:lineRule="auto"/>
        <w:jc w:val="center"/>
        <w:rPr>
          <w:b/>
          <w:bCs/>
        </w:rPr>
      </w:pPr>
      <w:r w:rsidRPr="0006123B">
        <w:rPr>
          <w:b/>
          <w:bCs/>
          <w:snapToGrid w:val="0"/>
        </w:rPr>
        <w:t>„Повишаване на знанията за състоянието на морската среда“</w:t>
      </w:r>
    </w:p>
    <w:p w:rsidR="005032E7" w:rsidRPr="00941D6C" w:rsidRDefault="005032E7" w:rsidP="004B466E">
      <w:pPr>
        <w:spacing w:after="120" w:line="240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FA3BC2" w:rsidRPr="00CE57F1" w:rsidRDefault="00FA3BC2" w:rsidP="00FA3BC2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FA3BC2" w:rsidP="00FA3BC2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0C099D" w:rsidP="0006123B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 w:rsidR="0006123B">
              <w:t>6</w:t>
            </w:r>
            <w:r w:rsidRPr="000C099D">
              <w:t xml:space="preserve"> „</w:t>
            </w:r>
            <w:r w:rsidR="0006123B" w:rsidRPr="0006123B">
              <w:t xml:space="preserve">Насърчаване на изпълнението на </w:t>
            </w:r>
            <w:r w:rsidR="0006123B">
              <w:t>Интегрираната морска политика</w:t>
            </w:r>
            <w:r>
              <w:t>“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002B39" w:rsidRDefault="005032E7" w:rsidP="00491373">
      <w:pPr>
        <w:spacing w:after="120" w:line="240" w:lineRule="auto"/>
        <w:rPr>
          <w:snapToGrid w:val="0"/>
          <w:lang w:val="en-US"/>
        </w:rPr>
      </w:pPr>
      <w:r w:rsidRPr="00941D6C">
        <w:rPr>
          <w:snapToGrid w:val="0"/>
          <w:color w:val="000000"/>
        </w:rPr>
        <w:br w:type="page"/>
      </w: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D95BDD" w:rsidRPr="00002B39">
        <w:rPr>
          <w:snapToGrid w:val="0"/>
        </w:rPr>
        <w:t>20</w:t>
      </w:r>
      <w:r w:rsidR="00D95BDD">
        <w:rPr>
          <w:snapToGrid w:val="0"/>
        </w:rPr>
        <w:t>….</w:t>
      </w:r>
      <w:r w:rsidR="00D95BDD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6C36C5">
        <w:rPr>
          <w:snapToGrid w:val="0"/>
        </w:rPr>
        <w:t>п</w:t>
      </w:r>
      <w:r w:rsidR="006C36C5" w:rsidRPr="00002B39">
        <w:rPr>
          <w:snapToGrid w:val="0"/>
        </w:rPr>
        <w:t>роцедура</w:t>
      </w:r>
      <w:r w:rsidR="006C36C5">
        <w:rPr>
          <w:snapToGrid w:val="0"/>
        </w:rPr>
        <w:t xml:space="preserve"> </w:t>
      </w:r>
      <w:r w:rsidR="00C12A12" w:rsidRPr="003F4984">
        <w:rPr>
          <w:snapToGrid w:val="0"/>
        </w:rPr>
        <w:t>BG14MFOP001-6.</w:t>
      </w:r>
      <w:r w:rsidR="0035464B" w:rsidRPr="003F4984">
        <w:rPr>
          <w:snapToGrid w:val="0"/>
        </w:rPr>
        <w:t>00</w:t>
      </w:r>
      <w:r w:rsidR="00DE3D65">
        <w:rPr>
          <w:snapToGrid w:val="0"/>
          <w:lang w:val="en-US"/>
        </w:rPr>
        <w:t>5</w:t>
      </w:r>
      <w:r w:rsidR="00DE7F0C">
        <w:rPr>
          <w:snapToGrid w:val="0"/>
        </w:rPr>
        <w:t xml:space="preserve"> </w:t>
      </w:r>
      <w:r w:rsidR="00DE7F0C" w:rsidRPr="0018219D">
        <w:rPr>
          <w:snapToGrid w:val="0"/>
        </w:rPr>
        <w:t>„Повишаване на знанията за състоянието на морската среда“</w:t>
      </w:r>
      <w:r w:rsidRPr="003F498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D95BDD" w:rsidRPr="00002B39">
        <w:rPr>
          <w:snapToGrid w:val="0"/>
        </w:rPr>
        <w:t>20</w:t>
      </w:r>
      <w:r w:rsidR="00D95BDD">
        <w:rPr>
          <w:snapToGrid w:val="0"/>
        </w:rPr>
        <w:t>….</w:t>
      </w:r>
      <w:r w:rsidR="00D95BDD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64600E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64600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 </w:t>
      </w:r>
      <w:r w:rsidR="005D18B6">
        <w:rPr>
          <w:b/>
          <w:bCs/>
          <w:snapToGrid w:val="0"/>
          <w:color w:val="000000"/>
        </w:rPr>
        <w:t>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64600E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64600E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491373" w:rsidRDefault="005032E7" w:rsidP="0064600E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5032E7" w:rsidRPr="00002B39" w:rsidRDefault="005032E7" w:rsidP="0064600E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64600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64600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64600E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FA3BC2" w:rsidRDefault="002727BE" w:rsidP="00FA3BC2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>
        <w:rPr>
          <w:lang w:val="en-US" w:eastAsia="fr-FR"/>
        </w:rPr>
        <w:tab/>
      </w:r>
      <w:r w:rsidR="00AB4A87"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FA3BC2">
        <w:rPr>
          <w:snapToGrid w:val="0"/>
        </w:rPr>
        <w:t>,</w:t>
      </w:r>
      <w:r w:rsidR="00FA3BC2" w:rsidRPr="00FA3BC2">
        <w:rPr>
          <w:snapToGrid w:val="0"/>
        </w:rPr>
        <w:t xml:space="preserve"> </w:t>
      </w:r>
      <w:r w:rsidR="00FA3BC2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FA3BC2" w:rsidRPr="002727BE">
        <w:t>.</w:t>
      </w:r>
    </w:p>
    <w:p w:rsidR="00FA3BC2" w:rsidRDefault="00FA3BC2" w:rsidP="003F4984">
      <w:pPr>
        <w:tabs>
          <w:tab w:val="left" w:pos="0"/>
          <w:tab w:val="left" w:pos="990"/>
        </w:tabs>
        <w:spacing w:line="360" w:lineRule="auto"/>
        <w:ind w:right="283"/>
        <w:jc w:val="both"/>
        <w:rPr>
          <w:snapToGrid w:val="0"/>
        </w:rPr>
      </w:pPr>
    </w:p>
    <w:p w:rsidR="00AB4A87" w:rsidRPr="00002B39" w:rsidRDefault="00E277BD" w:rsidP="003F4984">
      <w:pPr>
        <w:tabs>
          <w:tab w:val="left" w:pos="0"/>
          <w:tab w:val="left" w:pos="990"/>
        </w:tabs>
        <w:spacing w:line="360" w:lineRule="auto"/>
        <w:ind w:right="283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4. </w:t>
      </w:r>
      <w:r w:rsidR="00AB4A87"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C06D6B" w:rsidP="00D95BDD">
      <w:pPr>
        <w:spacing w:after="120" w:line="360" w:lineRule="auto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5. </w:t>
      </w:r>
      <w:r w:rsidR="001273FC"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="001273FC" w:rsidRPr="00B206EC">
        <w:rPr>
          <w:snapToGrid w:val="0"/>
          <w:lang w:eastAsia="bg-BG"/>
        </w:rPr>
        <w:t>проект са:</w:t>
      </w:r>
    </w:p>
    <w:p w:rsidR="007A44AE" w:rsidRPr="000C4E31" w:rsidRDefault="001273FC" w:rsidP="00D95BDD">
      <w:pPr>
        <w:pStyle w:val="ListParagraph"/>
        <w:numPr>
          <w:ilvl w:val="0"/>
          <w:numId w:val="13"/>
        </w:numPr>
        <w:spacing w:after="120" w:line="360" w:lineRule="auto"/>
        <w:jc w:val="both"/>
        <w:rPr>
          <w:snapToGrid w:val="0"/>
        </w:rPr>
      </w:pPr>
      <w:r w:rsidRPr="00C06D6B">
        <w:rPr>
          <w:snapToGrid w:val="0"/>
        </w:rPr>
        <w:t xml:space="preserve">Индикаторите по </w:t>
      </w:r>
      <w:r w:rsidRPr="000C4E31">
        <w:rPr>
          <w:snapToGrid w:val="0"/>
        </w:rPr>
        <w:t>проекта са</w:t>
      </w:r>
      <w:r w:rsidR="007A44AE" w:rsidRPr="000C4E31">
        <w:rPr>
          <w:snapToGrid w:val="0"/>
        </w:rPr>
        <w:t>, както следва:</w:t>
      </w:r>
    </w:p>
    <w:p w:rsidR="007A44AE" w:rsidRPr="007A44AE" w:rsidRDefault="000C4E31" w:rsidP="007A44AE">
      <w:pPr>
        <w:spacing w:after="120" w:line="360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6</w:t>
      </w:r>
      <w:r w:rsidR="007A44AE" w:rsidRPr="007A44AE">
        <w:rPr>
          <w:snapToGrid w:val="0"/>
          <w:lang w:eastAsia="bg-BG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1273FC" w:rsidRPr="00B206EC" w:rsidRDefault="00DA02C8" w:rsidP="00D95BDD">
      <w:pPr>
        <w:spacing w:after="120" w:line="360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ab/>
      </w:r>
      <w:r>
        <w:rPr>
          <w:snapToGrid w:val="0"/>
          <w:lang w:eastAsia="bg-BG"/>
        </w:rPr>
        <w:tab/>
      </w:r>
      <w:r>
        <w:rPr>
          <w:snapToGrid w:val="0"/>
          <w:lang w:eastAsia="bg-BG"/>
        </w:rPr>
        <w:tab/>
      </w:r>
      <w:r w:rsidR="000C4E31">
        <w:rPr>
          <w:snapToGrid w:val="0"/>
          <w:lang w:eastAsia="bg-BG"/>
        </w:rPr>
        <w:t>6</w:t>
      </w:r>
      <w:r w:rsidR="007A44AE" w:rsidRPr="007A44AE">
        <w:rPr>
          <w:snapToGrid w:val="0"/>
          <w:lang w:eastAsia="bg-BG"/>
        </w:rPr>
        <w:t>.2. Размерът</w:t>
      </w:r>
      <w:r>
        <w:rPr>
          <w:snapToGrid w:val="0"/>
          <w:lang w:eastAsia="bg-BG"/>
        </w:rPr>
        <w:t xml:space="preserve"> на финансовата корекция по т. </w:t>
      </w:r>
      <w:r w:rsidR="000C4E31">
        <w:rPr>
          <w:snapToGrid w:val="0"/>
          <w:lang w:eastAsia="bg-BG"/>
        </w:rPr>
        <w:t>6</w:t>
      </w:r>
      <w:r w:rsidR="007A44AE" w:rsidRPr="007A44AE">
        <w:rPr>
          <w:snapToGrid w:val="0"/>
          <w:lang w:eastAsia="bg-BG"/>
        </w:rPr>
        <w:t>.1. се определя съгласно Приложение № 2 към чл. 2, ал. 3 на Наредбатa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Default="00095B87" w:rsidP="0064600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</w:t>
      </w:r>
      <w:r w:rsidR="000B580D" w:rsidRPr="000B580D">
        <w:rPr>
          <w:snapToGrid w:val="0"/>
        </w:rPr>
        <w:t xml:space="preserve">от датата на подписване на настоящия договор </w:t>
      </w:r>
      <w:r w:rsidR="00AB4A87" w:rsidRPr="00095B87">
        <w:rPr>
          <w:snapToGrid w:val="0"/>
        </w:rPr>
        <w:t xml:space="preserve">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 xml:space="preserve">            7.1.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 За период 5 години от датата на извършване на окончателното плащане бенефициентът е длъжен да: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7.2.1. използва придобитите въз основа на одобрения проект активи по предназначение;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C52AC7" w:rsidRP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>7.2.3. не прекратява/премества подпомогнатата дейност.</w:t>
      </w:r>
    </w:p>
    <w:p w:rsidR="00C52AC7" w:rsidRDefault="00C52AC7" w:rsidP="00C52AC7">
      <w:pPr>
        <w:spacing w:after="0" w:line="360" w:lineRule="auto"/>
        <w:ind w:firstLine="720"/>
        <w:jc w:val="both"/>
        <w:rPr>
          <w:snapToGrid w:val="0"/>
        </w:rPr>
      </w:pPr>
      <w:r w:rsidRPr="00C52AC7">
        <w:rPr>
          <w:snapToGrid w:val="0"/>
        </w:rPr>
        <w:t xml:space="preserve">7.3.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</w:t>
      </w:r>
      <w:r w:rsidRPr="00C52AC7">
        <w:rPr>
          <w:snapToGrid w:val="0"/>
        </w:rPr>
        <w:lastRenderedPageBreak/>
        <w:t>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договора, както и за срок от пет години след извършване на последното плащане по този договор в полза на бенефициента.</w:t>
      </w:r>
    </w:p>
    <w:p w:rsidR="00C52AC7" w:rsidRPr="00095B87" w:rsidRDefault="00C52AC7" w:rsidP="00C52AC7">
      <w:pPr>
        <w:spacing w:after="0" w:line="360" w:lineRule="auto"/>
        <w:ind w:firstLine="720"/>
        <w:jc w:val="both"/>
        <w:rPr>
          <w:snapToGrid w:val="0"/>
        </w:rPr>
      </w:pPr>
    </w:p>
    <w:p w:rsidR="00116BD5" w:rsidRPr="00FD5C06" w:rsidRDefault="00095B87" w:rsidP="0064600E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116BD5">
        <w:rPr>
          <w:snapToGrid w:val="0"/>
        </w:rPr>
        <w:t>8</w:t>
      </w:r>
      <w:r w:rsidR="00FD5C06">
        <w:rPr>
          <w:snapToGrid w:val="0"/>
        </w:rPr>
        <w:t>.</w:t>
      </w:r>
      <w:r>
        <w:rPr>
          <w:snapToGrid w:val="0"/>
        </w:rPr>
        <w:t xml:space="preserve"> </w:t>
      </w:r>
      <w:r w:rsidR="00116BD5" w:rsidRPr="00116BD5">
        <w:rPr>
          <w:snapToGrid w:val="0"/>
        </w:rPr>
        <w:t xml:space="preserve"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 на Общите условия (Приложение 9), но не по-късно от 30.11.2023 г. </w:t>
      </w:r>
      <w:r w:rsidR="00116BD5">
        <w:rPr>
          <w:snapToGrid w:val="0"/>
        </w:rPr>
        <w:t xml:space="preserve">9. </w:t>
      </w:r>
      <w:r w:rsidR="00116BD5" w:rsidRPr="00116BD5">
        <w:rPr>
          <w:snapToGrid w:val="0"/>
        </w:rPr>
        <w:t xml:space="preserve">Плащанията по този договор се извършват при условията, в размерите и в сроковете, посочени в Общите условия към административни договори за предоставяне на безвъзмездна финансова помощ по процедура за подбор на проекти № </w:t>
      </w:r>
      <w:r w:rsidR="00116BD5" w:rsidRPr="00D95BDD">
        <w:rPr>
          <w:snapToGrid w:val="0"/>
        </w:rPr>
        <w:t>...............................................................</w:t>
      </w:r>
      <w:r w:rsidR="00116BD5" w:rsidRPr="00116BD5">
        <w:rPr>
          <w:snapToGrid w:val="0"/>
        </w:rPr>
        <w:t>“ и Условията за изпълнение.</w:t>
      </w:r>
    </w:p>
    <w:p w:rsidR="006C36C5" w:rsidRPr="006C36C5" w:rsidRDefault="00775785" w:rsidP="00116BD5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>. Конкретизация на условията за извършване на плащания по изпълнението на одобрения проект:</w:t>
      </w:r>
    </w:p>
    <w:p w:rsidR="006C36C5" w:rsidRPr="006C36C5" w:rsidRDefault="00775785" w:rsidP="006C36C5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>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6C36C5" w:rsidRPr="006C36C5" w:rsidRDefault="00775785" w:rsidP="006C36C5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 xml:space="preserve">.2. Плащанията по </w:t>
      </w:r>
      <w:r>
        <w:rPr>
          <w:snapToGrid w:val="0"/>
        </w:rPr>
        <w:t>10</w:t>
      </w:r>
      <w:r w:rsidR="006C36C5" w:rsidRPr="006C36C5">
        <w:rPr>
          <w:snapToGrid w:val="0"/>
        </w:rPr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 xml:space="preserve"> </w:t>
      </w:r>
      <w:r w:rsidR="00775785">
        <w:rPr>
          <w:snapToGrid w:val="0"/>
        </w:rPr>
        <w:t>10</w:t>
      </w:r>
      <w:r w:rsidRPr="006C36C5">
        <w:rPr>
          <w:snapToGrid w:val="0"/>
        </w:rPr>
        <w:t xml:space="preserve">.2.1. Искане за авансово плащане се подава в срок </w:t>
      </w:r>
      <w:r w:rsidR="00775785" w:rsidRPr="008A7B7F">
        <w:rPr>
          <w:color w:val="000000"/>
        </w:rPr>
        <w:t>не по-късно от срока посочен в Общите условия</w:t>
      </w:r>
      <w:r w:rsidR="00D95BDD">
        <w:rPr>
          <w:color w:val="000000"/>
        </w:rPr>
        <w:t xml:space="preserve"> </w:t>
      </w:r>
      <w:r w:rsidRPr="006C36C5">
        <w:rPr>
          <w:snapToGrid w:val="0"/>
        </w:rPr>
        <w:t>и може да е в размер на………………………… Размерът на заявеното авансово плащане може да е до 40% от размера на БФП по т.</w:t>
      </w:r>
      <w:r w:rsidR="00726555">
        <w:rPr>
          <w:snapToGrid w:val="0"/>
        </w:rPr>
        <w:t xml:space="preserve"> </w:t>
      </w:r>
      <w:r w:rsidRPr="006C36C5">
        <w:rPr>
          <w:snapToGrid w:val="0"/>
        </w:rPr>
        <w:t>3.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 xml:space="preserve">            </w:t>
      </w:r>
      <w:r w:rsidR="00775785">
        <w:rPr>
          <w:snapToGrid w:val="0"/>
        </w:rPr>
        <w:t>10</w:t>
      </w:r>
      <w:r w:rsidRPr="006C36C5">
        <w:rPr>
          <w:snapToGrid w:val="0"/>
        </w:rPr>
        <w:t>.2.</w:t>
      </w:r>
      <w:proofErr w:type="spellStart"/>
      <w:r w:rsidRPr="006C36C5">
        <w:rPr>
          <w:snapToGrid w:val="0"/>
        </w:rPr>
        <w:t>2</w:t>
      </w:r>
      <w:proofErr w:type="spellEnd"/>
      <w:r w:rsidRPr="006C36C5">
        <w:rPr>
          <w:snapToGrid w:val="0"/>
        </w:rPr>
        <w:t>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  <w:r w:rsidR="00CE36F5" w:rsidRPr="00CE36F5">
        <w:t xml:space="preserve"> </w:t>
      </w:r>
      <w:r w:rsidR="00CE36F5" w:rsidRPr="00CE36F5">
        <w:rPr>
          <w:snapToGrid w:val="0"/>
        </w:rPr>
        <w:t>. Срокът за изпълнение на обособената част от одобрения проект, предвиден за междинно плащане е …………….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 xml:space="preserve">             </w:t>
      </w:r>
      <w:r w:rsidR="00775785">
        <w:rPr>
          <w:snapToGrid w:val="0"/>
        </w:rPr>
        <w:t>10</w:t>
      </w:r>
      <w:r w:rsidRPr="006C36C5">
        <w:rPr>
          <w:snapToGrid w:val="0"/>
        </w:rPr>
        <w:t xml:space="preserve">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</w:t>
      </w:r>
      <w:r w:rsidRPr="006C36C5">
        <w:rPr>
          <w:snapToGrid w:val="0"/>
        </w:rPr>
        <w:lastRenderedPageBreak/>
        <w:t>100% от максималната стойност на безвъзмездната финансова помощ по т. 3. Срокът за изпълнение на одобрения проект е …………….</w:t>
      </w:r>
    </w:p>
    <w:p w:rsidR="006C36C5" w:rsidRPr="006C36C5" w:rsidRDefault="00775785" w:rsidP="006C36C5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6C36C5" w:rsidRPr="006C36C5">
        <w:rPr>
          <w:snapToGrid w:val="0"/>
        </w:rPr>
        <w:t>.3. Плащанията по този договор се извършват в левове, по банков път, по следната банкова сметка на Бенефициента: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>………………………………....(посочва се банката на Бенефициента);</w:t>
      </w:r>
    </w:p>
    <w:p w:rsidR="006C36C5" w:rsidRPr="006C36C5" w:rsidRDefault="006C36C5" w:rsidP="006C36C5">
      <w:pPr>
        <w:spacing w:after="0" w:line="360" w:lineRule="auto"/>
        <w:ind w:firstLine="720"/>
        <w:jc w:val="both"/>
        <w:rPr>
          <w:snapToGrid w:val="0"/>
        </w:rPr>
      </w:pPr>
      <w:r w:rsidRPr="006C36C5">
        <w:rPr>
          <w:snapToGrid w:val="0"/>
        </w:rPr>
        <w:t>…………………………………(посочва се BIC КОД);</w:t>
      </w:r>
    </w:p>
    <w:p w:rsidR="00007709" w:rsidRPr="00166166" w:rsidRDefault="006C36C5" w:rsidP="0064600E">
      <w:pPr>
        <w:spacing w:after="120" w:line="360" w:lineRule="auto"/>
        <w:jc w:val="both"/>
        <w:rPr>
          <w:snapToGrid w:val="0"/>
          <w:lang w:eastAsia="bg-BG"/>
        </w:rPr>
      </w:pPr>
      <w:r w:rsidRPr="006C36C5">
        <w:rPr>
          <w:snapToGrid w:val="0"/>
        </w:rPr>
        <w:tab/>
      </w:r>
      <w:r w:rsidRPr="006C36C5">
        <w:rPr>
          <w:snapToGrid w:val="0"/>
        </w:rPr>
        <w:tab/>
        <w:t>………………………………(посочва се банковата сметка в левове - IBAN).</w:t>
      </w:r>
    </w:p>
    <w:p w:rsidR="00007709" w:rsidRDefault="004219E6" w:rsidP="0064600E">
      <w:pPr>
        <w:spacing w:after="120" w:line="360" w:lineRule="auto"/>
        <w:ind w:firstLine="709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5C2E30">
        <w:rPr>
          <w:snapToGrid w:val="0"/>
        </w:rPr>
        <w:t>и</w:t>
      </w:r>
      <w:r w:rsidR="00CB0423">
        <w:rPr>
          <w:snapToGrid w:val="0"/>
        </w:rPr>
        <w:t>з</w:t>
      </w:r>
      <w:r w:rsidR="00C378EB">
        <w:rPr>
          <w:snapToGrid w:val="0"/>
        </w:rPr>
        <w:t xml:space="preserve">пълнението на </w:t>
      </w:r>
      <w:r w:rsidRPr="004219E6">
        <w:rPr>
          <w:snapToGrid w:val="0"/>
        </w:rPr>
        <w:t xml:space="preserve">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4219E6" w:rsidRPr="004219E6" w:rsidRDefault="00095B87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4219E6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4219E6" w:rsidRPr="004219E6">
        <w:rPr>
          <w:snapToGrid w:val="0"/>
          <w:lang w:eastAsia="bg-BG"/>
        </w:rPr>
        <w:t>Приложим режим на държавна помощ:</w:t>
      </w:r>
      <w:r w:rsidR="00D95BDD">
        <w:rPr>
          <w:snapToGrid w:val="0"/>
          <w:lang w:eastAsia="bg-BG"/>
        </w:rPr>
        <w:t xml:space="preserve"> </w:t>
      </w:r>
      <w:bookmarkStart w:id="2" w:name="_GoBack"/>
      <w:bookmarkEnd w:id="2"/>
      <w:r w:rsidR="004219E6" w:rsidRPr="004219E6">
        <w:rPr>
          <w:snapToGrid w:val="0"/>
          <w:lang w:eastAsia="bg-BG"/>
        </w:rPr>
        <w:t>Определяне на финансовото подпомагане като „помощ“:</w:t>
      </w:r>
    </w:p>
    <w:p w:rsidR="004219E6" w:rsidRP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(1) 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4219E6" w:rsidRP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(2)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4219E6" w:rsidRP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(3) Безвъзмездната финансова помощ в размер на.......................се отпуска на основание помощ de minimis съгласно разпоредбите на Регламент (EC) № 1407/2013 г.(в случаите, в които е приложимо).</w:t>
      </w:r>
    </w:p>
    <w:p w:rsidR="004219E6" w:rsidRDefault="004219E6" w:rsidP="004219E6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219E6">
        <w:rPr>
          <w:snapToGrid w:val="0"/>
          <w:lang w:eastAsia="bg-BG"/>
        </w:rPr>
        <w:t>(4) 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64600E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1D6A54">
        <w:rPr>
          <w:snapToGrid w:val="0"/>
          <w:lang w:val="en-US" w:eastAsia="bg-BG"/>
        </w:rPr>
        <w:t>3</w:t>
      </w:r>
      <w:r>
        <w:rPr>
          <w:snapToGrid w:val="0"/>
          <w:lang w:eastAsia="bg-BG"/>
        </w:rPr>
        <w:t xml:space="preserve">. </w:t>
      </w:r>
      <w:r w:rsidR="006C36C5" w:rsidRPr="006C36C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 чл. 39 от  ЗУСЕСИФ и раздел VIII. Изменение на договора.</w:t>
      </w:r>
    </w:p>
    <w:p w:rsidR="00007709" w:rsidRPr="00095B87" w:rsidRDefault="00095B87" w:rsidP="0064600E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1D6A54">
        <w:rPr>
          <w:snapToGrid w:val="0"/>
          <w:lang w:val="en-US"/>
        </w:rPr>
        <w:t>4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5D4B51">
        <w:rPr>
          <w:snapToGrid w:val="0"/>
        </w:rPr>
        <w:t>, ал. 3-6</w:t>
      </w:r>
      <w:r w:rsidR="00007709" w:rsidRPr="00095B87">
        <w:rPr>
          <w:snapToGrid w:val="0"/>
        </w:rPr>
        <w:t xml:space="preserve"> от ЗУСЕСИФ и/или </w:t>
      </w:r>
      <w:r w:rsidR="0064600E" w:rsidRPr="005C2E30">
        <w:rPr>
          <w:rFonts w:eastAsia="Times New Roman"/>
          <w:lang w:eastAsia="en-GB"/>
        </w:rPr>
        <w:t>Раздел. Х</w:t>
      </w:r>
      <w:r w:rsidR="0064600E" w:rsidRPr="005C2E30">
        <w:rPr>
          <w:rFonts w:eastAsia="Times New Roman"/>
          <w:lang w:val="en-US" w:eastAsia="en-GB"/>
        </w:rPr>
        <w:t>I</w:t>
      </w:r>
      <w:r w:rsidR="0064600E" w:rsidRPr="005C2E30">
        <w:rPr>
          <w:rFonts w:eastAsia="Times New Roman"/>
          <w:lang w:eastAsia="en-GB"/>
        </w:rPr>
        <w:t xml:space="preserve"> </w:t>
      </w:r>
      <w:r w:rsidR="001D6A54">
        <w:rPr>
          <w:rFonts w:eastAsia="Times New Roman"/>
          <w:lang w:eastAsia="en-GB"/>
        </w:rPr>
        <w:t>„</w:t>
      </w:r>
      <w:r w:rsidR="0064600E" w:rsidRPr="005C2E30">
        <w:rPr>
          <w:rFonts w:eastAsia="Times New Roman"/>
          <w:lang w:eastAsia="en-GB"/>
        </w:rPr>
        <w:t>Прекратяване на договора</w:t>
      </w:r>
      <w:r w:rsidR="001D6A54">
        <w:rPr>
          <w:rFonts w:eastAsia="Times New Roman"/>
          <w:lang w:eastAsia="en-GB"/>
        </w:rPr>
        <w:t>“</w:t>
      </w:r>
      <w:r w:rsidR="0064600E" w:rsidRPr="00095B87">
        <w:rPr>
          <w:snapToGrid w:val="0"/>
        </w:rPr>
        <w:t xml:space="preserve"> </w:t>
      </w:r>
      <w:r w:rsidR="0064600E">
        <w:rPr>
          <w:snapToGrid w:val="0"/>
        </w:rPr>
        <w:t xml:space="preserve">от </w:t>
      </w:r>
      <w:r w:rsidR="00007709" w:rsidRPr="00095B87">
        <w:rPr>
          <w:snapToGrid w:val="0"/>
        </w:rPr>
        <w:t>Общите условия.</w:t>
      </w:r>
    </w:p>
    <w:p w:rsidR="00007709" w:rsidRDefault="00095B87" w:rsidP="0064600E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1D6A54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1D6A54">
        <w:rPr>
          <w:snapToGrid w:val="0"/>
          <w:lang w:eastAsia="bg-BG"/>
        </w:rPr>
        <w:t>,</w:t>
      </w:r>
      <w:r w:rsidR="001D6A54" w:rsidRPr="001D6A54">
        <w:t xml:space="preserve"> </w:t>
      </w:r>
      <w:r w:rsidR="001D6A54" w:rsidRPr="001D6A54">
        <w:rPr>
          <w:snapToGrid w:val="0"/>
          <w:lang w:eastAsia="bg-BG"/>
        </w:rPr>
        <w:t>в съответствие с раздел ХI от Общите условия.</w:t>
      </w:r>
    </w:p>
    <w:p w:rsidR="00007709" w:rsidRDefault="00007709" w:rsidP="006C36C5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lastRenderedPageBreak/>
        <w:t>1</w:t>
      </w:r>
      <w:r w:rsidR="001D6A54">
        <w:rPr>
          <w:snapToGrid w:val="0"/>
        </w:rPr>
        <w:t>6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="006C36C5" w:rsidRPr="006C36C5">
        <w:rPr>
          <w:snapToGrid w:val="0"/>
        </w:rPr>
        <w:t>След подписване на настоящия договор, бенефициентът е задължен да проведе процедурa за избор на изпълнител, съгласно Условията за изпълнение.</w:t>
      </w:r>
      <w:r w:rsidR="001D6A54" w:rsidRPr="001D6A54">
        <w:t xml:space="preserve"> </w:t>
      </w:r>
      <w:r>
        <w:t>1</w:t>
      </w:r>
      <w:r w:rsidR="00F70EB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64600E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 w:rsidR="00F70EB7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F70EB7">
        <w:t>6</w:t>
      </w:r>
      <w:r w:rsidRPr="00166166">
        <w:t xml:space="preserve"> бенефициентът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64600E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F70EB7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F70EB7" w:rsidP="0064600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91373" w:rsidRDefault="00F70EB7" w:rsidP="0064600E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</w:t>
      </w:r>
      <w:r w:rsidR="00237B01" w:rsidRPr="00496D04">
        <w:rPr>
          <w:snapToGrid w:val="0"/>
        </w:rPr>
        <w:t>1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AB4A87" w:rsidRPr="00491373" w:rsidRDefault="00AB4A87" w:rsidP="00491373">
      <w:pPr>
        <w:rPr>
          <w:lang w:val="en-US"/>
        </w:rPr>
      </w:pPr>
    </w:p>
    <w:p w:rsidR="00FC7DF6" w:rsidRPr="00002B39" w:rsidRDefault="00F70EB7" w:rsidP="0064600E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Pr="00002B39" w:rsidRDefault="00F70EB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3B6554">
        <w:rPr>
          <w:snapToGrid w:val="0"/>
        </w:rPr>
        <w:t>9</w:t>
      </w:r>
      <w:r w:rsidR="003B6554" w:rsidRPr="00002B39">
        <w:rPr>
          <w:snapToGrid w:val="0"/>
        </w:rPr>
        <w:t xml:space="preserve"> </w:t>
      </w:r>
      <w:r w:rsidR="00237B01" w:rsidRPr="00002B39">
        <w:rPr>
          <w:snapToGrid w:val="0"/>
        </w:rPr>
        <w:t xml:space="preserve">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6C36C5" w:rsidRDefault="00F70EB7" w:rsidP="00095B87">
      <w:pPr>
        <w:spacing w:after="0" w:line="360" w:lineRule="auto"/>
        <w:ind w:firstLine="720"/>
        <w:jc w:val="both"/>
        <w:rPr>
          <w:snapToGrid w:val="0"/>
        </w:rPr>
      </w:pPr>
      <w:r w:rsidRPr="00F70EB7"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FC7DF6">
        <w:rPr>
          <w:snapToGrid w:val="0"/>
        </w:rPr>
        <w:t>4</w:t>
      </w:r>
      <w:r w:rsidR="00237B01" w:rsidRPr="00002B39">
        <w:rPr>
          <w:snapToGrid w:val="0"/>
        </w:rPr>
        <w:t xml:space="preserve">. </w:t>
      </w:r>
      <w:r w:rsidR="002D2AB9">
        <w:rPr>
          <w:snapToGrid w:val="0"/>
        </w:rPr>
        <w:t>Декларация № 2</w:t>
      </w:r>
      <w:r w:rsidR="006C36C5" w:rsidRPr="006C36C5">
        <w:rPr>
          <w:snapToGrid w:val="0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  </w:t>
      </w:r>
    </w:p>
    <w:p w:rsidR="008C4C8F" w:rsidRDefault="00F70EB7" w:rsidP="00095B87">
      <w:pPr>
        <w:spacing w:after="0" w:line="360" w:lineRule="auto"/>
        <w:ind w:firstLine="720"/>
        <w:jc w:val="both"/>
      </w:pPr>
      <w:r w:rsidRPr="00F70EB7">
        <w:t>20</w:t>
      </w:r>
      <w:r w:rsidR="008C4C8F" w:rsidRPr="008C4C8F">
        <w:t>.</w:t>
      </w:r>
      <w:r>
        <w:t>5</w:t>
      </w:r>
      <w:r w:rsidR="008C4C8F" w:rsidRPr="008C4C8F">
        <w:t xml:space="preserve">. </w:t>
      </w:r>
      <w:r w:rsidR="006C36C5">
        <w:t xml:space="preserve">Приложение </w:t>
      </w:r>
      <w:r w:rsidR="00603C85">
        <w:t xml:space="preserve">№ </w:t>
      </w:r>
      <w:r w:rsidR="006C36C5" w:rsidRPr="0035464B">
        <w:t>1</w:t>
      </w:r>
      <w:r w:rsidR="0035464B">
        <w:rPr>
          <w:lang w:val="en-US"/>
        </w:rPr>
        <w:t>9</w:t>
      </w:r>
      <w:r w:rsidR="006C36C5">
        <w:t xml:space="preserve"> </w:t>
      </w:r>
      <w:r w:rsidR="008C4C8F" w:rsidRPr="008C4C8F">
        <w:t>Методика за определяне размера на финансовите корекции по проекти, финансирани от ПМДР.</w:t>
      </w:r>
    </w:p>
    <w:p w:rsidR="002D2AB9" w:rsidRDefault="00F70EB7" w:rsidP="002D2AB9">
      <w:pPr>
        <w:spacing w:after="0" w:line="360" w:lineRule="auto"/>
        <w:ind w:firstLine="720"/>
        <w:jc w:val="both"/>
      </w:pPr>
      <w:r>
        <w:rPr>
          <w:snapToGrid w:val="0"/>
        </w:rPr>
        <w:t>20</w:t>
      </w:r>
      <w:r w:rsidR="002D2AB9">
        <w:t>.</w:t>
      </w:r>
      <w:r>
        <w:t>6</w:t>
      </w:r>
      <w:r w:rsidR="002D2AB9">
        <w:t>. Приложение № 8-1 – Декларации към АДПБФП (Декларация за липса на нередности; Декларация за липса на конфликт на интереси; Декларация по чл. 10, параграф 5 от Регламент (ЕС) № 508/2014 г.; Декларация за свързаност по смисъла на § 1, т. 13 и т. 14 от допълнителните разпоредби на ЗППЦК; Декларация за липса на промяна в обстоятелствата, декларирани от кандидата към момента на подаване на формуляра за кандидатстване; 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Съюза);</w:t>
      </w:r>
    </w:p>
    <w:p w:rsidR="007D37C2" w:rsidRPr="00496D04" w:rsidRDefault="007D37C2" w:rsidP="005F6303">
      <w:pPr>
        <w:spacing w:after="0" w:line="360" w:lineRule="auto"/>
        <w:ind w:firstLine="720"/>
        <w:jc w:val="both"/>
      </w:pPr>
    </w:p>
    <w:p w:rsidR="001A431E" w:rsidRPr="00002B39" w:rsidRDefault="00F70EB7" w:rsidP="00B67976">
      <w:pPr>
        <w:spacing w:after="0" w:line="360" w:lineRule="auto"/>
        <w:ind w:firstLine="720"/>
        <w:jc w:val="both"/>
      </w:pPr>
      <w:r>
        <w:rPr>
          <w:snapToGrid w:val="0"/>
        </w:rPr>
        <w:lastRenderedPageBreak/>
        <w:t>21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491373" w:rsidRDefault="00F8092A" w:rsidP="00B67976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5C2E30"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7D37C2">
        <w:rPr>
          <w:snapToGrid w:val="0"/>
        </w:rPr>
        <w:t>два</w:t>
      </w:r>
      <w:r w:rsidR="007D37C2" w:rsidRPr="00002B39">
        <w:rPr>
          <w:snapToGrid w:val="0"/>
        </w:rPr>
        <w:t xml:space="preserve"> </w:t>
      </w:r>
      <w:r w:rsidRPr="00002B39">
        <w:rPr>
          <w:snapToGrid w:val="0"/>
        </w:rPr>
        <w:t>за УО на ПМДР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F70EB7" w:rsidRPr="00F70EB7">
        <w:rPr>
          <w:snapToGrid w:val="0"/>
        </w:rPr>
        <w:t>АДПБФП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491373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491373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491373">
      <w:headerReference w:type="default" r:id="rId9"/>
      <w:footerReference w:type="default" r:id="rId10"/>
      <w:pgSz w:w="11906" w:h="16838"/>
      <w:pgMar w:top="1417" w:right="110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04" w:rsidRDefault="00886E04" w:rsidP="004B466E">
      <w:pPr>
        <w:spacing w:after="0" w:line="240" w:lineRule="auto"/>
      </w:pPr>
      <w:r>
        <w:separator/>
      </w:r>
    </w:p>
  </w:endnote>
  <w:endnote w:type="continuationSeparator" w:id="0">
    <w:p w:rsidR="00886E04" w:rsidRDefault="00886E0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BD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04" w:rsidRDefault="00886E04" w:rsidP="004B466E">
      <w:pPr>
        <w:spacing w:after="0" w:line="240" w:lineRule="auto"/>
      </w:pPr>
      <w:r>
        <w:separator/>
      </w:r>
    </w:p>
  </w:footnote>
  <w:footnote w:type="continuationSeparator" w:id="0">
    <w:p w:rsidR="00886E04" w:rsidRDefault="00886E04" w:rsidP="004B466E">
      <w:pPr>
        <w:spacing w:after="0" w:line="240" w:lineRule="auto"/>
      </w:pPr>
      <w:r>
        <w:continuationSeparator/>
      </w:r>
    </w:p>
  </w:footnote>
  <w:footnote w:id="1">
    <w:p w:rsidR="005032E7" w:rsidRPr="00D95BDD" w:rsidRDefault="005032E7" w:rsidP="004B466E">
      <w:pPr>
        <w:pStyle w:val="FootnoteText"/>
        <w:rPr>
          <w:lang w:val="en-US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</w:t>
      </w:r>
      <w:r w:rsidR="0006172E" w:rsidRPr="00D95BDD">
        <w:t xml:space="preserve">Процедура </w:t>
      </w:r>
      <w:r w:rsidR="0006123B" w:rsidRPr="00D95BDD">
        <w:t>BG14MFOP001-6.</w:t>
      </w:r>
      <w:r w:rsidR="0035464B" w:rsidRPr="00D95BDD">
        <w:t>00</w:t>
      </w:r>
      <w:r w:rsidR="00DE3D65" w:rsidRPr="00D95BDD">
        <w:rPr>
          <w:lang w:val="en-US"/>
        </w:rPr>
        <w:t>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64380"/>
    <w:multiLevelType w:val="hybridMultilevel"/>
    <w:tmpl w:val="9F2CFB54"/>
    <w:lvl w:ilvl="0" w:tplc="81AE781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4344BFC"/>
    <w:multiLevelType w:val="hybridMultilevel"/>
    <w:tmpl w:val="8DC66C18"/>
    <w:lvl w:ilvl="0" w:tplc="CE7C24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97470"/>
    <w:multiLevelType w:val="multilevel"/>
    <w:tmpl w:val="A496B5A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9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11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">
    <w:nsid w:val="707E58B5"/>
    <w:multiLevelType w:val="hybridMultilevel"/>
    <w:tmpl w:val="F3521A6E"/>
    <w:lvl w:ilvl="0" w:tplc="E96A0F8C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23B"/>
    <w:rsid w:val="0006172E"/>
    <w:rsid w:val="000957C9"/>
    <w:rsid w:val="00095B87"/>
    <w:rsid w:val="000B1340"/>
    <w:rsid w:val="000B580D"/>
    <w:rsid w:val="000C099D"/>
    <w:rsid w:val="000C39D3"/>
    <w:rsid w:val="000C3E32"/>
    <w:rsid w:val="000C4E31"/>
    <w:rsid w:val="000D2B41"/>
    <w:rsid w:val="000D3A24"/>
    <w:rsid w:val="000F220D"/>
    <w:rsid w:val="00103FC5"/>
    <w:rsid w:val="001104D1"/>
    <w:rsid w:val="00114F61"/>
    <w:rsid w:val="00116BD5"/>
    <w:rsid w:val="0012343C"/>
    <w:rsid w:val="001244EC"/>
    <w:rsid w:val="001273FC"/>
    <w:rsid w:val="00143C01"/>
    <w:rsid w:val="001533E6"/>
    <w:rsid w:val="00153C77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681E"/>
    <w:rsid w:val="001C7456"/>
    <w:rsid w:val="001D1909"/>
    <w:rsid w:val="001D6A54"/>
    <w:rsid w:val="001F2C07"/>
    <w:rsid w:val="00206CEE"/>
    <w:rsid w:val="00217142"/>
    <w:rsid w:val="0023065C"/>
    <w:rsid w:val="00237B01"/>
    <w:rsid w:val="00255728"/>
    <w:rsid w:val="00262651"/>
    <w:rsid w:val="002631BB"/>
    <w:rsid w:val="00270314"/>
    <w:rsid w:val="002727BE"/>
    <w:rsid w:val="0027671B"/>
    <w:rsid w:val="0027734A"/>
    <w:rsid w:val="00277C8C"/>
    <w:rsid w:val="002854DB"/>
    <w:rsid w:val="00291CE3"/>
    <w:rsid w:val="00295C97"/>
    <w:rsid w:val="002A6FA2"/>
    <w:rsid w:val="002B01C7"/>
    <w:rsid w:val="002B15A9"/>
    <w:rsid w:val="002B1F07"/>
    <w:rsid w:val="002B3DF3"/>
    <w:rsid w:val="002C4DF3"/>
    <w:rsid w:val="002D2AB9"/>
    <w:rsid w:val="002D4F72"/>
    <w:rsid w:val="002D71BB"/>
    <w:rsid w:val="002D7208"/>
    <w:rsid w:val="002D7D1F"/>
    <w:rsid w:val="002E3BDF"/>
    <w:rsid w:val="002E5149"/>
    <w:rsid w:val="002E5C87"/>
    <w:rsid w:val="002E7CBA"/>
    <w:rsid w:val="00320CC9"/>
    <w:rsid w:val="003221B5"/>
    <w:rsid w:val="003269CD"/>
    <w:rsid w:val="0033496A"/>
    <w:rsid w:val="003504A6"/>
    <w:rsid w:val="0035387F"/>
    <w:rsid w:val="0035464B"/>
    <w:rsid w:val="00355573"/>
    <w:rsid w:val="003556DB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0FD9"/>
    <w:rsid w:val="003C17C7"/>
    <w:rsid w:val="003C4012"/>
    <w:rsid w:val="003F26A9"/>
    <w:rsid w:val="003F4984"/>
    <w:rsid w:val="00404C94"/>
    <w:rsid w:val="00405309"/>
    <w:rsid w:val="00405F7E"/>
    <w:rsid w:val="00412389"/>
    <w:rsid w:val="004213CE"/>
    <w:rsid w:val="004219E6"/>
    <w:rsid w:val="004231C6"/>
    <w:rsid w:val="00427941"/>
    <w:rsid w:val="00430281"/>
    <w:rsid w:val="00430771"/>
    <w:rsid w:val="004354EC"/>
    <w:rsid w:val="00437BD0"/>
    <w:rsid w:val="0044374A"/>
    <w:rsid w:val="004469C0"/>
    <w:rsid w:val="00455C2F"/>
    <w:rsid w:val="00456381"/>
    <w:rsid w:val="00457CEE"/>
    <w:rsid w:val="00465C00"/>
    <w:rsid w:val="0046701B"/>
    <w:rsid w:val="004703EE"/>
    <w:rsid w:val="004907D5"/>
    <w:rsid w:val="00491373"/>
    <w:rsid w:val="00496232"/>
    <w:rsid w:val="00496D04"/>
    <w:rsid w:val="004A353F"/>
    <w:rsid w:val="004A6A01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065F6"/>
    <w:rsid w:val="00511209"/>
    <w:rsid w:val="00525322"/>
    <w:rsid w:val="00546FFF"/>
    <w:rsid w:val="00547A1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C2E30"/>
    <w:rsid w:val="005D0F0C"/>
    <w:rsid w:val="005D18B6"/>
    <w:rsid w:val="005D4B51"/>
    <w:rsid w:val="005E441F"/>
    <w:rsid w:val="005E52EB"/>
    <w:rsid w:val="005E5647"/>
    <w:rsid w:val="005F6303"/>
    <w:rsid w:val="00603C85"/>
    <w:rsid w:val="00636796"/>
    <w:rsid w:val="0064600E"/>
    <w:rsid w:val="006472B5"/>
    <w:rsid w:val="00655ECA"/>
    <w:rsid w:val="00664C08"/>
    <w:rsid w:val="00664D64"/>
    <w:rsid w:val="00667846"/>
    <w:rsid w:val="00680E9E"/>
    <w:rsid w:val="00681B4D"/>
    <w:rsid w:val="00687578"/>
    <w:rsid w:val="006903D4"/>
    <w:rsid w:val="006B3568"/>
    <w:rsid w:val="006C1E11"/>
    <w:rsid w:val="006C2D9C"/>
    <w:rsid w:val="006C36C5"/>
    <w:rsid w:val="006E1CA8"/>
    <w:rsid w:val="00705AAD"/>
    <w:rsid w:val="0071054D"/>
    <w:rsid w:val="00716ABE"/>
    <w:rsid w:val="007178A3"/>
    <w:rsid w:val="00723214"/>
    <w:rsid w:val="00726555"/>
    <w:rsid w:val="00761720"/>
    <w:rsid w:val="00770371"/>
    <w:rsid w:val="00775785"/>
    <w:rsid w:val="00782211"/>
    <w:rsid w:val="00785510"/>
    <w:rsid w:val="00786487"/>
    <w:rsid w:val="0079165E"/>
    <w:rsid w:val="007A44AE"/>
    <w:rsid w:val="007B770E"/>
    <w:rsid w:val="007D3784"/>
    <w:rsid w:val="007D37C2"/>
    <w:rsid w:val="007E1561"/>
    <w:rsid w:val="007E589C"/>
    <w:rsid w:val="007F414A"/>
    <w:rsid w:val="00804256"/>
    <w:rsid w:val="00810D8D"/>
    <w:rsid w:val="008230F0"/>
    <w:rsid w:val="0083079B"/>
    <w:rsid w:val="00830E8A"/>
    <w:rsid w:val="00842822"/>
    <w:rsid w:val="00846C46"/>
    <w:rsid w:val="00857C68"/>
    <w:rsid w:val="008637E8"/>
    <w:rsid w:val="008707CD"/>
    <w:rsid w:val="008755FE"/>
    <w:rsid w:val="0088430A"/>
    <w:rsid w:val="00886E04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694D"/>
    <w:rsid w:val="00971105"/>
    <w:rsid w:val="00982C54"/>
    <w:rsid w:val="00983525"/>
    <w:rsid w:val="009859CD"/>
    <w:rsid w:val="00996898"/>
    <w:rsid w:val="0099782D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F411E"/>
    <w:rsid w:val="009F6EF0"/>
    <w:rsid w:val="00A01829"/>
    <w:rsid w:val="00A12CB2"/>
    <w:rsid w:val="00A233FD"/>
    <w:rsid w:val="00A235DD"/>
    <w:rsid w:val="00A26C9F"/>
    <w:rsid w:val="00A310B3"/>
    <w:rsid w:val="00A318A2"/>
    <w:rsid w:val="00A31BA8"/>
    <w:rsid w:val="00A3554A"/>
    <w:rsid w:val="00A407BB"/>
    <w:rsid w:val="00A45317"/>
    <w:rsid w:val="00A55C79"/>
    <w:rsid w:val="00A5774D"/>
    <w:rsid w:val="00A629B0"/>
    <w:rsid w:val="00A66A7A"/>
    <w:rsid w:val="00A67230"/>
    <w:rsid w:val="00A770AA"/>
    <w:rsid w:val="00A77814"/>
    <w:rsid w:val="00A83CEC"/>
    <w:rsid w:val="00A84421"/>
    <w:rsid w:val="00A91853"/>
    <w:rsid w:val="00A95EE6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32087"/>
    <w:rsid w:val="00B40148"/>
    <w:rsid w:val="00B470E4"/>
    <w:rsid w:val="00B57070"/>
    <w:rsid w:val="00B64783"/>
    <w:rsid w:val="00B652FE"/>
    <w:rsid w:val="00B67976"/>
    <w:rsid w:val="00B70F9A"/>
    <w:rsid w:val="00B71F20"/>
    <w:rsid w:val="00B72B83"/>
    <w:rsid w:val="00B75FFB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06D6B"/>
    <w:rsid w:val="00C10875"/>
    <w:rsid w:val="00C12A12"/>
    <w:rsid w:val="00C17058"/>
    <w:rsid w:val="00C229A7"/>
    <w:rsid w:val="00C23D5F"/>
    <w:rsid w:val="00C24376"/>
    <w:rsid w:val="00C329E8"/>
    <w:rsid w:val="00C378EB"/>
    <w:rsid w:val="00C47F58"/>
    <w:rsid w:val="00C517D8"/>
    <w:rsid w:val="00C52AC7"/>
    <w:rsid w:val="00C52F2E"/>
    <w:rsid w:val="00C55589"/>
    <w:rsid w:val="00C66F82"/>
    <w:rsid w:val="00C80A58"/>
    <w:rsid w:val="00C86D2C"/>
    <w:rsid w:val="00CA0189"/>
    <w:rsid w:val="00CA25D2"/>
    <w:rsid w:val="00CB0423"/>
    <w:rsid w:val="00CB0482"/>
    <w:rsid w:val="00CC6928"/>
    <w:rsid w:val="00CC73B2"/>
    <w:rsid w:val="00CD0360"/>
    <w:rsid w:val="00CE081F"/>
    <w:rsid w:val="00CE0D3F"/>
    <w:rsid w:val="00CE2053"/>
    <w:rsid w:val="00CE36F5"/>
    <w:rsid w:val="00CE7C54"/>
    <w:rsid w:val="00D06BFE"/>
    <w:rsid w:val="00D755DA"/>
    <w:rsid w:val="00D755EA"/>
    <w:rsid w:val="00D76C97"/>
    <w:rsid w:val="00D77E13"/>
    <w:rsid w:val="00D95BDD"/>
    <w:rsid w:val="00D97FA7"/>
    <w:rsid w:val="00DA02C8"/>
    <w:rsid w:val="00DA0F36"/>
    <w:rsid w:val="00DA1435"/>
    <w:rsid w:val="00DA570F"/>
    <w:rsid w:val="00DB67B8"/>
    <w:rsid w:val="00DB7CEA"/>
    <w:rsid w:val="00DC77D6"/>
    <w:rsid w:val="00DD78FD"/>
    <w:rsid w:val="00DE3D65"/>
    <w:rsid w:val="00DE45A4"/>
    <w:rsid w:val="00DE7496"/>
    <w:rsid w:val="00DE7F0C"/>
    <w:rsid w:val="00E23F1E"/>
    <w:rsid w:val="00E277B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E42E7"/>
    <w:rsid w:val="00F032D4"/>
    <w:rsid w:val="00F0360E"/>
    <w:rsid w:val="00F04253"/>
    <w:rsid w:val="00F22176"/>
    <w:rsid w:val="00F23B1F"/>
    <w:rsid w:val="00F305FB"/>
    <w:rsid w:val="00F43117"/>
    <w:rsid w:val="00F465FE"/>
    <w:rsid w:val="00F70EB7"/>
    <w:rsid w:val="00F8092A"/>
    <w:rsid w:val="00FA2FFF"/>
    <w:rsid w:val="00FA3BC2"/>
    <w:rsid w:val="00FB15CA"/>
    <w:rsid w:val="00FC7DF6"/>
    <w:rsid w:val="00FD34FF"/>
    <w:rsid w:val="00FD4ADE"/>
    <w:rsid w:val="00FD5C06"/>
    <w:rsid w:val="00FD71F1"/>
    <w:rsid w:val="00FE0CA9"/>
    <w:rsid w:val="00FF2CE8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77814"/>
    <w:pPr>
      <w:keepNext/>
      <w:numPr>
        <w:numId w:val="11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7814"/>
    <w:pPr>
      <w:keepNext/>
      <w:numPr>
        <w:ilvl w:val="1"/>
        <w:numId w:val="11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A77814"/>
    <w:pPr>
      <w:keepNext/>
      <w:numPr>
        <w:ilvl w:val="2"/>
        <w:numId w:val="11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A77814"/>
    <w:pPr>
      <w:keepNext/>
      <w:numPr>
        <w:ilvl w:val="3"/>
        <w:numId w:val="11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A77814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A77814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A77814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A77814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A77814"/>
    <w:pPr>
      <w:keepNext w:val="0"/>
      <w:outlineLvl w:val="9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A77814"/>
    <w:pPr>
      <w:keepNext/>
      <w:numPr>
        <w:numId w:val="11"/>
      </w:numPr>
      <w:spacing w:before="240" w:after="240" w:line="240" w:lineRule="auto"/>
      <w:jc w:val="both"/>
      <w:outlineLvl w:val="0"/>
    </w:pPr>
    <w:rPr>
      <w:rFonts w:eastAsia="Times New Roman"/>
      <w:b/>
      <w:smallCaps/>
      <w:kern w:val="28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7814"/>
    <w:pPr>
      <w:keepNext/>
      <w:numPr>
        <w:ilvl w:val="1"/>
        <w:numId w:val="11"/>
      </w:numPr>
      <w:spacing w:after="240" w:line="240" w:lineRule="auto"/>
      <w:jc w:val="both"/>
      <w:outlineLvl w:val="1"/>
    </w:pPr>
    <w:rPr>
      <w:rFonts w:eastAsia="Times New Roman"/>
      <w:b/>
      <w:szCs w:val="20"/>
      <w:lang w:val="en-GB"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A77814"/>
    <w:pPr>
      <w:keepNext/>
      <w:numPr>
        <w:ilvl w:val="2"/>
        <w:numId w:val="11"/>
      </w:numPr>
      <w:spacing w:after="240" w:line="240" w:lineRule="auto"/>
      <w:jc w:val="both"/>
      <w:outlineLvl w:val="2"/>
    </w:pPr>
    <w:rPr>
      <w:rFonts w:eastAsia="Times New Roman"/>
      <w:i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A77814"/>
    <w:pPr>
      <w:keepNext/>
      <w:numPr>
        <w:ilvl w:val="3"/>
        <w:numId w:val="11"/>
      </w:numPr>
      <w:spacing w:after="240" w:line="240" w:lineRule="auto"/>
      <w:jc w:val="both"/>
      <w:outlineLvl w:val="3"/>
    </w:pPr>
    <w:rPr>
      <w:rFonts w:eastAsia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A77814"/>
    <w:rPr>
      <w:rFonts w:ascii="Times New Roman" w:eastAsia="Times New Roman" w:hAnsi="Times New Roman"/>
      <w:b/>
      <w:smallCaps/>
      <w:kern w:val="28"/>
      <w:sz w:val="24"/>
      <w:szCs w:val="20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A77814"/>
    <w:rPr>
      <w:rFonts w:ascii="Times New Roman" w:eastAsia="Times New Roman" w:hAnsi="Times New Roman"/>
      <w:b/>
      <w:sz w:val="24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A77814"/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A77814"/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umPar2">
    <w:name w:val="NumPar 2"/>
    <w:basedOn w:val="Heading2"/>
    <w:next w:val="Normal"/>
    <w:rsid w:val="00A77814"/>
    <w:pPr>
      <w:keepNext w:val="0"/>
      <w:outlineLvl w:val="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0F92-8AE9-48DA-84A1-74454D75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1825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Antoaneta Hyubner</cp:lastModifiedBy>
  <cp:revision>151</cp:revision>
  <cp:lastPrinted>2016-05-19T14:35:00Z</cp:lastPrinted>
  <dcterms:created xsi:type="dcterms:W3CDTF">2018-03-20T12:08:00Z</dcterms:created>
  <dcterms:modified xsi:type="dcterms:W3CDTF">2022-05-30T14:12:00Z</dcterms:modified>
</cp:coreProperties>
</file>