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F123B" w14:textId="52B242F4" w:rsidR="00283A62" w:rsidRPr="0082243A" w:rsidRDefault="00283A62">
      <w:pPr>
        <w:rPr>
          <w:lang w:val="bg-BG"/>
        </w:rPr>
      </w:pPr>
      <w:bookmarkStart w:id="0" w:name="_GoBack"/>
      <w:bookmarkEnd w:id="0"/>
    </w:p>
    <w:p w14:paraId="1BBF730E" w14:textId="1AADAB2B" w:rsidR="00FB1F28" w:rsidRPr="0082243A" w:rsidRDefault="00FB1F28">
      <w:pPr>
        <w:rPr>
          <w:lang w:val="bg-BG"/>
        </w:rPr>
      </w:pPr>
    </w:p>
    <w:p w14:paraId="138C4440" w14:textId="07230480" w:rsidR="00FB1F28" w:rsidRPr="0082243A" w:rsidRDefault="00FB1F28">
      <w:pPr>
        <w:rPr>
          <w:lang w:val="bg-BG"/>
        </w:rPr>
      </w:pPr>
    </w:p>
    <w:p w14:paraId="2D41F9D0" w14:textId="77777777" w:rsidR="00853647" w:rsidRPr="0082243A" w:rsidRDefault="00853647" w:rsidP="00DB0E06">
      <w:pPr>
        <w:spacing w:before="120" w:after="120" w:line="23" w:lineRule="atLeast"/>
        <w:jc w:val="center"/>
        <w:rPr>
          <w:rFonts w:ascii="Times New Roman" w:hAnsi="Times New Roman" w:cs="Times New Roman"/>
          <w:b/>
          <w:bCs/>
          <w:sz w:val="48"/>
          <w:szCs w:val="48"/>
          <w:lang w:val="bg-BG"/>
        </w:rPr>
      </w:pPr>
    </w:p>
    <w:p w14:paraId="04EFF052" w14:textId="77777777" w:rsidR="00853647" w:rsidRPr="0082243A" w:rsidRDefault="00853647" w:rsidP="00DB0E06">
      <w:pPr>
        <w:spacing w:before="120" w:after="120" w:line="23" w:lineRule="atLeast"/>
        <w:jc w:val="center"/>
        <w:rPr>
          <w:rFonts w:ascii="Times New Roman" w:hAnsi="Times New Roman" w:cs="Times New Roman"/>
          <w:b/>
          <w:bCs/>
          <w:sz w:val="48"/>
          <w:szCs w:val="48"/>
          <w:lang w:val="bg-BG"/>
        </w:rPr>
      </w:pPr>
    </w:p>
    <w:p w14:paraId="34906AB3" w14:textId="57196977" w:rsidR="00FE4F79" w:rsidRPr="0082243A" w:rsidRDefault="00FE4F79" w:rsidP="00DB0E06">
      <w:pPr>
        <w:spacing w:before="120" w:after="120" w:line="23" w:lineRule="atLeast"/>
        <w:jc w:val="center"/>
        <w:rPr>
          <w:rFonts w:ascii="Times New Roman" w:hAnsi="Times New Roman" w:cs="Times New Roman"/>
          <w:b/>
          <w:bCs/>
          <w:sz w:val="36"/>
          <w:szCs w:val="36"/>
          <w:lang w:val="bg-BG"/>
        </w:rPr>
      </w:pPr>
      <w:r w:rsidRPr="0082243A">
        <w:rPr>
          <w:rFonts w:ascii="Times New Roman" w:hAnsi="Times New Roman" w:cs="Times New Roman"/>
          <w:b/>
          <w:bCs/>
          <w:sz w:val="48"/>
          <w:szCs w:val="48"/>
          <w:lang w:val="bg-BG"/>
        </w:rPr>
        <w:t>НЕТЕХНИЧЕСКО РЕЗЮМЕ</w:t>
      </w:r>
      <w:r w:rsidRPr="0082243A">
        <w:rPr>
          <w:rFonts w:ascii="Times New Roman" w:hAnsi="Times New Roman" w:cs="Times New Roman"/>
          <w:b/>
          <w:bCs/>
          <w:sz w:val="36"/>
          <w:szCs w:val="36"/>
          <w:lang w:val="bg-BG"/>
        </w:rPr>
        <w:t xml:space="preserve"> </w:t>
      </w:r>
    </w:p>
    <w:p w14:paraId="1084A40D" w14:textId="3ED349C9" w:rsidR="00FB1F28" w:rsidRPr="0082243A" w:rsidRDefault="00FE4F79" w:rsidP="00FE4F79">
      <w:pPr>
        <w:spacing w:before="120" w:after="120" w:line="23" w:lineRule="atLeast"/>
        <w:jc w:val="center"/>
        <w:rPr>
          <w:rFonts w:ascii="Times New Roman" w:hAnsi="Times New Roman" w:cs="Times New Roman"/>
          <w:b/>
          <w:bCs/>
          <w:sz w:val="36"/>
          <w:szCs w:val="36"/>
          <w:lang w:val="bg-BG"/>
        </w:rPr>
      </w:pPr>
      <w:r w:rsidRPr="0082243A">
        <w:rPr>
          <w:rFonts w:ascii="Times New Roman" w:hAnsi="Times New Roman" w:cs="Times New Roman"/>
          <w:b/>
          <w:bCs/>
          <w:sz w:val="36"/>
          <w:szCs w:val="36"/>
          <w:lang w:val="bg-BG"/>
        </w:rPr>
        <w:t xml:space="preserve">НА </w:t>
      </w:r>
      <w:r w:rsidR="003D42BF" w:rsidRPr="0082243A">
        <w:rPr>
          <w:rFonts w:ascii="Times New Roman" w:hAnsi="Times New Roman" w:cs="Times New Roman"/>
          <w:b/>
          <w:bCs/>
          <w:sz w:val="36"/>
          <w:szCs w:val="36"/>
          <w:lang w:val="bg-BG"/>
        </w:rPr>
        <w:t xml:space="preserve">ПРОЕКТ НА </w:t>
      </w:r>
      <w:r w:rsidR="00FB1F28" w:rsidRPr="0082243A">
        <w:rPr>
          <w:rFonts w:ascii="Times New Roman" w:hAnsi="Times New Roman" w:cs="Times New Roman"/>
          <w:b/>
          <w:bCs/>
          <w:sz w:val="36"/>
          <w:szCs w:val="36"/>
          <w:lang w:val="bg-BG"/>
        </w:rPr>
        <w:t>ДОКЛАД ЗА ЕКОЛОГИЧНА ОЦЕНКА НА ПРОГРАМА „МОРСКО ДЕЛО, РИБАРСТВО И АКВАКУЛТУР</w:t>
      </w:r>
      <w:r w:rsidR="00853647" w:rsidRPr="0082243A">
        <w:rPr>
          <w:rFonts w:ascii="Times New Roman" w:hAnsi="Times New Roman" w:cs="Times New Roman"/>
          <w:b/>
          <w:bCs/>
          <w:sz w:val="36"/>
          <w:szCs w:val="36"/>
          <w:lang w:val="bg-BG"/>
        </w:rPr>
        <w:t>И</w:t>
      </w:r>
      <w:r w:rsidR="00FB1F28" w:rsidRPr="0082243A">
        <w:rPr>
          <w:rFonts w:ascii="Times New Roman" w:hAnsi="Times New Roman" w:cs="Times New Roman"/>
          <w:b/>
          <w:bCs/>
          <w:sz w:val="36"/>
          <w:szCs w:val="36"/>
          <w:lang w:val="bg-BG"/>
        </w:rPr>
        <w:t>“ 2021 – 2027 г.</w:t>
      </w:r>
    </w:p>
    <w:p w14:paraId="7ED98C95" w14:textId="506B43D7" w:rsidR="007B3E41" w:rsidRPr="0082243A" w:rsidRDefault="007B3E41" w:rsidP="007B3E41">
      <w:pPr>
        <w:spacing w:before="120" w:after="120" w:line="23" w:lineRule="atLeast"/>
        <w:jc w:val="center"/>
        <w:rPr>
          <w:rFonts w:ascii="Times New Roman" w:hAnsi="Times New Roman" w:cs="Times New Roman"/>
          <w:sz w:val="24"/>
          <w:szCs w:val="24"/>
          <w:lang w:val="bg-BG"/>
        </w:rPr>
      </w:pPr>
      <w:r w:rsidRPr="0082243A">
        <w:rPr>
          <w:rFonts w:ascii="Times New Roman" w:hAnsi="Times New Roman" w:cs="Times New Roman"/>
          <w:sz w:val="24"/>
          <w:szCs w:val="24"/>
          <w:lang w:val="bg-BG"/>
        </w:rPr>
        <w:t>(ДОПЪЛНЕНO С РЕЗУЛТАТИТЕ ОТ ПРОВЕДЕНИТЕ КОНСУЛТАЦИИ)</w:t>
      </w:r>
    </w:p>
    <w:p w14:paraId="5D1B4A02" w14:textId="3DA98EB0" w:rsidR="00FB1F28" w:rsidRPr="0082243A" w:rsidRDefault="00FB1F28" w:rsidP="00DB0E06">
      <w:pPr>
        <w:spacing w:before="120" w:after="120" w:line="23" w:lineRule="atLeast"/>
        <w:jc w:val="center"/>
        <w:rPr>
          <w:rFonts w:ascii="Times New Roman" w:hAnsi="Times New Roman" w:cs="Times New Roman"/>
          <w:b/>
          <w:bCs/>
          <w:i/>
          <w:iCs/>
          <w:color w:val="FF0000"/>
          <w:sz w:val="36"/>
          <w:szCs w:val="36"/>
          <w:lang w:val="bg-BG"/>
        </w:rPr>
      </w:pPr>
    </w:p>
    <w:p w14:paraId="2CD3DD6A" w14:textId="56E1FF6D" w:rsidR="0088181C" w:rsidRPr="0082243A" w:rsidRDefault="0088181C" w:rsidP="00DB0E06">
      <w:pPr>
        <w:spacing w:before="120" w:after="120" w:line="23" w:lineRule="atLeast"/>
        <w:jc w:val="center"/>
        <w:rPr>
          <w:rFonts w:ascii="Times New Roman" w:hAnsi="Times New Roman" w:cs="Times New Roman"/>
          <w:b/>
          <w:bCs/>
          <w:i/>
          <w:iCs/>
          <w:color w:val="FF0000"/>
          <w:sz w:val="36"/>
          <w:szCs w:val="36"/>
          <w:lang w:val="bg-BG"/>
        </w:rPr>
      </w:pPr>
    </w:p>
    <w:p w14:paraId="3710E339" w14:textId="1DE9C765" w:rsidR="0088181C" w:rsidRPr="0082243A" w:rsidRDefault="0088181C" w:rsidP="00DB0E06">
      <w:pPr>
        <w:spacing w:before="120" w:after="120" w:line="23" w:lineRule="atLeast"/>
        <w:jc w:val="center"/>
        <w:rPr>
          <w:rFonts w:ascii="Times New Roman" w:hAnsi="Times New Roman" w:cs="Times New Roman"/>
          <w:b/>
          <w:bCs/>
          <w:i/>
          <w:iCs/>
          <w:color w:val="FF0000"/>
          <w:sz w:val="36"/>
          <w:szCs w:val="36"/>
          <w:lang w:val="bg-BG"/>
        </w:rPr>
      </w:pPr>
    </w:p>
    <w:p w14:paraId="2C931E52" w14:textId="77777777" w:rsidR="0088181C" w:rsidRPr="0082243A" w:rsidRDefault="0088181C" w:rsidP="00DB0E06">
      <w:pPr>
        <w:spacing w:before="120" w:after="120" w:line="23" w:lineRule="atLeast"/>
        <w:jc w:val="center"/>
        <w:rPr>
          <w:rFonts w:ascii="Times New Roman" w:hAnsi="Times New Roman" w:cs="Times New Roman"/>
          <w:sz w:val="24"/>
          <w:szCs w:val="24"/>
          <w:lang w:val="bg-BG"/>
        </w:rPr>
      </w:pPr>
    </w:p>
    <w:p w14:paraId="5B70D3C2" w14:textId="77777777" w:rsidR="00FB1F28" w:rsidRPr="0082243A" w:rsidRDefault="00FB1F28" w:rsidP="00DB0E06">
      <w:pPr>
        <w:spacing w:before="120" w:after="120" w:line="23" w:lineRule="atLeast"/>
        <w:jc w:val="center"/>
        <w:rPr>
          <w:rFonts w:ascii="Times New Roman" w:hAnsi="Times New Roman" w:cs="Times New Roman"/>
          <w:sz w:val="24"/>
          <w:szCs w:val="24"/>
          <w:lang w:val="bg-BG"/>
        </w:rPr>
      </w:pPr>
    </w:p>
    <w:p w14:paraId="12789052" w14:textId="77777777" w:rsidR="00FB1F28" w:rsidRPr="0082243A" w:rsidRDefault="00FB1F28" w:rsidP="00FB1F28">
      <w:pPr>
        <w:spacing w:after="0" w:line="360" w:lineRule="auto"/>
        <w:jc w:val="center"/>
        <w:rPr>
          <w:rFonts w:ascii="Times New Roman" w:hAnsi="Times New Roman" w:cs="Times New Roman"/>
          <w:sz w:val="24"/>
          <w:szCs w:val="24"/>
          <w:lang w:val="bg-BG"/>
        </w:rPr>
      </w:pPr>
    </w:p>
    <w:p w14:paraId="36456146" w14:textId="77777777" w:rsidR="00FB1F28" w:rsidRPr="0082243A" w:rsidRDefault="00FB1F28" w:rsidP="00FB1F28">
      <w:pPr>
        <w:spacing w:after="0" w:line="360" w:lineRule="auto"/>
        <w:jc w:val="center"/>
        <w:rPr>
          <w:rFonts w:ascii="Times New Roman" w:hAnsi="Times New Roman" w:cs="Times New Roman"/>
          <w:sz w:val="24"/>
          <w:szCs w:val="24"/>
          <w:lang w:val="bg-BG"/>
        </w:rPr>
      </w:pPr>
    </w:p>
    <w:p w14:paraId="1EB178D9" w14:textId="77777777" w:rsidR="00FB1F28" w:rsidRPr="0082243A" w:rsidRDefault="00FB1F28" w:rsidP="00FB1F28">
      <w:pPr>
        <w:spacing w:after="0" w:line="360" w:lineRule="auto"/>
        <w:jc w:val="center"/>
        <w:rPr>
          <w:rFonts w:ascii="Times New Roman" w:hAnsi="Times New Roman" w:cs="Times New Roman"/>
          <w:sz w:val="28"/>
          <w:szCs w:val="28"/>
          <w:lang w:val="bg-BG"/>
        </w:rPr>
      </w:pPr>
    </w:p>
    <w:p w14:paraId="1975DC13" w14:textId="4943A0CD" w:rsidR="00FB1F28" w:rsidRPr="0082243A" w:rsidRDefault="00FB1F28" w:rsidP="00FB1F28">
      <w:pPr>
        <w:spacing w:after="0" w:line="360" w:lineRule="auto"/>
        <w:rPr>
          <w:rFonts w:ascii="Times New Roman" w:hAnsi="Times New Roman" w:cs="Times New Roman"/>
          <w:sz w:val="28"/>
          <w:szCs w:val="28"/>
          <w:lang w:val="bg-BG"/>
        </w:rPr>
      </w:pPr>
      <w:r w:rsidRPr="0082243A">
        <w:rPr>
          <w:rFonts w:ascii="Times New Roman" w:hAnsi="Times New Roman" w:cs="Times New Roman"/>
          <w:b/>
          <w:bCs/>
          <w:sz w:val="28"/>
          <w:szCs w:val="28"/>
          <w:lang w:val="bg-BG"/>
        </w:rPr>
        <w:t xml:space="preserve">Възложител: </w:t>
      </w:r>
      <w:r w:rsidRPr="0082243A">
        <w:rPr>
          <w:rFonts w:ascii="Times New Roman" w:hAnsi="Times New Roman" w:cs="Times New Roman"/>
          <w:sz w:val="28"/>
          <w:szCs w:val="28"/>
          <w:lang w:val="bg-BG"/>
        </w:rPr>
        <w:t>Министерство на земеделието, храните и горите</w:t>
      </w:r>
    </w:p>
    <w:p w14:paraId="65704D48" w14:textId="4B2234FA" w:rsidR="00FB1F28" w:rsidRPr="0082243A" w:rsidRDefault="00FB1F28">
      <w:pPr>
        <w:rPr>
          <w:lang w:val="bg-BG"/>
        </w:rPr>
      </w:pPr>
    </w:p>
    <w:p w14:paraId="7A573D1F" w14:textId="7FD0DA73" w:rsidR="00FB1F28" w:rsidRPr="0082243A" w:rsidRDefault="00FB1F28">
      <w:pPr>
        <w:rPr>
          <w:lang w:val="bg-BG"/>
        </w:rPr>
      </w:pPr>
    </w:p>
    <w:p w14:paraId="0A59684A" w14:textId="230291C3" w:rsidR="00FB1F28" w:rsidRPr="0082243A" w:rsidRDefault="00FB1F28">
      <w:pPr>
        <w:rPr>
          <w:lang w:val="bg-BG"/>
        </w:rPr>
      </w:pPr>
    </w:p>
    <w:p w14:paraId="349EA621" w14:textId="455813FC" w:rsidR="00FB1F28" w:rsidRPr="0082243A" w:rsidRDefault="00FB1F28">
      <w:pPr>
        <w:rPr>
          <w:lang w:val="bg-BG"/>
        </w:rPr>
      </w:pPr>
    </w:p>
    <w:p w14:paraId="15D32B92" w14:textId="613B41E6" w:rsidR="00FB1F28" w:rsidRPr="0082243A" w:rsidRDefault="00FB1F28">
      <w:pPr>
        <w:rPr>
          <w:lang w:val="bg-BG"/>
        </w:rPr>
      </w:pPr>
    </w:p>
    <w:p w14:paraId="395C07CC" w14:textId="14C714E4" w:rsidR="00FB1F28" w:rsidRPr="0082243A" w:rsidRDefault="00FB1F28" w:rsidP="00FB1F28">
      <w:pPr>
        <w:spacing w:after="0" w:line="360" w:lineRule="auto"/>
        <w:jc w:val="center"/>
        <w:rPr>
          <w:rFonts w:ascii="Times New Roman" w:hAnsi="Times New Roman" w:cs="Times New Roman"/>
          <w:b/>
          <w:bCs/>
          <w:sz w:val="28"/>
          <w:szCs w:val="28"/>
          <w:lang w:val="bg-BG"/>
        </w:rPr>
      </w:pPr>
      <w:r w:rsidRPr="0082243A">
        <w:rPr>
          <w:rFonts w:ascii="Times New Roman" w:hAnsi="Times New Roman" w:cs="Times New Roman"/>
          <w:b/>
          <w:bCs/>
          <w:sz w:val="28"/>
          <w:szCs w:val="28"/>
          <w:lang w:val="bg-BG"/>
        </w:rPr>
        <w:t>202</w:t>
      </w:r>
      <w:r w:rsidR="007B3E41" w:rsidRPr="0082243A">
        <w:rPr>
          <w:rFonts w:ascii="Times New Roman" w:hAnsi="Times New Roman" w:cs="Times New Roman"/>
          <w:b/>
          <w:bCs/>
          <w:sz w:val="28"/>
          <w:szCs w:val="28"/>
          <w:lang w:val="bg-BG"/>
        </w:rPr>
        <w:t>2</w:t>
      </w:r>
      <w:r w:rsidRPr="0082243A">
        <w:rPr>
          <w:rFonts w:ascii="Times New Roman" w:hAnsi="Times New Roman" w:cs="Times New Roman"/>
          <w:b/>
          <w:bCs/>
          <w:sz w:val="28"/>
          <w:szCs w:val="28"/>
          <w:lang w:val="bg-BG"/>
        </w:rPr>
        <w:t xml:space="preserve"> г.</w:t>
      </w:r>
    </w:p>
    <w:p w14:paraId="02D34264" w14:textId="77777777" w:rsidR="00FB1F28" w:rsidRPr="0082243A" w:rsidRDefault="00FB1F28">
      <w:pPr>
        <w:rPr>
          <w:lang w:val="bg-BG"/>
        </w:rPr>
        <w:sectPr w:rsidR="00FB1F28" w:rsidRPr="0082243A" w:rsidSect="00834352">
          <w:headerReference w:type="default" r:id="rId9"/>
          <w:footerReference w:type="default" r:id="rId10"/>
          <w:headerReference w:type="first" r:id="rId11"/>
          <w:pgSz w:w="11906" w:h="16838"/>
          <w:pgMar w:top="1418" w:right="1418" w:bottom="1418" w:left="1418" w:header="709" w:footer="709" w:gutter="0"/>
          <w:cols w:space="708"/>
          <w:titlePg/>
          <w:docGrid w:linePitch="360"/>
        </w:sectPr>
      </w:pPr>
    </w:p>
    <w:sdt>
      <w:sdtPr>
        <w:rPr>
          <w:rFonts w:asciiTheme="minorHAnsi" w:eastAsiaTheme="minorHAnsi" w:hAnsiTheme="minorHAnsi" w:cstheme="minorBidi"/>
          <w:b w:val="0"/>
          <w:color w:val="auto"/>
          <w:sz w:val="22"/>
          <w:szCs w:val="22"/>
          <w:lang w:val="bg-BG"/>
        </w:rPr>
        <w:id w:val="-1449935644"/>
        <w:docPartObj>
          <w:docPartGallery w:val="Table of Contents"/>
          <w:docPartUnique/>
        </w:docPartObj>
      </w:sdtPr>
      <w:sdtEndPr>
        <w:rPr>
          <w:bCs/>
          <w:noProof/>
        </w:rPr>
      </w:sdtEndPr>
      <w:sdtContent>
        <w:p w14:paraId="6F4C6C4D" w14:textId="76A5CAAE" w:rsidR="00A10F59" w:rsidRPr="0082243A" w:rsidRDefault="00A10F59">
          <w:pPr>
            <w:pStyle w:val="TOCHeading"/>
            <w:rPr>
              <w:lang w:val="bg-BG"/>
            </w:rPr>
          </w:pPr>
          <w:r w:rsidRPr="0082243A">
            <w:rPr>
              <w:lang w:val="bg-BG"/>
            </w:rPr>
            <w:t>Съдържание</w:t>
          </w:r>
        </w:p>
        <w:p w14:paraId="7C304AA6" w14:textId="5F4DFCAE" w:rsidR="00A871D1" w:rsidRPr="0082243A" w:rsidRDefault="00A10F59">
          <w:pPr>
            <w:pStyle w:val="TOC1"/>
            <w:tabs>
              <w:tab w:val="right" w:leader="dot" w:pos="9060"/>
            </w:tabs>
            <w:rPr>
              <w:rFonts w:eastAsiaTheme="minorEastAsia"/>
              <w:noProof/>
              <w:lang w:val="bg-BG" w:eastAsia="en-GB"/>
            </w:rPr>
          </w:pPr>
          <w:r w:rsidRPr="0082243A">
            <w:rPr>
              <w:lang w:val="bg-BG"/>
            </w:rPr>
            <w:fldChar w:fldCharType="begin"/>
          </w:r>
          <w:r w:rsidRPr="0082243A">
            <w:rPr>
              <w:lang w:val="bg-BG"/>
            </w:rPr>
            <w:instrText xml:space="preserve"> TOC \o "1-3" \h \z \u </w:instrText>
          </w:r>
          <w:r w:rsidRPr="0082243A">
            <w:rPr>
              <w:lang w:val="bg-BG"/>
            </w:rPr>
            <w:fldChar w:fldCharType="separate"/>
          </w:r>
          <w:hyperlink w:anchor="_Toc89675800" w:history="1">
            <w:r w:rsidR="00A871D1" w:rsidRPr="0082243A">
              <w:rPr>
                <w:rStyle w:val="Hyperlink"/>
                <w:rFonts w:eastAsia="Times New Roman"/>
                <w:noProof/>
                <w:lang w:val="bg-BG"/>
              </w:rPr>
              <w:t>ВЪВЕДЕНИЕ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_Toc89675800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9</w:t>
            </w:r>
            <w:r w:rsidR="00A871D1" w:rsidRPr="0082243A">
              <w:rPr>
                <w:noProof/>
                <w:webHidden/>
                <w:lang w:val="bg-BG"/>
              </w:rPr>
              <w:fldChar w:fldCharType="end"/>
            </w:r>
          </w:hyperlink>
        </w:p>
        <w:p w14:paraId="63ACBE76" w14:textId="57801FB2" w:rsidR="00A871D1" w:rsidRPr="0082243A" w:rsidRDefault="0082243A">
          <w:pPr>
            <w:pStyle w:val="TOC1"/>
            <w:tabs>
              <w:tab w:val="right" w:leader="dot" w:pos="9060"/>
            </w:tabs>
            <w:rPr>
              <w:rFonts w:eastAsiaTheme="minorEastAsia"/>
              <w:noProof/>
              <w:lang w:val="bg-BG" w:eastAsia="en-GB"/>
            </w:rPr>
          </w:pPr>
          <w:hyperlink w:anchor="_Toc89675801" w:history="1">
            <w:r w:rsidR="00A871D1" w:rsidRPr="0082243A">
              <w:rPr>
                <w:rStyle w:val="Hyperlink"/>
                <w:rFonts w:ascii="Times New Roman" w:eastAsia="Times New Roman" w:hAnsi="Times New Roman" w:cs="Times New Roman"/>
                <w:b/>
                <w:noProof/>
                <w:lang w:val="bg-BG"/>
              </w:rPr>
              <w:t>ИНФОРМАЦИЯ ЗА КОНТАКТ С ВЪЗЛОЖИТЕЛЯ</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_Toc89675801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10</w:t>
            </w:r>
            <w:r w:rsidR="00A871D1" w:rsidRPr="0082243A">
              <w:rPr>
                <w:noProof/>
                <w:webHidden/>
                <w:lang w:val="bg-BG"/>
              </w:rPr>
              <w:fldChar w:fldCharType="end"/>
            </w:r>
          </w:hyperlink>
        </w:p>
        <w:p w14:paraId="75138DF4" w14:textId="44F767B6" w:rsidR="00A871D1" w:rsidRPr="0082243A" w:rsidRDefault="0082243A">
          <w:pPr>
            <w:pStyle w:val="TOC2"/>
            <w:tabs>
              <w:tab w:val="left" w:pos="660"/>
              <w:tab w:val="right" w:leader="dot" w:pos="9060"/>
            </w:tabs>
            <w:rPr>
              <w:rFonts w:eastAsiaTheme="minorEastAsia"/>
              <w:noProof/>
              <w:lang w:val="bg-BG" w:eastAsia="en-GB"/>
            </w:rPr>
          </w:pPr>
          <w:hyperlink w:anchor="_Toc89675802" w:history="1">
            <w:r w:rsidR="00A871D1" w:rsidRPr="0082243A">
              <w:rPr>
                <w:rStyle w:val="Hyperlink"/>
                <w:rFonts w:ascii="Times New Roman" w:eastAsia="Times New Roman" w:hAnsi="Times New Roman" w:cs="Times New Roman"/>
                <w:b/>
                <w:i/>
                <w:noProof/>
                <w:lang w:val="bg-BG"/>
              </w:rPr>
              <w:t>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Описание на съдържанието на основните цели на ПМДРА 2021 – 2027 г. и връзка с други съотносими планове и програми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_Toc89675802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11</w:t>
            </w:r>
            <w:r w:rsidR="00A871D1" w:rsidRPr="0082243A">
              <w:rPr>
                <w:noProof/>
                <w:webHidden/>
                <w:lang w:val="bg-BG"/>
              </w:rPr>
              <w:fldChar w:fldCharType="end"/>
            </w:r>
          </w:hyperlink>
        </w:p>
        <w:p w14:paraId="0A39C8B9" w14:textId="14FFBB4A" w:rsidR="00A871D1" w:rsidRPr="0082243A" w:rsidRDefault="0082243A">
          <w:pPr>
            <w:pStyle w:val="TOC3"/>
            <w:tabs>
              <w:tab w:val="right" w:leader="dot" w:pos="9060"/>
            </w:tabs>
            <w:rPr>
              <w:rFonts w:eastAsiaTheme="minorEastAsia"/>
              <w:noProof/>
              <w:lang w:val="bg-BG" w:eastAsia="en-GB"/>
            </w:rPr>
          </w:pPr>
          <w:hyperlink w:anchor="_Toc89675803" w:history="1">
            <w:r w:rsidR="00A871D1" w:rsidRPr="0082243A">
              <w:rPr>
                <w:rStyle w:val="Hyperlink"/>
                <w:rFonts w:ascii="Times New Roman" w:eastAsia="Times New Roman" w:hAnsi="Times New Roman" w:cs="Times New Roman"/>
                <w:b/>
                <w:noProof/>
                <w:lang w:val="bg-BG"/>
              </w:rPr>
              <w:t>1.1. Основание за изготвяне на програмата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_Toc89675803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11</w:t>
            </w:r>
            <w:r w:rsidR="00A871D1" w:rsidRPr="0082243A">
              <w:rPr>
                <w:noProof/>
                <w:webHidden/>
                <w:lang w:val="bg-BG"/>
              </w:rPr>
              <w:fldChar w:fldCharType="end"/>
            </w:r>
          </w:hyperlink>
        </w:p>
        <w:p w14:paraId="65D61714" w14:textId="4AC1A284" w:rsidR="00A871D1" w:rsidRPr="0082243A" w:rsidRDefault="0082243A">
          <w:pPr>
            <w:pStyle w:val="TOC3"/>
            <w:tabs>
              <w:tab w:val="right" w:leader="dot" w:pos="9060"/>
            </w:tabs>
            <w:rPr>
              <w:rFonts w:eastAsiaTheme="minorEastAsia"/>
              <w:noProof/>
              <w:lang w:val="bg-BG" w:eastAsia="en-GB"/>
            </w:rPr>
          </w:pPr>
          <w:hyperlink w:anchor="_Toc89675804" w:history="1">
            <w:r w:rsidR="00A871D1" w:rsidRPr="0082243A">
              <w:rPr>
                <w:rStyle w:val="Hyperlink"/>
                <w:rFonts w:ascii="Times New Roman" w:eastAsia="Times New Roman" w:hAnsi="Times New Roman" w:cs="Times New Roman"/>
                <w:b/>
                <w:noProof/>
                <w:lang w:val="bg-BG"/>
              </w:rPr>
              <w:t>1.2. Специфични цели на ПМДРА 2021-2027 г. и предвидени дейности към тях</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_Toc89675804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11</w:t>
            </w:r>
            <w:r w:rsidR="00A871D1" w:rsidRPr="0082243A">
              <w:rPr>
                <w:noProof/>
                <w:webHidden/>
                <w:lang w:val="bg-BG"/>
              </w:rPr>
              <w:fldChar w:fldCharType="end"/>
            </w:r>
          </w:hyperlink>
        </w:p>
        <w:p w14:paraId="61404B1B" w14:textId="50E19FB0" w:rsidR="00A871D1" w:rsidRPr="0082243A" w:rsidRDefault="0082243A">
          <w:pPr>
            <w:pStyle w:val="TOC3"/>
            <w:tabs>
              <w:tab w:val="right" w:leader="dot" w:pos="9060"/>
            </w:tabs>
            <w:rPr>
              <w:rFonts w:eastAsiaTheme="minorEastAsia"/>
              <w:noProof/>
              <w:lang w:val="bg-BG" w:eastAsia="en-GB"/>
            </w:rPr>
          </w:pPr>
          <w:hyperlink w:anchor="_Toc89675805" w:history="1">
            <w:r w:rsidR="00A871D1" w:rsidRPr="0082243A">
              <w:rPr>
                <w:rStyle w:val="Hyperlink"/>
                <w:rFonts w:ascii="Times New Roman" w:eastAsia="Times New Roman" w:hAnsi="Times New Roman" w:cs="Times New Roman"/>
                <w:b/>
                <w:noProof/>
                <w:lang w:val="bg-BG"/>
              </w:rPr>
              <w:t>1.3.</w:t>
            </w:r>
            <w:r w:rsidR="00A871D1" w:rsidRPr="0082243A">
              <w:rPr>
                <w:rStyle w:val="Hyperlink"/>
                <w:rFonts w:ascii="Calibri Light" w:eastAsia="Times New Roman" w:hAnsi="Calibri Light" w:cs="Times New Roman"/>
                <w:b/>
                <w:noProof/>
                <w:lang w:val="bg-BG"/>
              </w:rPr>
              <w:t xml:space="preserve"> </w:t>
            </w:r>
            <w:r w:rsidR="00A871D1" w:rsidRPr="0082243A">
              <w:rPr>
                <w:rStyle w:val="Hyperlink"/>
                <w:rFonts w:ascii="Times New Roman" w:eastAsia="Times New Roman" w:hAnsi="Times New Roman" w:cs="Times New Roman"/>
                <w:b/>
                <w:noProof/>
                <w:lang w:val="bg-BG"/>
              </w:rPr>
              <w:t>Алтернативи за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_Toc89675805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44</w:t>
            </w:r>
            <w:r w:rsidR="00A871D1" w:rsidRPr="0082243A">
              <w:rPr>
                <w:noProof/>
                <w:webHidden/>
                <w:lang w:val="bg-BG"/>
              </w:rPr>
              <w:fldChar w:fldCharType="end"/>
            </w:r>
          </w:hyperlink>
        </w:p>
        <w:p w14:paraId="7A8E39C6" w14:textId="7F609BD0" w:rsidR="00A871D1" w:rsidRPr="0082243A" w:rsidRDefault="0082243A">
          <w:pPr>
            <w:pStyle w:val="TOC3"/>
            <w:tabs>
              <w:tab w:val="right" w:leader="dot" w:pos="9060"/>
            </w:tabs>
            <w:rPr>
              <w:rFonts w:eastAsiaTheme="minorEastAsia"/>
              <w:noProof/>
              <w:lang w:val="bg-BG" w:eastAsia="en-GB"/>
            </w:rPr>
          </w:pPr>
          <w:hyperlink w:anchor="_Toc89675806" w:history="1">
            <w:r w:rsidR="00A871D1" w:rsidRPr="0082243A">
              <w:rPr>
                <w:rStyle w:val="Hyperlink"/>
                <w:rFonts w:ascii="Times New Roman" w:eastAsia="Times New Roman" w:hAnsi="Times New Roman" w:cs="Times New Roman"/>
                <w:b/>
                <w:noProof/>
                <w:lang w:val="bg-BG"/>
              </w:rPr>
              <w:t>1.4. Връзка на ПМДРА 2021-2027 г. с други съотносими планове, програми и стратегии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_Toc89675806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44</w:t>
            </w:r>
            <w:r w:rsidR="00A871D1" w:rsidRPr="0082243A">
              <w:rPr>
                <w:noProof/>
                <w:webHidden/>
                <w:lang w:val="bg-BG"/>
              </w:rPr>
              <w:fldChar w:fldCharType="end"/>
            </w:r>
          </w:hyperlink>
        </w:p>
        <w:p w14:paraId="3D4B6182" w14:textId="0375FC3B" w:rsidR="00A871D1" w:rsidRPr="0082243A" w:rsidRDefault="0082243A">
          <w:pPr>
            <w:pStyle w:val="TOC2"/>
            <w:tabs>
              <w:tab w:val="left" w:pos="660"/>
              <w:tab w:val="right" w:leader="dot" w:pos="9060"/>
            </w:tabs>
            <w:rPr>
              <w:rFonts w:eastAsiaTheme="minorEastAsia"/>
              <w:noProof/>
              <w:lang w:val="bg-BG" w:eastAsia="en-GB"/>
            </w:rPr>
          </w:pPr>
          <w:hyperlink w:anchor="_Toc89675807" w:history="1">
            <w:r w:rsidR="00A871D1" w:rsidRPr="0082243A">
              <w:rPr>
                <w:rStyle w:val="Hyperlink"/>
                <w:rFonts w:ascii="Times New Roman" w:eastAsia="Times New Roman" w:hAnsi="Times New Roman" w:cs="Times New Roman"/>
                <w:b/>
                <w:i/>
                <w:noProof/>
                <w:lang w:val="bg-BG"/>
              </w:rPr>
              <w:t>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Текущо състояние на околната среда и евентуално развитие без прилагането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_Toc89675807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45</w:t>
            </w:r>
            <w:r w:rsidR="00A871D1" w:rsidRPr="0082243A">
              <w:rPr>
                <w:noProof/>
                <w:webHidden/>
                <w:lang w:val="bg-BG"/>
              </w:rPr>
              <w:fldChar w:fldCharType="end"/>
            </w:r>
          </w:hyperlink>
        </w:p>
        <w:p w14:paraId="0FE88661" w14:textId="78C975DC" w:rsidR="00A871D1" w:rsidRPr="0082243A" w:rsidRDefault="0082243A">
          <w:pPr>
            <w:pStyle w:val="TOC3"/>
            <w:tabs>
              <w:tab w:val="left" w:pos="1100"/>
              <w:tab w:val="right" w:leader="dot" w:pos="9060"/>
            </w:tabs>
            <w:rPr>
              <w:rFonts w:eastAsiaTheme="minorEastAsia"/>
              <w:noProof/>
              <w:lang w:val="bg-BG" w:eastAsia="en-GB"/>
            </w:rPr>
          </w:pPr>
          <w:hyperlink w:anchor="_Toc89675808" w:history="1">
            <w:r w:rsidR="00A871D1" w:rsidRPr="0082243A">
              <w:rPr>
                <w:rStyle w:val="Hyperlink"/>
                <w:rFonts w:ascii="Times New Roman" w:eastAsia="Times New Roman" w:hAnsi="Times New Roman" w:cs="Times New Roman"/>
                <w:b/>
                <w:bCs/>
                <w:noProof/>
                <w:lang w:val="bg-BG"/>
              </w:rPr>
              <w:t>2.1.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Текущо състояние на околната среда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_Toc89675808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45</w:t>
            </w:r>
            <w:r w:rsidR="00A871D1" w:rsidRPr="0082243A">
              <w:rPr>
                <w:noProof/>
                <w:webHidden/>
                <w:lang w:val="bg-BG"/>
              </w:rPr>
              <w:fldChar w:fldCharType="end"/>
            </w:r>
          </w:hyperlink>
        </w:p>
        <w:p w14:paraId="6677FC05" w14:textId="2961FAF7" w:rsidR="00A871D1" w:rsidRPr="0082243A" w:rsidRDefault="0082243A">
          <w:pPr>
            <w:pStyle w:val="TOC2"/>
            <w:tabs>
              <w:tab w:val="left" w:pos="1100"/>
              <w:tab w:val="right" w:leader="dot" w:pos="9060"/>
            </w:tabs>
            <w:rPr>
              <w:rFonts w:eastAsiaTheme="minorEastAsia"/>
              <w:noProof/>
              <w:lang w:val="bg-BG" w:eastAsia="en-GB"/>
            </w:rPr>
          </w:pPr>
          <w:hyperlink w:anchor="_Toc89675809" w:history="1">
            <w:r w:rsidR="00A871D1" w:rsidRPr="0082243A">
              <w:rPr>
                <w:rStyle w:val="Hyperlink"/>
                <w:rFonts w:ascii="Times New Roman" w:eastAsia="Times New Roman" w:hAnsi="Times New Roman" w:cs="Times New Roman"/>
                <w:b/>
                <w:bCs/>
                <w:i/>
                <w:iCs/>
                <w:noProof/>
                <w:lang w:val="bg-BG"/>
              </w:rPr>
              <w:t>2.1.1.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Характеристика на климата и климатични изменения</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_Toc89675809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45</w:t>
            </w:r>
            <w:r w:rsidR="00A871D1" w:rsidRPr="0082243A">
              <w:rPr>
                <w:noProof/>
                <w:webHidden/>
                <w:lang w:val="bg-BG"/>
              </w:rPr>
              <w:fldChar w:fldCharType="end"/>
            </w:r>
          </w:hyperlink>
        </w:p>
        <w:p w14:paraId="240C4248" w14:textId="37DE9BA4" w:rsidR="00A871D1" w:rsidRPr="0082243A" w:rsidRDefault="0082243A">
          <w:pPr>
            <w:pStyle w:val="TOC2"/>
            <w:tabs>
              <w:tab w:val="left" w:pos="1100"/>
              <w:tab w:val="right" w:leader="dot" w:pos="9060"/>
            </w:tabs>
            <w:rPr>
              <w:rFonts w:eastAsiaTheme="minorEastAsia"/>
              <w:noProof/>
              <w:lang w:val="bg-BG" w:eastAsia="en-GB"/>
            </w:rPr>
          </w:pPr>
          <w:hyperlink w:anchor="_Toc89675810" w:history="1">
            <w:r w:rsidR="00A871D1" w:rsidRPr="0082243A">
              <w:rPr>
                <w:rStyle w:val="Hyperlink"/>
                <w:rFonts w:ascii="Times New Roman" w:eastAsia="Times New Roman" w:hAnsi="Times New Roman" w:cs="Times New Roman"/>
                <w:b/>
                <w:bCs/>
                <w:i/>
                <w:iCs/>
                <w:noProof/>
                <w:lang w:val="bg-BG"/>
              </w:rPr>
              <w:t>2.1.2.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атмосферния въздух</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_Toc89675810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46</w:t>
            </w:r>
            <w:r w:rsidR="00A871D1" w:rsidRPr="0082243A">
              <w:rPr>
                <w:noProof/>
                <w:webHidden/>
                <w:lang w:val="bg-BG"/>
              </w:rPr>
              <w:fldChar w:fldCharType="end"/>
            </w:r>
          </w:hyperlink>
        </w:p>
        <w:p w14:paraId="05577E4E" w14:textId="5FDB14E6" w:rsidR="00A871D1" w:rsidRPr="0082243A" w:rsidRDefault="0082243A">
          <w:pPr>
            <w:pStyle w:val="TOC2"/>
            <w:tabs>
              <w:tab w:val="left" w:pos="1100"/>
              <w:tab w:val="right" w:leader="dot" w:pos="9060"/>
            </w:tabs>
            <w:rPr>
              <w:rFonts w:eastAsiaTheme="minorEastAsia"/>
              <w:noProof/>
              <w:lang w:val="bg-BG" w:eastAsia="en-GB"/>
            </w:rPr>
          </w:pPr>
          <w:hyperlink w:anchor="_Toc89675811" w:history="1">
            <w:r w:rsidR="00A871D1" w:rsidRPr="0082243A">
              <w:rPr>
                <w:rStyle w:val="Hyperlink"/>
                <w:rFonts w:ascii="Times New Roman" w:eastAsia="Times New Roman" w:hAnsi="Times New Roman" w:cs="Times New Roman"/>
                <w:b/>
                <w:bCs/>
                <w:i/>
                <w:iCs/>
                <w:noProof/>
                <w:lang w:val="bg-BG"/>
              </w:rPr>
              <w:t>2.1.3.</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водите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_Toc89675811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46</w:t>
            </w:r>
            <w:r w:rsidR="00A871D1" w:rsidRPr="0082243A">
              <w:rPr>
                <w:noProof/>
                <w:webHidden/>
                <w:lang w:val="bg-BG"/>
              </w:rPr>
              <w:fldChar w:fldCharType="end"/>
            </w:r>
          </w:hyperlink>
        </w:p>
        <w:p w14:paraId="08952804" w14:textId="6D9A9B0D" w:rsidR="00A871D1" w:rsidRPr="0082243A" w:rsidRDefault="0082243A">
          <w:pPr>
            <w:pStyle w:val="TOC2"/>
            <w:tabs>
              <w:tab w:val="left" w:pos="1100"/>
              <w:tab w:val="right" w:leader="dot" w:pos="9060"/>
            </w:tabs>
            <w:rPr>
              <w:rFonts w:eastAsiaTheme="minorEastAsia"/>
              <w:noProof/>
              <w:lang w:val="bg-BG" w:eastAsia="en-GB"/>
            </w:rPr>
          </w:pPr>
          <w:hyperlink w:anchor="_Toc89675812" w:history="1">
            <w:r w:rsidR="00A871D1" w:rsidRPr="0082243A">
              <w:rPr>
                <w:rStyle w:val="Hyperlink"/>
                <w:rFonts w:ascii="Times New Roman" w:eastAsia="Times New Roman" w:hAnsi="Times New Roman" w:cs="Times New Roman"/>
                <w:b/>
                <w:bCs/>
                <w:i/>
                <w:iCs/>
                <w:noProof/>
                <w:lang w:val="bg-BG"/>
              </w:rPr>
              <w:t>2.1.4.</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земните недра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_Toc89675812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49</w:t>
            </w:r>
            <w:r w:rsidR="00A871D1" w:rsidRPr="0082243A">
              <w:rPr>
                <w:noProof/>
                <w:webHidden/>
                <w:lang w:val="bg-BG"/>
              </w:rPr>
              <w:fldChar w:fldCharType="end"/>
            </w:r>
          </w:hyperlink>
        </w:p>
        <w:p w14:paraId="5D2CE556" w14:textId="7DBF0577" w:rsidR="00A871D1" w:rsidRPr="0082243A" w:rsidRDefault="0082243A">
          <w:pPr>
            <w:pStyle w:val="TOC2"/>
            <w:tabs>
              <w:tab w:val="left" w:pos="1100"/>
              <w:tab w:val="right" w:leader="dot" w:pos="9060"/>
            </w:tabs>
            <w:rPr>
              <w:rFonts w:eastAsiaTheme="minorEastAsia"/>
              <w:noProof/>
              <w:lang w:val="bg-BG" w:eastAsia="en-GB"/>
            </w:rPr>
          </w:pPr>
          <w:hyperlink w:anchor="_Toc89675813" w:history="1">
            <w:r w:rsidR="00A871D1" w:rsidRPr="0082243A">
              <w:rPr>
                <w:rStyle w:val="Hyperlink"/>
                <w:rFonts w:ascii="Times New Roman" w:eastAsia="Times New Roman" w:hAnsi="Times New Roman" w:cs="Times New Roman"/>
                <w:b/>
                <w:bCs/>
                <w:i/>
                <w:iCs/>
                <w:noProof/>
                <w:lang w:val="bg-BG"/>
              </w:rPr>
              <w:t>2.1.5.</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почвите и земеползването</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_Toc89675813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49</w:t>
            </w:r>
            <w:r w:rsidR="00A871D1" w:rsidRPr="0082243A">
              <w:rPr>
                <w:noProof/>
                <w:webHidden/>
                <w:lang w:val="bg-BG"/>
              </w:rPr>
              <w:fldChar w:fldCharType="end"/>
            </w:r>
          </w:hyperlink>
        </w:p>
        <w:p w14:paraId="1E6703D0" w14:textId="0386FA13" w:rsidR="00A871D1" w:rsidRPr="0082243A" w:rsidRDefault="0082243A">
          <w:pPr>
            <w:pStyle w:val="TOC2"/>
            <w:tabs>
              <w:tab w:val="left" w:pos="1100"/>
              <w:tab w:val="right" w:leader="dot" w:pos="9060"/>
            </w:tabs>
            <w:rPr>
              <w:rFonts w:eastAsiaTheme="minorEastAsia"/>
              <w:noProof/>
              <w:lang w:val="bg-BG" w:eastAsia="en-GB"/>
            </w:rPr>
          </w:pPr>
          <w:hyperlink w:anchor="_Toc89675814" w:history="1">
            <w:r w:rsidR="00A871D1" w:rsidRPr="0082243A">
              <w:rPr>
                <w:rStyle w:val="Hyperlink"/>
                <w:rFonts w:ascii="Times New Roman" w:eastAsia="Times New Roman" w:hAnsi="Times New Roman" w:cs="Times New Roman"/>
                <w:b/>
                <w:bCs/>
                <w:i/>
                <w:iCs/>
                <w:noProof/>
                <w:lang w:val="bg-BG"/>
              </w:rPr>
              <w:t>2.1.6.</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ландшафта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_Toc89675814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50</w:t>
            </w:r>
            <w:r w:rsidR="00A871D1" w:rsidRPr="0082243A">
              <w:rPr>
                <w:noProof/>
                <w:webHidden/>
                <w:lang w:val="bg-BG"/>
              </w:rPr>
              <w:fldChar w:fldCharType="end"/>
            </w:r>
          </w:hyperlink>
        </w:p>
        <w:p w14:paraId="710A07CB" w14:textId="3160120A" w:rsidR="00A871D1" w:rsidRPr="0082243A" w:rsidRDefault="0082243A">
          <w:pPr>
            <w:pStyle w:val="TOC2"/>
            <w:tabs>
              <w:tab w:val="left" w:pos="1100"/>
              <w:tab w:val="right" w:leader="dot" w:pos="9060"/>
            </w:tabs>
            <w:rPr>
              <w:rFonts w:eastAsiaTheme="minorEastAsia"/>
              <w:noProof/>
              <w:lang w:val="bg-BG" w:eastAsia="en-GB"/>
            </w:rPr>
          </w:pPr>
          <w:hyperlink w:anchor="_Toc89675815" w:history="1">
            <w:r w:rsidR="00A871D1" w:rsidRPr="0082243A">
              <w:rPr>
                <w:rStyle w:val="Hyperlink"/>
                <w:rFonts w:ascii="Times New Roman" w:eastAsia="Times New Roman" w:hAnsi="Times New Roman" w:cs="Times New Roman"/>
                <w:b/>
                <w:bCs/>
                <w:i/>
                <w:iCs/>
                <w:noProof/>
                <w:lang w:val="bg-BG"/>
              </w:rPr>
              <w:t>2.1.7.</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биологичното разнообразие, защитените територии и защитените зони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_Toc89675815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50</w:t>
            </w:r>
            <w:r w:rsidR="00A871D1" w:rsidRPr="0082243A">
              <w:rPr>
                <w:noProof/>
                <w:webHidden/>
                <w:lang w:val="bg-BG"/>
              </w:rPr>
              <w:fldChar w:fldCharType="end"/>
            </w:r>
          </w:hyperlink>
        </w:p>
        <w:p w14:paraId="28D9F0A8" w14:textId="2E2CC2AF" w:rsidR="00A871D1" w:rsidRPr="0082243A" w:rsidRDefault="0082243A">
          <w:pPr>
            <w:pStyle w:val="TOC2"/>
            <w:tabs>
              <w:tab w:val="left" w:pos="1100"/>
              <w:tab w:val="right" w:leader="dot" w:pos="9060"/>
            </w:tabs>
            <w:rPr>
              <w:rFonts w:eastAsiaTheme="minorEastAsia"/>
              <w:noProof/>
              <w:lang w:val="bg-BG" w:eastAsia="en-GB"/>
            </w:rPr>
          </w:pPr>
          <w:hyperlink w:anchor="_Toc89675816" w:history="1">
            <w:r w:rsidR="00A871D1" w:rsidRPr="0082243A">
              <w:rPr>
                <w:rStyle w:val="Hyperlink"/>
                <w:rFonts w:ascii="Times New Roman" w:eastAsia="Times New Roman" w:hAnsi="Times New Roman" w:cs="Times New Roman"/>
                <w:b/>
                <w:bCs/>
                <w:i/>
                <w:iCs/>
                <w:noProof/>
                <w:lang w:val="bg-BG"/>
              </w:rPr>
              <w:t>2.1.8.</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на материалните активи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_Toc89675816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50</w:t>
            </w:r>
            <w:r w:rsidR="00A871D1" w:rsidRPr="0082243A">
              <w:rPr>
                <w:noProof/>
                <w:webHidden/>
                <w:lang w:val="bg-BG"/>
              </w:rPr>
              <w:fldChar w:fldCharType="end"/>
            </w:r>
          </w:hyperlink>
        </w:p>
        <w:p w14:paraId="4BF224E3" w14:textId="4F50EF40" w:rsidR="00A871D1" w:rsidRPr="0082243A" w:rsidRDefault="0082243A">
          <w:pPr>
            <w:pStyle w:val="TOC2"/>
            <w:tabs>
              <w:tab w:val="left" w:pos="1100"/>
              <w:tab w:val="right" w:leader="dot" w:pos="9060"/>
            </w:tabs>
            <w:rPr>
              <w:rFonts w:eastAsiaTheme="minorEastAsia"/>
              <w:noProof/>
              <w:lang w:val="bg-BG" w:eastAsia="en-GB"/>
            </w:rPr>
          </w:pPr>
          <w:hyperlink w:anchor="_Toc89675817" w:history="1">
            <w:r w:rsidR="00A871D1" w:rsidRPr="0082243A">
              <w:rPr>
                <w:rStyle w:val="Hyperlink"/>
                <w:rFonts w:ascii="Times New Roman" w:eastAsia="Times New Roman" w:hAnsi="Times New Roman" w:cs="Times New Roman"/>
                <w:b/>
                <w:bCs/>
                <w:i/>
                <w:iCs/>
                <w:noProof/>
                <w:lang w:val="bg-BG"/>
              </w:rPr>
              <w:t>2.1.9.</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Културно-историческо наследство, включително архитектурно и археологическо наследство</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_Toc89675817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51</w:t>
            </w:r>
            <w:r w:rsidR="00A871D1" w:rsidRPr="0082243A">
              <w:rPr>
                <w:noProof/>
                <w:webHidden/>
                <w:lang w:val="bg-BG"/>
              </w:rPr>
              <w:fldChar w:fldCharType="end"/>
            </w:r>
          </w:hyperlink>
        </w:p>
        <w:p w14:paraId="237DF9B9" w14:textId="1D4CCB6E" w:rsidR="00A871D1" w:rsidRPr="0082243A" w:rsidRDefault="0082243A">
          <w:pPr>
            <w:pStyle w:val="TOC2"/>
            <w:tabs>
              <w:tab w:val="left" w:pos="1100"/>
              <w:tab w:val="right" w:leader="dot" w:pos="9060"/>
            </w:tabs>
            <w:rPr>
              <w:rFonts w:eastAsiaTheme="minorEastAsia"/>
              <w:noProof/>
              <w:lang w:val="bg-BG" w:eastAsia="en-GB"/>
            </w:rPr>
          </w:pPr>
          <w:hyperlink w:anchor="_Toc89675818" w:history="1">
            <w:r w:rsidR="00A871D1" w:rsidRPr="0082243A">
              <w:rPr>
                <w:rStyle w:val="Hyperlink"/>
                <w:rFonts w:ascii="Times New Roman" w:eastAsia="Times New Roman" w:hAnsi="Times New Roman" w:cs="Times New Roman"/>
                <w:b/>
                <w:bCs/>
                <w:i/>
                <w:iCs/>
                <w:noProof/>
                <w:lang w:val="bg-BG"/>
              </w:rPr>
              <w:t>2.1.10.</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по отношение на вредните физични фактори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_Toc89675818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51</w:t>
            </w:r>
            <w:r w:rsidR="00A871D1" w:rsidRPr="0082243A">
              <w:rPr>
                <w:noProof/>
                <w:webHidden/>
                <w:lang w:val="bg-BG"/>
              </w:rPr>
              <w:fldChar w:fldCharType="end"/>
            </w:r>
          </w:hyperlink>
        </w:p>
        <w:p w14:paraId="32E1FF35" w14:textId="727189A2" w:rsidR="00A871D1" w:rsidRPr="0082243A" w:rsidRDefault="0082243A">
          <w:pPr>
            <w:pStyle w:val="TOC2"/>
            <w:tabs>
              <w:tab w:val="left" w:pos="1100"/>
              <w:tab w:val="right" w:leader="dot" w:pos="9060"/>
            </w:tabs>
            <w:rPr>
              <w:rFonts w:eastAsiaTheme="minorEastAsia"/>
              <w:noProof/>
              <w:lang w:val="bg-BG" w:eastAsia="en-GB"/>
            </w:rPr>
          </w:pPr>
          <w:hyperlink w:anchor="_Toc89675819" w:history="1">
            <w:r w:rsidR="00A871D1" w:rsidRPr="0082243A">
              <w:rPr>
                <w:rStyle w:val="Hyperlink"/>
                <w:rFonts w:ascii="Times New Roman" w:eastAsia="Times New Roman" w:hAnsi="Times New Roman" w:cs="Times New Roman"/>
                <w:b/>
                <w:bCs/>
                <w:i/>
                <w:iCs/>
                <w:noProof/>
                <w:lang w:val="bg-BG"/>
              </w:rPr>
              <w:t>2.1.11.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Състояние и управление на отпадъците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_Toc89675819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52</w:t>
            </w:r>
            <w:r w:rsidR="00A871D1" w:rsidRPr="0082243A">
              <w:rPr>
                <w:noProof/>
                <w:webHidden/>
                <w:lang w:val="bg-BG"/>
              </w:rPr>
              <w:fldChar w:fldCharType="end"/>
            </w:r>
          </w:hyperlink>
        </w:p>
        <w:p w14:paraId="2308554B" w14:textId="60FDAE68" w:rsidR="00A871D1" w:rsidRPr="0082243A" w:rsidRDefault="0082243A">
          <w:pPr>
            <w:pStyle w:val="TOC2"/>
            <w:tabs>
              <w:tab w:val="left" w:pos="1100"/>
              <w:tab w:val="right" w:leader="dot" w:pos="9060"/>
            </w:tabs>
            <w:rPr>
              <w:rFonts w:eastAsiaTheme="minorEastAsia"/>
              <w:noProof/>
              <w:lang w:val="bg-BG" w:eastAsia="en-GB"/>
            </w:rPr>
          </w:pPr>
          <w:hyperlink w:anchor="_Toc89675820" w:history="1">
            <w:r w:rsidR="00A871D1" w:rsidRPr="0082243A">
              <w:rPr>
                <w:rStyle w:val="Hyperlink"/>
                <w:rFonts w:ascii="Times New Roman" w:eastAsia="Times New Roman" w:hAnsi="Times New Roman" w:cs="Times New Roman"/>
                <w:b/>
                <w:bCs/>
                <w:i/>
                <w:iCs/>
                <w:noProof/>
                <w:lang w:val="bg-BG"/>
              </w:rPr>
              <w:t>2.1.12.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Опасни химични вещества и риск от аварии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_Toc89675820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52</w:t>
            </w:r>
            <w:r w:rsidR="00A871D1" w:rsidRPr="0082243A">
              <w:rPr>
                <w:noProof/>
                <w:webHidden/>
                <w:lang w:val="bg-BG"/>
              </w:rPr>
              <w:fldChar w:fldCharType="end"/>
            </w:r>
          </w:hyperlink>
        </w:p>
        <w:p w14:paraId="11BCEB33" w14:textId="6FD2F3B7" w:rsidR="00A871D1" w:rsidRPr="0082243A" w:rsidRDefault="0082243A">
          <w:pPr>
            <w:pStyle w:val="TOC2"/>
            <w:tabs>
              <w:tab w:val="left" w:pos="1100"/>
              <w:tab w:val="right" w:leader="dot" w:pos="9060"/>
            </w:tabs>
            <w:rPr>
              <w:rFonts w:eastAsiaTheme="minorEastAsia"/>
              <w:noProof/>
              <w:lang w:val="bg-BG" w:eastAsia="en-GB"/>
            </w:rPr>
          </w:pPr>
          <w:hyperlink w:anchor="_Toc89675821" w:history="1">
            <w:r w:rsidR="00A871D1" w:rsidRPr="0082243A">
              <w:rPr>
                <w:rStyle w:val="Hyperlink"/>
                <w:rFonts w:ascii="Times New Roman" w:eastAsia="Times New Roman" w:hAnsi="Times New Roman" w:cs="Times New Roman"/>
                <w:b/>
                <w:bCs/>
                <w:i/>
                <w:iCs/>
                <w:noProof/>
                <w:lang w:val="bg-BG"/>
              </w:rPr>
              <w:t>2.1.13.</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Здравно състояние на населението</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_Toc89675821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52</w:t>
            </w:r>
            <w:r w:rsidR="00A871D1" w:rsidRPr="0082243A">
              <w:rPr>
                <w:noProof/>
                <w:webHidden/>
                <w:lang w:val="bg-BG"/>
              </w:rPr>
              <w:fldChar w:fldCharType="end"/>
            </w:r>
          </w:hyperlink>
        </w:p>
        <w:p w14:paraId="1797CBE9" w14:textId="4E5F23E9" w:rsidR="00A871D1" w:rsidRPr="0082243A" w:rsidRDefault="0082243A">
          <w:pPr>
            <w:pStyle w:val="TOC3"/>
            <w:tabs>
              <w:tab w:val="left" w:pos="1100"/>
              <w:tab w:val="right" w:leader="dot" w:pos="9060"/>
            </w:tabs>
            <w:rPr>
              <w:rFonts w:eastAsiaTheme="minorEastAsia"/>
              <w:noProof/>
              <w:lang w:val="bg-BG" w:eastAsia="en-GB"/>
            </w:rPr>
          </w:pPr>
          <w:hyperlink w:anchor="_Toc89675822" w:history="1">
            <w:r w:rsidR="00A871D1" w:rsidRPr="0082243A">
              <w:rPr>
                <w:rStyle w:val="Hyperlink"/>
                <w:rFonts w:ascii="Times New Roman" w:eastAsia="Times New Roman" w:hAnsi="Times New Roman" w:cs="Times New Roman"/>
                <w:b/>
                <w:bCs/>
                <w:noProof/>
                <w:lang w:val="bg-BG"/>
              </w:rPr>
              <w:t>2.2.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Евентуално развитие на околната среда без прилагането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_Toc89675822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53</w:t>
            </w:r>
            <w:r w:rsidR="00A871D1" w:rsidRPr="0082243A">
              <w:rPr>
                <w:noProof/>
                <w:webHidden/>
                <w:lang w:val="bg-BG"/>
              </w:rPr>
              <w:fldChar w:fldCharType="end"/>
            </w:r>
          </w:hyperlink>
        </w:p>
        <w:p w14:paraId="35766EF4" w14:textId="73D64454" w:rsidR="00A871D1" w:rsidRPr="0082243A" w:rsidRDefault="0082243A">
          <w:pPr>
            <w:pStyle w:val="TOC2"/>
            <w:tabs>
              <w:tab w:val="left" w:pos="660"/>
              <w:tab w:val="right" w:leader="dot" w:pos="9060"/>
            </w:tabs>
            <w:rPr>
              <w:rFonts w:eastAsiaTheme="minorEastAsia"/>
              <w:noProof/>
              <w:lang w:val="bg-BG" w:eastAsia="en-GB"/>
            </w:rPr>
          </w:pPr>
          <w:hyperlink w:anchor="_Toc89675823" w:history="1">
            <w:r w:rsidR="00A871D1" w:rsidRPr="0082243A">
              <w:rPr>
                <w:rStyle w:val="Hyperlink"/>
                <w:rFonts w:ascii="Times New Roman" w:eastAsia="Times New Roman" w:hAnsi="Times New Roman" w:cs="Times New Roman"/>
                <w:b/>
                <w:i/>
                <w:noProof/>
                <w:lang w:val="bg-BG"/>
              </w:rPr>
              <w:t>3.</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Характеристика на околната среда за територии, които вероятно ще бъдат значително засегнати с реализацията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_Toc89675823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55</w:t>
            </w:r>
            <w:r w:rsidR="00A871D1" w:rsidRPr="0082243A">
              <w:rPr>
                <w:noProof/>
                <w:webHidden/>
                <w:lang w:val="bg-BG"/>
              </w:rPr>
              <w:fldChar w:fldCharType="end"/>
            </w:r>
          </w:hyperlink>
        </w:p>
        <w:p w14:paraId="1B8B6128" w14:textId="1FE21E1D" w:rsidR="00A871D1" w:rsidRPr="0082243A" w:rsidRDefault="0082243A">
          <w:pPr>
            <w:pStyle w:val="TOC2"/>
            <w:tabs>
              <w:tab w:val="left" w:pos="660"/>
              <w:tab w:val="right" w:leader="dot" w:pos="9060"/>
            </w:tabs>
            <w:rPr>
              <w:rFonts w:eastAsiaTheme="minorEastAsia"/>
              <w:noProof/>
              <w:lang w:val="bg-BG" w:eastAsia="en-GB"/>
            </w:rPr>
          </w:pPr>
          <w:hyperlink w:anchor="_Toc89675824" w:history="1">
            <w:r w:rsidR="00A871D1" w:rsidRPr="0082243A">
              <w:rPr>
                <w:rStyle w:val="Hyperlink"/>
                <w:rFonts w:ascii="Times New Roman" w:eastAsia="Times New Roman" w:hAnsi="Times New Roman" w:cs="Times New Roman"/>
                <w:b/>
                <w:i/>
                <w:noProof/>
                <w:lang w:val="bg-BG"/>
              </w:rPr>
              <w:t>4.</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Съществуващи екологични проблеми, установени на различно ниво, имащи отношение към ПМДРА 2021-2027 г. включително отнасящите се до райони с особено екологично значение, като защитените зони по Закона за биологичното разнообразие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_Toc89675824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62</w:t>
            </w:r>
            <w:r w:rsidR="00A871D1" w:rsidRPr="0082243A">
              <w:rPr>
                <w:noProof/>
                <w:webHidden/>
                <w:lang w:val="bg-BG"/>
              </w:rPr>
              <w:fldChar w:fldCharType="end"/>
            </w:r>
          </w:hyperlink>
        </w:p>
        <w:p w14:paraId="4D1AFF31" w14:textId="52C1AE3E" w:rsidR="00A871D1" w:rsidRPr="0082243A" w:rsidRDefault="0082243A">
          <w:pPr>
            <w:pStyle w:val="TOC3"/>
            <w:tabs>
              <w:tab w:val="left" w:pos="1100"/>
              <w:tab w:val="right" w:leader="dot" w:pos="9060"/>
            </w:tabs>
            <w:rPr>
              <w:rFonts w:eastAsiaTheme="minorEastAsia"/>
              <w:noProof/>
              <w:lang w:val="bg-BG" w:eastAsia="en-GB"/>
            </w:rPr>
          </w:pPr>
          <w:hyperlink w:anchor="_Toc89675825" w:history="1">
            <w:r w:rsidR="00A871D1" w:rsidRPr="0082243A">
              <w:rPr>
                <w:rStyle w:val="Hyperlink"/>
                <w:rFonts w:ascii="Times New Roman" w:eastAsia="Times New Roman" w:hAnsi="Times New Roman" w:cs="Times New Roman"/>
                <w:b/>
                <w:bCs/>
                <w:noProof/>
                <w:lang w:val="bg-BG"/>
              </w:rPr>
              <w:t>4.1.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Екологични проблеми, произтичащи от развитието на сектор „Рибарство“</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_Toc89675825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62</w:t>
            </w:r>
            <w:r w:rsidR="00A871D1" w:rsidRPr="0082243A">
              <w:rPr>
                <w:noProof/>
                <w:webHidden/>
                <w:lang w:val="bg-BG"/>
              </w:rPr>
              <w:fldChar w:fldCharType="end"/>
            </w:r>
          </w:hyperlink>
        </w:p>
        <w:p w14:paraId="1FBCD577" w14:textId="083B8E79" w:rsidR="00A871D1" w:rsidRPr="0082243A" w:rsidRDefault="0082243A">
          <w:pPr>
            <w:pStyle w:val="TOC3"/>
            <w:tabs>
              <w:tab w:val="left" w:pos="1100"/>
              <w:tab w:val="right" w:leader="dot" w:pos="9060"/>
            </w:tabs>
            <w:rPr>
              <w:rFonts w:eastAsiaTheme="minorEastAsia"/>
              <w:noProof/>
              <w:lang w:val="bg-BG" w:eastAsia="en-GB"/>
            </w:rPr>
          </w:pPr>
          <w:hyperlink w:anchor="_Toc89675826" w:history="1">
            <w:r w:rsidR="00A871D1" w:rsidRPr="0082243A">
              <w:rPr>
                <w:rStyle w:val="Hyperlink"/>
                <w:rFonts w:ascii="Times New Roman" w:eastAsia="Times New Roman" w:hAnsi="Times New Roman" w:cs="Times New Roman"/>
                <w:b/>
                <w:bCs/>
                <w:noProof/>
                <w:lang w:val="bg-BG"/>
              </w:rPr>
              <w:t>4.2.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Екологични проблеми, ограничаващи/лимитиращи развитието на сектор „Рибарство“</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_Toc89675826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64</w:t>
            </w:r>
            <w:r w:rsidR="00A871D1" w:rsidRPr="0082243A">
              <w:rPr>
                <w:noProof/>
                <w:webHidden/>
                <w:lang w:val="bg-BG"/>
              </w:rPr>
              <w:fldChar w:fldCharType="end"/>
            </w:r>
          </w:hyperlink>
        </w:p>
        <w:p w14:paraId="2A5607D4" w14:textId="6B0E4168" w:rsidR="00A871D1" w:rsidRPr="0082243A" w:rsidRDefault="0082243A">
          <w:pPr>
            <w:pStyle w:val="TOC2"/>
            <w:tabs>
              <w:tab w:val="left" w:pos="660"/>
              <w:tab w:val="right" w:leader="dot" w:pos="9060"/>
            </w:tabs>
            <w:rPr>
              <w:rFonts w:eastAsiaTheme="minorEastAsia"/>
              <w:noProof/>
              <w:lang w:val="bg-BG" w:eastAsia="en-GB"/>
            </w:rPr>
          </w:pPr>
          <w:hyperlink w:anchor="_Toc89675827" w:history="1">
            <w:r w:rsidR="00A871D1" w:rsidRPr="0082243A">
              <w:rPr>
                <w:rStyle w:val="Hyperlink"/>
                <w:rFonts w:ascii="Times New Roman" w:eastAsia="Times New Roman" w:hAnsi="Times New Roman" w:cs="Times New Roman"/>
                <w:b/>
                <w:i/>
                <w:noProof/>
                <w:lang w:val="bg-BG"/>
              </w:rPr>
              <w:t>5.</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Цели на опазване на околната среда на национално и международно равнище, имащи отношение към ПМДРА 2021-2027 г. и начин, по който тези цели и всички екологични съображения са взети под внимание при изготвянето на програмата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_Toc89675827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64</w:t>
            </w:r>
            <w:r w:rsidR="00A871D1" w:rsidRPr="0082243A">
              <w:rPr>
                <w:noProof/>
                <w:webHidden/>
                <w:lang w:val="bg-BG"/>
              </w:rPr>
              <w:fldChar w:fldCharType="end"/>
            </w:r>
          </w:hyperlink>
        </w:p>
        <w:p w14:paraId="41772270" w14:textId="42546829" w:rsidR="00A871D1" w:rsidRPr="0082243A" w:rsidRDefault="0082243A">
          <w:pPr>
            <w:pStyle w:val="TOC3"/>
            <w:tabs>
              <w:tab w:val="left" w:pos="1100"/>
              <w:tab w:val="right" w:leader="dot" w:pos="9060"/>
            </w:tabs>
            <w:rPr>
              <w:rFonts w:eastAsiaTheme="minorEastAsia"/>
              <w:noProof/>
              <w:lang w:val="bg-BG" w:eastAsia="en-GB"/>
            </w:rPr>
          </w:pPr>
          <w:hyperlink w:anchor="_Toc89675828" w:history="1">
            <w:r w:rsidR="00A871D1" w:rsidRPr="0082243A">
              <w:rPr>
                <w:rStyle w:val="Hyperlink"/>
                <w:rFonts w:ascii="Times New Roman" w:eastAsia="Times New Roman" w:hAnsi="Times New Roman" w:cs="Times New Roman"/>
                <w:b/>
                <w:bCs/>
                <w:noProof/>
                <w:lang w:val="bg-BG"/>
              </w:rPr>
              <w:t>5.1.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Екологична насоченост на проекта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_Toc89675828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65</w:t>
            </w:r>
            <w:r w:rsidR="00A871D1" w:rsidRPr="0082243A">
              <w:rPr>
                <w:noProof/>
                <w:webHidden/>
                <w:lang w:val="bg-BG"/>
              </w:rPr>
              <w:fldChar w:fldCharType="end"/>
            </w:r>
          </w:hyperlink>
        </w:p>
        <w:p w14:paraId="1270F509" w14:textId="407A8457" w:rsidR="00A871D1" w:rsidRPr="0082243A" w:rsidRDefault="0082243A">
          <w:pPr>
            <w:pStyle w:val="TOC3"/>
            <w:tabs>
              <w:tab w:val="left" w:pos="1100"/>
              <w:tab w:val="right" w:leader="dot" w:pos="9060"/>
            </w:tabs>
            <w:rPr>
              <w:rFonts w:eastAsiaTheme="minorEastAsia"/>
              <w:noProof/>
              <w:lang w:val="bg-BG" w:eastAsia="en-GB"/>
            </w:rPr>
          </w:pPr>
          <w:hyperlink w:anchor="_Toc89675829" w:history="1">
            <w:r w:rsidR="00A871D1" w:rsidRPr="0082243A">
              <w:rPr>
                <w:rStyle w:val="Hyperlink"/>
                <w:rFonts w:ascii="Times New Roman" w:eastAsia="Times New Roman" w:hAnsi="Times New Roman" w:cs="Times New Roman"/>
                <w:b/>
                <w:bCs/>
                <w:noProof/>
                <w:lang w:val="bg-BG"/>
              </w:rPr>
              <w:t>5.2.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Цели на опазване на околната среда на международно и национално ниво, относими към проекта на ПМДРА – начин и степен на интегриране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_Toc89675829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65</w:t>
            </w:r>
            <w:r w:rsidR="00A871D1" w:rsidRPr="0082243A">
              <w:rPr>
                <w:noProof/>
                <w:webHidden/>
                <w:lang w:val="bg-BG"/>
              </w:rPr>
              <w:fldChar w:fldCharType="end"/>
            </w:r>
          </w:hyperlink>
        </w:p>
        <w:p w14:paraId="127525A7" w14:textId="58DA793C" w:rsidR="00A871D1" w:rsidRPr="0082243A" w:rsidRDefault="0082243A">
          <w:pPr>
            <w:pStyle w:val="TOC2"/>
            <w:tabs>
              <w:tab w:val="left" w:pos="660"/>
              <w:tab w:val="right" w:leader="dot" w:pos="9060"/>
            </w:tabs>
            <w:rPr>
              <w:rFonts w:eastAsiaTheme="minorEastAsia"/>
              <w:noProof/>
              <w:lang w:val="bg-BG" w:eastAsia="en-GB"/>
            </w:rPr>
          </w:pPr>
          <w:hyperlink w:anchor="_Toc89675830" w:history="1">
            <w:r w:rsidR="00A871D1" w:rsidRPr="0082243A">
              <w:rPr>
                <w:rStyle w:val="Hyperlink"/>
                <w:rFonts w:ascii="Times New Roman" w:eastAsia="Times New Roman" w:hAnsi="Times New Roman" w:cs="Times New Roman"/>
                <w:b/>
                <w:i/>
                <w:noProof/>
                <w:lang w:val="bg-BG"/>
              </w:rPr>
              <w:t>6.</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Вероятни значителни въздействия върху околната среда и човешкото здраве, в т.ч. и трансгранични въздействия върху околната среда в други държави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_Toc89675830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66</w:t>
            </w:r>
            <w:r w:rsidR="00A871D1" w:rsidRPr="0082243A">
              <w:rPr>
                <w:noProof/>
                <w:webHidden/>
                <w:lang w:val="bg-BG"/>
              </w:rPr>
              <w:fldChar w:fldCharType="end"/>
            </w:r>
          </w:hyperlink>
        </w:p>
        <w:p w14:paraId="333220CE" w14:textId="071B6C89" w:rsidR="00A871D1" w:rsidRPr="0082243A" w:rsidRDefault="0082243A">
          <w:pPr>
            <w:pStyle w:val="TOC3"/>
            <w:tabs>
              <w:tab w:val="left" w:pos="1100"/>
              <w:tab w:val="right" w:leader="dot" w:pos="9060"/>
            </w:tabs>
            <w:rPr>
              <w:rFonts w:eastAsiaTheme="minorEastAsia"/>
              <w:noProof/>
              <w:lang w:val="bg-BG" w:eastAsia="en-GB"/>
            </w:rPr>
          </w:pPr>
          <w:hyperlink w:anchor="_Toc89675831" w:history="1">
            <w:r w:rsidR="00A871D1" w:rsidRPr="0082243A">
              <w:rPr>
                <w:rStyle w:val="Hyperlink"/>
                <w:rFonts w:ascii="Times New Roman" w:eastAsia="Times New Roman" w:hAnsi="Times New Roman" w:cs="Times New Roman"/>
                <w:b/>
                <w:bCs/>
                <w:noProof/>
                <w:lang w:val="bg-BG"/>
              </w:rPr>
              <w:t>6.1.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Оценка на въздействието на приоритетите и специфичните цели в проекта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_Toc89675831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66</w:t>
            </w:r>
            <w:r w:rsidR="00A871D1" w:rsidRPr="0082243A">
              <w:rPr>
                <w:noProof/>
                <w:webHidden/>
                <w:lang w:val="bg-BG"/>
              </w:rPr>
              <w:fldChar w:fldCharType="end"/>
            </w:r>
          </w:hyperlink>
        </w:p>
        <w:p w14:paraId="25214DF6" w14:textId="4C8D594A" w:rsidR="00A871D1" w:rsidRPr="0082243A" w:rsidRDefault="0082243A">
          <w:pPr>
            <w:pStyle w:val="TOC3"/>
            <w:tabs>
              <w:tab w:val="left" w:pos="1100"/>
              <w:tab w:val="right" w:leader="dot" w:pos="9060"/>
            </w:tabs>
            <w:rPr>
              <w:rFonts w:eastAsiaTheme="minorEastAsia"/>
              <w:noProof/>
              <w:lang w:val="bg-BG" w:eastAsia="en-GB"/>
            </w:rPr>
          </w:pPr>
          <w:hyperlink w:anchor="_Toc89675832" w:history="1">
            <w:r w:rsidR="00A871D1" w:rsidRPr="0082243A">
              <w:rPr>
                <w:rStyle w:val="Hyperlink"/>
                <w:rFonts w:ascii="Times New Roman" w:eastAsia="Times New Roman" w:hAnsi="Times New Roman" w:cs="Times New Roman"/>
                <w:b/>
                <w:bCs/>
                <w:noProof/>
                <w:lang w:val="bg-BG"/>
              </w:rPr>
              <w:t>6.2.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Оценка на въздействието на предвидените дейности в проекта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_Toc89675832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68</w:t>
            </w:r>
            <w:r w:rsidR="00A871D1" w:rsidRPr="0082243A">
              <w:rPr>
                <w:noProof/>
                <w:webHidden/>
                <w:lang w:val="bg-BG"/>
              </w:rPr>
              <w:fldChar w:fldCharType="end"/>
            </w:r>
          </w:hyperlink>
        </w:p>
        <w:p w14:paraId="09B8A904" w14:textId="5FB71E85" w:rsidR="00A871D1" w:rsidRPr="0082243A" w:rsidRDefault="0082243A">
          <w:pPr>
            <w:pStyle w:val="TOC2"/>
            <w:tabs>
              <w:tab w:val="left" w:pos="1100"/>
              <w:tab w:val="right" w:leader="dot" w:pos="9060"/>
            </w:tabs>
            <w:rPr>
              <w:rFonts w:eastAsiaTheme="minorEastAsia"/>
              <w:noProof/>
              <w:lang w:val="bg-BG" w:eastAsia="en-GB"/>
            </w:rPr>
          </w:pPr>
          <w:hyperlink w:anchor="_Toc89675833" w:history="1">
            <w:r w:rsidR="00A871D1" w:rsidRPr="0082243A">
              <w:rPr>
                <w:rStyle w:val="Hyperlink"/>
                <w:rFonts w:ascii="Times New Roman" w:hAnsi="Times New Roman" w:cs="Times New Roman"/>
                <w:b/>
                <w:bCs/>
                <w:i/>
                <w:iCs/>
                <w:noProof/>
                <w:lang w:val="bg-BG"/>
              </w:rPr>
              <w:t>6.2.1.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Дейности</w:t>
            </w:r>
            <w:r w:rsidR="00A871D1" w:rsidRPr="0082243A">
              <w:rPr>
                <w:rStyle w:val="Hyperlink"/>
                <w:rFonts w:ascii="Times New Roman" w:hAnsi="Times New Roman" w:cs="Times New Roman"/>
                <w:b/>
                <w:bCs/>
                <w:i/>
                <w:iCs/>
                <w:noProof/>
                <w:lang w:val="bg-BG"/>
              </w:rPr>
              <w:t xml:space="preserve"> по Приоритет 1</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_Toc89675833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68</w:t>
            </w:r>
            <w:r w:rsidR="00A871D1" w:rsidRPr="0082243A">
              <w:rPr>
                <w:noProof/>
                <w:webHidden/>
                <w:lang w:val="bg-BG"/>
              </w:rPr>
              <w:fldChar w:fldCharType="end"/>
            </w:r>
          </w:hyperlink>
        </w:p>
        <w:p w14:paraId="0C38BF58" w14:textId="11103E3F" w:rsidR="00A871D1" w:rsidRPr="0082243A" w:rsidRDefault="0082243A">
          <w:pPr>
            <w:pStyle w:val="TOC2"/>
            <w:tabs>
              <w:tab w:val="left" w:pos="1100"/>
              <w:tab w:val="right" w:leader="dot" w:pos="9060"/>
            </w:tabs>
            <w:rPr>
              <w:rFonts w:eastAsiaTheme="minorEastAsia"/>
              <w:noProof/>
              <w:lang w:val="bg-BG" w:eastAsia="en-GB"/>
            </w:rPr>
          </w:pPr>
          <w:hyperlink w:anchor="_Toc89675834" w:history="1">
            <w:r w:rsidR="00A871D1" w:rsidRPr="0082243A">
              <w:rPr>
                <w:rStyle w:val="Hyperlink"/>
                <w:rFonts w:ascii="Times New Roman" w:eastAsia="Times New Roman" w:hAnsi="Times New Roman" w:cs="Times New Roman"/>
                <w:b/>
                <w:bCs/>
                <w:i/>
                <w:iCs/>
                <w:noProof/>
                <w:lang w:val="bg-BG"/>
              </w:rPr>
              <w:t>6.2.2.</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Дейности по Приоритет 2</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_Toc89675834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70</w:t>
            </w:r>
            <w:r w:rsidR="00A871D1" w:rsidRPr="0082243A">
              <w:rPr>
                <w:noProof/>
                <w:webHidden/>
                <w:lang w:val="bg-BG"/>
              </w:rPr>
              <w:fldChar w:fldCharType="end"/>
            </w:r>
          </w:hyperlink>
        </w:p>
        <w:p w14:paraId="781151FB" w14:textId="5FD6B109" w:rsidR="00A871D1" w:rsidRPr="0082243A" w:rsidRDefault="0082243A">
          <w:pPr>
            <w:pStyle w:val="TOC2"/>
            <w:tabs>
              <w:tab w:val="left" w:pos="1100"/>
              <w:tab w:val="right" w:leader="dot" w:pos="9060"/>
            </w:tabs>
            <w:rPr>
              <w:rFonts w:eastAsiaTheme="minorEastAsia"/>
              <w:noProof/>
              <w:lang w:val="bg-BG" w:eastAsia="en-GB"/>
            </w:rPr>
          </w:pPr>
          <w:hyperlink w:anchor="_Toc89675835" w:history="1">
            <w:r w:rsidR="00A871D1" w:rsidRPr="0082243A">
              <w:rPr>
                <w:rStyle w:val="Hyperlink"/>
                <w:rFonts w:ascii="Times New Roman" w:eastAsia="Times New Roman" w:hAnsi="Times New Roman" w:cs="Times New Roman"/>
                <w:b/>
                <w:bCs/>
                <w:i/>
                <w:iCs/>
                <w:noProof/>
                <w:lang w:val="bg-BG"/>
              </w:rPr>
              <w:t>6.2.3.</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Дейности по Приоритет 3</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_Toc89675835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71</w:t>
            </w:r>
            <w:r w:rsidR="00A871D1" w:rsidRPr="0082243A">
              <w:rPr>
                <w:noProof/>
                <w:webHidden/>
                <w:lang w:val="bg-BG"/>
              </w:rPr>
              <w:fldChar w:fldCharType="end"/>
            </w:r>
          </w:hyperlink>
        </w:p>
        <w:p w14:paraId="4B83012B" w14:textId="5B935220" w:rsidR="00A871D1" w:rsidRPr="0082243A" w:rsidRDefault="0082243A">
          <w:pPr>
            <w:pStyle w:val="TOC2"/>
            <w:tabs>
              <w:tab w:val="left" w:pos="1100"/>
              <w:tab w:val="right" w:leader="dot" w:pos="9060"/>
            </w:tabs>
            <w:rPr>
              <w:rFonts w:eastAsiaTheme="minorEastAsia"/>
              <w:noProof/>
              <w:lang w:val="bg-BG" w:eastAsia="en-GB"/>
            </w:rPr>
          </w:pPr>
          <w:hyperlink w:anchor="_Toc89675836" w:history="1">
            <w:r w:rsidR="00A871D1" w:rsidRPr="0082243A">
              <w:rPr>
                <w:rStyle w:val="Hyperlink"/>
                <w:rFonts w:ascii="Times New Roman" w:eastAsia="Times New Roman" w:hAnsi="Times New Roman" w:cs="Times New Roman"/>
                <w:b/>
                <w:bCs/>
                <w:i/>
                <w:iCs/>
                <w:noProof/>
                <w:lang w:val="bg-BG"/>
              </w:rPr>
              <w:t>6.2.4.</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Дейности по Приоритет 4</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_Toc89675836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71</w:t>
            </w:r>
            <w:r w:rsidR="00A871D1" w:rsidRPr="0082243A">
              <w:rPr>
                <w:noProof/>
                <w:webHidden/>
                <w:lang w:val="bg-BG"/>
              </w:rPr>
              <w:fldChar w:fldCharType="end"/>
            </w:r>
          </w:hyperlink>
        </w:p>
        <w:p w14:paraId="7BD0B98A" w14:textId="68CA87ED" w:rsidR="00A871D1" w:rsidRPr="0082243A" w:rsidRDefault="0082243A">
          <w:pPr>
            <w:pStyle w:val="TOC2"/>
            <w:tabs>
              <w:tab w:val="left" w:pos="1100"/>
              <w:tab w:val="right" w:leader="dot" w:pos="9060"/>
            </w:tabs>
            <w:rPr>
              <w:rFonts w:eastAsiaTheme="minorEastAsia"/>
              <w:noProof/>
              <w:lang w:val="bg-BG" w:eastAsia="en-GB"/>
            </w:rPr>
          </w:pPr>
          <w:hyperlink w:anchor="_Toc89675837" w:history="1">
            <w:r w:rsidR="00A871D1" w:rsidRPr="0082243A">
              <w:rPr>
                <w:rStyle w:val="Hyperlink"/>
                <w:rFonts w:ascii="Times New Roman" w:eastAsia="Times New Roman" w:hAnsi="Times New Roman" w:cs="Times New Roman"/>
                <w:b/>
                <w:bCs/>
                <w:i/>
                <w:iCs/>
                <w:noProof/>
                <w:lang w:val="bg-BG"/>
              </w:rPr>
              <w:t>6.2.5.</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bCs/>
                <w:i/>
                <w:iCs/>
                <w:noProof/>
                <w:lang w:val="bg-BG"/>
              </w:rPr>
              <w:t>Дейности по Приоритет „Техническа помощ“</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_Toc89675837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72</w:t>
            </w:r>
            <w:r w:rsidR="00A871D1" w:rsidRPr="0082243A">
              <w:rPr>
                <w:noProof/>
                <w:webHidden/>
                <w:lang w:val="bg-BG"/>
              </w:rPr>
              <w:fldChar w:fldCharType="end"/>
            </w:r>
          </w:hyperlink>
        </w:p>
        <w:p w14:paraId="116AEB0E" w14:textId="2F92ED1C" w:rsidR="00A871D1" w:rsidRPr="0082243A" w:rsidRDefault="0082243A">
          <w:pPr>
            <w:pStyle w:val="TOC3"/>
            <w:tabs>
              <w:tab w:val="left" w:pos="1100"/>
              <w:tab w:val="right" w:leader="dot" w:pos="9060"/>
            </w:tabs>
            <w:rPr>
              <w:rFonts w:eastAsiaTheme="minorEastAsia"/>
              <w:noProof/>
              <w:lang w:val="bg-BG" w:eastAsia="en-GB"/>
            </w:rPr>
          </w:pPr>
          <w:hyperlink w:anchor="_Toc89675838" w:history="1">
            <w:r w:rsidR="00A871D1" w:rsidRPr="0082243A">
              <w:rPr>
                <w:rStyle w:val="Hyperlink"/>
                <w:rFonts w:ascii="Times New Roman" w:eastAsia="Times New Roman" w:hAnsi="Times New Roman" w:cs="Times New Roman"/>
                <w:b/>
                <w:bCs/>
                <w:noProof/>
                <w:lang w:val="bg-BG"/>
              </w:rPr>
              <w:t>6.3.</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Оценка на връзката и взаимодействието между компонентите и факторите на средата и възможното кумулативно въздействие върху околната среда и човешкото здраве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_Toc89675838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72</w:t>
            </w:r>
            <w:r w:rsidR="00A871D1" w:rsidRPr="0082243A">
              <w:rPr>
                <w:noProof/>
                <w:webHidden/>
                <w:lang w:val="bg-BG"/>
              </w:rPr>
              <w:fldChar w:fldCharType="end"/>
            </w:r>
          </w:hyperlink>
        </w:p>
        <w:p w14:paraId="4DC83EBE" w14:textId="1DA0DE2C" w:rsidR="00A871D1" w:rsidRPr="0082243A" w:rsidRDefault="0082243A">
          <w:pPr>
            <w:pStyle w:val="TOC3"/>
            <w:tabs>
              <w:tab w:val="left" w:pos="1100"/>
              <w:tab w:val="right" w:leader="dot" w:pos="9060"/>
            </w:tabs>
            <w:rPr>
              <w:rFonts w:eastAsiaTheme="minorEastAsia"/>
              <w:noProof/>
              <w:lang w:val="bg-BG" w:eastAsia="en-GB"/>
            </w:rPr>
          </w:pPr>
          <w:hyperlink w:anchor="_Toc89675839" w:history="1">
            <w:r w:rsidR="00A871D1" w:rsidRPr="0082243A">
              <w:rPr>
                <w:rStyle w:val="Hyperlink"/>
                <w:rFonts w:ascii="Times New Roman" w:eastAsia="Times New Roman" w:hAnsi="Times New Roman" w:cs="Times New Roman"/>
                <w:b/>
                <w:bCs/>
                <w:noProof/>
                <w:lang w:val="bg-BG"/>
              </w:rPr>
              <w:t>6.4.</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Оценка на възможното трансгранично въздействие върху околната среда и човешкото здраве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_Toc89675839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74</w:t>
            </w:r>
            <w:r w:rsidR="00A871D1" w:rsidRPr="0082243A">
              <w:rPr>
                <w:noProof/>
                <w:webHidden/>
                <w:lang w:val="bg-BG"/>
              </w:rPr>
              <w:fldChar w:fldCharType="end"/>
            </w:r>
          </w:hyperlink>
        </w:p>
        <w:p w14:paraId="161BE3E1" w14:textId="774BEF7A" w:rsidR="00A871D1" w:rsidRPr="0082243A" w:rsidRDefault="0082243A">
          <w:pPr>
            <w:pStyle w:val="TOC3"/>
            <w:tabs>
              <w:tab w:val="left" w:pos="1100"/>
              <w:tab w:val="right" w:leader="dot" w:pos="9060"/>
            </w:tabs>
            <w:rPr>
              <w:rFonts w:eastAsiaTheme="minorEastAsia"/>
              <w:noProof/>
              <w:lang w:val="bg-BG" w:eastAsia="en-GB"/>
            </w:rPr>
          </w:pPr>
          <w:hyperlink w:anchor="_Toc89675840" w:history="1">
            <w:r w:rsidR="00A871D1" w:rsidRPr="0082243A">
              <w:rPr>
                <w:rStyle w:val="Hyperlink"/>
                <w:rFonts w:ascii="Times New Roman" w:eastAsia="Times New Roman" w:hAnsi="Times New Roman" w:cs="Times New Roman"/>
                <w:b/>
                <w:bCs/>
                <w:noProof/>
                <w:lang w:val="bg-BG"/>
              </w:rPr>
              <w:t>6.5.</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noProof/>
                <w:lang w:val="bg-BG"/>
              </w:rPr>
              <w:t>Обобщени изводи за въздействията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_Toc89675840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74</w:t>
            </w:r>
            <w:r w:rsidR="00A871D1" w:rsidRPr="0082243A">
              <w:rPr>
                <w:noProof/>
                <w:webHidden/>
                <w:lang w:val="bg-BG"/>
              </w:rPr>
              <w:fldChar w:fldCharType="end"/>
            </w:r>
          </w:hyperlink>
        </w:p>
        <w:p w14:paraId="4701F4F2" w14:textId="22F27004" w:rsidR="00A871D1" w:rsidRPr="0082243A" w:rsidRDefault="0082243A">
          <w:pPr>
            <w:pStyle w:val="TOC2"/>
            <w:tabs>
              <w:tab w:val="left" w:pos="660"/>
              <w:tab w:val="right" w:leader="dot" w:pos="9060"/>
            </w:tabs>
            <w:rPr>
              <w:rFonts w:eastAsiaTheme="minorEastAsia"/>
              <w:noProof/>
              <w:lang w:val="bg-BG" w:eastAsia="en-GB"/>
            </w:rPr>
          </w:pPr>
          <w:hyperlink w:anchor="_Toc89675841" w:history="1">
            <w:r w:rsidR="00A871D1" w:rsidRPr="0082243A">
              <w:rPr>
                <w:rStyle w:val="Hyperlink"/>
                <w:rFonts w:ascii="Times New Roman" w:eastAsia="Times New Roman" w:hAnsi="Times New Roman" w:cs="Times New Roman"/>
                <w:b/>
                <w:i/>
                <w:noProof/>
                <w:lang w:val="bg-BG"/>
              </w:rPr>
              <w:t>7.</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Мерки, предвидени за предотвратяване, намаляване и възможно най-пълно компенсиране на неблагоприятните последствия от осъществяването на ПМДРА 2021-2027 г. върху околната среда и човешкото здраве</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_Toc89675841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75</w:t>
            </w:r>
            <w:r w:rsidR="00A871D1" w:rsidRPr="0082243A">
              <w:rPr>
                <w:noProof/>
                <w:webHidden/>
                <w:lang w:val="bg-BG"/>
              </w:rPr>
              <w:fldChar w:fldCharType="end"/>
            </w:r>
          </w:hyperlink>
        </w:p>
        <w:p w14:paraId="311EC952" w14:textId="677C0F6E" w:rsidR="00A871D1" w:rsidRPr="0082243A" w:rsidRDefault="0082243A">
          <w:pPr>
            <w:pStyle w:val="TOC2"/>
            <w:tabs>
              <w:tab w:val="left" w:pos="660"/>
              <w:tab w:val="right" w:leader="dot" w:pos="9060"/>
            </w:tabs>
            <w:rPr>
              <w:rFonts w:eastAsiaTheme="minorEastAsia"/>
              <w:noProof/>
              <w:lang w:val="bg-BG" w:eastAsia="en-GB"/>
            </w:rPr>
          </w:pPr>
          <w:hyperlink w:anchor="_Toc89675842" w:history="1">
            <w:r w:rsidR="00A871D1" w:rsidRPr="0082243A">
              <w:rPr>
                <w:rStyle w:val="Hyperlink"/>
                <w:rFonts w:ascii="Times New Roman" w:eastAsia="Times New Roman" w:hAnsi="Times New Roman" w:cs="Times New Roman"/>
                <w:b/>
                <w:i/>
                <w:noProof/>
                <w:lang w:val="bg-BG"/>
              </w:rPr>
              <w:t>8.</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Мотиви за избор на разгледаните алтернативи</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_Toc89675842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78</w:t>
            </w:r>
            <w:r w:rsidR="00A871D1" w:rsidRPr="0082243A">
              <w:rPr>
                <w:noProof/>
                <w:webHidden/>
                <w:lang w:val="bg-BG"/>
              </w:rPr>
              <w:fldChar w:fldCharType="end"/>
            </w:r>
          </w:hyperlink>
        </w:p>
        <w:p w14:paraId="051E2DBA" w14:textId="5AA0F2FA" w:rsidR="00A871D1" w:rsidRPr="0082243A" w:rsidRDefault="0082243A">
          <w:pPr>
            <w:pStyle w:val="TOC2"/>
            <w:tabs>
              <w:tab w:val="left" w:pos="660"/>
              <w:tab w:val="right" w:leader="dot" w:pos="9060"/>
            </w:tabs>
            <w:rPr>
              <w:rFonts w:eastAsiaTheme="minorEastAsia"/>
              <w:noProof/>
              <w:lang w:val="bg-BG" w:eastAsia="en-GB"/>
            </w:rPr>
          </w:pPr>
          <w:hyperlink w:anchor="_Toc89675843" w:history="1">
            <w:r w:rsidR="00A871D1" w:rsidRPr="0082243A">
              <w:rPr>
                <w:rStyle w:val="Hyperlink"/>
                <w:rFonts w:ascii="Times New Roman" w:eastAsia="Times New Roman" w:hAnsi="Times New Roman" w:cs="Times New Roman"/>
                <w:b/>
                <w:i/>
                <w:noProof/>
                <w:lang w:val="bg-BG"/>
              </w:rPr>
              <w:t>9.</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_Toc89675843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78</w:t>
            </w:r>
            <w:r w:rsidR="00A871D1" w:rsidRPr="0082243A">
              <w:rPr>
                <w:noProof/>
                <w:webHidden/>
                <w:lang w:val="bg-BG"/>
              </w:rPr>
              <w:fldChar w:fldCharType="end"/>
            </w:r>
          </w:hyperlink>
        </w:p>
        <w:p w14:paraId="71CCF15D" w14:textId="7DE7D078" w:rsidR="00A871D1" w:rsidRPr="0082243A" w:rsidRDefault="0082243A">
          <w:pPr>
            <w:pStyle w:val="TOC2"/>
            <w:tabs>
              <w:tab w:val="left" w:pos="880"/>
              <w:tab w:val="right" w:leader="dot" w:pos="9060"/>
            </w:tabs>
            <w:rPr>
              <w:rFonts w:eastAsiaTheme="minorEastAsia"/>
              <w:noProof/>
              <w:lang w:val="bg-BG" w:eastAsia="en-GB"/>
            </w:rPr>
          </w:pPr>
          <w:hyperlink w:anchor="_Toc89675844" w:history="1">
            <w:r w:rsidR="00A871D1" w:rsidRPr="0082243A">
              <w:rPr>
                <w:rStyle w:val="Hyperlink"/>
                <w:rFonts w:ascii="Times New Roman" w:eastAsia="Times New Roman" w:hAnsi="Times New Roman" w:cs="Times New Roman"/>
                <w:b/>
                <w:i/>
                <w:noProof/>
                <w:lang w:val="bg-BG"/>
              </w:rPr>
              <w:t>10.</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Мерки във връзка с наблюдението по време на прилагането на ПМДРА 2021-2027 г.</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_Toc89675844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79</w:t>
            </w:r>
            <w:r w:rsidR="00A871D1" w:rsidRPr="0082243A">
              <w:rPr>
                <w:noProof/>
                <w:webHidden/>
                <w:lang w:val="bg-BG"/>
              </w:rPr>
              <w:fldChar w:fldCharType="end"/>
            </w:r>
          </w:hyperlink>
        </w:p>
        <w:p w14:paraId="5E5470D9" w14:textId="3B724330" w:rsidR="00A871D1" w:rsidRPr="0082243A" w:rsidRDefault="0082243A">
          <w:pPr>
            <w:pStyle w:val="TOC2"/>
            <w:tabs>
              <w:tab w:val="left" w:pos="880"/>
              <w:tab w:val="right" w:leader="dot" w:pos="9060"/>
            </w:tabs>
            <w:rPr>
              <w:rFonts w:eastAsiaTheme="minorEastAsia"/>
              <w:noProof/>
              <w:lang w:val="bg-BG" w:eastAsia="en-GB"/>
            </w:rPr>
          </w:pPr>
          <w:hyperlink w:anchor="_Toc89675845" w:history="1">
            <w:r w:rsidR="00A871D1" w:rsidRPr="0082243A">
              <w:rPr>
                <w:rStyle w:val="Hyperlink"/>
                <w:rFonts w:ascii="Times New Roman" w:eastAsia="Times New Roman" w:hAnsi="Times New Roman" w:cs="Times New Roman"/>
                <w:b/>
                <w:i/>
                <w:noProof/>
                <w:lang w:val="bg-BG"/>
              </w:rPr>
              <w:t>11.</w:t>
            </w:r>
            <w:r w:rsidR="00A871D1" w:rsidRPr="0082243A">
              <w:rPr>
                <w:rFonts w:eastAsiaTheme="minorEastAsia"/>
                <w:noProof/>
                <w:lang w:val="bg-BG" w:eastAsia="en-GB"/>
              </w:rPr>
              <w:tab/>
            </w:r>
            <w:r w:rsidR="00A871D1" w:rsidRPr="0082243A">
              <w:rPr>
                <w:rStyle w:val="Hyperlink"/>
                <w:rFonts w:ascii="Times New Roman" w:eastAsia="Times New Roman" w:hAnsi="Times New Roman" w:cs="Times New Roman"/>
                <w:b/>
                <w:i/>
                <w:noProof/>
                <w:lang w:val="bg-BG"/>
              </w:rPr>
              <w:t>Заключение на екологичната оценка</w:t>
            </w:r>
            <w:r w:rsidR="00A871D1" w:rsidRPr="0082243A">
              <w:rPr>
                <w:noProof/>
                <w:webHidden/>
                <w:lang w:val="bg-BG"/>
              </w:rPr>
              <w:tab/>
            </w:r>
            <w:r w:rsidR="00A871D1" w:rsidRPr="0082243A">
              <w:rPr>
                <w:noProof/>
                <w:webHidden/>
                <w:lang w:val="bg-BG"/>
              </w:rPr>
              <w:fldChar w:fldCharType="begin"/>
            </w:r>
            <w:r w:rsidR="00A871D1" w:rsidRPr="0082243A">
              <w:rPr>
                <w:noProof/>
                <w:webHidden/>
                <w:lang w:val="bg-BG"/>
              </w:rPr>
              <w:instrText xml:space="preserve"> PAGEREF _Toc89675845 \h </w:instrText>
            </w:r>
            <w:r w:rsidR="00A871D1" w:rsidRPr="0082243A">
              <w:rPr>
                <w:noProof/>
                <w:webHidden/>
                <w:lang w:val="bg-BG"/>
              </w:rPr>
            </w:r>
            <w:r w:rsidR="00A871D1" w:rsidRPr="0082243A">
              <w:rPr>
                <w:noProof/>
                <w:webHidden/>
                <w:lang w:val="bg-BG"/>
              </w:rPr>
              <w:fldChar w:fldCharType="separate"/>
            </w:r>
            <w:r w:rsidR="00E675C5" w:rsidRPr="0082243A">
              <w:rPr>
                <w:noProof/>
                <w:webHidden/>
                <w:lang w:val="bg-BG"/>
              </w:rPr>
              <w:t>83</w:t>
            </w:r>
            <w:r w:rsidR="00A871D1" w:rsidRPr="0082243A">
              <w:rPr>
                <w:noProof/>
                <w:webHidden/>
                <w:lang w:val="bg-BG"/>
              </w:rPr>
              <w:fldChar w:fldCharType="end"/>
            </w:r>
          </w:hyperlink>
        </w:p>
        <w:p w14:paraId="61E3CA72" w14:textId="687A1C9B" w:rsidR="00A10F59" w:rsidRPr="0082243A" w:rsidRDefault="00A10F59">
          <w:pPr>
            <w:rPr>
              <w:lang w:val="bg-BG"/>
            </w:rPr>
          </w:pPr>
          <w:r w:rsidRPr="0082243A">
            <w:rPr>
              <w:b/>
              <w:bCs/>
              <w:noProof/>
              <w:lang w:val="bg-BG"/>
            </w:rPr>
            <w:fldChar w:fldCharType="end"/>
          </w:r>
        </w:p>
      </w:sdtContent>
    </w:sdt>
    <w:p w14:paraId="01CBC6CB" w14:textId="77777777" w:rsidR="00853647" w:rsidRPr="0082243A" w:rsidRDefault="00853647">
      <w:pPr>
        <w:rPr>
          <w:lang w:val="bg-BG"/>
        </w:rPr>
        <w:sectPr w:rsidR="00853647" w:rsidRPr="0082243A" w:rsidSect="00834352">
          <w:pgSz w:w="11906" w:h="16838"/>
          <w:pgMar w:top="1418" w:right="1418" w:bottom="1418" w:left="1418" w:header="708" w:footer="708" w:gutter="0"/>
          <w:cols w:space="708"/>
          <w:docGrid w:linePitch="360"/>
        </w:sectPr>
      </w:pPr>
    </w:p>
    <w:p w14:paraId="6983CA00" w14:textId="4460E5E0" w:rsidR="00853647" w:rsidRPr="0082243A" w:rsidRDefault="00853647" w:rsidP="00853647">
      <w:pPr>
        <w:spacing w:after="0" w:line="360" w:lineRule="auto"/>
        <w:ind w:firstLine="720"/>
        <w:jc w:val="both"/>
        <w:rPr>
          <w:rFonts w:ascii="Times New Roman" w:hAnsi="Times New Roman" w:cs="Times New Roman"/>
          <w:sz w:val="24"/>
          <w:szCs w:val="24"/>
          <w:lang w:val="bg-BG"/>
        </w:rPr>
      </w:pPr>
      <w:r w:rsidRPr="0082243A">
        <w:rPr>
          <w:rFonts w:ascii="Times New Roman" w:hAnsi="Times New Roman" w:cs="Times New Roman"/>
          <w:b/>
          <w:sz w:val="24"/>
          <w:szCs w:val="24"/>
          <w:lang w:val="bg-BG"/>
        </w:rPr>
        <w:lastRenderedPageBreak/>
        <w:t>Настоящият документ „Нетехническо резюме на Доклад за екологична оценка на проект на Програма „Морско дело, рибарство и аквакултури“ 2021-2027 г.“</w:t>
      </w:r>
      <w:r w:rsidRPr="0082243A">
        <w:rPr>
          <w:rFonts w:ascii="Times New Roman" w:hAnsi="Times New Roman" w:cs="Times New Roman"/>
          <w:sz w:val="24"/>
          <w:szCs w:val="24"/>
          <w:lang w:val="bg-BG"/>
        </w:rPr>
        <w:t xml:space="preserve"> </w:t>
      </w:r>
      <w:r w:rsidRPr="0082243A">
        <w:rPr>
          <w:rFonts w:ascii="Times New Roman" w:hAnsi="Times New Roman" w:cs="Times New Roman"/>
          <w:b/>
          <w:sz w:val="24"/>
          <w:szCs w:val="24"/>
          <w:lang w:val="bg-BG"/>
        </w:rPr>
        <w:t xml:space="preserve">е разработен във връзка с Договор № </w:t>
      </w:r>
      <w:bookmarkStart w:id="1" w:name="_Hlk89672804"/>
      <w:r w:rsidRPr="0082243A">
        <w:rPr>
          <w:rFonts w:ascii="Times New Roman" w:hAnsi="Times New Roman" w:cs="Times New Roman"/>
          <w:b/>
          <w:sz w:val="24"/>
          <w:szCs w:val="24"/>
          <w:lang w:val="bg-BG"/>
        </w:rPr>
        <w:t xml:space="preserve">РД 51-67/28.06.2021 г. </w:t>
      </w:r>
      <w:bookmarkEnd w:id="1"/>
      <w:r w:rsidRPr="0082243A">
        <w:rPr>
          <w:rFonts w:ascii="Times New Roman" w:hAnsi="Times New Roman" w:cs="Times New Roman"/>
          <w:b/>
          <w:sz w:val="24"/>
          <w:szCs w:val="24"/>
          <w:lang w:val="bg-BG"/>
        </w:rPr>
        <w:t>между Министерство на земеделието, храните и горите и „П-Юнайтед” ЕООД.</w:t>
      </w:r>
    </w:p>
    <w:p w14:paraId="7FE943A1" w14:textId="26DAAAA6" w:rsidR="00853647" w:rsidRPr="0082243A" w:rsidRDefault="00853647" w:rsidP="00853647">
      <w:pPr>
        <w:spacing w:after="0" w:line="360" w:lineRule="auto"/>
        <w:ind w:firstLine="709"/>
        <w:jc w:val="both"/>
        <w:rPr>
          <w:rFonts w:ascii="Times New Roman" w:eastAsia="Times New Roman" w:hAnsi="Times New Roman" w:cs="Times New Roman"/>
          <w:b/>
          <w:sz w:val="24"/>
          <w:szCs w:val="24"/>
          <w:lang w:val="bg-BG"/>
        </w:rPr>
      </w:pPr>
      <w:r w:rsidRPr="0082243A">
        <w:rPr>
          <w:rFonts w:ascii="Times New Roman" w:eastAsia="Times New Roman" w:hAnsi="Times New Roman" w:cs="Times New Roman"/>
          <w:b/>
          <w:sz w:val="24"/>
          <w:szCs w:val="24"/>
          <w:lang w:val="bg-BG"/>
        </w:rPr>
        <w:t>Документът е разработен от колектив на „П-Юнайтед“ ЕООД, с ръководител доц. д-р инж. Екатерина Тодорова и съ-ръководител маг. ек. Станимира Иванова.</w:t>
      </w:r>
    </w:p>
    <w:p w14:paraId="32D46B54" w14:textId="77777777" w:rsidR="00853647" w:rsidRPr="0082243A" w:rsidRDefault="00853647" w:rsidP="00853647">
      <w:pPr>
        <w:spacing w:after="0" w:line="360" w:lineRule="auto"/>
        <w:ind w:firstLine="709"/>
        <w:jc w:val="both"/>
        <w:rPr>
          <w:rFonts w:ascii="Times New Roman" w:eastAsia="Times New Roman" w:hAnsi="Times New Roman" w:cs="Times New Roman"/>
          <w:b/>
          <w:sz w:val="24"/>
          <w:szCs w:val="24"/>
          <w:lang w:val="bg-BG"/>
        </w:rPr>
      </w:pPr>
    </w:p>
    <w:p w14:paraId="1A264877" w14:textId="77777777" w:rsidR="00853647" w:rsidRPr="0082243A" w:rsidRDefault="00853647" w:rsidP="00853647">
      <w:pPr>
        <w:spacing w:after="0" w:line="360" w:lineRule="auto"/>
        <w:ind w:firstLine="709"/>
        <w:jc w:val="both"/>
        <w:rPr>
          <w:rFonts w:ascii="Times New Roman" w:eastAsia="Times New Roman" w:hAnsi="Times New Roman" w:cs="Times New Roman"/>
          <w:b/>
          <w:sz w:val="24"/>
          <w:szCs w:val="24"/>
          <w:lang w:val="bg-BG"/>
        </w:rPr>
      </w:pPr>
    </w:p>
    <w:p w14:paraId="49B6B3A1" w14:textId="77777777" w:rsidR="00853647" w:rsidRPr="0082243A" w:rsidRDefault="00853647" w:rsidP="00853647">
      <w:pPr>
        <w:spacing w:after="0" w:line="360" w:lineRule="auto"/>
        <w:jc w:val="both"/>
        <w:rPr>
          <w:rFonts w:ascii="Times New Roman" w:eastAsia="Times New Roman" w:hAnsi="Times New Roman" w:cs="Times New Roman"/>
          <w:b/>
          <w:sz w:val="24"/>
          <w:szCs w:val="24"/>
          <w:lang w:val="bg-BG"/>
        </w:rPr>
      </w:pPr>
    </w:p>
    <w:p w14:paraId="721DA9F0" w14:textId="77777777" w:rsidR="00853647" w:rsidRPr="0082243A" w:rsidRDefault="00853647" w:rsidP="00853647">
      <w:pPr>
        <w:spacing w:after="0" w:line="360" w:lineRule="auto"/>
        <w:jc w:val="center"/>
        <w:rPr>
          <w:rFonts w:ascii="Times New Roman" w:eastAsia="Times New Roman" w:hAnsi="Times New Roman" w:cs="Times New Roman"/>
          <w:b/>
          <w:sz w:val="24"/>
          <w:szCs w:val="24"/>
          <w:lang w:val="bg-BG"/>
        </w:rPr>
      </w:pPr>
      <w:r w:rsidRPr="0082243A">
        <w:rPr>
          <w:rFonts w:ascii="Times New Roman" w:eastAsia="Times New Roman" w:hAnsi="Times New Roman" w:cs="Times New Roman"/>
          <w:b/>
          <w:sz w:val="24"/>
          <w:szCs w:val="24"/>
          <w:lang w:val="bg-BG"/>
        </w:rPr>
        <w:t>Ръководител на екип:</w:t>
      </w:r>
    </w:p>
    <w:p w14:paraId="770D5ABD" w14:textId="77777777" w:rsidR="00853647" w:rsidRPr="0082243A" w:rsidRDefault="00853647" w:rsidP="00853647">
      <w:pPr>
        <w:spacing w:after="0" w:line="360" w:lineRule="auto"/>
        <w:jc w:val="right"/>
        <w:rPr>
          <w:rFonts w:ascii="Times New Roman" w:eastAsia="Times New Roman" w:hAnsi="Times New Roman" w:cs="Times New Roman"/>
          <w:b/>
          <w:sz w:val="24"/>
          <w:szCs w:val="24"/>
          <w:lang w:val="bg-BG"/>
        </w:rPr>
      </w:pPr>
      <w:r w:rsidRPr="0082243A">
        <w:rPr>
          <w:rFonts w:ascii="Times New Roman" w:eastAsia="Times New Roman" w:hAnsi="Times New Roman" w:cs="Times New Roman"/>
          <w:b/>
          <w:sz w:val="24"/>
          <w:szCs w:val="24"/>
          <w:lang w:val="bg-BG"/>
        </w:rPr>
        <w:t>/доц. д-р инж. Екатерина Тодорова/</w:t>
      </w:r>
    </w:p>
    <w:p w14:paraId="565EFCEB" w14:textId="77777777" w:rsidR="00853647" w:rsidRPr="0082243A" w:rsidRDefault="00853647" w:rsidP="00853647">
      <w:pPr>
        <w:spacing w:after="0" w:line="360" w:lineRule="auto"/>
        <w:jc w:val="right"/>
        <w:rPr>
          <w:rFonts w:ascii="Times New Roman" w:eastAsia="Times New Roman" w:hAnsi="Times New Roman" w:cs="Times New Roman"/>
          <w:b/>
          <w:sz w:val="24"/>
          <w:szCs w:val="24"/>
          <w:lang w:val="bg-BG"/>
        </w:rPr>
      </w:pPr>
    </w:p>
    <w:p w14:paraId="1519B1BE" w14:textId="77777777" w:rsidR="00853647" w:rsidRPr="0082243A" w:rsidRDefault="00853647" w:rsidP="00853647">
      <w:pPr>
        <w:spacing w:after="0" w:line="360" w:lineRule="auto"/>
        <w:jc w:val="center"/>
        <w:rPr>
          <w:rFonts w:ascii="Times New Roman" w:eastAsia="Times New Roman" w:hAnsi="Times New Roman" w:cs="Times New Roman"/>
          <w:b/>
          <w:sz w:val="24"/>
          <w:szCs w:val="24"/>
          <w:lang w:val="bg-BG"/>
        </w:rPr>
      </w:pPr>
      <w:r w:rsidRPr="0082243A">
        <w:rPr>
          <w:rFonts w:ascii="Times New Roman" w:eastAsia="Times New Roman" w:hAnsi="Times New Roman" w:cs="Times New Roman"/>
          <w:b/>
          <w:sz w:val="24"/>
          <w:szCs w:val="24"/>
          <w:lang w:val="bg-BG"/>
        </w:rPr>
        <w:t xml:space="preserve">Съ-ръководител: </w:t>
      </w:r>
    </w:p>
    <w:p w14:paraId="15C48EDB" w14:textId="77777777" w:rsidR="00853647" w:rsidRPr="0082243A" w:rsidRDefault="00853647" w:rsidP="00853647">
      <w:pPr>
        <w:spacing w:after="0" w:line="360" w:lineRule="auto"/>
        <w:ind w:left="3600" w:firstLine="720"/>
        <w:jc w:val="center"/>
        <w:rPr>
          <w:rFonts w:ascii="Times New Roman" w:eastAsia="Times New Roman" w:hAnsi="Times New Roman" w:cs="Times New Roman"/>
          <w:b/>
          <w:sz w:val="24"/>
          <w:szCs w:val="24"/>
          <w:lang w:val="bg-BG"/>
        </w:rPr>
      </w:pPr>
      <w:r w:rsidRPr="0082243A">
        <w:rPr>
          <w:rFonts w:ascii="Times New Roman" w:eastAsia="Times New Roman" w:hAnsi="Times New Roman" w:cs="Times New Roman"/>
          <w:b/>
          <w:sz w:val="24"/>
          <w:szCs w:val="24"/>
          <w:lang w:val="bg-BG"/>
        </w:rPr>
        <w:t>/маг. ек. Станимира Иванова/</w:t>
      </w:r>
    </w:p>
    <w:p w14:paraId="749194DC" w14:textId="77777777" w:rsidR="00A10F59" w:rsidRPr="0082243A" w:rsidRDefault="00A10F59">
      <w:pPr>
        <w:rPr>
          <w:lang w:val="bg-BG"/>
        </w:rPr>
      </w:pPr>
    </w:p>
    <w:p w14:paraId="3B0E856D" w14:textId="77777777" w:rsidR="00853647" w:rsidRPr="0082243A" w:rsidRDefault="00853647">
      <w:pPr>
        <w:rPr>
          <w:lang w:val="bg-BG"/>
        </w:rPr>
      </w:pPr>
    </w:p>
    <w:p w14:paraId="1C267067" w14:textId="77777777" w:rsidR="00853647" w:rsidRPr="0082243A" w:rsidRDefault="00853647">
      <w:pPr>
        <w:rPr>
          <w:lang w:val="bg-BG"/>
        </w:rPr>
      </w:pPr>
    </w:p>
    <w:p w14:paraId="30705D67" w14:textId="77777777" w:rsidR="00853647" w:rsidRPr="0082243A" w:rsidRDefault="00853647">
      <w:pPr>
        <w:rPr>
          <w:lang w:val="bg-BG"/>
        </w:rPr>
      </w:pPr>
    </w:p>
    <w:p w14:paraId="0A514B1E" w14:textId="09B2EE65" w:rsidR="00853647" w:rsidRPr="0082243A" w:rsidRDefault="00853647">
      <w:pPr>
        <w:rPr>
          <w:lang w:val="bg-BG"/>
        </w:rPr>
        <w:sectPr w:rsidR="00853647" w:rsidRPr="0082243A" w:rsidSect="00834352">
          <w:pgSz w:w="11906" w:h="16838"/>
          <w:pgMar w:top="1418" w:right="1418" w:bottom="1418" w:left="1418" w:header="708" w:footer="708" w:gutter="0"/>
          <w:cols w:space="708"/>
          <w:docGrid w:linePitch="360"/>
        </w:sectPr>
      </w:pPr>
    </w:p>
    <w:p w14:paraId="6E762BBD" w14:textId="77777777" w:rsidR="00A10F59" w:rsidRPr="0082243A" w:rsidRDefault="00A10F59" w:rsidP="00A10F59">
      <w:pPr>
        <w:spacing w:after="0" w:line="360" w:lineRule="auto"/>
        <w:jc w:val="center"/>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lastRenderedPageBreak/>
        <w:t>СПИСЪК НА СЪКРАЩЕНИЯТА</w:t>
      </w:r>
    </w:p>
    <w:p w14:paraId="7E62C4B4" w14:textId="77777777" w:rsidR="00D34B7E" w:rsidRPr="0082243A" w:rsidRDefault="00D34B7E" w:rsidP="00A10F59">
      <w:pPr>
        <w:spacing w:after="0"/>
        <w:jc w:val="both"/>
        <w:rPr>
          <w:rFonts w:ascii="Times New Roman" w:eastAsia="Calibri" w:hAnsi="Times New Roman" w:cs="Times New Roman"/>
          <w:b/>
          <w:sz w:val="24"/>
          <w:szCs w:val="24"/>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7329"/>
      </w:tblGrid>
      <w:tr w:rsidR="0088181C" w:rsidRPr="0082243A" w14:paraId="4DDC0523" w14:textId="77777777" w:rsidTr="002465D6">
        <w:trPr>
          <w:jc w:val="center"/>
        </w:trPr>
        <w:tc>
          <w:tcPr>
            <w:tcW w:w="1687" w:type="dxa"/>
            <w:vAlign w:val="center"/>
          </w:tcPr>
          <w:p w14:paraId="4832A54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bookmarkStart w:id="2" w:name="_Hlk80256346"/>
            <w:r w:rsidRPr="0082243A">
              <w:rPr>
                <w:rFonts w:ascii="Times New Roman" w:eastAsia="Calibri" w:hAnsi="Times New Roman" w:cs="Times New Roman"/>
                <w:b/>
                <w:sz w:val="24"/>
                <w:szCs w:val="24"/>
                <w:lang w:val="bg-BG"/>
              </w:rPr>
              <w:t>АИС</w:t>
            </w:r>
          </w:p>
        </w:tc>
        <w:tc>
          <w:tcPr>
            <w:tcW w:w="7329" w:type="dxa"/>
            <w:vAlign w:val="center"/>
          </w:tcPr>
          <w:p w14:paraId="59FCAF4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Автоматични измервателни станции</w:t>
            </w:r>
          </w:p>
        </w:tc>
      </w:tr>
      <w:tr w:rsidR="0088181C" w:rsidRPr="0082243A" w14:paraId="5FCCAAE3" w14:textId="77777777" w:rsidTr="002465D6">
        <w:trPr>
          <w:jc w:val="center"/>
        </w:trPr>
        <w:tc>
          <w:tcPr>
            <w:tcW w:w="1687" w:type="dxa"/>
            <w:vAlign w:val="center"/>
          </w:tcPr>
          <w:p w14:paraId="0CBDF63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NOx</w:t>
            </w:r>
          </w:p>
        </w:tc>
        <w:tc>
          <w:tcPr>
            <w:tcW w:w="7329" w:type="dxa"/>
            <w:vAlign w:val="center"/>
          </w:tcPr>
          <w:p w14:paraId="6E9B886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Азотни оксиди</w:t>
            </w:r>
          </w:p>
        </w:tc>
      </w:tr>
      <w:tr w:rsidR="0088181C" w:rsidRPr="0082243A" w14:paraId="15447470" w14:textId="77777777" w:rsidTr="002465D6">
        <w:trPr>
          <w:jc w:val="center"/>
        </w:trPr>
        <w:tc>
          <w:tcPr>
            <w:tcW w:w="1687" w:type="dxa"/>
            <w:vAlign w:val="center"/>
          </w:tcPr>
          <w:p w14:paraId="49C4ADC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NH</w:t>
            </w:r>
            <w:r w:rsidRPr="0082243A">
              <w:rPr>
                <w:rFonts w:ascii="Times New Roman" w:eastAsia="Calibri" w:hAnsi="Times New Roman" w:cs="Times New Roman"/>
                <w:b/>
                <w:sz w:val="24"/>
                <w:szCs w:val="24"/>
                <w:vertAlign w:val="subscript"/>
                <w:lang w:val="bg-BG"/>
              </w:rPr>
              <w:t>3</w:t>
            </w:r>
          </w:p>
        </w:tc>
        <w:tc>
          <w:tcPr>
            <w:tcW w:w="7329" w:type="dxa"/>
            <w:vAlign w:val="center"/>
          </w:tcPr>
          <w:p w14:paraId="194C0AB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Амоняк</w:t>
            </w:r>
          </w:p>
        </w:tc>
      </w:tr>
      <w:tr w:rsidR="0088181C" w:rsidRPr="0082243A" w14:paraId="3908B073" w14:textId="77777777" w:rsidTr="002465D6">
        <w:trPr>
          <w:jc w:val="center"/>
        </w:trPr>
        <w:tc>
          <w:tcPr>
            <w:tcW w:w="1687" w:type="dxa"/>
            <w:vAlign w:val="center"/>
          </w:tcPr>
          <w:p w14:paraId="7E33B19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БД</w:t>
            </w:r>
          </w:p>
        </w:tc>
        <w:tc>
          <w:tcPr>
            <w:tcW w:w="7329" w:type="dxa"/>
            <w:vAlign w:val="center"/>
          </w:tcPr>
          <w:p w14:paraId="2031FECD"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Басейнова дирекция</w:t>
            </w:r>
          </w:p>
        </w:tc>
      </w:tr>
      <w:tr w:rsidR="0088181C" w:rsidRPr="0082243A" w14:paraId="0BB1494B" w14:textId="77777777" w:rsidTr="002465D6">
        <w:trPr>
          <w:jc w:val="center"/>
        </w:trPr>
        <w:tc>
          <w:tcPr>
            <w:tcW w:w="1687" w:type="dxa"/>
            <w:vAlign w:val="center"/>
          </w:tcPr>
          <w:p w14:paraId="1D660B8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БДДР</w:t>
            </w:r>
          </w:p>
        </w:tc>
        <w:tc>
          <w:tcPr>
            <w:tcW w:w="7329" w:type="dxa"/>
            <w:vAlign w:val="center"/>
          </w:tcPr>
          <w:p w14:paraId="6ED565D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Басейнова дирекция „Дунавски район“</w:t>
            </w:r>
          </w:p>
        </w:tc>
      </w:tr>
      <w:tr w:rsidR="0088181C" w:rsidRPr="0082243A" w14:paraId="47E1D5E3" w14:textId="77777777" w:rsidTr="002465D6">
        <w:trPr>
          <w:jc w:val="center"/>
        </w:trPr>
        <w:tc>
          <w:tcPr>
            <w:tcW w:w="1687" w:type="dxa"/>
            <w:vAlign w:val="center"/>
          </w:tcPr>
          <w:p w14:paraId="2B5587B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БДЗБР</w:t>
            </w:r>
          </w:p>
        </w:tc>
        <w:tc>
          <w:tcPr>
            <w:tcW w:w="7329" w:type="dxa"/>
            <w:vAlign w:val="center"/>
          </w:tcPr>
          <w:p w14:paraId="0B43ECD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Басейнова Дирекция „Западнобеломорски район“</w:t>
            </w:r>
          </w:p>
        </w:tc>
      </w:tr>
      <w:tr w:rsidR="0088181C" w:rsidRPr="0082243A" w14:paraId="1A8A86D3" w14:textId="77777777" w:rsidTr="002465D6">
        <w:trPr>
          <w:jc w:val="center"/>
        </w:trPr>
        <w:tc>
          <w:tcPr>
            <w:tcW w:w="1687" w:type="dxa"/>
            <w:vAlign w:val="center"/>
          </w:tcPr>
          <w:p w14:paraId="3DD740E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БДИБР</w:t>
            </w:r>
          </w:p>
        </w:tc>
        <w:tc>
          <w:tcPr>
            <w:tcW w:w="7329" w:type="dxa"/>
            <w:vAlign w:val="center"/>
          </w:tcPr>
          <w:p w14:paraId="05E0C24C"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Басейнова дирекция „Източнобеломорски район“</w:t>
            </w:r>
          </w:p>
        </w:tc>
      </w:tr>
      <w:tr w:rsidR="0088181C" w:rsidRPr="0082243A" w14:paraId="7586553F" w14:textId="77777777" w:rsidTr="002465D6">
        <w:trPr>
          <w:jc w:val="center"/>
        </w:trPr>
        <w:tc>
          <w:tcPr>
            <w:tcW w:w="1687" w:type="dxa"/>
            <w:vAlign w:val="center"/>
          </w:tcPr>
          <w:p w14:paraId="4F62FC62"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БДЧР</w:t>
            </w:r>
          </w:p>
        </w:tc>
        <w:tc>
          <w:tcPr>
            <w:tcW w:w="7329" w:type="dxa"/>
            <w:vAlign w:val="center"/>
          </w:tcPr>
          <w:p w14:paraId="23790A2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Басейнова дирекция „Черноморски район“</w:t>
            </w:r>
          </w:p>
        </w:tc>
      </w:tr>
      <w:tr w:rsidR="0088181C" w:rsidRPr="0082243A" w14:paraId="6395FDF9" w14:textId="77777777" w:rsidTr="002465D6">
        <w:trPr>
          <w:jc w:val="center"/>
        </w:trPr>
        <w:tc>
          <w:tcPr>
            <w:tcW w:w="1687" w:type="dxa"/>
            <w:vAlign w:val="center"/>
          </w:tcPr>
          <w:p w14:paraId="3D815A1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БЕК</w:t>
            </w:r>
          </w:p>
        </w:tc>
        <w:tc>
          <w:tcPr>
            <w:tcW w:w="7329" w:type="dxa"/>
            <w:vAlign w:val="center"/>
          </w:tcPr>
          <w:p w14:paraId="266AA057"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Биологичен елемент за качество</w:t>
            </w:r>
          </w:p>
        </w:tc>
      </w:tr>
      <w:tr w:rsidR="0088181C" w:rsidRPr="0082243A" w14:paraId="38FF7E07" w14:textId="77777777" w:rsidTr="002465D6">
        <w:trPr>
          <w:jc w:val="center"/>
        </w:trPr>
        <w:tc>
          <w:tcPr>
            <w:tcW w:w="1687" w:type="dxa"/>
            <w:vAlign w:val="center"/>
          </w:tcPr>
          <w:p w14:paraId="0C3D278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БПК</w:t>
            </w:r>
          </w:p>
        </w:tc>
        <w:tc>
          <w:tcPr>
            <w:tcW w:w="7329" w:type="dxa"/>
            <w:vAlign w:val="center"/>
          </w:tcPr>
          <w:p w14:paraId="2122395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Биологично потребление на кислород</w:t>
            </w:r>
          </w:p>
        </w:tc>
      </w:tr>
      <w:tr w:rsidR="0088181C" w:rsidRPr="0082243A" w14:paraId="5195331A" w14:textId="77777777" w:rsidTr="002465D6">
        <w:trPr>
          <w:jc w:val="center"/>
        </w:trPr>
        <w:tc>
          <w:tcPr>
            <w:tcW w:w="1687" w:type="dxa"/>
            <w:vAlign w:val="center"/>
          </w:tcPr>
          <w:p w14:paraId="3C9292D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БВП</w:t>
            </w:r>
          </w:p>
        </w:tc>
        <w:tc>
          <w:tcPr>
            <w:tcW w:w="7329" w:type="dxa"/>
            <w:vAlign w:val="center"/>
          </w:tcPr>
          <w:p w14:paraId="5E17C95F"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Брутен вътрешен продукт</w:t>
            </w:r>
          </w:p>
        </w:tc>
      </w:tr>
      <w:tr w:rsidR="0088181C" w:rsidRPr="0082243A" w14:paraId="442264A3" w14:textId="77777777" w:rsidTr="002465D6">
        <w:trPr>
          <w:jc w:val="center"/>
        </w:trPr>
        <w:tc>
          <w:tcPr>
            <w:tcW w:w="1687" w:type="dxa"/>
            <w:vAlign w:val="center"/>
          </w:tcPr>
          <w:p w14:paraId="63D6545E" w14:textId="77777777" w:rsidR="0088181C" w:rsidRPr="0082243A" w:rsidRDefault="0088181C" w:rsidP="002465D6">
            <w:pPr>
              <w:spacing w:after="0" w:line="276" w:lineRule="auto"/>
              <w:jc w:val="both"/>
              <w:rPr>
                <w:rFonts w:ascii="Times New Roman" w:eastAsia="Calibri" w:hAnsi="Times New Roman" w:cs="Times New Roman"/>
                <w:b/>
                <w:bCs/>
                <w:sz w:val="24"/>
                <w:szCs w:val="24"/>
                <w:lang w:val="bg-BG"/>
              </w:rPr>
            </w:pPr>
            <w:r w:rsidRPr="0082243A">
              <w:rPr>
                <w:rStyle w:val="Emphasis"/>
                <w:rFonts w:ascii="Times New Roman" w:hAnsi="Times New Roman" w:cs="Times New Roman"/>
                <w:b/>
                <w:bCs/>
                <w:i w:val="0"/>
                <w:iCs w:val="0"/>
                <w:color w:val="000000" w:themeColor="text1"/>
                <w:sz w:val="24"/>
                <w:szCs w:val="24"/>
                <w:shd w:val="clear" w:color="auto" w:fill="FFFFFF"/>
                <w:lang w:val="bg-BG"/>
              </w:rPr>
              <w:t>БАБХ</w:t>
            </w:r>
          </w:p>
        </w:tc>
        <w:tc>
          <w:tcPr>
            <w:tcW w:w="7329" w:type="dxa"/>
            <w:vAlign w:val="center"/>
          </w:tcPr>
          <w:p w14:paraId="306F97E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hAnsi="Times New Roman" w:cs="Times New Roman"/>
                <w:color w:val="000000" w:themeColor="text1"/>
                <w:sz w:val="24"/>
                <w:szCs w:val="24"/>
                <w:shd w:val="clear" w:color="auto" w:fill="FFFFFF"/>
                <w:lang w:val="bg-BG"/>
              </w:rPr>
              <w:t>Българска Агенция по Безопасност на Храните</w:t>
            </w:r>
          </w:p>
        </w:tc>
      </w:tr>
      <w:tr w:rsidR="0088181C" w:rsidRPr="0082243A" w14:paraId="200FC513" w14:textId="77777777" w:rsidTr="002465D6">
        <w:trPr>
          <w:jc w:val="center"/>
        </w:trPr>
        <w:tc>
          <w:tcPr>
            <w:tcW w:w="1687" w:type="dxa"/>
            <w:vAlign w:val="center"/>
          </w:tcPr>
          <w:p w14:paraId="767B892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ВОМР</w:t>
            </w:r>
          </w:p>
        </w:tc>
        <w:tc>
          <w:tcPr>
            <w:tcW w:w="7329" w:type="dxa"/>
            <w:vAlign w:val="center"/>
          </w:tcPr>
          <w:p w14:paraId="7C4938AA" w14:textId="77777777" w:rsidR="0088181C" w:rsidRPr="0082243A" w:rsidRDefault="0088181C" w:rsidP="002465D6">
            <w:pPr>
              <w:spacing w:after="0" w:line="276" w:lineRule="auto"/>
              <w:jc w:val="both"/>
              <w:rPr>
                <w:rFonts w:ascii="Times New Roman" w:eastAsia="Calibri" w:hAnsi="Times New Roman" w:cs="Times New Roman"/>
                <w:bCs/>
                <w:sz w:val="24"/>
                <w:szCs w:val="24"/>
                <w:lang w:val="bg-BG"/>
              </w:rPr>
            </w:pPr>
            <w:r w:rsidRPr="0082243A">
              <w:rPr>
                <w:rFonts w:ascii="Times New Roman" w:eastAsia="Calibri" w:hAnsi="Times New Roman" w:cs="Times New Roman"/>
                <w:bCs/>
                <w:sz w:val="24"/>
                <w:szCs w:val="24"/>
                <w:lang w:val="bg-BG"/>
              </w:rPr>
              <w:t>Водено от общностите местно развитие</w:t>
            </w:r>
          </w:p>
        </w:tc>
      </w:tr>
      <w:tr w:rsidR="0088181C" w:rsidRPr="0082243A" w14:paraId="1F470C6C" w14:textId="77777777" w:rsidTr="002465D6">
        <w:trPr>
          <w:jc w:val="center"/>
        </w:trPr>
        <w:tc>
          <w:tcPr>
            <w:tcW w:w="1687" w:type="dxa"/>
            <w:vAlign w:val="center"/>
          </w:tcPr>
          <w:p w14:paraId="1808325C"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ВТ</w:t>
            </w:r>
          </w:p>
        </w:tc>
        <w:tc>
          <w:tcPr>
            <w:tcW w:w="7329" w:type="dxa"/>
            <w:vAlign w:val="center"/>
          </w:tcPr>
          <w:p w14:paraId="0D80BFB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Водни тела</w:t>
            </w:r>
          </w:p>
        </w:tc>
      </w:tr>
      <w:tr w:rsidR="0088181C" w:rsidRPr="0082243A" w14:paraId="5B39919C" w14:textId="77777777" w:rsidTr="002465D6">
        <w:trPr>
          <w:jc w:val="center"/>
        </w:trPr>
        <w:tc>
          <w:tcPr>
            <w:tcW w:w="1687" w:type="dxa"/>
            <w:vAlign w:val="center"/>
          </w:tcPr>
          <w:p w14:paraId="03B44F4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CO</w:t>
            </w:r>
            <w:r w:rsidRPr="0082243A">
              <w:rPr>
                <w:rFonts w:ascii="Times New Roman" w:eastAsia="Calibri" w:hAnsi="Times New Roman" w:cs="Times New Roman"/>
                <w:b/>
                <w:sz w:val="24"/>
                <w:szCs w:val="24"/>
                <w:vertAlign w:val="subscript"/>
                <w:lang w:val="bg-BG"/>
              </w:rPr>
              <w:t>2</w:t>
            </w:r>
          </w:p>
        </w:tc>
        <w:tc>
          <w:tcPr>
            <w:tcW w:w="7329" w:type="dxa"/>
            <w:vAlign w:val="center"/>
          </w:tcPr>
          <w:p w14:paraId="3751E13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Въглероден диоксид</w:t>
            </w:r>
          </w:p>
        </w:tc>
      </w:tr>
      <w:tr w:rsidR="0088181C" w:rsidRPr="0082243A" w14:paraId="7F436DD1" w14:textId="77777777" w:rsidTr="002465D6">
        <w:trPr>
          <w:jc w:val="center"/>
        </w:trPr>
        <w:tc>
          <w:tcPr>
            <w:tcW w:w="1687" w:type="dxa"/>
            <w:vAlign w:val="center"/>
          </w:tcPr>
          <w:p w14:paraId="4A93E1F7"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CO</w:t>
            </w:r>
          </w:p>
        </w:tc>
        <w:tc>
          <w:tcPr>
            <w:tcW w:w="7329" w:type="dxa"/>
            <w:vAlign w:val="center"/>
          </w:tcPr>
          <w:p w14:paraId="2650A7D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Въглероден оксид</w:t>
            </w:r>
          </w:p>
        </w:tc>
      </w:tr>
      <w:tr w:rsidR="0088181C" w:rsidRPr="0082243A" w14:paraId="36CDE5F3" w14:textId="77777777" w:rsidTr="002465D6">
        <w:trPr>
          <w:jc w:val="center"/>
        </w:trPr>
        <w:tc>
          <w:tcPr>
            <w:tcW w:w="1687" w:type="dxa"/>
            <w:vAlign w:val="center"/>
          </w:tcPr>
          <w:p w14:paraId="58D8EA27"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ВЕИ</w:t>
            </w:r>
          </w:p>
        </w:tc>
        <w:tc>
          <w:tcPr>
            <w:tcW w:w="7329" w:type="dxa"/>
            <w:vAlign w:val="center"/>
          </w:tcPr>
          <w:p w14:paraId="149BC47F"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Възобновяеми енергийни източници</w:t>
            </w:r>
          </w:p>
        </w:tc>
      </w:tr>
      <w:tr w:rsidR="0088181C" w:rsidRPr="0082243A" w14:paraId="7C582782" w14:textId="77777777" w:rsidTr="002465D6">
        <w:trPr>
          <w:jc w:val="center"/>
        </w:trPr>
        <w:tc>
          <w:tcPr>
            <w:tcW w:w="1687" w:type="dxa"/>
            <w:vAlign w:val="center"/>
          </w:tcPr>
          <w:p w14:paraId="13FB5C6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ВИ</w:t>
            </w:r>
          </w:p>
        </w:tc>
        <w:tc>
          <w:tcPr>
            <w:tcW w:w="7329" w:type="dxa"/>
            <w:vAlign w:val="center"/>
          </w:tcPr>
          <w:p w14:paraId="2D143C4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Възобновяеми източници</w:t>
            </w:r>
          </w:p>
        </w:tc>
      </w:tr>
      <w:tr w:rsidR="0088181C" w:rsidRPr="0082243A" w14:paraId="6BC0EA64" w14:textId="77777777" w:rsidTr="002465D6">
        <w:trPr>
          <w:jc w:val="center"/>
        </w:trPr>
        <w:tc>
          <w:tcPr>
            <w:tcW w:w="1687" w:type="dxa"/>
            <w:vAlign w:val="center"/>
          </w:tcPr>
          <w:p w14:paraId="5CF0924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ГПОСВ</w:t>
            </w:r>
          </w:p>
        </w:tc>
        <w:tc>
          <w:tcPr>
            <w:tcW w:w="7329" w:type="dxa"/>
            <w:vAlign w:val="center"/>
          </w:tcPr>
          <w:p w14:paraId="14285E93"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Градска пречиствателна станция за отпадни води</w:t>
            </w:r>
          </w:p>
        </w:tc>
      </w:tr>
      <w:tr w:rsidR="0088181C" w:rsidRPr="0082243A" w14:paraId="28F3119E" w14:textId="77777777" w:rsidTr="002465D6">
        <w:trPr>
          <w:jc w:val="center"/>
        </w:trPr>
        <w:tc>
          <w:tcPr>
            <w:tcW w:w="1687" w:type="dxa"/>
            <w:vAlign w:val="center"/>
          </w:tcPr>
          <w:p w14:paraId="62ECF8FC"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N</w:t>
            </w:r>
            <w:r w:rsidRPr="0082243A">
              <w:rPr>
                <w:rFonts w:ascii="Times New Roman" w:eastAsia="Calibri" w:hAnsi="Times New Roman" w:cs="Times New Roman"/>
                <w:b/>
                <w:sz w:val="24"/>
                <w:szCs w:val="24"/>
                <w:vertAlign w:val="subscript"/>
                <w:lang w:val="bg-BG"/>
              </w:rPr>
              <w:t>2</w:t>
            </w:r>
            <w:r w:rsidRPr="0082243A">
              <w:rPr>
                <w:rFonts w:ascii="Times New Roman" w:eastAsia="Calibri" w:hAnsi="Times New Roman" w:cs="Times New Roman"/>
                <w:b/>
                <w:sz w:val="24"/>
                <w:szCs w:val="24"/>
                <w:lang w:val="bg-BG"/>
              </w:rPr>
              <w:t>O</w:t>
            </w:r>
          </w:p>
        </w:tc>
        <w:tc>
          <w:tcPr>
            <w:tcW w:w="7329" w:type="dxa"/>
            <w:vAlign w:val="center"/>
          </w:tcPr>
          <w:p w14:paraId="3818C2B9"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Диазотен оксид</w:t>
            </w:r>
          </w:p>
        </w:tc>
      </w:tr>
      <w:tr w:rsidR="0088181C" w:rsidRPr="0082243A" w14:paraId="1F30F935" w14:textId="77777777" w:rsidTr="002465D6">
        <w:trPr>
          <w:jc w:val="center"/>
        </w:trPr>
        <w:tc>
          <w:tcPr>
            <w:tcW w:w="1687" w:type="dxa"/>
            <w:vAlign w:val="center"/>
          </w:tcPr>
          <w:p w14:paraId="0FF7AF2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ДОАС</w:t>
            </w:r>
          </w:p>
        </w:tc>
        <w:tc>
          <w:tcPr>
            <w:tcW w:w="7329" w:type="dxa"/>
            <w:vAlign w:val="center"/>
          </w:tcPr>
          <w:p w14:paraId="2C06E2A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Диференциална оптична абсорбционна спектроскопия</w:t>
            </w:r>
          </w:p>
        </w:tc>
      </w:tr>
      <w:tr w:rsidR="0088181C" w:rsidRPr="0082243A" w14:paraId="5156D7D7" w14:textId="77777777" w:rsidTr="002465D6">
        <w:trPr>
          <w:jc w:val="center"/>
        </w:trPr>
        <w:tc>
          <w:tcPr>
            <w:tcW w:w="1687" w:type="dxa"/>
            <w:vAlign w:val="center"/>
          </w:tcPr>
          <w:p w14:paraId="34D51B0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ДСМОС</w:t>
            </w:r>
          </w:p>
        </w:tc>
        <w:tc>
          <w:tcPr>
            <w:tcW w:w="7329" w:type="dxa"/>
            <w:vAlign w:val="center"/>
          </w:tcPr>
          <w:p w14:paraId="6E79CA6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Добро състояние на морската околна среда</w:t>
            </w:r>
          </w:p>
        </w:tc>
      </w:tr>
      <w:tr w:rsidR="0088181C" w:rsidRPr="0082243A" w14:paraId="68FB6050" w14:textId="77777777" w:rsidTr="002465D6">
        <w:trPr>
          <w:jc w:val="center"/>
        </w:trPr>
        <w:tc>
          <w:tcPr>
            <w:tcW w:w="1687" w:type="dxa"/>
            <w:vAlign w:val="center"/>
          </w:tcPr>
          <w:p w14:paraId="0BA327D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ДЕО</w:t>
            </w:r>
          </w:p>
        </w:tc>
        <w:tc>
          <w:tcPr>
            <w:tcW w:w="7329" w:type="dxa"/>
            <w:vAlign w:val="center"/>
          </w:tcPr>
          <w:p w14:paraId="0D3C9A62"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Доклад за Екологична оценка</w:t>
            </w:r>
          </w:p>
        </w:tc>
      </w:tr>
      <w:tr w:rsidR="0088181C" w:rsidRPr="0082243A" w14:paraId="3BC08368" w14:textId="77777777" w:rsidTr="002465D6">
        <w:trPr>
          <w:jc w:val="center"/>
        </w:trPr>
        <w:tc>
          <w:tcPr>
            <w:tcW w:w="1687" w:type="dxa"/>
            <w:vAlign w:val="center"/>
          </w:tcPr>
          <w:p w14:paraId="0EAADE8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ЕАОС</w:t>
            </w:r>
          </w:p>
        </w:tc>
        <w:tc>
          <w:tcPr>
            <w:tcW w:w="7329" w:type="dxa"/>
            <w:vAlign w:val="center"/>
          </w:tcPr>
          <w:p w14:paraId="4C28292D"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Европейска агенция за околна среда</w:t>
            </w:r>
          </w:p>
        </w:tc>
      </w:tr>
      <w:tr w:rsidR="0088181C" w:rsidRPr="0082243A" w14:paraId="630B2E5E" w14:textId="77777777" w:rsidTr="002465D6">
        <w:trPr>
          <w:jc w:val="center"/>
        </w:trPr>
        <w:tc>
          <w:tcPr>
            <w:tcW w:w="1687" w:type="dxa"/>
            <w:vAlign w:val="center"/>
          </w:tcPr>
          <w:p w14:paraId="637E0160"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ЕК</w:t>
            </w:r>
          </w:p>
        </w:tc>
        <w:tc>
          <w:tcPr>
            <w:tcW w:w="7329" w:type="dxa"/>
            <w:vAlign w:val="center"/>
          </w:tcPr>
          <w:p w14:paraId="74079C7C"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Европейска комисия</w:t>
            </w:r>
          </w:p>
        </w:tc>
      </w:tr>
      <w:tr w:rsidR="0088181C" w:rsidRPr="0082243A" w14:paraId="0746F8A6" w14:textId="77777777" w:rsidTr="002465D6">
        <w:trPr>
          <w:jc w:val="center"/>
        </w:trPr>
        <w:tc>
          <w:tcPr>
            <w:tcW w:w="1687" w:type="dxa"/>
            <w:vAlign w:val="center"/>
          </w:tcPr>
          <w:p w14:paraId="3EFEA69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ЕС</w:t>
            </w:r>
          </w:p>
        </w:tc>
        <w:tc>
          <w:tcPr>
            <w:tcW w:w="7329" w:type="dxa"/>
            <w:vAlign w:val="center"/>
          </w:tcPr>
          <w:p w14:paraId="4A49AB8C"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Европейски съюз</w:t>
            </w:r>
          </w:p>
        </w:tc>
      </w:tr>
      <w:tr w:rsidR="0088181C" w:rsidRPr="0082243A" w14:paraId="0329837C" w14:textId="77777777" w:rsidTr="002465D6">
        <w:trPr>
          <w:jc w:val="center"/>
        </w:trPr>
        <w:tc>
          <w:tcPr>
            <w:tcW w:w="1687" w:type="dxa"/>
            <w:vAlign w:val="center"/>
          </w:tcPr>
          <w:p w14:paraId="48BDA32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ЕФМДРА</w:t>
            </w:r>
          </w:p>
        </w:tc>
        <w:tc>
          <w:tcPr>
            <w:tcW w:w="7329" w:type="dxa"/>
            <w:vAlign w:val="center"/>
          </w:tcPr>
          <w:p w14:paraId="2E29583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Европейски фонд за морско дело, рибарство и аквакултури</w:t>
            </w:r>
          </w:p>
        </w:tc>
      </w:tr>
      <w:tr w:rsidR="0088181C" w:rsidRPr="0082243A" w14:paraId="031AE5ED" w14:textId="77777777" w:rsidTr="002465D6">
        <w:trPr>
          <w:jc w:val="center"/>
        </w:trPr>
        <w:tc>
          <w:tcPr>
            <w:tcW w:w="1687" w:type="dxa"/>
            <w:vAlign w:val="center"/>
          </w:tcPr>
          <w:p w14:paraId="6AA5CF30"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ЕО</w:t>
            </w:r>
          </w:p>
        </w:tc>
        <w:tc>
          <w:tcPr>
            <w:tcW w:w="7329" w:type="dxa"/>
            <w:vAlign w:val="center"/>
          </w:tcPr>
          <w:p w14:paraId="760A458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Екологична оценка</w:t>
            </w:r>
          </w:p>
        </w:tc>
      </w:tr>
      <w:tr w:rsidR="0088181C" w:rsidRPr="0082243A" w14:paraId="06226B7E" w14:textId="77777777" w:rsidTr="002465D6">
        <w:trPr>
          <w:jc w:val="center"/>
        </w:trPr>
        <w:tc>
          <w:tcPr>
            <w:tcW w:w="1687" w:type="dxa"/>
            <w:vAlign w:val="center"/>
          </w:tcPr>
          <w:p w14:paraId="39F3757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ЕЕ</w:t>
            </w:r>
          </w:p>
        </w:tc>
        <w:tc>
          <w:tcPr>
            <w:tcW w:w="7329" w:type="dxa"/>
            <w:vAlign w:val="center"/>
          </w:tcPr>
          <w:p w14:paraId="4BEE0AD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Енергийна ефективност</w:t>
            </w:r>
          </w:p>
        </w:tc>
      </w:tr>
      <w:tr w:rsidR="0088181C" w:rsidRPr="0082243A" w14:paraId="44A2DB67" w14:textId="77777777" w:rsidTr="002465D6">
        <w:trPr>
          <w:jc w:val="center"/>
        </w:trPr>
        <w:tc>
          <w:tcPr>
            <w:tcW w:w="1687" w:type="dxa"/>
            <w:vAlign w:val="center"/>
          </w:tcPr>
          <w:p w14:paraId="718279A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Hg</w:t>
            </w:r>
          </w:p>
        </w:tc>
        <w:tc>
          <w:tcPr>
            <w:tcW w:w="7329" w:type="dxa"/>
            <w:vAlign w:val="center"/>
          </w:tcPr>
          <w:p w14:paraId="3581839D"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Живак</w:t>
            </w:r>
          </w:p>
        </w:tc>
      </w:tr>
      <w:tr w:rsidR="0088181C" w:rsidRPr="0082243A" w14:paraId="675C05EC" w14:textId="77777777" w:rsidTr="002465D6">
        <w:trPr>
          <w:jc w:val="center"/>
        </w:trPr>
        <w:tc>
          <w:tcPr>
            <w:tcW w:w="1687" w:type="dxa"/>
            <w:vAlign w:val="center"/>
          </w:tcPr>
          <w:p w14:paraId="36C7CF3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ЗВ</w:t>
            </w:r>
          </w:p>
        </w:tc>
        <w:tc>
          <w:tcPr>
            <w:tcW w:w="7329" w:type="dxa"/>
            <w:vAlign w:val="center"/>
          </w:tcPr>
          <w:p w14:paraId="2A645D4C"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Закон за водите</w:t>
            </w:r>
          </w:p>
        </w:tc>
      </w:tr>
      <w:tr w:rsidR="0088181C" w:rsidRPr="0082243A" w14:paraId="5DB6026D" w14:textId="77777777" w:rsidTr="002465D6">
        <w:trPr>
          <w:jc w:val="center"/>
        </w:trPr>
        <w:tc>
          <w:tcPr>
            <w:tcW w:w="1687" w:type="dxa"/>
            <w:vAlign w:val="center"/>
          </w:tcPr>
          <w:p w14:paraId="505C1C5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ЗЗТ</w:t>
            </w:r>
          </w:p>
        </w:tc>
        <w:tc>
          <w:tcPr>
            <w:tcW w:w="7329" w:type="dxa"/>
            <w:vAlign w:val="center"/>
          </w:tcPr>
          <w:p w14:paraId="78B89EE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Закон за защитените територии</w:t>
            </w:r>
          </w:p>
        </w:tc>
      </w:tr>
      <w:tr w:rsidR="0088181C" w:rsidRPr="0082243A" w14:paraId="1781424A" w14:textId="77777777" w:rsidTr="002465D6">
        <w:trPr>
          <w:jc w:val="center"/>
        </w:trPr>
        <w:tc>
          <w:tcPr>
            <w:tcW w:w="1687" w:type="dxa"/>
            <w:vAlign w:val="center"/>
          </w:tcPr>
          <w:p w14:paraId="2A87F41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ЗКН</w:t>
            </w:r>
          </w:p>
        </w:tc>
        <w:tc>
          <w:tcPr>
            <w:tcW w:w="7329" w:type="dxa"/>
            <w:vAlign w:val="center"/>
          </w:tcPr>
          <w:p w14:paraId="3CAB6CFF"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Закон за културното наследство</w:t>
            </w:r>
          </w:p>
        </w:tc>
      </w:tr>
      <w:tr w:rsidR="0088181C" w:rsidRPr="0082243A" w14:paraId="4F766E68" w14:textId="77777777" w:rsidTr="002465D6">
        <w:trPr>
          <w:jc w:val="center"/>
        </w:trPr>
        <w:tc>
          <w:tcPr>
            <w:tcW w:w="1687" w:type="dxa"/>
            <w:vAlign w:val="center"/>
          </w:tcPr>
          <w:p w14:paraId="54D8C79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ЗООС</w:t>
            </w:r>
          </w:p>
        </w:tc>
        <w:tc>
          <w:tcPr>
            <w:tcW w:w="7329" w:type="dxa"/>
            <w:vAlign w:val="center"/>
          </w:tcPr>
          <w:p w14:paraId="1B6D6989"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Закон за опазване на околната среда</w:t>
            </w:r>
          </w:p>
        </w:tc>
      </w:tr>
      <w:tr w:rsidR="0088181C" w:rsidRPr="0082243A" w14:paraId="15F28B28" w14:textId="77777777" w:rsidTr="002465D6">
        <w:trPr>
          <w:jc w:val="center"/>
        </w:trPr>
        <w:tc>
          <w:tcPr>
            <w:tcW w:w="1687" w:type="dxa"/>
            <w:vAlign w:val="center"/>
          </w:tcPr>
          <w:p w14:paraId="0D766A1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ЗРА</w:t>
            </w:r>
          </w:p>
        </w:tc>
        <w:tc>
          <w:tcPr>
            <w:tcW w:w="7329" w:type="dxa"/>
            <w:vAlign w:val="center"/>
          </w:tcPr>
          <w:p w14:paraId="12D1CEAD"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Закон за рибарството и аквакултурите</w:t>
            </w:r>
          </w:p>
        </w:tc>
      </w:tr>
      <w:tr w:rsidR="0088181C" w:rsidRPr="0082243A" w14:paraId="2FA27B97" w14:textId="77777777" w:rsidTr="002465D6">
        <w:trPr>
          <w:jc w:val="center"/>
        </w:trPr>
        <w:tc>
          <w:tcPr>
            <w:tcW w:w="1687" w:type="dxa"/>
            <w:vAlign w:val="center"/>
          </w:tcPr>
          <w:p w14:paraId="14D13BE0"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ЗЗ</w:t>
            </w:r>
          </w:p>
        </w:tc>
        <w:tc>
          <w:tcPr>
            <w:tcW w:w="7329" w:type="dxa"/>
            <w:vAlign w:val="center"/>
          </w:tcPr>
          <w:p w14:paraId="39F2B8A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Защитена зона</w:t>
            </w:r>
          </w:p>
        </w:tc>
      </w:tr>
      <w:tr w:rsidR="0088181C" w:rsidRPr="0082243A" w14:paraId="164BB14B" w14:textId="77777777" w:rsidTr="002465D6">
        <w:trPr>
          <w:jc w:val="center"/>
        </w:trPr>
        <w:tc>
          <w:tcPr>
            <w:tcW w:w="1687" w:type="dxa"/>
            <w:vAlign w:val="center"/>
          </w:tcPr>
          <w:p w14:paraId="076C2E0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ЗМ</w:t>
            </w:r>
          </w:p>
        </w:tc>
        <w:tc>
          <w:tcPr>
            <w:tcW w:w="7329" w:type="dxa"/>
            <w:vAlign w:val="center"/>
          </w:tcPr>
          <w:p w14:paraId="5C2F1BD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Защитена местност</w:t>
            </w:r>
          </w:p>
        </w:tc>
      </w:tr>
      <w:tr w:rsidR="0088181C" w:rsidRPr="0082243A" w14:paraId="1B446F72" w14:textId="77777777" w:rsidTr="002465D6">
        <w:trPr>
          <w:jc w:val="center"/>
        </w:trPr>
        <w:tc>
          <w:tcPr>
            <w:tcW w:w="1687" w:type="dxa"/>
            <w:vAlign w:val="center"/>
          </w:tcPr>
          <w:p w14:paraId="70DD47D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ЗПЗГС</w:t>
            </w:r>
          </w:p>
        </w:tc>
        <w:tc>
          <w:tcPr>
            <w:tcW w:w="7329" w:type="dxa"/>
            <w:vAlign w:val="center"/>
          </w:tcPr>
          <w:p w14:paraId="7419C26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Земеползването, промените в земеползването и горкото стопанство</w:t>
            </w:r>
          </w:p>
        </w:tc>
      </w:tr>
      <w:tr w:rsidR="0088181C" w:rsidRPr="0082243A" w14:paraId="5FBFF7BC" w14:textId="77777777" w:rsidTr="002465D6">
        <w:trPr>
          <w:jc w:val="center"/>
        </w:trPr>
        <w:tc>
          <w:tcPr>
            <w:tcW w:w="1687" w:type="dxa"/>
            <w:vAlign w:val="center"/>
          </w:tcPr>
          <w:p w14:paraId="2B742389"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ИИЗ</w:t>
            </w:r>
          </w:p>
        </w:tc>
        <w:tc>
          <w:tcPr>
            <w:tcW w:w="7329" w:type="dxa"/>
            <w:vAlign w:val="center"/>
          </w:tcPr>
          <w:p w14:paraId="2183FE5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Изключителна икономическа зона</w:t>
            </w:r>
          </w:p>
        </w:tc>
      </w:tr>
      <w:tr w:rsidR="0088181C" w:rsidRPr="0082243A" w14:paraId="0E0BDF8B" w14:textId="77777777" w:rsidTr="002465D6">
        <w:trPr>
          <w:jc w:val="center"/>
        </w:trPr>
        <w:tc>
          <w:tcPr>
            <w:tcW w:w="1687" w:type="dxa"/>
            <w:vAlign w:val="center"/>
          </w:tcPr>
          <w:p w14:paraId="628FDBBC"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ИЗП</w:t>
            </w:r>
          </w:p>
        </w:tc>
        <w:tc>
          <w:tcPr>
            <w:tcW w:w="7329" w:type="dxa"/>
            <w:vAlign w:val="center"/>
          </w:tcPr>
          <w:p w14:paraId="43ED9F7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Използвана земеделска площ</w:t>
            </w:r>
          </w:p>
        </w:tc>
      </w:tr>
      <w:tr w:rsidR="0088181C" w:rsidRPr="0082243A" w14:paraId="3CE03E58" w14:textId="77777777" w:rsidTr="002465D6">
        <w:trPr>
          <w:jc w:val="center"/>
        </w:trPr>
        <w:tc>
          <w:tcPr>
            <w:tcW w:w="1687" w:type="dxa"/>
            <w:vAlign w:val="center"/>
          </w:tcPr>
          <w:p w14:paraId="788B914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lastRenderedPageBreak/>
              <w:t>ИАОС</w:t>
            </w:r>
          </w:p>
        </w:tc>
        <w:tc>
          <w:tcPr>
            <w:tcW w:w="7329" w:type="dxa"/>
            <w:vAlign w:val="center"/>
          </w:tcPr>
          <w:p w14:paraId="1D50B94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Изпълнителна агенция по околна среда</w:t>
            </w:r>
          </w:p>
        </w:tc>
      </w:tr>
      <w:tr w:rsidR="0088181C" w:rsidRPr="0082243A" w14:paraId="66FF0E12" w14:textId="77777777" w:rsidTr="002465D6">
        <w:trPr>
          <w:jc w:val="center"/>
        </w:trPr>
        <w:tc>
          <w:tcPr>
            <w:tcW w:w="1687" w:type="dxa"/>
            <w:vAlign w:val="center"/>
          </w:tcPr>
          <w:p w14:paraId="01C48B3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ИАРА</w:t>
            </w:r>
          </w:p>
        </w:tc>
        <w:tc>
          <w:tcPr>
            <w:tcW w:w="7329" w:type="dxa"/>
            <w:vAlign w:val="center"/>
          </w:tcPr>
          <w:p w14:paraId="6C1E71C2"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Изпълнителна агенция по рибарство и аквакултури</w:t>
            </w:r>
          </w:p>
        </w:tc>
      </w:tr>
      <w:tr w:rsidR="0088181C" w:rsidRPr="0082243A" w14:paraId="13FC90AD" w14:textId="77777777" w:rsidTr="002465D6">
        <w:trPr>
          <w:jc w:val="center"/>
        </w:trPr>
        <w:tc>
          <w:tcPr>
            <w:tcW w:w="1687" w:type="dxa"/>
            <w:vAlign w:val="center"/>
          </w:tcPr>
          <w:p w14:paraId="61CBBD5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Cd</w:t>
            </w:r>
          </w:p>
        </w:tc>
        <w:tc>
          <w:tcPr>
            <w:tcW w:w="7329" w:type="dxa"/>
            <w:vAlign w:val="center"/>
          </w:tcPr>
          <w:p w14:paraId="602C065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Кадмий</w:t>
            </w:r>
          </w:p>
        </w:tc>
      </w:tr>
      <w:tr w:rsidR="0088181C" w:rsidRPr="0082243A" w14:paraId="40DC9B20" w14:textId="77777777" w:rsidTr="002465D6">
        <w:trPr>
          <w:jc w:val="center"/>
        </w:trPr>
        <w:tc>
          <w:tcPr>
            <w:tcW w:w="1687" w:type="dxa"/>
            <w:vAlign w:val="center"/>
          </w:tcPr>
          <w:p w14:paraId="5B46F87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КАВ</w:t>
            </w:r>
          </w:p>
        </w:tc>
        <w:tc>
          <w:tcPr>
            <w:tcW w:w="7329" w:type="dxa"/>
            <w:vAlign w:val="center"/>
          </w:tcPr>
          <w:p w14:paraId="4CB7C3B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Качество на атмосферния въздух</w:t>
            </w:r>
          </w:p>
        </w:tc>
      </w:tr>
      <w:tr w:rsidR="0088181C" w:rsidRPr="0082243A" w14:paraId="3579E2A6" w14:textId="77777777" w:rsidTr="002465D6">
        <w:trPr>
          <w:jc w:val="center"/>
        </w:trPr>
        <w:tc>
          <w:tcPr>
            <w:tcW w:w="1687" w:type="dxa"/>
            <w:vAlign w:val="center"/>
          </w:tcPr>
          <w:p w14:paraId="6A37EB52"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КТК</w:t>
            </w:r>
          </w:p>
        </w:tc>
        <w:tc>
          <w:tcPr>
            <w:tcW w:w="7329" w:type="dxa"/>
            <w:vAlign w:val="center"/>
          </w:tcPr>
          <w:p w14:paraId="7E4B9AAD"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Кодекс за търговското корабоплаване</w:t>
            </w:r>
          </w:p>
        </w:tc>
      </w:tr>
      <w:tr w:rsidR="0088181C" w:rsidRPr="0082243A" w14:paraId="181D327B" w14:textId="77777777" w:rsidTr="002465D6">
        <w:trPr>
          <w:jc w:val="center"/>
        </w:trPr>
        <w:tc>
          <w:tcPr>
            <w:tcW w:w="1687" w:type="dxa"/>
            <w:vAlign w:val="center"/>
          </w:tcPr>
          <w:p w14:paraId="1FF8C14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КПКЗ</w:t>
            </w:r>
          </w:p>
        </w:tc>
        <w:tc>
          <w:tcPr>
            <w:tcW w:w="7329" w:type="dxa"/>
            <w:vAlign w:val="center"/>
          </w:tcPr>
          <w:p w14:paraId="251B01B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Комплексно предотвратяване и контрол на замърсяването</w:t>
            </w:r>
          </w:p>
        </w:tc>
      </w:tr>
      <w:tr w:rsidR="0088181C" w:rsidRPr="0082243A" w14:paraId="03FFAAD7" w14:textId="77777777" w:rsidTr="002465D6">
        <w:trPr>
          <w:jc w:val="center"/>
        </w:trPr>
        <w:tc>
          <w:tcPr>
            <w:tcW w:w="1687" w:type="dxa"/>
            <w:vAlign w:val="center"/>
          </w:tcPr>
          <w:p w14:paraId="3326553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IPCC</w:t>
            </w:r>
          </w:p>
        </w:tc>
        <w:tc>
          <w:tcPr>
            <w:tcW w:w="7329" w:type="dxa"/>
            <w:vAlign w:val="center"/>
          </w:tcPr>
          <w:p w14:paraId="60A062E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Международен комитет по изменение на климата</w:t>
            </w:r>
          </w:p>
        </w:tc>
      </w:tr>
      <w:tr w:rsidR="0088181C" w:rsidRPr="0082243A" w14:paraId="3CF232A5" w14:textId="77777777" w:rsidTr="002465D6">
        <w:trPr>
          <w:jc w:val="center"/>
        </w:trPr>
        <w:tc>
          <w:tcPr>
            <w:tcW w:w="1687" w:type="dxa"/>
            <w:vAlign w:val="center"/>
          </w:tcPr>
          <w:p w14:paraId="0249A8F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МКБ</w:t>
            </w:r>
          </w:p>
        </w:tc>
        <w:tc>
          <w:tcPr>
            <w:tcW w:w="7329" w:type="dxa"/>
            <w:vAlign w:val="center"/>
          </w:tcPr>
          <w:p w14:paraId="5EE2C6D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Международна класификация на болестите</w:t>
            </w:r>
          </w:p>
        </w:tc>
      </w:tr>
      <w:tr w:rsidR="0088181C" w:rsidRPr="0082243A" w14:paraId="1CFDDC2F" w14:textId="77777777" w:rsidTr="002465D6">
        <w:trPr>
          <w:jc w:val="center"/>
        </w:trPr>
        <w:tc>
          <w:tcPr>
            <w:tcW w:w="1687" w:type="dxa"/>
            <w:vAlign w:val="center"/>
          </w:tcPr>
          <w:p w14:paraId="328DB1F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МИРГ</w:t>
            </w:r>
          </w:p>
        </w:tc>
        <w:tc>
          <w:tcPr>
            <w:tcW w:w="7329" w:type="dxa"/>
            <w:vAlign w:val="center"/>
          </w:tcPr>
          <w:p w14:paraId="00F047C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Местни инициативни рибарски групи</w:t>
            </w:r>
          </w:p>
        </w:tc>
      </w:tr>
      <w:tr w:rsidR="0088181C" w:rsidRPr="0082243A" w14:paraId="5A7F7821" w14:textId="77777777" w:rsidTr="002465D6">
        <w:trPr>
          <w:jc w:val="center"/>
        </w:trPr>
        <w:tc>
          <w:tcPr>
            <w:tcW w:w="1687" w:type="dxa"/>
            <w:vAlign w:val="center"/>
          </w:tcPr>
          <w:p w14:paraId="51F4B07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CH</w:t>
            </w:r>
            <w:r w:rsidRPr="0082243A">
              <w:rPr>
                <w:rFonts w:ascii="Times New Roman" w:eastAsia="Calibri" w:hAnsi="Times New Roman" w:cs="Times New Roman"/>
                <w:b/>
                <w:sz w:val="24"/>
                <w:szCs w:val="24"/>
                <w:vertAlign w:val="subscript"/>
                <w:lang w:val="bg-BG"/>
              </w:rPr>
              <w:t>4</w:t>
            </w:r>
          </w:p>
        </w:tc>
        <w:tc>
          <w:tcPr>
            <w:tcW w:w="7329" w:type="dxa"/>
            <w:vAlign w:val="center"/>
          </w:tcPr>
          <w:p w14:paraId="3322D62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Метан</w:t>
            </w:r>
          </w:p>
        </w:tc>
      </w:tr>
      <w:tr w:rsidR="0088181C" w:rsidRPr="0082243A" w14:paraId="35995664" w14:textId="77777777" w:rsidTr="002465D6">
        <w:trPr>
          <w:jc w:val="center"/>
        </w:trPr>
        <w:tc>
          <w:tcPr>
            <w:tcW w:w="1687" w:type="dxa"/>
            <w:vAlign w:val="center"/>
          </w:tcPr>
          <w:p w14:paraId="6730668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МЗ</w:t>
            </w:r>
          </w:p>
        </w:tc>
        <w:tc>
          <w:tcPr>
            <w:tcW w:w="7329" w:type="dxa"/>
            <w:vAlign w:val="center"/>
          </w:tcPr>
          <w:p w14:paraId="46DA090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здравеопазването</w:t>
            </w:r>
          </w:p>
        </w:tc>
      </w:tr>
      <w:tr w:rsidR="0088181C" w:rsidRPr="0082243A" w14:paraId="4AF178E7" w14:textId="77777777" w:rsidTr="002465D6">
        <w:trPr>
          <w:jc w:val="center"/>
        </w:trPr>
        <w:tc>
          <w:tcPr>
            <w:tcW w:w="1687" w:type="dxa"/>
            <w:vAlign w:val="center"/>
          </w:tcPr>
          <w:p w14:paraId="5694160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МЗХГ</w:t>
            </w:r>
          </w:p>
        </w:tc>
        <w:tc>
          <w:tcPr>
            <w:tcW w:w="7329" w:type="dxa"/>
            <w:vAlign w:val="center"/>
          </w:tcPr>
          <w:p w14:paraId="0A1E641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земеделието, храните и горите</w:t>
            </w:r>
          </w:p>
        </w:tc>
      </w:tr>
      <w:tr w:rsidR="0088181C" w:rsidRPr="0082243A" w14:paraId="7578BD79" w14:textId="77777777" w:rsidTr="002465D6">
        <w:trPr>
          <w:jc w:val="center"/>
        </w:trPr>
        <w:tc>
          <w:tcPr>
            <w:tcW w:w="1687" w:type="dxa"/>
            <w:vAlign w:val="center"/>
          </w:tcPr>
          <w:p w14:paraId="2CB80D8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МОСВ</w:t>
            </w:r>
          </w:p>
        </w:tc>
        <w:tc>
          <w:tcPr>
            <w:tcW w:w="7329" w:type="dxa"/>
            <w:vAlign w:val="center"/>
          </w:tcPr>
          <w:p w14:paraId="2BEB1B0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околната среда и водите</w:t>
            </w:r>
          </w:p>
        </w:tc>
      </w:tr>
      <w:tr w:rsidR="0088181C" w:rsidRPr="0082243A" w14:paraId="6B3AEC27" w14:textId="77777777" w:rsidTr="002465D6">
        <w:trPr>
          <w:jc w:val="center"/>
        </w:trPr>
        <w:tc>
          <w:tcPr>
            <w:tcW w:w="1687" w:type="dxa"/>
            <w:vAlign w:val="center"/>
          </w:tcPr>
          <w:p w14:paraId="3409B44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МАС</w:t>
            </w:r>
          </w:p>
        </w:tc>
        <w:tc>
          <w:tcPr>
            <w:tcW w:w="7329" w:type="dxa"/>
            <w:vAlign w:val="center"/>
          </w:tcPr>
          <w:p w14:paraId="7356FD2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Мобилна Автоматична станция</w:t>
            </w:r>
          </w:p>
        </w:tc>
      </w:tr>
      <w:tr w:rsidR="0088181C" w:rsidRPr="0082243A" w14:paraId="6278D1E3" w14:textId="77777777" w:rsidTr="002465D6">
        <w:trPr>
          <w:jc w:val="center"/>
        </w:trPr>
        <w:tc>
          <w:tcPr>
            <w:tcW w:w="1687" w:type="dxa"/>
            <w:vAlign w:val="center"/>
          </w:tcPr>
          <w:p w14:paraId="4E82817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НСИ</w:t>
            </w:r>
          </w:p>
        </w:tc>
        <w:tc>
          <w:tcPr>
            <w:tcW w:w="7329" w:type="dxa"/>
            <w:vAlign w:val="center"/>
          </w:tcPr>
          <w:p w14:paraId="7FAE72D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Национален статистически фонд</w:t>
            </w:r>
          </w:p>
        </w:tc>
      </w:tr>
      <w:tr w:rsidR="0088181C" w:rsidRPr="0082243A" w14:paraId="074AE3AF" w14:textId="77777777" w:rsidTr="002465D6">
        <w:trPr>
          <w:jc w:val="center"/>
        </w:trPr>
        <w:tc>
          <w:tcPr>
            <w:tcW w:w="1687" w:type="dxa"/>
            <w:vAlign w:val="center"/>
          </w:tcPr>
          <w:p w14:paraId="5018D06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hAnsi="Times New Roman" w:cs="Times New Roman"/>
                <w:b/>
                <w:bCs/>
                <w:sz w:val="24"/>
                <w:szCs w:val="24"/>
                <w:lang w:val="bg-BG"/>
              </w:rPr>
              <w:t>НЕМ</w:t>
            </w:r>
          </w:p>
        </w:tc>
        <w:tc>
          <w:tcPr>
            <w:tcW w:w="7329" w:type="dxa"/>
            <w:vAlign w:val="center"/>
          </w:tcPr>
          <w:p w14:paraId="62FFB83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Национална екологична мрежа</w:t>
            </w:r>
          </w:p>
        </w:tc>
      </w:tr>
      <w:tr w:rsidR="0088181C" w:rsidRPr="0082243A" w14:paraId="71CB39DA" w14:textId="77777777" w:rsidTr="002465D6">
        <w:trPr>
          <w:jc w:val="center"/>
        </w:trPr>
        <w:tc>
          <w:tcPr>
            <w:tcW w:w="1687" w:type="dxa"/>
            <w:vAlign w:val="center"/>
          </w:tcPr>
          <w:p w14:paraId="5F0D71E9"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НПРД</w:t>
            </w:r>
          </w:p>
        </w:tc>
        <w:tc>
          <w:tcPr>
            <w:tcW w:w="7329" w:type="dxa"/>
            <w:vAlign w:val="center"/>
          </w:tcPr>
          <w:p w14:paraId="21D7E079"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Национална приоритетна рамка за действие</w:t>
            </w:r>
          </w:p>
        </w:tc>
      </w:tr>
      <w:tr w:rsidR="0088181C" w:rsidRPr="0082243A" w14:paraId="51FA5A9A" w14:textId="77777777" w:rsidTr="002465D6">
        <w:trPr>
          <w:jc w:val="center"/>
        </w:trPr>
        <w:tc>
          <w:tcPr>
            <w:tcW w:w="1687" w:type="dxa"/>
            <w:vAlign w:val="center"/>
          </w:tcPr>
          <w:p w14:paraId="1C774D5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НСМОС</w:t>
            </w:r>
          </w:p>
        </w:tc>
        <w:tc>
          <w:tcPr>
            <w:tcW w:w="7329" w:type="dxa"/>
            <w:vAlign w:val="center"/>
          </w:tcPr>
          <w:p w14:paraId="27DFDBA7"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Национална система за мониторинг на околната среда</w:t>
            </w:r>
          </w:p>
        </w:tc>
      </w:tr>
      <w:tr w:rsidR="0088181C" w:rsidRPr="0082243A" w14:paraId="7F299090" w14:textId="77777777" w:rsidTr="002465D6">
        <w:trPr>
          <w:jc w:val="center"/>
        </w:trPr>
        <w:tc>
          <w:tcPr>
            <w:tcW w:w="1687" w:type="dxa"/>
            <w:vAlign w:val="center"/>
          </w:tcPr>
          <w:p w14:paraId="0C72A3FC"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НАСККАВ</w:t>
            </w:r>
          </w:p>
        </w:tc>
        <w:tc>
          <w:tcPr>
            <w:tcW w:w="7329" w:type="dxa"/>
            <w:vAlign w:val="center"/>
          </w:tcPr>
          <w:p w14:paraId="2509AC73"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Националната Автоматизирана Система за Контрол Качеството на Атмосферен Въздух</w:t>
            </w:r>
          </w:p>
        </w:tc>
      </w:tr>
      <w:tr w:rsidR="0088181C" w:rsidRPr="0082243A" w14:paraId="0ACE20ED" w14:textId="77777777" w:rsidTr="002465D6">
        <w:trPr>
          <w:jc w:val="center"/>
        </w:trPr>
        <w:tc>
          <w:tcPr>
            <w:tcW w:w="1687" w:type="dxa"/>
            <w:vAlign w:val="center"/>
          </w:tcPr>
          <w:p w14:paraId="789BEDE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ННН</w:t>
            </w:r>
          </w:p>
        </w:tc>
        <w:tc>
          <w:tcPr>
            <w:tcW w:w="7329" w:type="dxa"/>
            <w:vAlign w:val="center"/>
          </w:tcPr>
          <w:p w14:paraId="1101BD7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Незаконен, недеклариран и нерегулиран</w:t>
            </w:r>
          </w:p>
        </w:tc>
      </w:tr>
      <w:tr w:rsidR="0088181C" w:rsidRPr="0082243A" w14:paraId="34726EB7" w14:textId="77777777" w:rsidTr="002465D6">
        <w:trPr>
          <w:jc w:val="center"/>
        </w:trPr>
        <w:tc>
          <w:tcPr>
            <w:tcW w:w="1687" w:type="dxa"/>
            <w:vAlign w:val="center"/>
          </w:tcPr>
          <w:p w14:paraId="20D1DB6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NMVOC</w:t>
            </w:r>
          </w:p>
        </w:tc>
        <w:tc>
          <w:tcPr>
            <w:tcW w:w="7329" w:type="dxa"/>
            <w:vAlign w:val="center"/>
          </w:tcPr>
          <w:p w14:paraId="2DDA8D7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Неметанови летливи органични съединения</w:t>
            </w:r>
          </w:p>
        </w:tc>
      </w:tr>
      <w:tr w:rsidR="0088181C" w:rsidRPr="0082243A" w14:paraId="1F39D053" w14:textId="77777777" w:rsidTr="002465D6">
        <w:trPr>
          <w:jc w:val="center"/>
        </w:trPr>
        <w:tc>
          <w:tcPr>
            <w:tcW w:w="1687" w:type="dxa"/>
            <w:vAlign w:val="center"/>
          </w:tcPr>
          <w:p w14:paraId="250E43D0" w14:textId="77777777" w:rsidR="0088181C" w:rsidRPr="0082243A" w:rsidRDefault="0088181C" w:rsidP="002465D6">
            <w:pPr>
              <w:spacing w:after="0" w:line="276" w:lineRule="auto"/>
              <w:jc w:val="both"/>
              <w:rPr>
                <w:rFonts w:ascii="Times New Roman" w:eastAsia="Calibri" w:hAnsi="Times New Roman" w:cs="Times New Roman"/>
                <w:b/>
                <w:sz w:val="24"/>
                <w:szCs w:val="24"/>
                <w:highlight w:val="yellow"/>
                <w:lang w:val="bg-BG"/>
              </w:rPr>
            </w:pPr>
            <w:r w:rsidRPr="0082243A">
              <w:rPr>
                <w:rFonts w:ascii="Times New Roman" w:eastAsia="Calibri" w:hAnsi="Times New Roman" w:cs="Times New Roman"/>
                <w:b/>
                <w:sz w:val="24"/>
                <w:szCs w:val="24"/>
                <w:lang w:val="bg-BG"/>
              </w:rPr>
              <w:t>ОПОР</w:t>
            </w:r>
          </w:p>
        </w:tc>
        <w:tc>
          <w:tcPr>
            <w:tcW w:w="7329" w:type="dxa"/>
            <w:vAlign w:val="center"/>
          </w:tcPr>
          <w:p w14:paraId="2F4C5A8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Обща политика в областта на рибарството</w:t>
            </w:r>
          </w:p>
        </w:tc>
      </w:tr>
      <w:tr w:rsidR="0088181C" w:rsidRPr="0082243A" w14:paraId="39842790" w14:textId="77777777" w:rsidTr="002465D6">
        <w:trPr>
          <w:jc w:val="center"/>
        </w:trPr>
        <w:tc>
          <w:tcPr>
            <w:tcW w:w="1687" w:type="dxa"/>
            <w:vAlign w:val="center"/>
          </w:tcPr>
          <w:p w14:paraId="07F9CD7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ОСОИ</w:t>
            </w:r>
          </w:p>
        </w:tc>
        <w:tc>
          <w:tcPr>
            <w:tcW w:w="7329" w:type="dxa"/>
            <w:vAlign w:val="center"/>
          </w:tcPr>
          <w:p w14:paraId="154CAC8C"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hAnsi="Times New Roman" w:cs="Times New Roman"/>
                <w:sz w:val="24"/>
                <w:szCs w:val="24"/>
                <w:lang w:val="bg-BG"/>
              </w:rPr>
              <w:t>Обща среда за обмен на информация</w:t>
            </w:r>
          </w:p>
        </w:tc>
      </w:tr>
      <w:tr w:rsidR="0088181C" w:rsidRPr="0082243A" w14:paraId="29AFA7C7" w14:textId="77777777" w:rsidTr="002465D6">
        <w:trPr>
          <w:jc w:val="center"/>
        </w:trPr>
        <w:tc>
          <w:tcPr>
            <w:tcW w:w="1687" w:type="dxa"/>
            <w:vAlign w:val="center"/>
          </w:tcPr>
          <w:p w14:paraId="1DEE9BB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Pb</w:t>
            </w:r>
          </w:p>
        </w:tc>
        <w:tc>
          <w:tcPr>
            <w:tcW w:w="7329" w:type="dxa"/>
            <w:vAlign w:val="center"/>
          </w:tcPr>
          <w:p w14:paraId="65D7FA7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Олово</w:t>
            </w:r>
          </w:p>
        </w:tc>
      </w:tr>
      <w:tr w:rsidR="0088181C" w:rsidRPr="0082243A" w14:paraId="68CF44ED" w14:textId="77777777" w:rsidTr="002465D6">
        <w:trPr>
          <w:jc w:val="center"/>
        </w:trPr>
        <w:tc>
          <w:tcPr>
            <w:tcW w:w="1687" w:type="dxa"/>
            <w:vAlign w:val="center"/>
          </w:tcPr>
          <w:p w14:paraId="52C4584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ОХВС</w:t>
            </w:r>
          </w:p>
        </w:tc>
        <w:tc>
          <w:tcPr>
            <w:tcW w:w="7329" w:type="dxa"/>
            <w:vAlign w:val="center"/>
          </w:tcPr>
          <w:p w14:paraId="517AA31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Style w:val="Emphasis"/>
                <w:rFonts w:ascii="Times New Roman" w:hAnsi="Times New Roman" w:cs="Times New Roman"/>
                <w:i w:val="0"/>
                <w:iCs w:val="0"/>
                <w:color w:val="000000" w:themeColor="text1"/>
                <w:sz w:val="24"/>
                <w:szCs w:val="24"/>
                <w:shd w:val="clear" w:color="auto" w:fill="FFFFFF"/>
                <w:lang w:val="bg-BG"/>
              </w:rPr>
              <w:t xml:space="preserve">Опасни химични вещества </w:t>
            </w:r>
            <w:r w:rsidRPr="0082243A">
              <w:rPr>
                <w:rFonts w:ascii="Times New Roman" w:hAnsi="Times New Roman" w:cs="Times New Roman"/>
                <w:color w:val="000000" w:themeColor="text1"/>
                <w:sz w:val="24"/>
                <w:szCs w:val="24"/>
                <w:shd w:val="clear" w:color="auto" w:fill="FFFFFF"/>
                <w:lang w:val="bg-BG"/>
              </w:rPr>
              <w:t>и смеси</w:t>
            </w:r>
          </w:p>
        </w:tc>
      </w:tr>
      <w:tr w:rsidR="0088181C" w:rsidRPr="0082243A" w14:paraId="4637833A" w14:textId="77777777" w:rsidTr="002465D6">
        <w:trPr>
          <w:jc w:val="center"/>
        </w:trPr>
        <w:tc>
          <w:tcPr>
            <w:tcW w:w="1687" w:type="dxa"/>
            <w:vAlign w:val="center"/>
          </w:tcPr>
          <w:p w14:paraId="7294324E" w14:textId="77777777" w:rsidR="0088181C" w:rsidRPr="0082243A" w:rsidRDefault="0088181C" w:rsidP="002465D6">
            <w:pPr>
              <w:spacing w:after="0" w:line="276" w:lineRule="auto"/>
              <w:jc w:val="both"/>
              <w:rPr>
                <w:rFonts w:ascii="Times New Roman" w:eastAsia="Calibri" w:hAnsi="Times New Roman" w:cs="Times New Roman"/>
                <w:b/>
                <w:sz w:val="24"/>
                <w:szCs w:val="24"/>
                <w:highlight w:val="yellow"/>
                <w:lang w:val="bg-BG"/>
              </w:rPr>
            </w:pPr>
            <w:r w:rsidRPr="0082243A">
              <w:rPr>
                <w:rFonts w:ascii="Times New Roman" w:eastAsia="Calibri" w:hAnsi="Times New Roman" w:cs="Times New Roman"/>
                <w:b/>
                <w:sz w:val="24"/>
                <w:szCs w:val="24"/>
                <w:lang w:val="bg-BG"/>
              </w:rPr>
              <w:t>ПГ</w:t>
            </w:r>
          </w:p>
        </w:tc>
        <w:tc>
          <w:tcPr>
            <w:tcW w:w="7329" w:type="dxa"/>
            <w:vAlign w:val="center"/>
          </w:tcPr>
          <w:p w14:paraId="3A5ABDF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Парникови газове</w:t>
            </w:r>
          </w:p>
        </w:tc>
      </w:tr>
      <w:tr w:rsidR="0088181C" w:rsidRPr="0082243A" w14:paraId="01E6582F" w14:textId="77777777" w:rsidTr="002465D6">
        <w:trPr>
          <w:jc w:val="center"/>
        </w:trPr>
        <w:tc>
          <w:tcPr>
            <w:tcW w:w="1687" w:type="dxa"/>
            <w:vAlign w:val="center"/>
          </w:tcPr>
          <w:p w14:paraId="5AB22C9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PFCs</w:t>
            </w:r>
          </w:p>
        </w:tc>
        <w:tc>
          <w:tcPr>
            <w:tcW w:w="7329" w:type="dxa"/>
            <w:vAlign w:val="center"/>
          </w:tcPr>
          <w:p w14:paraId="0066C6D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Перфлуоркарбони</w:t>
            </w:r>
          </w:p>
        </w:tc>
      </w:tr>
      <w:tr w:rsidR="0088181C" w:rsidRPr="0082243A" w14:paraId="4DD14990" w14:textId="77777777" w:rsidTr="002465D6">
        <w:trPr>
          <w:jc w:val="center"/>
        </w:trPr>
        <w:tc>
          <w:tcPr>
            <w:tcW w:w="1687" w:type="dxa"/>
            <w:vAlign w:val="center"/>
          </w:tcPr>
          <w:p w14:paraId="7CD1BA2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ПУРБ</w:t>
            </w:r>
          </w:p>
        </w:tc>
        <w:tc>
          <w:tcPr>
            <w:tcW w:w="7329" w:type="dxa"/>
            <w:vAlign w:val="center"/>
          </w:tcPr>
          <w:p w14:paraId="14DF191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План за управление на речните басейни</w:t>
            </w:r>
          </w:p>
        </w:tc>
      </w:tr>
      <w:tr w:rsidR="0088181C" w:rsidRPr="0082243A" w14:paraId="16ECFCEE" w14:textId="77777777" w:rsidTr="002465D6">
        <w:trPr>
          <w:jc w:val="center"/>
        </w:trPr>
        <w:tc>
          <w:tcPr>
            <w:tcW w:w="1687" w:type="dxa"/>
            <w:vAlign w:val="center"/>
          </w:tcPr>
          <w:p w14:paraId="70FFEF7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ПУРН</w:t>
            </w:r>
          </w:p>
        </w:tc>
        <w:tc>
          <w:tcPr>
            <w:tcW w:w="7329" w:type="dxa"/>
            <w:vAlign w:val="center"/>
          </w:tcPr>
          <w:p w14:paraId="2593172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План за управление на риска от наводнения</w:t>
            </w:r>
          </w:p>
        </w:tc>
      </w:tr>
      <w:tr w:rsidR="0088181C" w:rsidRPr="0082243A" w14:paraId="441C35E6" w14:textId="77777777" w:rsidTr="002465D6">
        <w:trPr>
          <w:jc w:val="center"/>
        </w:trPr>
        <w:tc>
          <w:tcPr>
            <w:tcW w:w="1687" w:type="dxa"/>
            <w:vAlign w:val="center"/>
          </w:tcPr>
          <w:p w14:paraId="1CAFF94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ПССП</w:t>
            </w:r>
          </w:p>
        </w:tc>
        <w:tc>
          <w:tcPr>
            <w:tcW w:w="7329" w:type="dxa"/>
            <w:vAlign w:val="center"/>
          </w:tcPr>
          <w:p w14:paraId="25FBB359"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Площ със стопанско предназначение</w:t>
            </w:r>
          </w:p>
        </w:tc>
      </w:tr>
      <w:tr w:rsidR="0088181C" w:rsidRPr="0082243A" w14:paraId="07075C04" w14:textId="77777777" w:rsidTr="002465D6">
        <w:trPr>
          <w:jc w:val="center"/>
        </w:trPr>
        <w:tc>
          <w:tcPr>
            <w:tcW w:w="1687" w:type="dxa"/>
            <w:vAlign w:val="center"/>
          </w:tcPr>
          <w:p w14:paraId="094C86DC" w14:textId="77777777" w:rsidR="0088181C" w:rsidRPr="0082243A" w:rsidRDefault="0088181C" w:rsidP="002465D6">
            <w:pPr>
              <w:spacing w:after="0" w:line="276" w:lineRule="auto"/>
              <w:jc w:val="both"/>
              <w:rPr>
                <w:rFonts w:ascii="Times New Roman" w:eastAsia="Calibri" w:hAnsi="Times New Roman" w:cs="Times New Roman"/>
                <w:b/>
                <w:bCs/>
                <w:sz w:val="24"/>
                <w:szCs w:val="24"/>
                <w:lang w:val="bg-BG"/>
              </w:rPr>
            </w:pPr>
            <w:r w:rsidRPr="0082243A">
              <w:rPr>
                <w:rFonts w:ascii="Times New Roman" w:eastAsia="Calibri" w:hAnsi="Times New Roman" w:cs="Times New Roman"/>
                <w:b/>
                <w:bCs/>
                <w:sz w:val="24"/>
                <w:szCs w:val="24"/>
                <w:lang w:val="bg-BG"/>
              </w:rPr>
              <w:t>ПССП</w:t>
            </w:r>
          </w:p>
        </w:tc>
        <w:tc>
          <w:tcPr>
            <w:tcW w:w="7329" w:type="dxa"/>
            <w:vAlign w:val="center"/>
          </w:tcPr>
          <w:p w14:paraId="57DE5247"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Площта със селскостопанско предназначение</w:t>
            </w:r>
          </w:p>
        </w:tc>
      </w:tr>
      <w:tr w:rsidR="0088181C" w:rsidRPr="0082243A" w14:paraId="4CE368EB" w14:textId="77777777" w:rsidTr="002465D6">
        <w:trPr>
          <w:jc w:val="center"/>
        </w:trPr>
        <w:tc>
          <w:tcPr>
            <w:tcW w:w="1687" w:type="dxa"/>
            <w:vAlign w:val="center"/>
          </w:tcPr>
          <w:p w14:paraId="4061C059"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ПР</w:t>
            </w:r>
          </w:p>
        </w:tc>
        <w:tc>
          <w:tcPr>
            <w:tcW w:w="7329" w:type="dxa"/>
            <w:vAlign w:val="center"/>
          </w:tcPr>
          <w:p w14:paraId="011CE75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Поддържан резерват</w:t>
            </w:r>
          </w:p>
        </w:tc>
      </w:tr>
      <w:tr w:rsidR="0088181C" w:rsidRPr="0082243A" w14:paraId="5CAA9D4A" w14:textId="77777777" w:rsidTr="002465D6">
        <w:trPr>
          <w:jc w:val="center"/>
        </w:trPr>
        <w:tc>
          <w:tcPr>
            <w:tcW w:w="1687" w:type="dxa"/>
            <w:vAlign w:val="center"/>
          </w:tcPr>
          <w:p w14:paraId="4B3CCC5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ПВТ</w:t>
            </w:r>
          </w:p>
        </w:tc>
        <w:tc>
          <w:tcPr>
            <w:tcW w:w="7329" w:type="dxa"/>
            <w:vAlign w:val="center"/>
          </w:tcPr>
          <w:p w14:paraId="76775FF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Подземно водно тяло</w:t>
            </w:r>
          </w:p>
        </w:tc>
      </w:tr>
      <w:tr w:rsidR="0088181C" w:rsidRPr="0082243A" w14:paraId="3AE14B54" w14:textId="77777777" w:rsidTr="002465D6">
        <w:trPr>
          <w:trHeight w:val="219"/>
          <w:jc w:val="center"/>
        </w:trPr>
        <w:tc>
          <w:tcPr>
            <w:tcW w:w="1687" w:type="dxa"/>
            <w:vAlign w:val="center"/>
          </w:tcPr>
          <w:p w14:paraId="1861103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РСВ</w:t>
            </w:r>
          </w:p>
        </w:tc>
        <w:tc>
          <w:tcPr>
            <w:tcW w:w="7329" w:type="dxa"/>
            <w:vAlign w:val="center"/>
          </w:tcPr>
          <w:p w14:paraId="5EB7591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Полихлорирани бифенили</w:t>
            </w:r>
          </w:p>
        </w:tc>
      </w:tr>
      <w:tr w:rsidR="0088181C" w:rsidRPr="0082243A" w14:paraId="331B6948" w14:textId="77777777" w:rsidTr="002465D6">
        <w:trPr>
          <w:jc w:val="center"/>
        </w:trPr>
        <w:tc>
          <w:tcPr>
            <w:tcW w:w="1687" w:type="dxa"/>
            <w:vAlign w:val="center"/>
          </w:tcPr>
          <w:p w14:paraId="7013A10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PAH</w:t>
            </w:r>
          </w:p>
        </w:tc>
        <w:tc>
          <w:tcPr>
            <w:tcW w:w="7329" w:type="dxa"/>
            <w:vAlign w:val="center"/>
          </w:tcPr>
          <w:p w14:paraId="3C16006F"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Полициклични ароматни въглеводороди</w:t>
            </w:r>
          </w:p>
        </w:tc>
      </w:tr>
      <w:tr w:rsidR="0088181C" w:rsidRPr="0082243A" w14:paraId="5E368552" w14:textId="77777777" w:rsidTr="002465D6">
        <w:trPr>
          <w:jc w:val="center"/>
        </w:trPr>
        <w:tc>
          <w:tcPr>
            <w:tcW w:w="1687" w:type="dxa"/>
            <w:vAlign w:val="center"/>
          </w:tcPr>
          <w:p w14:paraId="3DA2C98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ПАВ</w:t>
            </w:r>
          </w:p>
        </w:tc>
        <w:tc>
          <w:tcPr>
            <w:tcW w:w="7329" w:type="dxa"/>
            <w:vAlign w:val="center"/>
          </w:tcPr>
          <w:p w14:paraId="2919CF6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Полициклични ароматни въглеводороди</w:t>
            </w:r>
          </w:p>
        </w:tc>
      </w:tr>
      <w:tr w:rsidR="0088181C" w:rsidRPr="0082243A" w14:paraId="4FC92193" w14:textId="77777777" w:rsidTr="002465D6">
        <w:trPr>
          <w:jc w:val="center"/>
        </w:trPr>
        <w:tc>
          <w:tcPr>
            <w:tcW w:w="1687" w:type="dxa"/>
            <w:vAlign w:val="center"/>
          </w:tcPr>
          <w:p w14:paraId="6CA591F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ПГЗ</w:t>
            </w:r>
          </w:p>
        </w:tc>
        <w:tc>
          <w:tcPr>
            <w:tcW w:w="7329" w:type="dxa"/>
            <w:vAlign w:val="center"/>
          </w:tcPr>
          <w:p w14:paraId="26DEE377"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Потенциал за глобално затопляне</w:t>
            </w:r>
          </w:p>
        </w:tc>
      </w:tr>
      <w:tr w:rsidR="0088181C" w:rsidRPr="0082243A" w14:paraId="7DCC3DDB" w14:textId="77777777" w:rsidTr="002465D6">
        <w:trPr>
          <w:jc w:val="center"/>
        </w:trPr>
        <w:tc>
          <w:tcPr>
            <w:tcW w:w="1687" w:type="dxa"/>
            <w:vAlign w:val="center"/>
          </w:tcPr>
          <w:p w14:paraId="7219D9F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ПП</w:t>
            </w:r>
          </w:p>
        </w:tc>
        <w:tc>
          <w:tcPr>
            <w:tcW w:w="7329" w:type="dxa"/>
            <w:vAlign w:val="center"/>
          </w:tcPr>
          <w:p w14:paraId="64CBE99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Природен парк</w:t>
            </w:r>
          </w:p>
        </w:tc>
      </w:tr>
      <w:tr w:rsidR="0088181C" w:rsidRPr="0082243A" w14:paraId="2F2FA6F1" w14:textId="77777777" w:rsidTr="002465D6">
        <w:trPr>
          <w:jc w:val="center"/>
        </w:trPr>
        <w:tc>
          <w:tcPr>
            <w:tcW w:w="1687" w:type="dxa"/>
            <w:vAlign w:val="center"/>
          </w:tcPr>
          <w:p w14:paraId="1F6E0720"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ПЗ</w:t>
            </w:r>
          </w:p>
        </w:tc>
        <w:tc>
          <w:tcPr>
            <w:tcW w:w="7329" w:type="dxa"/>
            <w:vAlign w:val="center"/>
          </w:tcPr>
          <w:p w14:paraId="5B14272C"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Природна забележителност</w:t>
            </w:r>
          </w:p>
        </w:tc>
      </w:tr>
      <w:tr w:rsidR="0088181C" w:rsidRPr="0082243A" w14:paraId="57C76F18" w14:textId="77777777" w:rsidTr="002465D6">
        <w:trPr>
          <w:jc w:val="center"/>
        </w:trPr>
        <w:tc>
          <w:tcPr>
            <w:tcW w:w="1687" w:type="dxa"/>
            <w:vAlign w:val="center"/>
          </w:tcPr>
          <w:p w14:paraId="52242AD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ПМДРА</w:t>
            </w:r>
          </w:p>
        </w:tc>
        <w:tc>
          <w:tcPr>
            <w:tcW w:w="7329" w:type="dxa"/>
            <w:vAlign w:val="center"/>
          </w:tcPr>
          <w:p w14:paraId="508D4CC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Програма „Морско дело, рибарство и аквакултура“</w:t>
            </w:r>
          </w:p>
        </w:tc>
      </w:tr>
      <w:tr w:rsidR="0088181C" w:rsidRPr="0082243A" w14:paraId="7C751DB3" w14:textId="77777777" w:rsidTr="002465D6">
        <w:trPr>
          <w:jc w:val="center"/>
        </w:trPr>
        <w:tc>
          <w:tcPr>
            <w:tcW w:w="1687" w:type="dxa"/>
            <w:vAlign w:val="center"/>
          </w:tcPr>
          <w:p w14:paraId="18FDCEC7"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РОУКАВ</w:t>
            </w:r>
          </w:p>
        </w:tc>
        <w:tc>
          <w:tcPr>
            <w:tcW w:w="7329" w:type="dxa"/>
            <w:vAlign w:val="center"/>
          </w:tcPr>
          <w:p w14:paraId="5BF260B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Район за оценка и управление на качеството на атмосферния въздух</w:t>
            </w:r>
          </w:p>
        </w:tc>
      </w:tr>
      <w:tr w:rsidR="0088181C" w:rsidRPr="0082243A" w14:paraId="3CB7E3C1" w14:textId="77777777" w:rsidTr="002465D6">
        <w:trPr>
          <w:jc w:val="center"/>
        </w:trPr>
        <w:tc>
          <w:tcPr>
            <w:tcW w:w="1687" w:type="dxa"/>
            <w:vAlign w:val="center"/>
          </w:tcPr>
          <w:p w14:paraId="3401585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lastRenderedPageBreak/>
              <w:t>РЗПРН</w:t>
            </w:r>
          </w:p>
        </w:tc>
        <w:tc>
          <w:tcPr>
            <w:tcW w:w="7329" w:type="dxa"/>
            <w:vAlign w:val="center"/>
          </w:tcPr>
          <w:p w14:paraId="32A69BE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Райони със значителен потенциален риск от наводнения</w:t>
            </w:r>
          </w:p>
        </w:tc>
      </w:tr>
      <w:tr w:rsidR="0088181C" w:rsidRPr="0082243A" w14:paraId="7F4EEBDB" w14:textId="77777777" w:rsidTr="002465D6">
        <w:trPr>
          <w:jc w:val="center"/>
        </w:trPr>
        <w:tc>
          <w:tcPr>
            <w:tcW w:w="1687" w:type="dxa"/>
            <w:vAlign w:val="center"/>
          </w:tcPr>
          <w:p w14:paraId="75A94019"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РДВ</w:t>
            </w:r>
          </w:p>
        </w:tc>
        <w:tc>
          <w:tcPr>
            <w:tcW w:w="7329" w:type="dxa"/>
            <w:vAlign w:val="center"/>
          </w:tcPr>
          <w:p w14:paraId="790CE8E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Рамкова директива за водите</w:t>
            </w:r>
          </w:p>
        </w:tc>
      </w:tr>
      <w:tr w:rsidR="0088181C" w:rsidRPr="0082243A" w14:paraId="44B4D6BA" w14:textId="77777777" w:rsidTr="002465D6">
        <w:trPr>
          <w:jc w:val="center"/>
        </w:trPr>
        <w:tc>
          <w:tcPr>
            <w:tcW w:w="1687" w:type="dxa"/>
            <w:vAlign w:val="center"/>
          </w:tcPr>
          <w:p w14:paraId="11BB34F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РДМС</w:t>
            </w:r>
          </w:p>
        </w:tc>
        <w:tc>
          <w:tcPr>
            <w:tcW w:w="7329" w:type="dxa"/>
            <w:vAlign w:val="center"/>
          </w:tcPr>
          <w:p w14:paraId="55EB735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Рамкова Директива за Морска стратегия</w:t>
            </w:r>
          </w:p>
        </w:tc>
      </w:tr>
      <w:tr w:rsidR="0088181C" w:rsidRPr="0082243A" w14:paraId="4400C7A9" w14:textId="77777777" w:rsidTr="002465D6">
        <w:trPr>
          <w:jc w:val="center"/>
        </w:trPr>
        <w:tc>
          <w:tcPr>
            <w:tcW w:w="1687" w:type="dxa"/>
            <w:vAlign w:val="center"/>
          </w:tcPr>
          <w:p w14:paraId="689E7CA7"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РКОНИК</w:t>
            </w:r>
          </w:p>
        </w:tc>
        <w:tc>
          <w:tcPr>
            <w:tcW w:w="7329" w:type="dxa"/>
            <w:vAlign w:val="center"/>
          </w:tcPr>
          <w:p w14:paraId="2320FFC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Рамкова конвенция на Обединените нации по изменение на климата</w:t>
            </w:r>
          </w:p>
        </w:tc>
      </w:tr>
      <w:tr w:rsidR="0088181C" w:rsidRPr="0082243A" w14:paraId="3615E8BD" w14:textId="77777777" w:rsidTr="002465D6">
        <w:trPr>
          <w:jc w:val="center"/>
        </w:trPr>
        <w:tc>
          <w:tcPr>
            <w:tcW w:w="1687" w:type="dxa"/>
            <w:vAlign w:val="center"/>
          </w:tcPr>
          <w:p w14:paraId="6CF886D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РЗИ</w:t>
            </w:r>
          </w:p>
        </w:tc>
        <w:tc>
          <w:tcPr>
            <w:tcW w:w="7329" w:type="dxa"/>
            <w:vAlign w:val="center"/>
          </w:tcPr>
          <w:p w14:paraId="1559EE4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Регионална здравна инспекция</w:t>
            </w:r>
          </w:p>
        </w:tc>
      </w:tr>
      <w:tr w:rsidR="0088181C" w:rsidRPr="0082243A" w14:paraId="55A89B83" w14:textId="77777777" w:rsidTr="002465D6">
        <w:trPr>
          <w:jc w:val="center"/>
        </w:trPr>
        <w:tc>
          <w:tcPr>
            <w:tcW w:w="1687" w:type="dxa"/>
            <w:vAlign w:val="center"/>
          </w:tcPr>
          <w:p w14:paraId="018E6C30"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РИОСВ</w:t>
            </w:r>
          </w:p>
        </w:tc>
        <w:tc>
          <w:tcPr>
            <w:tcW w:w="7329" w:type="dxa"/>
            <w:vAlign w:val="center"/>
          </w:tcPr>
          <w:p w14:paraId="4FD91287"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Регионална инспекция по околна среда и водите</w:t>
            </w:r>
          </w:p>
        </w:tc>
      </w:tr>
      <w:tr w:rsidR="0088181C" w:rsidRPr="0082243A" w14:paraId="1E8A162A" w14:textId="77777777" w:rsidTr="002465D6">
        <w:trPr>
          <w:jc w:val="center"/>
        </w:trPr>
        <w:tc>
          <w:tcPr>
            <w:tcW w:w="1687" w:type="dxa"/>
            <w:vAlign w:val="center"/>
          </w:tcPr>
          <w:p w14:paraId="4062C70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РДП</w:t>
            </w:r>
          </w:p>
        </w:tc>
        <w:tc>
          <w:tcPr>
            <w:tcW w:w="7329" w:type="dxa"/>
            <w:vAlign w:val="center"/>
          </w:tcPr>
          <w:p w14:paraId="287B557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Регионални диспечерски пунктове</w:t>
            </w:r>
          </w:p>
        </w:tc>
      </w:tr>
      <w:tr w:rsidR="0088181C" w:rsidRPr="0082243A" w14:paraId="5044620D" w14:textId="77777777" w:rsidTr="002465D6">
        <w:trPr>
          <w:jc w:val="center"/>
        </w:trPr>
        <w:tc>
          <w:tcPr>
            <w:tcW w:w="1687" w:type="dxa"/>
            <w:vAlign w:val="center"/>
          </w:tcPr>
          <w:p w14:paraId="328106A0"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РАС</w:t>
            </w:r>
          </w:p>
        </w:tc>
        <w:tc>
          <w:tcPr>
            <w:tcW w:w="7329" w:type="dxa"/>
            <w:vAlign w:val="center"/>
          </w:tcPr>
          <w:p w14:paraId="1AE7F8E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Рециркулационни аквакултурни системи</w:t>
            </w:r>
          </w:p>
        </w:tc>
      </w:tr>
      <w:tr w:rsidR="0088181C" w:rsidRPr="0082243A" w14:paraId="30E27EB4" w14:textId="77777777" w:rsidTr="002465D6">
        <w:trPr>
          <w:jc w:val="center"/>
        </w:trPr>
        <w:tc>
          <w:tcPr>
            <w:tcW w:w="1687" w:type="dxa"/>
            <w:vAlign w:val="center"/>
          </w:tcPr>
          <w:p w14:paraId="6A726609"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РП</w:t>
            </w:r>
          </w:p>
        </w:tc>
        <w:tc>
          <w:tcPr>
            <w:tcW w:w="7329" w:type="dxa"/>
            <w:vAlign w:val="center"/>
          </w:tcPr>
          <w:p w14:paraId="41C154E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Ръчно пробонабиране</w:t>
            </w:r>
          </w:p>
        </w:tc>
      </w:tr>
      <w:tr w:rsidR="0088181C" w:rsidRPr="0082243A" w14:paraId="37AAD3F9" w14:textId="77777777" w:rsidTr="002465D6">
        <w:trPr>
          <w:jc w:val="center"/>
        </w:trPr>
        <w:tc>
          <w:tcPr>
            <w:tcW w:w="1687" w:type="dxa"/>
            <w:vAlign w:val="center"/>
          </w:tcPr>
          <w:p w14:paraId="7C238AF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СОЗ</w:t>
            </w:r>
          </w:p>
        </w:tc>
        <w:tc>
          <w:tcPr>
            <w:tcW w:w="7329" w:type="dxa"/>
            <w:vAlign w:val="center"/>
          </w:tcPr>
          <w:p w14:paraId="7A9816AD"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Санитарно-охранителни зони</w:t>
            </w:r>
          </w:p>
        </w:tc>
      </w:tr>
      <w:tr w:rsidR="0088181C" w:rsidRPr="0082243A" w14:paraId="4252E64B" w14:textId="77777777" w:rsidTr="002465D6">
        <w:trPr>
          <w:jc w:val="center"/>
        </w:trPr>
        <w:tc>
          <w:tcPr>
            <w:tcW w:w="1687" w:type="dxa"/>
            <w:vAlign w:val="center"/>
          </w:tcPr>
          <w:p w14:paraId="2F92CB4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SO</w:t>
            </w:r>
            <w:r w:rsidRPr="0082243A">
              <w:rPr>
                <w:rFonts w:ascii="Times New Roman" w:eastAsia="Calibri" w:hAnsi="Times New Roman" w:cs="Times New Roman"/>
                <w:b/>
                <w:sz w:val="24"/>
                <w:szCs w:val="24"/>
                <w:vertAlign w:val="subscript"/>
                <w:lang w:val="bg-BG"/>
              </w:rPr>
              <w:t>2</w:t>
            </w:r>
          </w:p>
        </w:tc>
        <w:tc>
          <w:tcPr>
            <w:tcW w:w="7329" w:type="dxa"/>
            <w:vAlign w:val="center"/>
          </w:tcPr>
          <w:p w14:paraId="2D8E2CA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Серен диоксид</w:t>
            </w:r>
          </w:p>
        </w:tc>
      </w:tr>
      <w:tr w:rsidR="0088181C" w:rsidRPr="0082243A" w14:paraId="27AE9FDA" w14:textId="77777777" w:rsidTr="002465D6">
        <w:trPr>
          <w:jc w:val="center"/>
        </w:trPr>
        <w:tc>
          <w:tcPr>
            <w:tcW w:w="1687" w:type="dxa"/>
            <w:vAlign w:val="center"/>
          </w:tcPr>
          <w:p w14:paraId="0159A1D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SF</w:t>
            </w:r>
            <w:r w:rsidRPr="0082243A">
              <w:rPr>
                <w:rFonts w:ascii="Times New Roman" w:eastAsia="Calibri" w:hAnsi="Times New Roman" w:cs="Times New Roman"/>
                <w:b/>
                <w:sz w:val="24"/>
                <w:szCs w:val="24"/>
                <w:vertAlign w:val="subscript"/>
                <w:lang w:val="bg-BG"/>
              </w:rPr>
              <w:t>6</w:t>
            </w:r>
          </w:p>
        </w:tc>
        <w:tc>
          <w:tcPr>
            <w:tcW w:w="7329" w:type="dxa"/>
            <w:vAlign w:val="center"/>
          </w:tcPr>
          <w:p w14:paraId="66A37439"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Серен хексафлуорид</w:t>
            </w:r>
          </w:p>
        </w:tc>
      </w:tr>
      <w:tr w:rsidR="0088181C" w:rsidRPr="0082243A" w14:paraId="7C71FEBD" w14:textId="77777777" w:rsidTr="002465D6">
        <w:trPr>
          <w:jc w:val="center"/>
        </w:trPr>
        <w:tc>
          <w:tcPr>
            <w:tcW w:w="1687" w:type="dxa"/>
            <w:vAlign w:val="center"/>
          </w:tcPr>
          <w:p w14:paraId="713737C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SOx</w:t>
            </w:r>
          </w:p>
        </w:tc>
        <w:tc>
          <w:tcPr>
            <w:tcW w:w="7329" w:type="dxa"/>
            <w:vAlign w:val="center"/>
          </w:tcPr>
          <w:p w14:paraId="6E638F0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Серни оксиди</w:t>
            </w:r>
          </w:p>
        </w:tc>
      </w:tr>
      <w:tr w:rsidR="0088181C" w:rsidRPr="0082243A" w14:paraId="1875249B" w14:textId="77777777" w:rsidTr="002465D6">
        <w:trPr>
          <w:jc w:val="center"/>
        </w:trPr>
        <w:tc>
          <w:tcPr>
            <w:tcW w:w="1687" w:type="dxa"/>
            <w:vAlign w:val="center"/>
          </w:tcPr>
          <w:p w14:paraId="3C468FB9"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СЗЗ</w:t>
            </w:r>
          </w:p>
        </w:tc>
        <w:tc>
          <w:tcPr>
            <w:tcW w:w="7329" w:type="dxa"/>
            <w:vAlign w:val="center"/>
          </w:tcPr>
          <w:p w14:paraId="7A0477C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Специални защитени зони</w:t>
            </w:r>
          </w:p>
        </w:tc>
      </w:tr>
      <w:tr w:rsidR="0088181C" w:rsidRPr="0082243A" w14:paraId="0C14BA64" w14:textId="77777777" w:rsidTr="002465D6">
        <w:trPr>
          <w:jc w:val="center"/>
        </w:trPr>
        <w:tc>
          <w:tcPr>
            <w:tcW w:w="1687" w:type="dxa"/>
            <w:vAlign w:val="center"/>
          </w:tcPr>
          <w:p w14:paraId="610A111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СГК</w:t>
            </w:r>
          </w:p>
        </w:tc>
        <w:tc>
          <w:tcPr>
            <w:tcW w:w="7329" w:type="dxa"/>
            <w:vAlign w:val="center"/>
          </w:tcPr>
          <w:p w14:paraId="5A3DB34F"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Средногодишна концентрация</w:t>
            </w:r>
          </w:p>
        </w:tc>
      </w:tr>
      <w:tr w:rsidR="0088181C" w:rsidRPr="0082243A" w14:paraId="7E0A88FF" w14:textId="77777777" w:rsidTr="002465D6">
        <w:trPr>
          <w:jc w:val="center"/>
        </w:trPr>
        <w:tc>
          <w:tcPr>
            <w:tcW w:w="1687" w:type="dxa"/>
            <w:vAlign w:val="center"/>
          </w:tcPr>
          <w:p w14:paraId="123F35E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СДН</w:t>
            </w:r>
          </w:p>
        </w:tc>
        <w:tc>
          <w:tcPr>
            <w:tcW w:w="7329" w:type="dxa"/>
            <w:vAlign w:val="center"/>
          </w:tcPr>
          <w:p w14:paraId="1E034213"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Средноденонощна норми</w:t>
            </w:r>
          </w:p>
        </w:tc>
      </w:tr>
      <w:tr w:rsidR="0088181C" w:rsidRPr="0082243A" w14:paraId="46C27A89" w14:textId="77777777" w:rsidTr="002465D6">
        <w:trPr>
          <w:jc w:val="center"/>
        </w:trPr>
        <w:tc>
          <w:tcPr>
            <w:tcW w:w="1687" w:type="dxa"/>
            <w:vAlign w:val="center"/>
          </w:tcPr>
          <w:p w14:paraId="7536A46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СЧН</w:t>
            </w:r>
          </w:p>
        </w:tc>
        <w:tc>
          <w:tcPr>
            <w:tcW w:w="7329" w:type="dxa"/>
            <w:vAlign w:val="center"/>
          </w:tcPr>
          <w:p w14:paraId="4C4D264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Средночасови норми</w:t>
            </w:r>
          </w:p>
        </w:tc>
      </w:tr>
      <w:tr w:rsidR="0088181C" w:rsidRPr="0082243A" w14:paraId="023164B3" w14:textId="77777777" w:rsidTr="002465D6">
        <w:trPr>
          <w:jc w:val="center"/>
        </w:trPr>
        <w:tc>
          <w:tcPr>
            <w:tcW w:w="1687" w:type="dxa"/>
            <w:vAlign w:val="center"/>
          </w:tcPr>
          <w:p w14:paraId="2DE3C69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ТЗО</w:t>
            </w:r>
          </w:p>
        </w:tc>
        <w:tc>
          <w:tcPr>
            <w:tcW w:w="7329" w:type="dxa"/>
            <w:vAlign w:val="center"/>
          </w:tcPr>
          <w:p w14:paraId="164578A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Територия от значение за общността</w:t>
            </w:r>
          </w:p>
        </w:tc>
      </w:tr>
      <w:tr w:rsidR="0088181C" w:rsidRPr="0082243A" w14:paraId="4E2802C2" w14:textId="77777777" w:rsidTr="002465D6">
        <w:trPr>
          <w:jc w:val="center"/>
        </w:trPr>
        <w:tc>
          <w:tcPr>
            <w:tcW w:w="1687" w:type="dxa"/>
            <w:vAlign w:val="center"/>
          </w:tcPr>
          <w:p w14:paraId="3BF0E0F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ТЕЦ</w:t>
            </w:r>
          </w:p>
        </w:tc>
        <w:tc>
          <w:tcPr>
            <w:tcW w:w="7329" w:type="dxa"/>
            <w:vAlign w:val="center"/>
          </w:tcPr>
          <w:p w14:paraId="22F28D6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Топлоелектрическа централа</w:t>
            </w:r>
          </w:p>
        </w:tc>
      </w:tr>
      <w:tr w:rsidR="0088181C" w:rsidRPr="0082243A" w14:paraId="4759A2A2" w14:textId="77777777" w:rsidTr="002465D6">
        <w:trPr>
          <w:jc w:val="center"/>
        </w:trPr>
        <w:tc>
          <w:tcPr>
            <w:tcW w:w="1687" w:type="dxa"/>
            <w:vAlign w:val="center"/>
          </w:tcPr>
          <w:p w14:paraId="6FFEB1D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ТМ</w:t>
            </w:r>
          </w:p>
        </w:tc>
        <w:tc>
          <w:tcPr>
            <w:tcW w:w="7329" w:type="dxa"/>
            <w:vAlign w:val="center"/>
          </w:tcPr>
          <w:p w14:paraId="18F9EF2F"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Точка на мониторинг</w:t>
            </w:r>
          </w:p>
        </w:tc>
      </w:tr>
      <w:tr w:rsidR="0088181C" w:rsidRPr="0082243A" w14:paraId="37D1A996" w14:textId="77777777" w:rsidTr="002465D6">
        <w:trPr>
          <w:jc w:val="center"/>
        </w:trPr>
        <w:tc>
          <w:tcPr>
            <w:tcW w:w="1687" w:type="dxa"/>
            <w:shd w:val="clear" w:color="auto" w:fill="auto"/>
            <w:vAlign w:val="center"/>
          </w:tcPr>
          <w:p w14:paraId="54C1026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УО</w:t>
            </w:r>
          </w:p>
        </w:tc>
        <w:tc>
          <w:tcPr>
            <w:tcW w:w="7329" w:type="dxa"/>
            <w:vAlign w:val="center"/>
          </w:tcPr>
          <w:p w14:paraId="0B863CA8"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Управляващ орган</w:t>
            </w:r>
          </w:p>
        </w:tc>
      </w:tr>
      <w:tr w:rsidR="0088181C" w:rsidRPr="0082243A" w14:paraId="0290F23D" w14:textId="77777777" w:rsidTr="002465D6">
        <w:trPr>
          <w:jc w:val="center"/>
        </w:trPr>
        <w:tc>
          <w:tcPr>
            <w:tcW w:w="1687" w:type="dxa"/>
            <w:vAlign w:val="center"/>
          </w:tcPr>
          <w:p w14:paraId="0163ADF2"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ФХЕК</w:t>
            </w:r>
          </w:p>
        </w:tc>
        <w:tc>
          <w:tcPr>
            <w:tcW w:w="7329" w:type="dxa"/>
            <w:vAlign w:val="center"/>
          </w:tcPr>
          <w:p w14:paraId="6814D73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Физико-химични елементи за качество</w:t>
            </w:r>
          </w:p>
        </w:tc>
      </w:tr>
      <w:tr w:rsidR="0088181C" w:rsidRPr="0082243A" w14:paraId="5AEC9B31" w14:textId="77777777" w:rsidTr="002465D6">
        <w:trPr>
          <w:jc w:val="center"/>
        </w:trPr>
        <w:tc>
          <w:tcPr>
            <w:tcW w:w="1687" w:type="dxa"/>
            <w:vAlign w:val="center"/>
          </w:tcPr>
          <w:p w14:paraId="0DA9AEE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ФПЧ</w:t>
            </w:r>
          </w:p>
        </w:tc>
        <w:tc>
          <w:tcPr>
            <w:tcW w:w="7329" w:type="dxa"/>
            <w:vAlign w:val="center"/>
          </w:tcPr>
          <w:p w14:paraId="41A7BC39"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Фини прахови частици</w:t>
            </w:r>
          </w:p>
        </w:tc>
      </w:tr>
      <w:tr w:rsidR="0088181C" w:rsidRPr="0082243A" w14:paraId="6E28C48B" w14:textId="77777777" w:rsidTr="002465D6">
        <w:trPr>
          <w:jc w:val="center"/>
        </w:trPr>
        <w:tc>
          <w:tcPr>
            <w:tcW w:w="1687" w:type="dxa"/>
            <w:vAlign w:val="center"/>
          </w:tcPr>
          <w:p w14:paraId="420A816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F</w:t>
            </w:r>
          </w:p>
        </w:tc>
        <w:tc>
          <w:tcPr>
            <w:tcW w:w="7329" w:type="dxa"/>
            <w:vAlign w:val="center"/>
          </w:tcPr>
          <w:p w14:paraId="2812A3F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Флуор</w:t>
            </w:r>
          </w:p>
        </w:tc>
      </w:tr>
      <w:tr w:rsidR="0088181C" w:rsidRPr="0082243A" w14:paraId="1F09D9A4" w14:textId="77777777" w:rsidTr="002465D6">
        <w:trPr>
          <w:jc w:val="center"/>
        </w:trPr>
        <w:tc>
          <w:tcPr>
            <w:tcW w:w="1687" w:type="dxa"/>
            <w:vAlign w:val="center"/>
          </w:tcPr>
          <w:p w14:paraId="2D0900D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HFCs</w:t>
            </w:r>
          </w:p>
        </w:tc>
        <w:tc>
          <w:tcPr>
            <w:tcW w:w="7329" w:type="dxa"/>
            <w:vAlign w:val="center"/>
          </w:tcPr>
          <w:p w14:paraId="4D71BA6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Хидрофлуоркарболи</w:t>
            </w:r>
          </w:p>
        </w:tc>
      </w:tr>
      <w:tr w:rsidR="0088181C" w:rsidRPr="0082243A" w14:paraId="6916B447" w14:textId="77777777" w:rsidTr="002465D6">
        <w:trPr>
          <w:jc w:val="center"/>
        </w:trPr>
        <w:tc>
          <w:tcPr>
            <w:tcW w:w="1687" w:type="dxa"/>
            <w:vAlign w:val="center"/>
          </w:tcPr>
          <w:p w14:paraId="57EF2D9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ЦП</w:t>
            </w:r>
          </w:p>
        </w:tc>
        <w:tc>
          <w:tcPr>
            <w:tcW w:w="7329" w:type="dxa"/>
            <w:vAlign w:val="center"/>
          </w:tcPr>
          <w:p w14:paraId="0DB4B88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Цели на политиката</w:t>
            </w:r>
          </w:p>
        </w:tc>
      </w:tr>
      <w:tr w:rsidR="0088181C" w:rsidRPr="0082243A" w14:paraId="2B505E13" w14:textId="77777777" w:rsidTr="002465D6">
        <w:trPr>
          <w:jc w:val="center"/>
        </w:trPr>
        <w:tc>
          <w:tcPr>
            <w:tcW w:w="1687" w:type="dxa"/>
            <w:vAlign w:val="center"/>
          </w:tcPr>
          <w:p w14:paraId="270F075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ЦКЕС</w:t>
            </w:r>
          </w:p>
        </w:tc>
        <w:tc>
          <w:tcPr>
            <w:tcW w:w="7329" w:type="dxa"/>
            <w:vAlign w:val="center"/>
          </w:tcPr>
          <w:p w14:paraId="0698B47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Цели по качеството на екосистемата</w:t>
            </w:r>
          </w:p>
        </w:tc>
      </w:tr>
      <w:tr w:rsidR="0088181C" w:rsidRPr="0082243A" w14:paraId="32DF45EC" w14:textId="77777777" w:rsidTr="002465D6">
        <w:trPr>
          <w:jc w:val="center"/>
        </w:trPr>
        <w:tc>
          <w:tcPr>
            <w:tcW w:w="1687" w:type="dxa"/>
            <w:vAlign w:val="center"/>
          </w:tcPr>
          <w:p w14:paraId="4535C9C1"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ЦДП</w:t>
            </w:r>
          </w:p>
        </w:tc>
        <w:tc>
          <w:tcPr>
            <w:tcW w:w="7329" w:type="dxa"/>
            <w:vAlign w:val="center"/>
          </w:tcPr>
          <w:p w14:paraId="3B89DC9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Централен диспечерски пункт</w:t>
            </w:r>
          </w:p>
        </w:tc>
      </w:tr>
      <w:tr w:rsidR="0088181C" w:rsidRPr="0082243A" w14:paraId="7AA0DF9D" w14:textId="77777777" w:rsidTr="002465D6">
        <w:trPr>
          <w:jc w:val="center"/>
        </w:trPr>
        <w:tc>
          <w:tcPr>
            <w:tcW w:w="1687" w:type="dxa"/>
            <w:vAlign w:val="center"/>
          </w:tcPr>
          <w:p w14:paraId="3A8A3EC2"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ЧРБУ</w:t>
            </w:r>
          </w:p>
        </w:tc>
        <w:tc>
          <w:tcPr>
            <w:tcW w:w="7329" w:type="dxa"/>
            <w:vAlign w:val="center"/>
          </w:tcPr>
          <w:p w14:paraId="6496720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Черноморски район за басейново управление</w:t>
            </w:r>
          </w:p>
        </w:tc>
      </w:tr>
      <w:bookmarkEnd w:id="2"/>
      <w:tr w:rsidR="0088181C" w:rsidRPr="0082243A" w14:paraId="3745BC39" w14:textId="77777777" w:rsidTr="002465D6">
        <w:trPr>
          <w:jc w:val="center"/>
        </w:trPr>
        <w:tc>
          <w:tcPr>
            <w:tcW w:w="1687" w:type="dxa"/>
            <w:vAlign w:val="center"/>
          </w:tcPr>
          <w:p w14:paraId="08AF73E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ВОМР</w:t>
            </w:r>
          </w:p>
        </w:tc>
        <w:tc>
          <w:tcPr>
            <w:tcW w:w="7329" w:type="dxa"/>
            <w:vAlign w:val="center"/>
          </w:tcPr>
          <w:p w14:paraId="4DFE7E72" w14:textId="77777777" w:rsidR="0088181C" w:rsidRPr="0082243A" w:rsidRDefault="0088181C" w:rsidP="002465D6">
            <w:pPr>
              <w:spacing w:after="0" w:line="276" w:lineRule="auto"/>
              <w:jc w:val="both"/>
              <w:rPr>
                <w:rFonts w:ascii="Times New Roman" w:eastAsia="Calibri" w:hAnsi="Times New Roman" w:cs="Times New Roman"/>
                <w:bCs/>
                <w:sz w:val="24"/>
                <w:szCs w:val="24"/>
                <w:lang w:val="bg-BG"/>
              </w:rPr>
            </w:pPr>
            <w:r w:rsidRPr="0082243A">
              <w:rPr>
                <w:rFonts w:ascii="Times New Roman" w:eastAsia="Calibri" w:hAnsi="Times New Roman" w:cs="Times New Roman"/>
                <w:bCs/>
                <w:sz w:val="24"/>
                <w:szCs w:val="24"/>
                <w:lang w:val="bg-BG"/>
              </w:rPr>
              <w:t>Водено от общностите местно развитие</w:t>
            </w:r>
          </w:p>
        </w:tc>
      </w:tr>
      <w:tr w:rsidR="0088181C" w:rsidRPr="0082243A" w14:paraId="0370B0BB" w14:textId="77777777" w:rsidTr="002465D6">
        <w:trPr>
          <w:jc w:val="center"/>
        </w:trPr>
        <w:tc>
          <w:tcPr>
            <w:tcW w:w="1687" w:type="dxa"/>
            <w:vAlign w:val="center"/>
          </w:tcPr>
          <w:p w14:paraId="0952A44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ДЕО</w:t>
            </w:r>
          </w:p>
        </w:tc>
        <w:tc>
          <w:tcPr>
            <w:tcW w:w="7329" w:type="dxa"/>
            <w:vAlign w:val="center"/>
          </w:tcPr>
          <w:p w14:paraId="427451B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Доклад за Екологична оценка</w:t>
            </w:r>
          </w:p>
        </w:tc>
      </w:tr>
      <w:tr w:rsidR="0088181C" w:rsidRPr="0082243A" w14:paraId="623559F5" w14:textId="77777777" w:rsidTr="002465D6">
        <w:trPr>
          <w:jc w:val="center"/>
        </w:trPr>
        <w:tc>
          <w:tcPr>
            <w:tcW w:w="1687" w:type="dxa"/>
            <w:vAlign w:val="center"/>
          </w:tcPr>
          <w:p w14:paraId="1538AD15"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ЕК</w:t>
            </w:r>
          </w:p>
        </w:tc>
        <w:tc>
          <w:tcPr>
            <w:tcW w:w="7329" w:type="dxa"/>
            <w:vAlign w:val="center"/>
          </w:tcPr>
          <w:p w14:paraId="3A54CC7B"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Европейска комисия</w:t>
            </w:r>
          </w:p>
        </w:tc>
      </w:tr>
      <w:tr w:rsidR="0088181C" w:rsidRPr="0082243A" w14:paraId="492AB5A1" w14:textId="77777777" w:rsidTr="002465D6">
        <w:trPr>
          <w:jc w:val="center"/>
        </w:trPr>
        <w:tc>
          <w:tcPr>
            <w:tcW w:w="1687" w:type="dxa"/>
            <w:vAlign w:val="center"/>
          </w:tcPr>
          <w:p w14:paraId="33C8EC96"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ЕО</w:t>
            </w:r>
          </w:p>
        </w:tc>
        <w:tc>
          <w:tcPr>
            <w:tcW w:w="7329" w:type="dxa"/>
            <w:vAlign w:val="center"/>
          </w:tcPr>
          <w:p w14:paraId="3E29158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Екологична оценка</w:t>
            </w:r>
          </w:p>
        </w:tc>
      </w:tr>
      <w:tr w:rsidR="0088181C" w:rsidRPr="0082243A" w14:paraId="5BE6E38D" w14:textId="77777777" w:rsidTr="002465D6">
        <w:trPr>
          <w:jc w:val="center"/>
        </w:trPr>
        <w:tc>
          <w:tcPr>
            <w:tcW w:w="1687" w:type="dxa"/>
            <w:vAlign w:val="center"/>
          </w:tcPr>
          <w:p w14:paraId="0686AB12"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ЕС</w:t>
            </w:r>
          </w:p>
        </w:tc>
        <w:tc>
          <w:tcPr>
            <w:tcW w:w="7329" w:type="dxa"/>
            <w:vAlign w:val="center"/>
          </w:tcPr>
          <w:p w14:paraId="775D9340"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Европейски съюз</w:t>
            </w:r>
          </w:p>
        </w:tc>
      </w:tr>
      <w:tr w:rsidR="0088181C" w:rsidRPr="0082243A" w14:paraId="22125B13" w14:textId="77777777" w:rsidTr="002465D6">
        <w:trPr>
          <w:jc w:val="center"/>
        </w:trPr>
        <w:tc>
          <w:tcPr>
            <w:tcW w:w="1687" w:type="dxa"/>
            <w:vAlign w:val="center"/>
          </w:tcPr>
          <w:p w14:paraId="43B4883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ЕФМДРА</w:t>
            </w:r>
          </w:p>
        </w:tc>
        <w:tc>
          <w:tcPr>
            <w:tcW w:w="7329" w:type="dxa"/>
            <w:vAlign w:val="center"/>
          </w:tcPr>
          <w:p w14:paraId="7FDB7B33"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Европейски фонд за морско дело, рибарство и аквакултури</w:t>
            </w:r>
          </w:p>
        </w:tc>
      </w:tr>
      <w:tr w:rsidR="0088181C" w:rsidRPr="0082243A" w14:paraId="4A911404" w14:textId="77777777" w:rsidTr="002465D6">
        <w:trPr>
          <w:jc w:val="center"/>
        </w:trPr>
        <w:tc>
          <w:tcPr>
            <w:tcW w:w="1687" w:type="dxa"/>
            <w:vAlign w:val="center"/>
          </w:tcPr>
          <w:p w14:paraId="353CB202"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ИАРА</w:t>
            </w:r>
          </w:p>
        </w:tc>
        <w:tc>
          <w:tcPr>
            <w:tcW w:w="7329" w:type="dxa"/>
            <w:vAlign w:val="center"/>
          </w:tcPr>
          <w:p w14:paraId="7485C2D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Изпълнителна агенция по рибарство и аквакултури</w:t>
            </w:r>
          </w:p>
        </w:tc>
      </w:tr>
      <w:tr w:rsidR="0088181C" w:rsidRPr="0082243A" w14:paraId="3C6A6171" w14:textId="77777777" w:rsidTr="002465D6">
        <w:trPr>
          <w:jc w:val="center"/>
        </w:trPr>
        <w:tc>
          <w:tcPr>
            <w:tcW w:w="1687" w:type="dxa"/>
            <w:vAlign w:val="center"/>
          </w:tcPr>
          <w:p w14:paraId="3AB9A9CE"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МЗ</w:t>
            </w:r>
          </w:p>
        </w:tc>
        <w:tc>
          <w:tcPr>
            <w:tcW w:w="7329" w:type="dxa"/>
            <w:vAlign w:val="center"/>
          </w:tcPr>
          <w:p w14:paraId="7FB4213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здравеопазването</w:t>
            </w:r>
          </w:p>
        </w:tc>
      </w:tr>
      <w:tr w:rsidR="0088181C" w:rsidRPr="0082243A" w14:paraId="443F182B" w14:textId="77777777" w:rsidTr="002465D6">
        <w:trPr>
          <w:jc w:val="center"/>
        </w:trPr>
        <w:tc>
          <w:tcPr>
            <w:tcW w:w="1687" w:type="dxa"/>
            <w:vAlign w:val="center"/>
          </w:tcPr>
          <w:p w14:paraId="582903A4"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МЗХГ</w:t>
            </w:r>
          </w:p>
        </w:tc>
        <w:tc>
          <w:tcPr>
            <w:tcW w:w="7329" w:type="dxa"/>
            <w:vAlign w:val="center"/>
          </w:tcPr>
          <w:p w14:paraId="387D916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земеделието, храните и горите</w:t>
            </w:r>
          </w:p>
        </w:tc>
      </w:tr>
      <w:tr w:rsidR="0088181C" w:rsidRPr="0082243A" w14:paraId="04A601E5" w14:textId="77777777" w:rsidTr="002465D6">
        <w:trPr>
          <w:jc w:val="center"/>
        </w:trPr>
        <w:tc>
          <w:tcPr>
            <w:tcW w:w="1687" w:type="dxa"/>
            <w:vAlign w:val="center"/>
          </w:tcPr>
          <w:p w14:paraId="438F12F8"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МОСВ</w:t>
            </w:r>
          </w:p>
        </w:tc>
        <w:tc>
          <w:tcPr>
            <w:tcW w:w="7329" w:type="dxa"/>
            <w:vAlign w:val="center"/>
          </w:tcPr>
          <w:p w14:paraId="62D79CC4"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околната среда и водите</w:t>
            </w:r>
          </w:p>
        </w:tc>
      </w:tr>
      <w:tr w:rsidR="0088181C" w:rsidRPr="0082243A" w14:paraId="4A30EB08" w14:textId="77777777" w:rsidTr="002465D6">
        <w:trPr>
          <w:jc w:val="center"/>
        </w:trPr>
        <w:tc>
          <w:tcPr>
            <w:tcW w:w="1687" w:type="dxa"/>
            <w:vAlign w:val="center"/>
          </w:tcPr>
          <w:p w14:paraId="6FA356E0" w14:textId="77777777" w:rsidR="0088181C" w:rsidRPr="0082243A" w:rsidRDefault="0088181C" w:rsidP="002465D6">
            <w:pPr>
              <w:spacing w:after="0" w:line="276" w:lineRule="auto"/>
              <w:jc w:val="both"/>
              <w:rPr>
                <w:rFonts w:ascii="Times New Roman" w:eastAsia="Calibri" w:hAnsi="Times New Roman" w:cs="Times New Roman"/>
                <w:b/>
                <w:sz w:val="24"/>
                <w:szCs w:val="24"/>
                <w:highlight w:val="yellow"/>
                <w:lang w:val="bg-BG"/>
              </w:rPr>
            </w:pPr>
            <w:r w:rsidRPr="0082243A">
              <w:rPr>
                <w:rFonts w:ascii="Times New Roman" w:eastAsia="Calibri" w:hAnsi="Times New Roman" w:cs="Times New Roman"/>
                <w:b/>
                <w:sz w:val="24"/>
                <w:szCs w:val="24"/>
                <w:lang w:val="bg-BG"/>
              </w:rPr>
              <w:t>ОПОР</w:t>
            </w:r>
          </w:p>
        </w:tc>
        <w:tc>
          <w:tcPr>
            <w:tcW w:w="7329" w:type="dxa"/>
            <w:vAlign w:val="center"/>
          </w:tcPr>
          <w:p w14:paraId="6848C16A"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Обща политика в областта на рибарството</w:t>
            </w:r>
          </w:p>
        </w:tc>
      </w:tr>
      <w:tr w:rsidR="0088181C" w:rsidRPr="0082243A" w14:paraId="4DA3F231" w14:textId="77777777" w:rsidTr="002465D6">
        <w:trPr>
          <w:jc w:val="center"/>
        </w:trPr>
        <w:tc>
          <w:tcPr>
            <w:tcW w:w="1687" w:type="dxa"/>
            <w:vAlign w:val="center"/>
          </w:tcPr>
          <w:p w14:paraId="51B55E7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ОСОИ</w:t>
            </w:r>
          </w:p>
        </w:tc>
        <w:tc>
          <w:tcPr>
            <w:tcW w:w="7329" w:type="dxa"/>
            <w:vAlign w:val="center"/>
          </w:tcPr>
          <w:p w14:paraId="35F686F3"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hAnsi="Times New Roman" w:cs="Times New Roman"/>
                <w:sz w:val="24"/>
                <w:szCs w:val="24"/>
                <w:lang w:val="bg-BG"/>
              </w:rPr>
              <w:t>Обща среда за обмен на информация</w:t>
            </w:r>
          </w:p>
        </w:tc>
      </w:tr>
      <w:tr w:rsidR="0088181C" w:rsidRPr="0082243A" w14:paraId="698EB663" w14:textId="77777777" w:rsidTr="002465D6">
        <w:trPr>
          <w:jc w:val="center"/>
        </w:trPr>
        <w:tc>
          <w:tcPr>
            <w:tcW w:w="1687" w:type="dxa"/>
            <w:vAlign w:val="center"/>
          </w:tcPr>
          <w:p w14:paraId="258F1A71" w14:textId="77777777" w:rsidR="0088181C" w:rsidRPr="0082243A" w:rsidRDefault="0088181C" w:rsidP="002465D6">
            <w:pPr>
              <w:spacing w:after="0" w:line="276" w:lineRule="auto"/>
              <w:jc w:val="both"/>
              <w:rPr>
                <w:rFonts w:ascii="Times New Roman" w:eastAsia="Calibri" w:hAnsi="Times New Roman" w:cs="Times New Roman"/>
                <w:b/>
                <w:sz w:val="24"/>
                <w:szCs w:val="24"/>
                <w:highlight w:val="yellow"/>
                <w:lang w:val="bg-BG"/>
              </w:rPr>
            </w:pPr>
            <w:r w:rsidRPr="0082243A">
              <w:rPr>
                <w:rFonts w:ascii="Times New Roman" w:eastAsia="Calibri" w:hAnsi="Times New Roman" w:cs="Times New Roman"/>
                <w:b/>
                <w:sz w:val="24"/>
                <w:szCs w:val="24"/>
                <w:lang w:val="bg-BG"/>
              </w:rPr>
              <w:t>ПГ</w:t>
            </w:r>
          </w:p>
        </w:tc>
        <w:tc>
          <w:tcPr>
            <w:tcW w:w="7329" w:type="dxa"/>
            <w:vAlign w:val="center"/>
          </w:tcPr>
          <w:p w14:paraId="7DF63651"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Парникови газове</w:t>
            </w:r>
          </w:p>
        </w:tc>
      </w:tr>
      <w:tr w:rsidR="0088181C" w:rsidRPr="0082243A" w14:paraId="107F3739" w14:textId="77777777" w:rsidTr="002465D6">
        <w:trPr>
          <w:jc w:val="center"/>
        </w:trPr>
        <w:tc>
          <w:tcPr>
            <w:tcW w:w="1687" w:type="dxa"/>
            <w:vAlign w:val="center"/>
          </w:tcPr>
          <w:p w14:paraId="22F7E2A3"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lastRenderedPageBreak/>
              <w:t>ПМДРА</w:t>
            </w:r>
          </w:p>
        </w:tc>
        <w:tc>
          <w:tcPr>
            <w:tcW w:w="7329" w:type="dxa"/>
            <w:vAlign w:val="center"/>
          </w:tcPr>
          <w:p w14:paraId="1ABE458F" w14:textId="5FFB609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Програма „Морско дело, рибарство и аквакултур</w:t>
            </w:r>
            <w:r w:rsidR="001755BB" w:rsidRPr="0082243A">
              <w:rPr>
                <w:rFonts w:ascii="Times New Roman" w:eastAsia="Calibri" w:hAnsi="Times New Roman" w:cs="Times New Roman"/>
                <w:sz w:val="24"/>
                <w:szCs w:val="24"/>
                <w:lang w:val="bg-BG"/>
              </w:rPr>
              <w:t>и</w:t>
            </w:r>
            <w:r w:rsidRPr="0082243A">
              <w:rPr>
                <w:rFonts w:ascii="Times New Roman" w:eastAsia="Calibri" w:hAnsi="Times New Roman" w:cs="Times New Roman"/>
                <w:sz w:val="24"/>
                <w:szCs w:val="24"/>
                <w:lang w:val="bg-BG"/>
              </w:rPr>
              <w:t>“</w:t>
            </w:r>
          </w:p>
        </w:tc>
      </w:tr>
      <w:tr w:rsidR="0088181C" w:rsidRPr="0082243A" w14:paraId="06F96CC9" w14:textId="77777777" w:rsidTr="002465D6">
        <w:trPr>
          <w:jc w:val="center"/>
        </w:trPr>
        <w:tc>
          <w:tcPr>
            <w:tcW w:w="1687" w:type="dxa"/>
            <w:vAlign w:val="center"/>
          </w:tcPr>
          <w:p w14:paraId="7B7648F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ПУРБ</w:t>
            </w:r>
          </w:p>
        </w:tc>
        <w:tc>
          <w:tcPr>
            <w:tcW w:w="7329" w:type="dxa"/>
            <w:vAlign w:val="center"/>
          </w:tcPr>
          <w:p w14:paraId="03DB1676"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План за управление на речните басейни</w:t>
            </w:r>
          </w:p>
        </w:tc>
      </w:tr>
      <w:tr w:rsidR="0088181C" w:rsidRPr="0082243A" w14:paraId="7854DEFA" w14:textId="77777777" w:rsidTr="002465D6">
        <w:trPr>
          <w:jc w:val="center"/>
        </w:trPr>
        <w:tc>
          <w:tcPr>
            <w:tcW w:w="1687" w:type="dxa"/>
            <w:vAlign w:val="center"/>
          </w:tcPr>
          <w:p w14:paraId="29CF0C2D"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ПУРН</w:t>
            </w:r>
          </w:p>
        </w:tc>
        <w:tc>
          <w:tcPr>
            <w:tcW w:w="7329" w:type="dxa"/>
            <w:vAlign w:val="center"/>
          </w:tcPr>
          <w:p w14:paraId="0712D3D2"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План за управление на риска от наводнения</w:t>
            </w:r>
          </w:p>
        </w:tc>
      </w:tr>
      <w:tr w:rsidR="0088181C" w:rsidRPr="0082243A" w14:paraId="75A46A6C" w14:textId="77777777" w:rsidTr="002465D6">
        <w:trPr>
          <w:jc w:val="center"/>
        </w:trPr>
        <w:tc>
          <w:tcPr>
            <w:tcW w:w="1687" w:type="dxa"/>
            <w:shd w:val="clear" w:color="auto" w:fill="auto"/>
            <w:vAlign w:val="center"/>
          </w:tcPr>
          <w:p w14:paraId="6AFB05CB"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УО</w:t>
            </w:r>
          </w:p>
        </w:tc>
        <w:tc>
          <w:tcPr>
            <w:tcW w:w="7329" w:type="dxa"/>
            <w:vAlign w:val="center"/>
          </w:tcPr>
          <w:p w14:paraId="3B1A2905"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Управляващ орган</w:t>
            </w:r>
          </w:p>
        </w:tc>
      </w:tr>
      <w:tr w:rsidR="0088181C" w:rsidRPr="0082243A" w14:paraId="6F525E22" w14:textId="77777777" w:rsidTr="002465D6">
        <w:trPr>
          <w:jc w:val="center"/>
        </w:trPr>
        <w:tc>
          <w:tcPr>
            <w:tcW w:w="1687" w:type="dxa"/>
            <w:vAlign w:val="center"/>
          </w:tcPr>
          <w:p w14:paraId="3F93A79F"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ФПЧ</w:t>
            </w:r>
          </w:p>
        </w:tc>
        <w:tc>
          <w:tcPr>
            <w:tcW w:w="7329" w:type="dxa"/>
            <w:vAlign w:val="center"/>
          </w:tcPr>
          <w:p w14:paraId="1E92584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Фини прахови частици</w:t>
            </w:r>
          </w:p>
        </w:tc>
      </w:tr>
      <w:tr w:rsidR="0088181C" w:rsidRPr="0082243A" w14:paraId="2D341CD2" w14:textId="77777777" w:rsidTr="002465D6">
        <w:trPr>
          <w:jc w:val="center"/>
        </w:trPr>
        <w:tc>
          <w:tcPr>
            <w:tcW w:w="1687" w:type="dxa"/>
            <w:vAlign w:val="center"/>
          </w:tcPr>
          <w:p w14:paraId="45F2283A" w14:textId="77777777" w:rsidR="0088181C" w:rsidRPr="0082243A" w:rsidRDefault="0088181C" w:rsidP="002465D6">
            <w:pPr>
              <w:spacing w:after="0" w:line="276" w:lineRule="auto"/>
              <w:jc w:val="both"/>
              <w:rPr>
                <w:rFonts w:ascii="Times New Roman" w:eastAsia="Calibri" w:hAnsi="Times New Roman" w:cs="Times New Roman"/>
                <w:b/>
                <w:sz w:val="24"/>
                <w:szCs w:val="24"/>
                <w:lang w:val="bg-BG"/>
              </w:rPr>
            </w:pPr>
            <w:r w:rsidRPr="0082243A">
              <w:rPr>
                <w:rFonts w:ascii="Times New Roman" w:eastAsia="Calibri" w:hAnsi="Times New Roman" w:cs="Times New Roman"/>
                <w:b/>
                <w:sz w:val="24"/>
                <w:szCs w:val="24"/>
                <w:lang w:val="bg-BG"/>
              </w:rPr>
              <w:t>ЦП</w:t>
            </w:r>
          </w:p>
        </w:tc>
        <w:tc>
          <w:tcPr>
            <w:tcW w:w="7329" w:type="dxa"/>
            <w:vAlign w:val="center"/>
          </w:tcPr>
          <w:p w14:paraId="75FE05DE" w14:textId="77777777" w:rsidR="0088181C" w:rsidRPr="0082243A" w:rsidRDefault="0088181C" w:rsidP="002465D6">
            <w:pPr>
              <w:spacing w:after="0" w:line="276" w:lineRule="auto"/>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Цели на политиката</w:t>
            </w:r>
          </w:p>
        </w:tc>
      </w:tr>
    </w:tbl>
    <w:p w14:paraId="0C6BAB02" w14:textId="258BC71F" w:rsidR="0088181C" w:rsidRPr="0082243A" w:rsidRDefault="0088181C" w:rsidP="00A10F59">
      <w:pPr>
        <w:spacing w:after="0"/>
        <w:jc w:val="both"/>
        <w:rPr>
          <w:rFonts w:ascii="Times New Roman" w:eastAsia="Calibri" w:hAnsi="Times New Roman" w:cs="Times New Roman"/>
          <w:b/>
          <w:sz w:val="24"/>
          <w:szCs w:val="24"/>
          <w:lang w:val="bg-BG"/>
        </w:rPr>
        <w:sectPr w:rsidR="0088181C" w:rsidRPr="0082243A" w:rsidSect="00834352">
          <w:pgSz w:w="11906" w:h="16838"/>
          <w:pgMar w:top="1418" w:right="1418" w:bottom="1418" w:left="1418" w:header="708" w:footer="708" w:gutter="0"/>
          <w:cols w:space="708"/>
          <w:docGrid w:linePitch="360"/>
        </w:sectPr>
      </w:pPr>
    </w:p>
    <w:p w14:paraId="3CADDD8A" w14:textId="77777777" w:rsidR="00A10F59" w:rsidRPr="0082243A" w:rsidRDefault="00A10F59" w:rsidP="000D383C">
      <w:pPr>
        <w:pStyle w:val="Heading1"/>
        <w:pBdr>
          <w:top w:val="triple" w:sz="4" w:space="1" w:color="auto"/>
          <w:left w:val="triple" w:sz="4" w:space="4" w:color="auto"/>
          <w:bottom w:val="triple" w:sz="4" w:space="1" w:color="auto"/>
          <w:right w:val="triple" w:sz="4" w:space="4" w:color="auto"/>
        </w:pBdr>
        <w:spacing w:before="120" w:after="120" w:line="23" w:lineRule="atLeast"/>
        <w:ind w:firstLine="709"/>
        <w:jc w:val="both"/>
        <w:rPr>
          <w:rFonts w:eastAsia="Times New Roman"/>
          <w:b w:val="0"/>
          <w:lang w:val="bg-BG"/>
        </w:rPr>
      </w:pPr>
      <w:bookmarkStart w:id="3" w:name="_Toc45192999"/>
      <w:bookmarkStart w:id="4" w:name="_Toc89675800"/>
      <w:r w:rsidRPr="0082243A">
        <w:rPr>
          <w:rFonts w:eastAsia="Times New Roman"/>
          <w:lang w:val="bg-BG"/>
        </w:rPr>
        <w:t>ВЪВЕДЕНИЕ</w:t>
      </w:r>
      <w:bookmarkEnd w:id="3"/>
      <w:bookmarkEnd w:id="4"/>
    </w:p>
    <w:p w14:paraId="55D0921A" w14:textId="703C36E8" w:rsidR="00CE2D13" w:rsidRPr="0082243A" w:rsidRDefault="002D5281" w:rsidP="000D383C">
      <w:pPr>
        <w:pStyle w:val="xxmsonormal"/>
        <w:spacing w:before="120" w:beforeAutospacing="0" w:after="120" w:afterAutospacing="0" w:line="23" w:lineRule="atLeast"/>
        <w:ind w:firstLine="709"/>
        <w:jc w:val="both"/>
        <w:rPr>
          <w:b/>
          <w:bCs/>
          <w:i/>
          <w:iCs/>
        </w:rPr>
      </w:pPr>
      <w:r w:rsidRPr="0082243A">
        <w:t xml:space="preserve">Настоящото нетехническо резюме (НТР) е изготвено за </w:t>
      </w:r>
      <w:r w:rsidR="00CE2D13" w:rsidRPr="0082243A">
        <w:t xml:space="preserve">Доклад за екологична оценка (ДЕО) на </w:t>
      </w:r>
      <w:r w:rsidR="00A10F59" w:rsidRPr="0082243A">
        <w:t>Програма „Морско дело, рибарство и аквакултур</w:t>
      </w:r>
      <w:r w:rsidR="001755BB" w:rsidRPr="0082243A">
        <w:t>и</w:t>
      </w:r>
      <w:r w:rsidR="00A10F59" w:rsidRPr="0082243A">
        <w:t xml:space="preserve">” (ПМДРА) 2021-2027 г. </w:t>
      </w:r>
    </w:p>
    <w:p w14:paraId="3EF6156D" w14:textId="51135FC9" w:rsidR="00CE2D13" w:rsidRPr="0082243A" w:rsidRDefault="00CE2D13" w:rsidP="000D383C">
      <w:pPr>
        <w:spacing w:before="120" w:after="120" w:line="23" w:lineRule="atLeast"/>
        <w:ind w:firstLine="709"/>
        <w:jc w:val="both"/>
        <w:rPr>
          <w:rFonts w:ascii="Times New Roman" w:eastAsia="Times New Roman" w:hAnsi="Times New Roman" w:cs="Times New Roman"/>
          <w:sz w:val="24"/>
          <w:szCs w:val="20"/>
          <w:lang w:val="bg-BG" w:eastAsia="bg-BG"/>
        </w:rPr>
      </w:pPr>
      <w:r w:rsidRPr="0082243A">
        <w:rPr>
          <w:rFonts w:ascii="Times New Roman" w:eastAsia="Times New Roman" w:hAnsi="Times New Roman" w:cs="Times New Roman"/>
          <w:sz w:val="24"/>
          <w:szCs w:val="20"/>
          <w:lang w:val="bg-BG" w:eastAsia="bg-BG"/>
        </w:rPr>
        <w:t>Основните цели на ДЕО са насочени към интегриране на екологичните съображения в проекта на ПМДРА 2021-2027 г. в процеса на нейното изготвяне, чрез:</w:t>
      </w:r>
    </w:p>
    <w:p w14:paraId="01A0B9AA" w14:textId="00C02BCA" w:rsidR="00CE2D13" w:rsidRPr="0082243A" w:rsidRDefault="00CE2D13" w:rsidP="000D383C">
      <w:pPr>
        <w:numPr>
          <w:ilvl w:val="0"/>
          <w:numId w:val="14"/>
        </w:numPr>
        <w:spacing w:before="120" w:after="120" w:line="23" w:lineRule="atLeast"/>
        <w:ind w:left="0"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анализ на текущото състояние и проблеми на околната среда, в т.ч. по отношение на човешкото здраве при обвързването им с предмета на ПМДРА 2021-2027 г.;</w:t>
      </w:r>
    </w:p>
    <w:p w14:paraId="0DFF51AE" w14:textId="6FDC1D1D" w:rsidR="00CE2D13" w:rsidRPr="0082243A" w:rsidRDefault="00CE2D13" w:rsidP="000D383C">
      <w:pPr>
        <w:numPr>
          <w:ilvl w:val="0"/>
          <w:numId w:val="14"/>
        </w:numPr>
        <w:spacing w:before="120" w:after="120" w:line="23" w:lineRule="atLeast"/>
        <w:ind w:left="0"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оценка на евентуалните въздействия, в т.ч. значителни, върху околната среда и здравето на хората в резултат на предвижданията на проекта на ПМДРА 2021-2027 г., като въз основа на това се мотивира изборът на най-благоприятната за околната среда и здравето на хората алтернатива за реализирането на програмата;</w:t>
      </w:r>
    </w:p>
    <w:p w14:paraId="16ED260E" w14:textId="4EFFAE54" w:rsidR="00CE2D13" w:rsidRPr="0082243A" w:rsidRDefault="00CE2D13" w:rsidP="000D383C">
      <w:pPr>
        <w:numPr>
          <w:ilvl w:val="0"/>
          <w:numId w:val="14"/>
        </w:numPr>
        <w:spacing w:before="120" w:after="120" w:line="23" w:lineRule="atLeast"/>
        <w:ind w:left="0"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предлагане на мерки за предотвратяване, намаляване и възможно най-пълно компенсиране на неблагоприятните последици и на мерки за наблюдение и контрол на въздействието върху околната среда и човешкото здраве при изпълнението на ПМДРА 2021-2027 г.</w:t>
      </w:r>
    </w:p>
    <w:p w14:paraId="0E97BE2B" w14:textId="77777777" w:rsidR="00CE2D13" w:rsidRPr="0082243A" w:rsidRDefault="00CE2D13" w:rsidP="00CE2D13">
      <w:pPr>
        <w:pStyle w:val="xxmsonormal"/>
        <w:spacing w:before="120" w:beforeAutospacing="0" w:after="120" w:afterAutospacing="0" w:line="276" w:lineRule="auto"/>
        <w:jc w:val="both"/>
      </w:pPr>
    </w:p>
    <w:p w14:paraId="6B78ADDE" w14:textId="6F0E23A0" w:rsidR="00A10F59" w:rsidRPr="0082243A" w:rsidRDefault="00A10F59" w:rsidP="00D34B7E">
      <w:pPr>
        <w:pStyle w:val="xxmsonormal"/>
        <w:spacing w:before="120" w:beforeAutospacing="0" w:after="120" w:afterAutospacing="0" w:line="276" w:lineRule="auto"/>
        <w:ind w:firstLine="709"/>
        <w:jc w:val="both"/>
        <w:rPr>
          <w:rFonts w:eastAsia="Calibri"/>
        </w:rPr>
      </w:pPr>
      <w:r w:rsidRPr="0082243A">
        <w:rPr>
          <w:rFonts w:eastAsia="Calibri"/>
          <w:b/>
        </w:rPr>
        <w:br w:type="page"/>
      </w:r>
    </w:p>
    <w:p w14:paraId="664F71E3" w14:textId="4DDB86AC" w:rsidR="005607F7" w:rsidRPr="0082243A" w:rsidRDefault="005607F7" w:rsidP="000D383C">
      <w:pPr>
        <w:keepNext/>
        <w:keepLines/>
        <w:pBdr>
          <w:top w:val="triple" w:sz="4" w:space="1" w:color="auto"/>
          <w:left w:val="triple" w:sz="4" w:space="4" w:color="auto"/>
          <w:bottom w:val="triple" w:sz="4" w:space="1" w:color="auto"/>
          <w:right w:val="triple" w:sz="4" w:space="4" w:color="auto"/>
        </w:pBdr>
        <w:spacing w:before="120" w:after="120" w:line="23" w:lineRule="atLeast"/>
        <w:ind w:firstLine="709"/>
        <w:jc w:val="both"/>
        <w:outlineLvl w:val="0"/>
        <w:rPr>
          <w:rFonts w:ascii="Times New Roman" w:eastAsia="Times New Roman" w:hAnsi="Times New Roman" w:cs="Times New Roman"/>
          <w:b/>
          <w:sz w:val="28"/>
          <w:szCs w:val="32"/>
          <w:lang w:val="bg-BG"/>
        </w:rPr>
      </w:pPr>
      <w:bookmarkStart w:id="5" w:name="_Toc45193000"/>
      <w:bookmarkStart w:id="6" w:name="_Toc89675801"/>
      <w:r w:rsidRPr="0082243A">
        <w:rPr>
          <w:rFonts w:ascii="Times New Roman" w:eastAsia="Times New Roman" w:hAnsi="Times New Roman" w:cs="Times New Roman"/>
          <w:b/>
          <w:sz w:val="28"/>
          <w:szCs w:val="32"/>
          <w:lang w:val="bg-BG"/>
        </w:rPr>
        <w:t>ИНФОРМАЦИЯ ЗА КОНТАКТ С ВЪЗЛОЖИТЕЛЯ</w:t>
      </w:r>
      <w:bookmarkEnd w:id="5"/>
      <w:bookmarkEnd w:id="6"/>
    </w:p>
    <w:p w14:paraId="10D0F4E6" w14:textId="77777777" w:rsidR="005607F7" w:rsidRPr="0082243A" w:rsidRDefault="005607F7" w:rsidP="000D383C">
      <w:pPr>
        <w:spacing w:before="120" w:after="120" w:line="23" w:lineRule="atLeast"/>
        <w:ind w:firstLine="709"/>
        <w:jc w:val="both"/>
        <w:rPr>
          <w:rFonts w:ascii="Times New Roman" w:eastAsia="Times New Roman" w:hAnsi="Times New Roman" w:cs="Times New Roman"/>
          <w:b/>
          <w:i/>
          <w:color w:val="2E74B5"/>
          <w:sz w:val="24"/>
          <w:szCs w:val="24"/>
          <w:lang w:val="bg-BG"/>
        </w:rPr>
      </w:pPr>
      <w:bookmarkStart w:id="7" w:name="_Toc45193001"/>
      <w:r w:rsidRPr="0082243A">
        <w:rPr>
          <w:rFonts w:ascii="Times New Roman" w:eastAsia="Times New Roman" w:hAnsi="Times New Roman" w:cs="Times New Roman"/>
          <w:b/>
          <w:i/>
          <w:sz w:val="24"/>
          <w:szCs w:val="24"/>
          <w:lang w:val="bg-BG"/>
        </w:rPr>
        <w:t>Име, седалище и единен идентификационен номер на юридическото лице</w:t>
      </w:r>
      <w:bookmarkEnd w:id="7"/>
    </w:p>
    <w:p w14:paraId="0C8E7934" w14:textId="123614B9" w:rsidR="005607F7" w:rsidRPr="0082243A" w:rsidRDefault="005607F7" w:rsidP="000D383C">
      <w:pPr>
        <w:spacing w:before="120" w:after="120" w:line="23" w:lineRule="atLeast"/>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Министерство на земеделието, храните и горите</w:t>
      </w:r>
    </w:p>
    <w:p w14:paraId="7FFCD51E" w14:textId="33FFAB10" w:rsidR="005607F7" w:rsidRPr="0082243A" w:rsidRDefault="005607F7" w:rsidP="000D383C">
      <w:pPr>
        <w:spacing w:before="120" w:after="120" w:line="23" w:lineRule="atLeast"/>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Министър: проф. д-р Христо Бозуков</w:t>
      </w:r>
    </w:p>
    <w:p w14:paraId="2188DE14" w14:textId="77777777" w:rsidR="005607F7" w:rsidRPr="0082243A" w:rsidRDefault="005607F7" w:rsidP="000D383C">
      <w:pPr>
        <w:spacing w:before="120" w:after="120" w:line="23" w:lineRule="atLeast"/>
        <w:ind w:firstLine="709"/>
        <w:jc w:val="both"/>
        <w:rPr>
          <w:rFonts w:ascii="Times New Roman" w:eastAsia="Times New Roman" w:hAnsi="Times New Roman" w:cs="Times New Roman"/>
          <w:b/>
          <w:i/>
          <w:sz w:val="24"/>
          <w:szCs w:val="24"/>
          <w:lang w:val="bg-BG"/>
        </w:rPr>
      </w:pPr>
      <w:bookmarkStart w:id="8" w:name="_Toc45193002"/>
      <w:r w:rsidRPr="0082243A">
        <w:rPr>
          <w:rFonts w:ascii="Times New Roman" w:eastAsia="Times New Roman" w:hAnsi="Times New Roman" w:cs="Times New Roman"/>
          <w:b/>
          <w:i/>
          <w:sz w:val="24"/>
          <w:szCs w:val="24"/>
          <w:lang w:val="bg-BG"/>
        </w:rPr>
        <w:t>Пълен пощенски адрес</w:t>
      </w:r>
      <w:bookmarkEnd w:id="8"/>
    </w:p>
    <w:p w14:paraId="451C3AEE" w14:textId="77777777" w:rsidR="005607F7" w:rsidRPr="0082243A" w:rsidRDefault="005607F7" w:rsidP="000D383C">
      <w:pPr>
        <w:spacing w:before="120" w:after="120" w:line="23" w:lineRule="atLeast"/>
        <w:ind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Министерство на земеделието, храните и горите, гр. София, бул. Христо Ботев № 55</w:t>
      </w:r>
    </w:p>
    <w:p w14:paraId="4BB8883D" w14:textId="77777777" w:rsidR="005607F7" w:rsidRPr="0082243A" w:rsidRDefault="005607F7" w:rsidP="000D383C">
      <w:pPr>
        <w:spacing w:before="120" w:after="120" w:line="23" w:lineRule="atLeast"/>
        <w:ind w:firstLine="709"/>
        <w:jc w:val="both"/>
        <w:rPr>
          <w:rFonts w:ascii="Times New Roman" w:eastAsia="Times New Roman" w:hAnsi="Times New Roman" w:cs="Times New Roman"/>
          <w:b/>
          <w:i/>
          <w:sz w:val="24"/>
          <w:szCs w:val="24"/>
          <w:lang w:val="bg-BG"/>
        </w:rPr>
      </w:pPr>
      <w:bookmarkStart w:id="9" w:name="_Toc45193003"/>
      <w:r w:rsidRPr="0082243A">
        <w:rPr>
          <w:rFonts w:ascii="Times New Roman" w:eastAsia="Times New Roman" w:hAnsi="Times New Roman" w:cs="Times New Roman"/>
          <w:b/>
          <w:i/>
          <w:sz w:val="24"/>
          <w:szCs w:val="24"/>
          <w:lang w:val="bg-BG"/>
        </w:rPr>
        <w:t>Телефон, факс, Е-mail</w:t>
      </w:r>
      <w:bookmarkEnd w:id="9"/>
    </w:p>
    <w:p w14:paraId="0CF2E55A" w14:textId="77777777" w:rsidR="005239F9" w:rsidRPr="0082243A" w:rsidRDefault="005607F7" w:rsidP="000D383C">
      <w:pPr>
        <w:spacing w:before="120" w:after="120" w:line="23" w:lineRule="atLeast"/>
        <w:ind w:firstLine="709"/>
        <w:jc w:val="both"/>
        <w:rPr>
          <w:rStyle w:val="Strong"/>
          <w:rFonts w:ascii="Times New Roman" w:hAnsi="Times New Roman" w:cs="Times New Roman"/>
          <w:b w:val="0"/>
          <w:bCs w:val="0"/>
          <w:sz w:val="24"/>
          <w:szCs w:val="24"/>
          <w:shd w:val="clear" w:color="auto" w:fill="FFFFFF"/>
          <w:lang w:val="bg-BG"/>
        </w:rPr>
      </w:pPr>
      <w:r w:rsidRPr="0082243A">
        <w:rPr>
          <w:rFonts w:ascii="Times New Roman" w:eastAsia="Calibri" w:hAnsi="Times New Roman" w:cs="Times New Roman"/>
          <w:sz w:val="24"/>
          <w:szCs w:val="24"/>
          <w:lang w:val="bg-BG"/>
        </w:rPr>
        <w:t xml:space="preserve">Тел.: (02) 985 11 383; (02) 985 11 384; Факс: 02/981 79 55; E-mail: </w:t>
      </w:r>
      <w:r w:rsidR="005239F9" w:rsidRPr="0082243A">
        <w:rPr>
          <w:rStyle w:val="Strong"/>
          <w:rFonts w:ascii="Times New Roman" w:hAnsi="Times New Roman" w:cs="Times New Roman"/>
          <w:b w:val="0"/>
          <w:bCs w:val="0"/>
          <w:sz w:val="24"/>
          <w:szCs w:val="24"/>
          <w:lang w:val="bg-BG"/>
        </w:rPr>
        <w:t>minister@mzh.government.bg</w:t>
      </w:r>
    </w:p>
    <w:p w14:paraId="608702F6" w14:textId="5D555E06" w:rsidR="005607F7" w:rsidRPr="0082243A" w:rsidRDefault="005607F7" w:rsidP="005239F9">
      <w:pPr>
        <w:spacing w:after="0" w:line="360" w:lineRule="auto"/>
        <w:ind w:firstLine="720"/>
        <w:jc w:val="both"/>
        <w:rPr>
          <w:rFonts w:ascii="Times New Roman" w:eastAsia="Times New Roman" w:hAnsi="Times New Roman" w:cs="Times New Roman"/>
          <w:b/>
          <w:color w:val="2E74B5"/>
          <w:sz w:val="32"/>
          <w:szCs w:val="32"/>
          <w:lang w:val="bg-BG"/>
        </w:rPr>
      </w:pPr>
      <w:r w:rsidRPr="0082243A">
        <w:rPr>
          <w:rFonts w:ascii="Times New Roman" w:eastAsia="Calibri" w:hAnsi="Times New Roman" w:cs="Times New Roman"/>
          <w:b/>
          <w:lang w:val="bg-BG"/>
        </w:rPr>
        <w:br w:type="page"/>
      </w:r>
    </w:p>
    <w:p w14:paraId="02D14339" w14:textId="77777777" w:rsidR="00073522" w:rsidRPr="0082243A" w:rsidRDefault="00073522" w:rsidP="00073522">
      <w:pPr>
        <w:spacing w:after="0" w:line="360" w:lineRule="auto"/>
        <w:ind w:firstLine="720"/>
        <w:jc w:val="both"/>
        <w:rPr>
          <w:rFonts w:ascii="Times New Roman" w:eastAsia="Calibri" w:hAnsi="Times New Roman" w:cs="Times New Roman"/>
          <w:sz w:val="12"/>
          <w:szCs w:val="24"/>
          <w:lang w:val="bg-BG"/>
        </w:rPr>
      </w:pPr>
      <w:bookmarkStart w:id="10" w:name="_Toc513629181"/>
    </w:p>
    <w:p w14:paraId="310C96E8" w14:textId="54251A01" w:rsidR="00073522" w:rsidRPr="0082243A" w:rsidRDefault="00073522" w:rsidP="000D383C">
      <w:pPr>
        <w:keepNext/>
        <w:keepLines/>
        <w:numPr>
          <w:ilvl w:val="0"/>
          <w:numId w:val="1"/>
        </w:numPr>
        <w:pBdr>
          <w:top w:val="triple" w:sz="4" w:space="1" w:color="auto"/>
          <w:left w:val="triple" w:sz="4" w:space="4" w:color="auto"/>
          <w:bottom w:val="triple" w:sz="4" w:space="1" w:color="auto"/>
          <w:right w:val="triple" w:sz="4" w:space="4" w:color="auto"/>
        </w:pBdr>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11" w:name="_Toc45193005"/>
      <w:bookmarkStart w:id="12" w:name="_Toc89675802"/>
      <w:r w:rsidRPr="0082243A">
        <w:rPr>
          <w:rFonts w:ascii="Times New Roman" w:eastAsia="Times New Roman" w:hAnsi="Times New Roman" w:cs="Times New Roman"/>
          <w:b/>
          <w:i/>
          <w:sz w:val="26"/>
          <w:szCs w:val="26"/>
          <w:lang w:val="bg-BG"/>
        </w:rPr>
        <w:t>Описание на съдържанието на основните цели на ПМДРА</w:t>
      </w:r>
      <w:r w:rsidR="00A711DB" w:rsidRPr="0082243A">
        <w:rPr>
          <w:rFonts w:ascii="Times New Roman" w:eastAsia="Times New Roman" w:hAnsi="Times New Roman" w:cs="Times New Roman"/>
          <w:b/>
          <w:i/>
          <w:sz w:val="26"/>
          <w:szCs w:val="26"/>
          <w:lang w:val="bg-BG"/>
        </w:rPr>
        <w:t xml:space="preserve"> </w:t>
      </w:r>
      <w:r w:rsidRPr="0082243A">
        <w:rPr>
          <w:rFonts w:ascii="Times New Roman" w:eastAsia="Times New Roman" w:hAnsi="Times New Roman" w:cs="Times New Roman"/>
          <w:b/>
          <w:i/>
          <w:sz w:val="26"/>
          <w:szCs w:val="26"/>
          <w:lang w:val="bg-BG"/>
        </w:rPr>
        <w:t>2021 – 2027 г. и връзка с други съотносими планове и програми</w:t>
      </w:r>
      <w:bookmarkEnd w:id="10"/>
      <w:bookmarkEnd w:id="11"/>
      <w:bookmarkEnd w:id="12"/>
    </w:p>
    <w:p w14:paraId="4B061AC6" w14:textId="77777777" w:rsidR="00073522" w:rsidRPr="0082243A" w:rsidRDefault="00073522" w:rsidP="000D383C">
      <w:pPr>
        <w:spacing w:before="120" w:after="120" w:line="23" w:lineRule="atLeast"/>
        <w:ind w:firstLine="709"/>
        <w:jc w:val="both"/>
        <w:rPr>
          <w:rFonts w:ascii="Times New Roman" w:eastAsia="Calibri" w:hAnsi="Times New Roman" w:cs="Times New Roman"/>
          <w:sz w:val="12"/>
          <w:szCs w:val="12"/>
          <w:lang w:val="bg-BG"/>
        </w:rPr>
      </w:pPr>
    </w:p>
    <w:p w14:paraId="443DFC44" w14:textId="77777777" w:rsidR="00073522" w:rsidRPr="0082243A" w:rsidRDefault="00073522" w:rsidP="000D383C">
      <w:pPr>
        <w:keepNext/>
        <w:keepLines/>
        <w:pBdr>
          <w:top w:val="single" w:sz="4" w:space="1" w:color="auto"/>
          <w:left w:val="single" w:sz="4" w:space="4" w:color="auto"/>
          <w:bottom w:val="single" w:sz="4" w:space="1" w:color="auto"/>
          <w:right w:val="single" w:sz="4" w:space="4" w:color="auto"/>
        </w:pBdr>
        <w:spacing w:before="120" w:after="120" w:line="23" w:lineRule="atLeast"/>
        <w:ind w:firstLine="709"/>
        <w:jc w:val="both"/>
        <w:outlineLvl w:val="2"/>
        <w:rPr>
          <w:rFonts w:ascii="Times New Roman" w:eastAsia="Times New Roman" w:hAnsi="Times New Roman" w:cs="Times New Roman"/>
          <w:b/>
          <w:sz w:val="24"/>
          <w:szCs w:val="24"/>
          <w:u w:val="single"/>
          <w:lang w:val="bg-BG"/>
        </w:rPr>
      </w:pPr>
      <w:bookmarkStart w:id="13" w:name="_Toc513629182"/>
      <w:bookmarkStart w:id="14" w:name="_Toc45193006"/>
      <w:bookmarkStart w:id="15" w:name="_Toc89675803"/>
      <w:r w:rsidRPr="0082243A">
        <w:rPr>
          <w:rFonts w:ascii="Times New Roman" w:eastAsia="Times New Roman" w:hAnsi="Times New Roman" w:cs="Times New Roman"/>
          <w:b/>
          <w:sz w:val="24"/>
          <w:szCs w:val="24"/>
          <w:lang w:val="bg-BG"/>
        </w:rPr>
        <w:t xml:space="preserve">1.1. </w:t>
      </w:r>
      <w:r w:rsidRPr="0082243A">
        <w:rPr>
          <w:rFonts w:ascii="Times New Roman" w:eastAsia="Times New Roman" w:hAnsi="Times New Roman" w:cs="Times New Roman"/>
          <w:b/>
          <w:sz w:val="24"/>
          <w:szCs w:val="24"/>
          <w:u w:val="single"/>
          <w:lang w:val="bg-BG"/>
        </w:rPr>
        <w:t>Основание за изготвяне на програмата</w:t>
      </w:r>
      <w:bookmarkEnd w:id="13"/>
      <w:bookmarkEnd w:id="14"/>
      <w:bookmarkEnd w:id="15"/>
    </w:p>
    <w:p w14:paraId="0A36164F" w14:textId="77777777" w:rsidR="00867133" w:rsidRPr="0082243A" w:rsidRDefault="00070F1E" w:rsidP="000D383C">
      <w:pPr>
        <w:pStyle w:val="xxmsonormal"/>
        <w:spacing w:before="120" w:beforeAutospacing="0" w:after="120" w:afterAutospacing="0" w:line="23" w:lineRule="atLeast"/>
        <w:ind w:firstLine="709"/>
        <w:jc w:val="both"/>
      </w:pPr>
      <w:r w:rsidRPr="0082243A">
        <w:t>Европейският фонд за морско дело, рибарство и аквакултури (ЕФМДРА) представлява един от петте европейски структурни и инвестиционни фонда, които се допълват взаи</w:t>
      </w:r>
      <w:r w:rsidR="00370FAB" w:rsidRPr="0082243A">
        <w:t>м</w:t>
      </w:r>
      <w:r w:rsidRPr="0082243A">
        <w:t xml:space="preserve">но и имат за цел насърчаване на растежа и заетостта в Европа. </w:t>
      </w:r>
      <w:r w:rsidR="00867133" w:rsidRPr="0082243A">
        <w:t>Създаден е с Регламент (ЕС) 2021/1139 на Европейския парламент и на Съвета от 7 юли 2021 г. за създаване на Европейския фонд за морско дело, рибарство и аквакултури и за изменение на Регламент (ЕС) 2017/1004.</w:t>
      </w:r>
    </w:p>
    <w:p w14:paraId="17AEB52F" w14:textId="27267A7F" w:rsidR="00070F1E" w:rsidRPr="0082243A" w:rsidRDefault="00070F1E" w:rsidP="000D383C">
      <w:pPr>
        <w:pStyle w:val="xxmsonormal"/>
        <w:spacing w:before="120" w:beforeAutospacing="0" w:after="120" w:afterAutospacing="0" w:line="23" w:lineRule="atLeast"/>
        <w:ind w:firstLine="709"/>
        <w:jc w:val="both"/>
        <w:rPr>
          <w:shd w:val="clear" w:color="auto" w:fill="FFFFFF"/>
        </w:rPr>
      </w:pPr>
      <w:r w:rsidRPr="0082243A">
        <w:rPr>
          <w:shd w:val="clear" w:color="auto" w:fill="FFFFFF"/>
        </w:rPr>
        <w:t>С фонда се:</w:t>
      </w:r>
    </w:p>
    <w:p w14:paraId="7D05CCBC" w14:textId="77777777" w:rsidR="005B1E86" w:rsidRPr="0082243A" w:rsidRDefault="00070F1E" w:rsidP="000D383C">
      <w:pPr>
        <w:pStyle w:val="ListParagraph"/>
        <w:numPr>
          <w:ilvl w:val="0"/>
          <w:numId w:val="15"/>
        </w:numPr>
        <w:shd w:val="clear" w:color="auto" w:fill="FFFFFF"/>
        <w:spacing w:before="120" w:after="120" w:line="23" w:lineRule="atLeast"/>
        <w:ind w:left="0" w:firstLine="709"/>
        <w:jc w:val="both"/>
        <w:rPr>
          <w:rFonts w:ascii="Times New Roman" w:eastAsia="Times New Roman" w:hAnsi="Times New Roman" w:cs="Times New Roman"/>
          <w:sz w:val="24"/>
          <w:szCs w:val="24"/>
          <w:lang w:val="bg-BG" w:eastAsia="en-GB"/>
        </w:rPr>
      </w:pPr>
      <w:r w:rsidRPr="0082243A">
        <w:rPr>
          <w:rFonts w:ascii="Times New Roman" w:eastAsia="Times New Roman" w:hAnsi="Times New Roman" w:cs="Times New Roman"/>
          <w:sz w:val="24"/>
          <w:szCs w:val="24"/>
          <w:lang w:val="bg-BG" w:eastAsia="en-GB"/>
        </w:rPr>
        <w:t>помага на рибарите при прехода към устойчиво рибарство</w:t>
      </w:r>
      <w:r w:rsidR="00F4096B" w:rsidRPr="0082243A">
        <w:rPr>
          <w:rFonts w:ascii="Times New Roman" w:eastAsia="Times New Roman" w:hAnsi="Times New Roman" w:cs="Times New Roman"/>
          <w:sz w:val="24"/>
          <w:szCs w:val="24"/>
          <w:lang w:val="bg-BG" w:eastAsia="en-GB"/>
        </w:rPr>
        <w:t>;</w:t>
      </w:r>
    </w:p>
    <w:p w14:paraId="1E281B57" w14:textId="77777777" w:rsidR="005B1E86" w:rsidRPr="0082243A" w:rsidRDefault="00070F1E" w:rsidP="000D383C">
      <w:pPr>
        <w:pStyle w:val="ListParagraph"/>
        <w:numPr>
          <w:ilvl w:val="0"/>
          <w:numId w:val="15"/>
        </w:numPr>
        <w:shd w:val="clear" w:color="auto" w:fill="FFFFFF"/>
        <w:spacing w:before="120" w:after="120" w:line="23" w:lineRule="atLeast"/>
        <w:ind w:left="0" w:firstLine="709"/>
        <w:jc w:val="both"/>
        <w:rPr>
          <w:rFonts w:ascii="Times New Roman" w:eastAsia="Times New Roman" w:hAnsi="Times New Roman" w:cs="Times New Roman"/>
          <w:sz w:val="24"/>
          <w:szCs w:val="24"/>
          <w:lang w:val="bg-BG" w:eastAsia="en-GB"/>
        </w:rPr>
      </w:pPr>
      <w:r w:rsidRPr="0082243A">
        <w:rPr>
          <w:rFonts w:ascii="Times New Roman" w:eastAsia="Times New Roman" w:hAnsi="Times New Roman" w:cs="Times New Roman"/>
          <w:sz w:val="24"/>
          <w:szCs w:val="24"/>
          <w:lang w:val="bg-BG" w:eastAsia="en-GB"/>
        </w:rPr>
        <w:t>подкрепят крайбрежните общности при диверсифицирането на тяхната икономика</w:t>
      </w:r>
      <w:r w:rsidR="00F4096B" w:rsidRPr="0082243A">
        <w:rPr>
          <w:rFonts w:ascii="Times New Roman" w:eastAsia="Times New Roman" w:hAnsi="Times New Roman" w:cs="Times New Roman"/>
          <w:sz w:val="24"/>
          <w:szCs w:val="24"/>
          <w:lang w:val="bg-BG" w:eastAsia="en-GB"/>
        </w:rPr>
        <w:t>;</w:t>
      </w:r>
    </w:p>
    <w:p w14:paraId="2574B166" w14:textId="77777777" w:rsidR="005B1E86" w:rsidRPr="0082243A" w:rsidRDefault="00070F1E" w:rsidP="000D383C">
      <w:pPr>
        <w:pStyle w:val="ListParagraph"/>
        <w:numPr>
          <w:ilvl w:val="0"/>
          <w:numId w:val="15"/>
        </w:numPr>
        <w:shd w:val="clear" w:color="auto" w:fill="FFFFFF"/>
        <w:spacing w:before="120" w:after="120" w:line="23" w:lineRule="atLeast"/>
        <w:ind w:left="0" w:firstLine="709"/>
        <w:jc w:val="both"/>
        <w:rPr>
          <w:rFonts w:ascii="Times New Roman" w:eastAsia="Times New Roman" w:hAnsi="Times New Roman" w:cs="Times New Roman"/>
          <w:sz w:val="24"/>
          <w:szCs w:val="24"/>
          <w:lang w:val="bg-BG" w:eastAsia="en-GB"/>
        </w:rPr>
      </w:pPr>
      <w:r w:rsidRPr="0082243A">
        <w:rPr>
          <w:rFonts w:ascii="Times New Roman" w:eastAsia="Times New Roman" w:hAnsi="Times New Roman" w:cs="Times New Roman"/>
          <w:sz w:val="24"/>
          <w:szCs w:val="24"/>
          <w:lang w:val="bg-BG" w:eastAsia="en-GB"/>
        </w:rPr>
        <w:t>финансират проекти, чрез които се създават нови работни места и се подобрява качеството на живот по европейското крайбрежие</w:t>
      </w:r>
      <w:r w:rsidR="00F4096B" w:rsidRPr="0082243A">
        <w:rPr>
          <w:rFonts w:ascii="Times New Roman" w:eastAsia="Times New Roman" w:hAnsi="Times New Roman" w:cs="Times New Roman"/>
          <w:sz w:val="24"/>
          <w:szCs w:val="24"/>
          <w:lang w:val="bg-BG" w:eastAsia="en-GB"/>
        </w:rPr>
        <w:t>;</w:t>
      </w:r>
    </w:p>
    <w:p w14:paraId="1B0DEAAB" w14:textId="4646CEB4" w:rsidR="00070F1E" w:rsidRPr="0082243A" w:rsidRDefault="00070F1E" w:rsidP="000D383C">
      <w:pPr>
        <w:pStyle w:val="ListParagraph"/>
        <w:numPr>
          <w:ilvl w:val="0"/>
          <w:numId w:val="15"/>
        </w:numPr>
        <w:shd w:val="clear" w:color="auto" w:fill="FFFFFF"/>
        <w:spacing w:before="120" w:after="120" w:line="23" w:lineRule="atLeast"/>
        <w:ind w:left="0" w:firstLine="709"/>
        <w:jc w:val="both"/>
        <w:rPr>
          <w:rFonts w:ascii="Times New Roman" w:eastAsia="Times New Roman" w:hAnsi="Times New Roman" w:cs="Times New Roman"/>
          <w:sz w:val="24"/>
          <w:szCs w:val="24"/>
          <w:lang w:val="bg-BG" w:eastAsia="en-GB"/>
        </w:rPr>
      </w:pPr>
      <w:r w:rsidRPr="0082243A">
        <w:rPr>
          <w:rFonts w:ascii="Times New Roman" w:eastAsia="Times New Roman" w:hAnsi="Times New Roman" w:cs="Times New Roman"/>
          <w:sz w:val="24"/>
          <w:szCs w:val="24"/>
          <w:lang w:val="bg-BG" w:eastAsia="en-GB"/>
        </w:rPr>
        <w:t>улеснява достъпът до финансиране.</w:t>
      </w:r>
    </w:p>
    <w:p w14:paraId="4AB37D68" w14:textId="3262680B" w:rsidR="00073522" w:rsidRPr="0082243A" w:rsidRDefault="00070F1E" w:rsidP="000D383C">
      <w:pPr>
        <w:pStyle w:val="xxmsonormal"/>
        <w:spacing w:before="120" w:beforeAutospacing="0" w:after="120" w:afterAutospacing="0" w:line="23" w:lineRule="atLeast"/>
        <w:ind w:firstLine="709"/>
        <w:jc w:val="both"/>
      </w:pPr>
      <w:r w:rsidRPr="0082243A">
        <w:t>Програма „Морско дело, рибарство и аквакултур</w:t>
      </w:r>
      <w:r w:rsidR="001755BB" w:rsidRPr="0082243A">
        <w:t>и</w:t>
      </w:r>
      <w:r w:rsidRPr="0082243A">
        <w:t>“ 2021-2027</w:t>
      </w:r>
      <w:r w:rsidR="00370FAB" w:rsidRPr="0082243A">
        <w:t xml:space="preserve"> ще използва средствата от ЕФМДРА, за да предостави подпомагане, с което да отговори на основните предизвикателства пред сектор „Рибарство“ през програмен период 2021-2027 г. </w:t>
      </w:r>
    </w:p>
    <w:p w14:paraId="7E40CDD3" w14:textId="77777777" w:rsidR="00073522" w:rsidRPr="0082243A" w:rsidRDefault="00073522" w:rsidP="000D383C">
      <w:pPr>
        <w:pStyle w:val="xxmsonormal"/>
        <w:spacing w:before="120" w:beforeAutospacing="0" w:after="120" w:afterAutospacing="0" w:line="23" w:lineRule="atLeast"/>
        <w:ind w:firstLine="709"/>
        <w:jc w:val="both"/>
      </w:pPr>
      <w:r w:rsidRPr="0082243A">
        <w:t>През програмен период 2021-2027 г  ПМДРА ще изпълнява две от целите на политиката на ЕК (ЦП):</w:t>
      </w:r>
    </w:p>
    <w:p w14:paraId="474A303B" w14:textId="77777777" w:rsidR="00073522" w:rsidRPr="0082243A" w:rsidRDefault="00073522" w:rsidP="000D383C">
      <w:pPr>
        <w:pStyle w:val="ListParagraph"/>
        <w:numPr>
          <w:ilvl w:val="0"/>
          <w:numId w:val="15"/>
        </w:numPr>
        <w:shd w:val="clear" w:color="auto" w:fill="FFFFFF"/>
        <w:spacing w:before="120" w:after="120" w:line="23" w:lineRule="atLeast"/>
        <w:ind w:left="0" w:firstLine="709"/>
        <w:jc w:val="both"/>
        <w:rPr>
          <w:rFonts w:ascii="Times New Roman" w:eastAsia="Times New Roman" w:hAnsi="Times New Roman" w:cs="Times New Roman"/>
          <w:sz w:val="24"/>
          <w:szCs w:val="24"/>
          <w:lang w:val="bg-BG" w:eastAsia="en-GB"/>
        </w:rPr>
      </w:pPr>
      <w:r w:rsidRPr="0082243A">
        <w:rPr>
          <w:rFonts w:ascii="Times New Roman" w:eastAsia="Times New Roman" w:hAnsi="Times New Roman" w:cs="Times New Roman"/>
          <w:sz w:val="24"/>
          <w:szCs w:val="24"/>
          <w:lang w:val="bg-BG" w:eastAsia="en-GB"/>
        </w:rPr>
        <w:t xml:space="preserve">ЦП 2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и </w:t>
      </w:r>
    </w:p>
    <w:p w14:paraId="2868D254" w14:textId="0952C487" w:rsidR="00073522" w:rsidRPr="0082243A" w:rsidRDefault="00073522" w:rsidP="000D383C">
      <w:pPr>
        <w:pStyle w:val="ListParagraph"/>
        <w:numPr>
          <w:ilvl w:val="0"/>
          <w:numId w:val="15"/>
        </w:numPr>
        <w:shd w:val="clear" w:color="auto" w:fill="FFFFFF"/>
        <w:spacing w:before="120" w:after="120" w:line="23" w:lineRule="atLeast"/>
        <w:ind w:left="0" w:firstLine="709"/>
        <w:jc w:val="both"/>
        <w:rPr>
          <w:rFonts w:ascii="Times New Roman" w:eastAsia="Times New Roman" w:hAnsi="Times New Roman" w:cs="Times New Roman"/>
          <w:sz w:val="24"/>
          <w:szCs w:val="24"/>
          <w:lang w:val="bg-BG" w:eastAsia="en-GB"/>
        </w:rPr>
      </w:pPr>
      <w:r w:rsidRPr="0082243A">
        <w:rPr>
          <w:rFonts w:ascii="Times New Roman" w:eastAsia="Times New Roman" w:hAnsi="Times New Roman" w:cs="Times New Roman"/>
          <w:sz w:val="24"/>
          <w:szCs w:val="24"/>
          <w:lang w:val="bg-BG" w:eastAsia="en-GB"/>
        </w:rPr>
        <w:t>ЦП 5 „Европа по-близо до гражданите чрез насърчаване на устойчивото и интегрирано развитие на градските, селските и крайбрежните райони и на местните инициативи“.</w:t>
      </w:r>
    </w:p>
    <w:p w14:paraId="3B67D853" w14:textId="2F6C90F7" w:rsidR="004628D6" w:rsidRPr="0082243A" w:rsidRDefault="004628D6" w:rsidP="000D383C">
      <w:pPr>
        <w:keepNext/>
        <w:keepLines/>
        <w:pBdr>
          <w:top w:val="single" w:sz="4" w:space="1" w:color="auto"/>
          <w:left w:val="single" w:sz="4" w:space="4" w:color="auto"/>
          <w:bottom w:val="single" w:sz="4" w:space="1" w:color="auto"/>
          <w:right w:val="single" w:sz="4" w:space="4" w:color="auto"/>
        </w:pBdr>
        <w:spacing w:before="120" w:after="120" w:line="23" w:lineRule="atLeast"/>
        <w:ind w:firstLine="709"/>
        <w:jc w:val="both"/>
        <w:outlineLvl w:val="2"/>
        <w:rPr>
          <w:rFonts w:ascii="Times New Roman" w:eastAsia="Times New Roman" w:hAnsi="Times New Roman" w:cs="Times New Roman"/>
          <w:b/>
          <w:sz w:val="24"/>
          <w:szCs w:val="24"/>
          <w:u w:val="single"/>
          <w:lang w:val="bg-BG"/>
        </w:rPr>
      </w:pPr>
      <w:bookmarkStart w:id="16" w:name="_Toc513629183"/>
      <w:bookmarkStart w:id="17" w:name="_Toc45193007"/>
      <w:bookmarkStart w:id="18" w:name="_Toc89675804"/>
      <w:r w:rsidRPr="0082243A">
        <w:rPr>
          <w:rFonts w:ascii="Times New Roman" w:eastAsia="Times New Roman" w:hAnsi="Times New Roman" w:cs="Times New Roman"/>
          <w:b/>
          <w:sz w:val="24"/>
          <w:szCs w:val="24"/>
          <w:lang w:val="bg-BG"/>
        </w:rPr>
        <w:t xml:space="preserve">1.2. </w:t>
      </w:r>
      <w:r w:rsidR="00D25BA8" w:rsidRPr="0082243A">
        <w:rPr>
          <w:rFonts w:ascii="Times New Roman" w:eastAsia="Times New Roman" w:hAnsi="Times New Roman" w:cs="Times New Roman"/>
          <w:b/>
          <w:sz w:val="24"/>
          <w:szCs w:val="24"/>
          <w:u w:val="single"/>
          <w:lang w:val="bg-BG"/>
        </w:rPr>
        <w:t>С</w:t>
      </w:r>
      <w:r w:rsidR="000B64E8" w:rsidRPr="0082243A">
        <w:rPr>
          <w:rFonts w:ascii="Times New Roman" w:eastAsia="Times New Roman" w:hAnsi="Times New Roman" w:cs="Times New Roman"/>
          <w:b/>
          <w:sz w:val="24"/>
          <w:szCs w:val="24"/>
          <w:u w:val="single"/>
          <w:lang w:val="bg-BG"/>
        </w:rPr>
        <w:t xml:space="preserve">пецифични </w:t>
      </w:r>
      <w:r w:rsidRPr="0082243A">
        <w:rPr>
          <w:rFonts w:ascii="Times New Roman" w:eastAsia="Times New Roman" w:hAnsi="Times New Roman" w:cs="Times New Roman"/>
          <w:b/>
          <w:sz w:val="24"/>
          <w:szCs w:val="24"/>
          <w:u w:val="single"/>
          <w:lang w:val="bg-BG"/>
        </w:rPr>
        <w:t xml:space="preserve">цели </w:t>
      </w:r>
      <w:bookmarkEnd w:id="16"/>
      <w:r w:rsidRPr="0082243A">
        <w:rPr>
          <w:rFonts w:ascii="Times New Roman" w:eastAsia="Times New Roman" w:hAnsi="Times New Roman" w:cs="Times New Roman"/>
          <w:b/>
          <w:sz w:val="24"/>
          <w:szCs w:val="24"/>
          <w:u w:val="single"/>
          <w:lang w:val="bg-BG"/>
        </w:rPr>
        <w:t>на ПМДРА 2021-2027 г.</w:t>
      </w:r>
      <w:bookmarkEnd w:id="17"/>
      <w:r w:rsidR="00086C5F" w:rsidRPr="0082243A">
        <w:rPr>
          <w:rFonts w:ascii="Times New Roman" w:eastAsia="Times New Roman" w:hAnsi="Times New Roman" w:cs="Times New Roman"/>
          <w:b/>
          <w:sz w:val="24"/>
          <w:szCs w:val="24"/>
          <w:u w:val="single"/>
          <w:lang w:val="bg-BG"/>
        </w:rPr>
        <w:t xml:space="preserve"> и предвидени дейности към тях</w:t>
      </w:r>
      <w:bookmarkEnd w:id="18"/>
    </w:p>
    <w:p w14:paraId="2714D94C" w14:textId="4D7F2A61" w:rsidR="00FB1F28" w:rsidRPr="0082243A" w:rsidRDefault="00601369" w:rsidP="000D383C">
      <w:pPr>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Приоритетите, специфичните цели и предвидените дейности са представени в следващата таблица</w:t>
      </w:r>
      <w:r w:rsidR="000B64E8" w:rsidRPr="0082243A">
        <w:rPr>
          <w:rFonts w:ascii="Times New Roman" w:hAnsi="Times New Roman" w:cs="Times New Roman"/>
          <w:sz w:val="24"/>
          <w:szCs w:val="24"/>
          <w:lang w:val="bg-BG"/>
        </w:rPr>
        <w:t>:</w:t>
      </w:r>
    </w:p>
    <w:p w14:paraId="70B2FBA1" w14:textId="2289BB68" w:rsidR="00AA7135" w:rsidRPr="0082243A" w:rsidRDefault="00AA7135" w:rsidP="001D6397">
      <w:pPr>
        <w:spacing w:before="120" w:after="120" w:line="276" w:lineRule="auto"/>
        <w:ind w:firstLine="709"/>
        <w:jc w:val="both"/>
        <w:rPr>
          <w:rFonts w:ascii="Times New Roman" w:hAnsi="Times New Roman" w:cs="Times New Roman"/>
          <w:sz w:val="24"/>
          <w:szCs w:val="24"/>
          <w:lang w:val="bg-BG"/>
        </w:rPr>
      </w:pPr>
    </w:p>
    <w:p w14:paraId="308706B3" w14:textId="77777777" w:rsidR="00AA7135" w:rsidRPr="0082243A" w:rsidRDefault="00AA7135" w:rsidP="000B64E8">
      <w:pPr>
        <w:spacing w:before="120" w:after="120" w:line="23" w:lineRule="atLeast"/>
        <w:ind w:firstLine="709"/>
        <w:jc w:val="both"/>
        <w:rPr>
          <w:rFonts w:ascii="Times New Roman" w:hAnsi="Times New Roman" w:cs="Times New Roman"/>
          <w:sz w:val="24"/>
          <w:szCs w:val="24"/>
          <w:lang w:val="bg-BG"/>
        </w:rPr>
        <w:sectPr w:rsidR="00AA7135" w:rsidRPr="0082243A" w:rsidSect="00834352">
          <w:pgSz w:w="11906" w:h="16838"/>
          <w:pgMar w:top="1418" w:right="1418" w:bottom="1418" w:left="1418" w:header="708" w:footer="708" w:gutter="0"/>
          <w:cols w:space="708"/>
          <w:docGrid w:linePitch="360"/>
        </w:sectPr>
      </w:pPr>
    </w:p>
    <w:p w14:paraId="1ACB9584" w14:textId="56C47B63" w:rsidR="00AA7135" w:rsidRPr="0082243A" w:rsidRDefault="00AA7135" w:rsidP="00AA7135">
      <w:pPr>
        <w:spacing w:before="120" w:after="120" w:line="23" w:lineRule="atLeast"/>
        <w:jc w:val="center"/>
        <w:rPr>
          <w:rFonts w:ascii="Times New Roman" w:hAnsi="Times New Roman" w:cs="Times New Roman"/>
          <w:i/>
          <w:iCs/>
          <w:sz w:val="24"/>
          <w:szCs w:val="24"/>
          <w:lang w:val="bg-BG"/>
        </w:rPr>
      </w:pPr>
      <w:r w:rsidRPr="0082243A">
        <w:rPr>
          <w:rFonts w:ascii="Times New Roman" w:hAnsi="Times New Roman" w:cs="Times New Roman"/>
          <w:b/>
          <w:bCs/>
          <w:i/>
          <w:iCs/>
          <w:sz w:val="24"/>
          <w:szCs w:val="24"/>
          <w:lang w:val="bg-BG"/>
        </w:rPr>
        <w:t xml:space="preserve">Таблица </w:t>
      </w:r>
      <w:r w:rsidR="00292462" w:rsidRPr="0082243A">
        <w:rPr>
          <w:rFonts w:ascii="Times New Roman" w:hAnsi="Times New Roman" w:cs="Times New Roman"/>
          <w:b/>
          <w:bCs/>
          <w:i/>
          <w:iCs/>
          <w:sz w:val="24"/>
          <w:szCs w:val="24"/>
          <w:lang w:val="bg-BG"/>
        </w:rPr>
        <w:t>1.2-1</w:t>
      </w:r>
      <w:r w:rsidRPr="0082243A">
        <w:rPr>
          <w:rFonts w:ascii="Times New Roman" w:hAnsi="Times New Roman" w:cs="Times New Roman"/>
          <w:i/>
          <w:iCs/>
          <w:sz w:val="24"/>
          <w:szCs w:val="24"/>
          <w:lang w:val="bg-BG"/>
        </w:rPr>
        <w:t xml:space="preserve"> Специфични цели </w:t>
      </w:r>
      <w:r w:rsidR="00086C5F" w:rsidRPr="0082243A">
        <w:rPr>
          <w:rFonts w:ascii="Times New Roman" w:hAnsi="Times New Roman" w:cs="Times New Roman"/>
          <w:i/>
          <w:iCs/>
          <w:sz w:val="24"/>
          <w:szCs w:val="24"/>
          <w:lang w:val="bg-BG"/>
        </w:rPr>
        <w:t xml:space="preserve">на ПМДРА 2021-2027 г. </w:t>
      </w:r>
      <w:r w:rsidRPr="0082243A">
        <w:rPr>
          <w:rFonts w:ascii="Times New Roman" w:hAnsi="Times New Roman" w:cs="Times New Roman"/>
          <w:i/>
          <w:iCs/>
          <w:sz w:val="24"/>
          <w:szCs w:val="24"/>
          <w:lang w:val="bg-BG"/>
        </w:rPr>
        <w:t xml:space="preserve">по приоритети и предвидени дейности </w:t>
      </w:r>
      <w:r w:rsidR="00086C5F" w:rsidRPr="0082243A">
        <w:rPr>
          <w:rFonts w:ascii="Times New Roman" w:hAnsi="Times New Roman" w:cs="Times New Roman"/>
          <w:i/>
          <w:iCs/>
          <w:sz w:val="24"/>
          <w:szCs w:val="24"/>
          <w:lang w:val="bg-BG"/>
        </w:rPr>
        <w:t>към тях</w:t>
      </w:r>
    </w:p>
    <w:tbl>
      <w:tblPr>
        <w:tblStyle w:val="451"/>
        <w:tblW w:w="14312" w:type="dxa"/>
        <w:tblLook w:val="04A0" w:firstRow="1" w:lastRow="0" w:firstColumn="1" w:lastColumn="0" w:noHBand="0" w:noVBand="1"/>
      </w:tblPr>
      <w:tblGrid>
        <w:gridCol w:w="2789"/>
        <w:gridCol w:w="4010"/>
        <w:gridCol w:w="7513"/>
      </w:tblGrid>
      <w:tr w:rsidR="00867133" w:rsidRPr="0082243A" w14:paraId="19D6A212" w14:textId="77777777" w:rsidTr="002465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789" w:type="dxa"/>
            <w:vAlign w:val="center"/>
          </w:tcPr>
          <w:p w14:paraId="1426F1BB" w14:textId="77777777" w:rsidR="00867133" w:rsidRPr="0082243A" w:rsidRDefault="00867133" w:rsidP="00585655">
            <w:pPr>
              <w:jc w:val="center"/>
              <w:rPr>
                <w:rFonts w:ascii="Times New Roman" w:hAnsi="Times New Roman" w:cs="Times New Roman"/>
                <w:lang w:val="bg-BG"/>
              </w:rPr>
            </w:pPr>
            <w:bookmarkStart w:id="19" w:name="_Hlk89429277"/>
            <w:r w:rsidRPr="0082243A">
              <w:rPr>
                <w:rFonts w:ascii="Times New Roman" w:hAnsi="Times New Roman" w:cs="Times New Roman"/>
                <w:lang w:val="bg-BG"/>
              </w:rPr>
              <w:t>Приоритет на ЕФМДРА</w:t>
            </w:r>
          </w:p>
        </w:tc>
        <w:tc>
          <w:tcPr>
            <w:tcW w:w="4010" w:type="dxa"/>
            <w:vAlign w:val="center"/>
          </w:tcPr>
          <w:p w14:paraId="351451A6" w14:textId="77777777" w:rsidR="00867133" w:rsidRPr="0082243A" w:rsidRDefault="00867133" w:rsidP="0058565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lang w:val="bg-BG"/>
              </w:rPr>
            </w:pPr>
            <w:r w:rsidRPr="0082243A">
              <w:rPr>
                <w:rFonts w:ascii="Times New Roman" w:hAnsi="Times New Roman" w:cs="Times New Roman"/>
                <w:lang w:val="bg-BG"/>
              </w:rPr>
              <w:t xml:space="preserve">Специфична цел на </w:t>
            </w:r>
          </w:p>
          <w:p w14:paraId="678D286A" w14:textId="77777777" w:rsidR="00867133" w:rsidRPr="0082243A" w:rsidRDefault="00867133" w:rsidP="0058565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ПМДРА 2021-2027 г.</w:t>
            </w:r>
          </w:p>
        </w:tc>
        <w:tc>
          <w:tcPr>
            <w:tcW w:w="7513" w:type="dxa"/>
            <w:vAlign w:val="center"/>
          </w:tcPr>
          <w:p w14:paraId="2D5465EB" w14:textId="77777777" w:rsidR="00867133" w:rsidRPr="0082243A" w:rsidRDefault="00867133" w:rsidP="0058565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Предвидени дейности:</w:t>
            </w:r>
          </w:p>
        </w:tc>
      </w:tr>
      <w:tr w:rsidR="00867133" w:rsidRPr="0082243A" w14:paraId="39081BF7" w14:textId="77777777" w:rsidTr="002465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9" w:type="dxa"/>
            <w:vMerge w:val="restart"/>
            <w:vAlign w:val="center"/>
          </w:tcPr>
          <w:p w14:paraId="5A143AC5" w14:textId="77777777" w:rsidR="00867133" w:rsidRPr="0082243A" w:rsidRDefault="00867133" w:rsidP="00585655">
            <w:pPr>
              <w:jc w:val="both"/>
              <w:rPr>
                <w:rFonts w:ascii="Times New Roman" w:hAnsi="Times New Roman" w:cs="Times New Roman"/>
                <w:b w:val="0"/>
                <w:bCs w:val="0"/>
                <w:lang w:val="bg-BG"/>
              </w:rPr>
            </w:pPr>
            <w:r w:rsidRPr="0082243A">
              <w:rPr>
                <w:rFonts w:ascii="Times New Roman" w:hAnsi="Times New Roman" w:cs="Times New Roman"/>
                <w:b w:val="0"/>
                <w:bCs w:val="0"/>
                <w:lang w:val="bg-BG"/>
              </w:rPr>
              <w:t>Приоритет 1: „Насърчаване на устойчивото рибарство и опазването на водните биологични ресурси”.</w:t>
            </w:r>
          </w:p>
        </w:tc>
        <w:tc>
          <w:tcPr>
            <w:tcW w:w="4010" w:type="dxa"/>
            <w:vAlign w:val="center"/>
          </w:tcPr>
          <w:p w14:paraId="551F742D"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СЦ 1.1: Укрепване на икономически, социално и екологично устойчиви риболовни дейности.</w:t>
            </w:r>
          </w:p>
        </w:tc>
        <w:tc>
          <w:tcPr>
            <w:tcW w:w="7513" w:type="dxa"/>
            <w:vAlign w:val="center"/>
          </w:tcPr>
          <w:p w14:paraId="32B8CFAB"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 тази специфична цел са предвидени за изпълнение следните индикативни групи дейности:</w:t>
            </w:r>
          </w:p>
          <w:p w14:paraId="7703AD7B" w14:textId="77777777" w:rsidR="00867133" w:rsidRPr="0082243A" w:rsidRDefault="00867133" w:rsidP="00585655">
            <w:pPr>
              <w:pStyle w:val="ListParagraph"/>
              <w:numPr>
                <w:ilvl w:val="0"/>
                <w:numId w:val="30"/>
              </w:numPr>
              <w:ind w:left="0" w:firstLine="0"/>
              <w:jc w:val="both"/>
              <w:cnfStyle w:val="000000100000" w:firstRow="0" w:lastRow="0" w:firstColumn="0" w:lastColumn="0" w:oddVBand="0" w:evenVBand="0" w:oddHBand="1" w:evenHBand="0" w:firstRowFirstColumn="0" w:firstRowLastColumn="0" w:lastRowFirstColumn="0" w:lastRowLastColumn="0"/>
              <w:rPr>
                <w:lang w:val="bg-BG"/>
              </w:rPr>
            </w:pPr>
            <w:r w:rsidRPr="0082243A">
              <w:rPr>
                <w:rFonts w:ascii="Times New Roman" w:hAnsi="Times New Roman" w:cs="Times New Roman"/>
                <w:i/>
                <w:iCs/>
                <w:lang w:val="bg-BG"/>
              </w:rPr>
              <w:t>Подобряване на инфраструктурата на рибарските пристанища, рибните борси, местата на разтоварване и покритите лодкостоянки, с цел да се улесни разтоварването и съхранението на нежелания улов</w:t>
            </w:r>
            <w:r w:rsidRPr="0082243A" w:rsidDel="006927B4">
              <w:rPr>
                <w:lang w:val="bg-BG"/>
              </w:rPr>
              <w:t xml:space="preserve"> </w:t>
            </w:r>
            <w:r w:rsidRPr="0082243A">
              <w:rPr>
                <w:lang w:val="bg-BG"/>
              </w:rPr>
              <w:t xml:space="preserve"> </w:t>
            </w:r>
          </w:p>
          <w:p w14:paraId="63234A22" w14:textId="77777777" w:rsidR="00867133" w:rsidRPr="0082243A" w:rsidRDefault="00867133" w:rsidP="00585655">
            <w:pPr>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Ще се инвестира в дейности постигащи целите на ОПОР чрез модернизация на съществуващите риболовни пристанища и изграждане на лодкостоянки и в съоръжения за използване на нежелан улов, с цел да се осигури „зелен преход“ чрез инфраструктура, необходима за улесняване изпълнението на задължението за разтоварване на сушата и на осъществяването на контрола върху уловите. В тази връзка ще се подпомагат операции за:</w:t>
            </w:r>
          </w:p>
          <w:p w14:paraId="5BDFDD55" w14:textId="77777777" w:rsidR="00867133" w:rsidRPr="0082243A" w:rsidRDefault="00867133" w:rsidP="00585655">
            <w:pPr>
              <w:pStyle w:val="ListParagraph"/>
              <w:numPr>
                <w:ilvl w:val="0"/>
                <w:numId w:val="30"/>
              </w:numPr>
              <w:ind w:left="0" w:firstLine="0"/>
              <w:jc w:val="both"/>
              <w:cnfStyle w:val="000000100000" w:firstRow="0" w:lastRow="0" w:firstColumn="0" w:lastColumn="0" w:oddVBand="0" w:evenVBand="0" w:oddHBand="1" w:evenHBand="0" w:firstRowFirstColumn="0" w:firstRowLastColumn="0" w:lastRowFirstColumn="0" w:lastRowLastColumn="0"/>
              <w:rPr>
                <w:lang w:val="bg-BG"/>
              </w:rPr>
            </w:pPr>
            <w:r w:rsidRPr="0082243A">
              <w:rPr>
                <w:rFonts w:ascii="Times New Roman" w:eastAsia="Times New Roman" w:hAnsi="Times New Roman" w:cs="Times New Roman"/>
                <w:lang w:val="bg-BG"/>
              </w:rPr>
              <w:t>техника и съоръжения за съхраняване, разтоварване и обработка на улов;</w:t>
            </w:r>
          </w:p>
          <w:p w14:paraId="363ADDB2"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съоръжения за сигурност и контрол върху уловите на територията на пристанищата и лодкостоянките, включително мерки на ГКРСМ за инспекция и контрол на уловите;</w:t>
            </w:r>
          </w:p>
          <w:p w14:paraId="0B57CB03"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оборудване за подобряване проследяемостта на уловите;</w:t>
            </w:r>
          </w:p>
          <w:p w14:paraId="4213E14B"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операции за оползотворяване на нежелан улов и за оползотворяване на отпадъчни рибни продукти;</w:t>
            </w:r>
          </w:p>
          <w:p w14:paraId="0FB6E4B9"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 за съхраняване на улова на сушата;</w:t>
            </w:r>
          </w:p>
          <w:p w14:paraId="767144F3"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съоръжения за оборудване, съхранение, преаботка, прием, сортиране и предаване на морски отпадъци.</w:t>
            </w:r>
          </w:p>
          <w:p w14:paraId="726F23DF" w14:textId="77777777" w:rsidR="00867133" w:rsidRPr="0082243A" w:rsidRDefault="00867133" w:rsidP="00585655">
            <w:pPr>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 насочени към развитие на кръговата икономика:</w:t>
            </w:r>
          </w:p>
          <w:p w14:paraId="2CC01D1F"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използване на отпадъци като суровина за други продукти като фуражи и биотехнологии, </w:t>
            </w:r>
          </w:p>
          <w:p w14:paraId="6129F285"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съоръжения за оборудване, съхранение, преработка, прием, сортиране и предаване на морски отпадъци;</w:t>
            </w:r>
          </w:p>
          <w:p w14:paraId="2149C45D" w14:textId="77777777" w:rsidR="00867133" w:rsidRPr="0082243A" w:rsidRDefault="00867133" w:rsidP="00585655">
            <w:pPr>
              <w:pStyle w:val="ListParagraph"/>
              <w:numPr>
                <w:ilvl w:val="0"/>
                <w:numId w:val="2"/>
              </w:numPr>
              <w:spacing w:before="60" w:after="6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съоръжения за пречистване на отпадни води;</w:t>
            </w:r>
          </w:p>
          <w:p w14:paraId="25FEFAC7"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енергийна ефективност, възобновяеми ресурси;</w:t>
            </w:r>
          </w:p>
          <w:p w14:paraId="41E779B6" w14:textId="77777777" w:rsidR="00867133" w:rsidRPr="0082243A" w:rsidRDefault="00867133" w:rsidP="00585655">
            <w:pPr>
              <w:pStyle w:val="List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осигуряване на условия отпадъчните рибни продукти да намерят практическо приложение. </w:t>
            </w:r>
          </w:p>
          <w:p w14:paraId="683517A7"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lang w:val="bg-BG"/>
              </w:rPr>
            </w:pPr>
            <w:r w:rsidRPr="0082243A">
              <w:rPr>
                <w:rFonts w:ascii="Times New Roman" w:hAnsi="Times New Roman" w:cs="Times New Roman"/>
                <w:lang w:val="bg-BG"/>
              </w:rPr>
              <w:t>Ще се подпомагат иновации, свързани с кръговата икономика и зеления преход на територията на приставане на риболовните съдове</w:t>
            </w:r>
            <w:r w:rsidRPr="0082243A">
              <w:rPr>
                <w:lang w:val="bg-BG"/>
              </w:rPr>
              <w:t>.</w:t>
            </w:r>
          </w:p>
          <w:p w14:paraId="57D94805"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УО на ПМДР ще дава приоритет на операции, при които се зачита принципът за постигане на енергийната ефективност.</w:t>
            </w:r>
          </w:p>
          <w:p w14:paraId="45ACC64D"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За постигането на целите на Стратегията за биоразнообразие, ще се подпомага инсталирането на съоръжения за събиране на морски отпадъци и изгубени риболовни уреди. Чрез изпълнението на посочените дейности ще се подобри енергийната ефективност, опазването на околната среда и безопасността и условията на труд.</w:t>
            </w:r>
          </w:p>
          <w:p w14:paraId="104053B0"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Планира се модернизацията на две пристанища (в Созопол и в Балчик), както и се планират средства за инфраструктурни инвестиции в индикативно пет лодкостоянки насочени към дребномащабния крайбрежен риболов.</w:t>
            </w:r>
          </w:p>
          <w:p w14:paraId="0ED74701"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lang w:val="bg-BG"/>
              </w:rPr>
            </w:pPr>
            <w:r w:rsidRPr="0082243A">
              <w:rPr>
                <w:rFonts w:ascii="Times New Roman" w:hAnsi="Times New Roman" w:cs="Times New Roman"/>
                <w:i/>
                <w:iCs/>
                <w:lang w:val="bg-BG"/>
              </w:rPr>
              <w:t xml:space="preserve">Подкрепа за подобряване на икономическия и социалния статус на операторите в риболова </w:t>
            </w:r>
          </w:p>
          <w:p w14:paraId="73CBB073"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Ще се подпомагат дейности, </w:t>
            </w:r>
            <w:r w:rsidRPr="0082243A">
              <w:rPr>
                <w:rFonts w:ascii="Times New Roman" w:hAnsi="Times New Roman" w:cs="Times New Roman"/>
                <w:b/>
                <w:bCs/>
                <w:lang w:val="bg-BG"/>
              </w:rPr>
              <w:t>които не водят до увеличаване на брутотонажа на риболовните кораби.</w:t>
            </w:r>
            <w:r w:rsidRPr="0082243A">
              <w:rPr>
                <w:rFonts w:ascii="Times New Roman" w:hAnsi="Times New Roman" w:cs="Times New Roman"/>
                <w:lang w:val="bg-BG"/>
              </w:rPr>
              <w:t xml:space="preserve"> В един комбиниран вид дейност ще се дава възможност на операторите да получат подкрепа по няколко различни компонента, които да увеличат конкурентноспособността им, чрез постигане на целите на Зеления пакт, Стратегията за биоразнообразие и кръговата икономика. Особен акцент ще се постави на дребномащабния крайбрежен риболов и специфичните му нужди.</w:t>
            </w:r>
          </w:p>
          <w:p w14:paraId="683D29BB"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Съгласно констатираните изводи от Aнализа на регионалния морски басейн, капацитетът на риболовния сектор и по-специално дребномащабния крайбрежен риболов е ограничен по отношение на човешкия капитал (трудности при привличането на млади хора, липса на достъп до подходящо образование, условия на труд, правила за безопасност на борда), инвестиции и иновации. Тази дейност ще допринесе за постигането на специфичната цел чрез инвестиции в оборудване за безопасност / условия на труд на борда на кораба.  </w:t>
            </w:r>
          </w:p>
          <w:p w14:paraId="0D76D1D0" w14:textId="77777777" w:rsidR="00867133" w:rsidRPr="0082243A" w:rsidRDefault="00867133" w:rsidP="00585655">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Дейности, които ще се подпомагат за подобряване на условията на труд и инвестиции в човешкия капитал са:</w:t>
            </w:r>
          </w:p>
          <w:p w14:paraId="225BDB1A"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надграждане на умения за покриване на нуждите, произтичащи от нови възможности за бизнес в рибарството (например професионално обучение, обучение и насърчаване на млади рибари, учене през целия живот, разпространение на знания и опит);</w:t>
            </w:r>
          </w:p>
          <w:p w14:paraId="38F13350" w14:textId="77777777" w:rsidR="00867133" w:rsidRPr="0082243A" w:rsidRDefault="00867133" w:rsidP="00585655">
            <w:pPr>
              <w:pStyle w:val="ListParagraph"/>
              <w:numPr>
                <w:ilvl w:val="0"/>
                <w:numId w:val="29"/>
              </w:numPr>
              <w:spacing w:before="60" w:after="6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bookmarkStart w:id="20" w:name="_Hlk89531418"/>
            <w:r w:rsidRPr="0082243A">
              <w:rPr>
                <w:rFonts w:ascii="Times New Roman" w:hAnsi="Times New Roman" w:cs="Times New Roman"/>
                <w:lang w:val="bg-BG"/>
              </w:rPr>
              <w:t>разпространение на научни знания сред операторите в риболова за по-добро разбиране на ефектите от изменението на климата върху управлението на риболова (напр. по отношение на въздействието на миграцията на рибните запаси и на инвазивните видове);</w:t>
            </w:r>
          </w:p>
          <w:bookmarkEnd w:id="20"/>
          <w:p w14:paraId="184A46C0"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инсталиране или обновяване на съоръжения за почивка, предназначени изключително за използване от екипажа, включително санитарни съоръжения, общи помещения;</w:t>
            </w:r>
          </w:p>
          <w:p w14:paraId="7489008C" w14:textId="77777777" w:rsidR="00867133" w:rsidRPr="0082243A" w:rsidRDefault="00867133" w:rsidP="00585655">
            <w:pPr>
              <w:pStyle w:val="ListParagraph"/>
              <w:numPr>
                <w:ilvl w:val="0"/>
                <w:numId w:val="29"/>
              </w:numPr>
              <w:spacing w:before="60" w:after="6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оборудване и екипировка, осигуряващи безопасни условия на труд, надхвърлящи законовите изисквания;</w:t>
            </w:r>
          </w:p>
          <w:p w14:paraId="46E70208" w14:textId="77777777" w:rsidR="00867133" w:rsidRPr="0082243A" w:rsidRDefault="00867133" w:rsidP="00585655">
            <w:pPr>
              <w:pStyle w:val="ListParagraph"/>
              <w:numPr>
                <w:ilvl w:val="0"/>
                <w:numId w:val="29"/>
              </w:numPr>
              <w:spacing w:before="60" w:after="60"/>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бордови системи за предотвратяване на пожари, системи за безопасност и алармени системи или системи за намаляване на шума</w:t>
            </w:r>
          </w:p>
          <w:p w14:paraId="2745BA75"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Дейности, които ще се подпомагат за добавяне на стойност и качество към уловите, включително:</w:t>
            </w:r>
          </w:p>
          <w:p w14:paraId="390EF445"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 които ще позволяват на рибарите да извършват преработване  на собствения улов като добавят стойност към продуктите от риболов;</w:t>
            </w:r>
          </w:p>
          <w:p w14:paraId="0DBDC5C6"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 които ще позволяват на рибарите да извършват предлагане на пазара и пряка продажба на собствен улов;</w:t>
            </w:r>
          </w:p>
          <w:p w14:paraId="4458F414"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bookmarkStart w:id="21" w:name="_Hlk89531458"/>
            <w:r w:rsidRPr="0082243A">
              <w:rPr>
                <w:rFonts w:ascii="Times New Roman" w:hAnsi="Times New Roman" w:cs="Times New Roman"/>
                <w:lang w:val="bg-BG"/>
              </w:rPr>
              <w:t>иновативни инвестиции на борда на корабите, които водят до повишаване на качеството на продуктите от риболов;</w:t>
            </w:r>
          </w:p>
          <w:bookmarkEnd w:id="21"/>
          <w:p w14:paraId="2398711E"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 които водят до предотвратяване, намаляване и/или оползотворяване на нежеланият улов;</w:t>
            </w:r>
          </w:p>
          <w:p w14:paraId="2A385B2D" w14:textId="77777777" w:rsidR="00867133" w:rsidRPr="0082243A" w:rsidRDefault="00867133" w:rsidP="0058565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bookmarkStart w:id="22" w:name="_Hlk89531479"/>
            <w:r w:rsidRPr="0082243A">
              <w:rPr>
                <w:rFonts w:ascii="Times New Roman" w:hAnsi="Times New Roman" w:cs="Times New Roman"/>
                <w:lang w:val="bg-BG"/>
              </w:rPr>
              <w:t xml:space="preserve">Диверсификацията на дейности в местната синя икономика </w:t>
            </w:r>
            <w:bookmarkEnd w:id="22"/>
            <w:r w:rsidRPr="0082243A">
              <w:rPr>
                <w:rFonts w:ascii="Times New Roman" w:hAnsi="Times New Roman" w:cs="Times New Roman"/>
                <w:lang w:val="bg-BG"/>
              </w:rPr>
              <w:t>ще се извършва чрез подкрепа на:</w:t>
            </w:r>
          </w:p>
          <w:p w14:paraId="4F0E8791"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диверсификация на традиционните риболовни дейности (например малки круизи, транспортни услуги, природно и културно наследство, пескатуризъм, утвърждаване на марката „Черноморска кухня“);</w:t>
            </w:r>
          </w:p>
          <w:p w14:paraId="7B73A4AE" w14:textId="77777777" w:rsidR="00867133" w:rsidRPr="0082243A" w:rsidRDefault="00867133" w:rsidP="00585655">
            <w:pPr>
              <w:pStyle w:val="ListParagraph"/>
              <w:numPr>
                <w:ilvl w:val="0"/>
                <w:numId w:val="29"/>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образователни дейности, създаване на образователни дневни центрове и др.</w:t>
            </w:r>
          </w:p>
          <w:p w14:paraId="1E81B3B4" w14:textId="77777777" w:rsidR="00867133" w:rsidRPr="0082243A" w:rsidRDefault="00867133" w:rsidP="00585655">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Първо придобиване на риболовен кораб:</w:t>
            </w:r>
          </w:p>
          <w:p w14:paraId="70D7CA0B" w14:textId="77777777" w:rsidR="00867133" w:rsidRPr="0082243A" w:rsidRDefault="00867133" w:rsidP="00585655">
            <w:pPr>
              <w:pStyle w:val="ListParagraph"/>
              <w:spacing w:before="60" w:after="60"/>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Тази операция ще бъде изпълнявана единствено за тези сегменти на риболовния флот на България, които съгласно последния доклад за риболовния капацитет, посочен в член 22, параграф 2 от Регламент (ЕС) № 1380/2013, са балансирани по отношение на предоставените на тези сегменти възможности за риболов. Ще се прилагат правилата и условията на чл. 17 от регламента за ЕФМДРА. Ще се подкрепят разходите за първото придобиване на риболовен кораб или за придобиването на частично право на собственост върху него. Операцията ще допринесе за привличането на млади хора в риболова и за запазване на знанието и приемствеността между поколенията. Допустимите оператори са лица, които нямат навършени 40 години и имат поне 5 години опит в рибарството. </w:t>
            </w:r>
          </w:p>
          <w:p w14:paraId="216EF70B" w14:textId="77777777" w:rsidR="00867133" w:rsidRPr="0082243A" w:rsidRDefault="00867133" w:rsidP="00585655">
            <w:pPr>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Операциите по този вид дейности са в синхрон с новата стратегия на ГКРСМ за устойчиво рибарство и аквакултури, цел 4 „Препитание“ като осигурява подобряване на устойчивия поминък чрез насърчаване на достойни условия на труд, включително стандарти за здраве и безопасност на работното място, и възможности за производителна заетост за мъже и жени в сектора на рибарството, особено млади хора.</w:t>
            </w:r>
          </w:p>
        </w:tc>
      </w:tr>
      <w:tr w:rsidR="00867133" w:rsidRPr="0082243A" w14:paraId="040FE7AC" w14:textId="77777777" w:rsidTr="002465D6">
        <w:tc>
          <w:tcPr>
            <w:cnfStyle w:val="001000000000" w:firstRow="0" w:lastRow="0" w:firstColumn="1" w:lastColumn="0" w:oddVBand="0" w:evenVBand="0" w:oddHBand="0" w:evenHBand="0" w:firstRowFirstColumn="0" w:firstRowLastColumn="0" w:lastRowFirstColumn="0" w:lastRowLastColumn="0"/>
            <w:tcW w:w="2789" w:type="dxa"/>
            <w:vMerge/>
            <w:vAlign w:val="center"/>
          </w:tcPr>
          <w:p w14:paraId="0725AAB3" w14:textId="77777777" w:rsidR="00867133" w:rsidRPr="0082243A" w:rsidRDefault="00867133" w:rsidP="00585655">
            <w:pPr>
              <w:jc w:val="both"/>
              <w:rPr>
                <w:rFonts w:ascii="Times New Roman" w:hAnsi="Times New Roman" w:cs="Times New Roman"/>
                <w:b w:val="0"/>
                <w:bCs w:val="0"/>
                <w:lang w:val="bg-BG"/>
              </w:rPr>
            </w:pPr>
          </w:p>
        </w:tc>
        <w:tc>
          <w:tcPr>
            <w:tcW w:w="4010" w:type="dxa"/>
            <w:vAlign w:val="center"/>
          </w:tcPr>
          <w:p w14:paraId="4B1251F2"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FFFF00"/>
                <w:lang w:val="bg-BG"/>
              </w:rPr>
            </w:pPr>
            <w:r w:rsidRPr="0082243A">
              <w:rPr>
                <w:rFonts w:ascii="Times New Roman" w:hAnsi="Times New Roman" w:cs="Times New Roman"/>
                <w:lang w:val="bg-BG"/>
              </w:rPr>
              <w:t>СЦ 1.2: Повишаване на енергийната ефективност и намаляване на емисиите на CO</w:t>
            </w:r>
            <w:r w:rsidRPr="0082243A">
              <w:rPr>
                <w:rFonts w:ascii="Times New Roman" w:hAnsi="Times New Roman" w:cs="Times New Roman"/>
                <w:vertAlign w:val="subscript"/>
                <w:lang w:val="bg-BG"/>
              </w:rPr>
              <w:t>2</w:t>
            </w:r>
          </w:p>
        </w:tc>
        <w:tc>
          <w:tcPr>
            <w:tcW w:w="7513" w:type="dxa"/>
            <w:vAlign w:val="center"/>
          </w:tcPr>
          <w:p w14:paraId="18DE7E3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По тази специфична цел е предвидена за изпълнение дейност, свързана с подмяна или обновяване на основен или допълнителен двигател. </w:t>
            </w:r>
          </w:p>
          <w:p w14:paraId="2A9DD562"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Във връзка с набора от политики, определени от Европейския зелен пакт, се налага трансформация на икономиката на ЕС, за постигане на по-устойчиво бъдеще. За да се постигне тази специфична цел ще се предостави подпомагане по член 18 за подмяна на двигателя на риболовния кораб. Ще се дава приоритет на подмяна на двигатели на дребномащабния риболовен флот с хибридни двигатели, електрически двигатели и други такива с доказан нисък въглероден отпечатък. Този вид дейност ще бъде изпълнявана единствено за тези сегменти на риболовния флот на България,  които съгласно последния доклад за риболовния капацитет, посочен в член 22, параграф 2 от Регламент (ЕС) № 1380/2013, са балансирани по отношение на предоставените на тези сегменти възможности за риболов.  При дефиниране на балансираните сегменти през всяка една година от програмния период, за съответния сегмент ще бъдат определени конкретни цели и конкретен брой на модернизираните кораби. Съгласно годишния доклад за 2020 г. за постигане на устойчив баланс между риболовния капацитет и риболовните възможности на България, няма риболовен сегмент, който да попада в хипотезата за допустим кандидат по настоящата специфична цел. УО планира да стартира приоритетно дейностите по Специфична цел 3 за окончателно прекратяване на риболовните дейности, което ще подпомогне балансирането на флота. Това ще осигури предпоставка за определяне на подходящите риболовни кораби за модернизация на двигателите във втората половина на програмния период. Подпомагането се отпуска само за кораби с обща дължина до 24 метра, които отговарят на условията на Регламент на Европейския парламент и на Съвета за Европейски фонд за морско дело и рибарство и за отмяна на Регламент (ЕС) № 508/2014 на Европейския парламент и на Съвета.</w:t>
            </w:r>
          </w:p>
        </w:tc>
      </w:tr>
      <w:tr w:rsidR="00867133" w:rsidRPr="0082243A" w14:paraId="104D7E95" w14:textId="77777777" w:rsidTr="002465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9" w:type="dxa"/>
            <w:vMerge/>
            <w:vAlign w:val="center"/>
          </w:tcPr>
          <w:p w14:paraId="71376781" w14:textId="77777777" w:rsidR="00867133" w:rsidRPr="0082243A" w:rsidRDefault="00867133" w:rsidP="00585655">
            <w:pPr>
              <w:jc w:val="both"/>
              <w:rPr>
                <w:rFonts w:ascii="Times New Roman" w:hAnsi="Times New Roman" w:cs="Times New Roman"/>
                <w:b w:val="0"/>
                <w:bCs w:val="0"/>
                <w:lang w:val="bg-BG"/>
              </w:rPr>
            </w:pPr>
          </w:p>
        </w:tc>
        <w:tc>
          <w:tcPr>
            <w:tcW w:w="4010" w:type="dxa"/>
            <w:vAlign w:val="center"/>
          </w:tcPr>
          <w:p w14:paraId="758ABEA4"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00"/>
                <w:lang w:val="bg-BG"/>
              </w:rPr>
            </w:pPr>
            <w:r w:rsidRPr="0082243A">
              <w:rPr>
                <w:rFonts w:ascii="Times New Roman" w:hAnsi="Times New Roman" w:cs="Times New Roman"/>
                <w:lang w:val="bg-BG"/>
              </w:rPr>
              <w:t>СЦ 1.3: Насърчаване на адаптирането на риболовния капацитет към възможностите за риболов и допринасяне за постигането на справедлив жизнен стандарт в случай на дадено временно преустановяване на риболовните дейности</w:t>
            </w:r>
          </w:p>
        </w:tc>
        <w:tc>
          <w:tcPr>
            <w:tcW w:w="7513" w:type="dxa"/>
            <w:vAlign w:val="center"/>
          </w:tcPr>
          <w:p w14:paraId="66C0804E"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Cs/>
                <w:lang w:val="bg-BG"/>
              </w:rPr>
              <w:t>По тази специфична цел са предвидени за изпълнение следните групи дейности, свързани с к</w:t>
            </w:r>
            <w:r w:rsidRPr="0082243A">
              <w:rPr>
                <w:rFonts w:ascii="Times New Roman" w:hAnsi="Times New Roman" w:cs="Times New Roman"/>
                <w:lang w:val="bg-BG"/>
              </w:rPr>
              <w:t>омпенсации за:</w:t>
            </w:r>
          </w:p>
          <w:p w14:paraId="02070B61" w14:textId="77777777" w:rsidR="00867133" w:rsidRPr="0082243A" w:rsidRDefault="00867133" w:rsidP="00585655">
            <w:pPr>
              <w:pStyle w:val="Table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i/>
                <w:lang w:val="bg-BG"/>
              </w:rPr>
            </w:pPr>
            <w:r w:rsidRPr="0082243A">
              <w:rPr>
                <w:i/>
                <w:lang w:val="bg-BG"/>
              </w:rPr>
              <w:t xml:space="preserve">Окончателно преустановяване на риболовни дейности </w:t>
            </w:r>
          </w:p>
          <w:p w14:paraId="634C2FF3"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Тази дейност ще допринесе за адаптирането на риболовния флот към рибните запаси в синхрон с целите на ГКРСМ - GFCM/37/2013/2 относно насоки за управление на риболовния капацитет в областта на прилагане на ГКРСМ.</w:t>
            </w:r>
          </w:p>
          <w:p w14:paraId="7CD86175"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Усилията за дезинвестиции (отнемане на активи) в сектора на рибарството следва да бъдат насърчавани в тези сегменти, където балансът между свръхкапацитета и устойчивата експлоатация е нестабилен. Целта е да се постигне балансиран флот, който да експлоатира устойчиво наличните ресурси. Тези дейности също така косвено ще спомогнат за съхраняването на биоразнообразието в Черно море и река Дунав и за опазването на уязвими видове. </w:t>
            </w:r>
          </w:p>
          <w:p w14:paraId="141FB0BB"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Определянето на показателите за изведения капацитет е извършено на база на Годишния доклад за флота за 2020 г. и допълнителна информация, предоставена от ИАРА. </w:t>
            </w:r>
          </w:p>
          <w:p w14:paraId="1ECBA6B7"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За всеки сегмент със заключение - общо Ниво 3 УО на ПМДРА ще планира да подкрепи окончателното преустановяване на риболовни дейности на кораби с общ брутотонаж, покриващ 20% от общия капацитет на сегмента . </w:t>
            </w:r>
          </w:p>
          <w:p w14:paraId="05C7777A"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За всеки сегмент със заключение - общо Ниво 2 УО на ПМДРА ще планира да подкрепи окончателното преустановяване на риболовни дейности на кораби с общ брутотонаж, покриващ 18% от общия капацитет на сегмента . </w:t>
            </w:r>
          </w:p>
          <w:p w14:paraId="503F3140"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Общия брой на риболовните кораби, който УО ще изведе от риболовния флот чрез изпълнението на дейностите възлиза на 108 бр.</w:t>
            </w:r>
          </w:p>
          <w:p w14:paraId="23514B5A" w14:textId="77777777" w:rsidR="00867133" w:rsidRPr="0082243A" w:rsidRDefault="00867133" w:rsidP="00585655">
            <w:pPr>
              <w:pStyle w:val="Table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i/>
                <w:shd w:val="clear" w:color="auto" w:fill="FFFF00"/>
                <w:lang w:val="bg-BG"/>
              </w:rPr>
            </w:pPr>
            <w:r w:rsidRPr="0082243A">
              <w:rPr>
                <w:i/>
                <w:lang w:val="bg-BG"/>
              </w:rPr>
              <w:t>Временно преустановяване на риболовни дейности</w:t>
            </w:r>
          </w:p>
          <w:p w14:paraId="00C49324"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Дейността ще допринесе за постигането на справедлив жизнен стандарт на рибарската общност чрез въвеждането на компенсации. При формирането на методиката за изчисляване на компенсацията, особена тежест ще се даде на риболовните кораби до 12 метра с цел да се осигури специална подкрепа за дребномащабния крайбрежен риболов. Годишната забрана за улов на бяла мида и видовете, които са обект на мониторинг от ГКРСМ са предпоставка за създаване на условия за предоставяне на компенсация. Дейността директно постига целите на „Стратегията за биоразнообразието“ като завършва процеса на консервационните дейности. Подкрепата за временно преустановяване съдейства за подкрепа на операторите, които търпят загуби вследствие на прнудително спиране на риболова от консервационни мерки и здравословни кризи, включително пандемията от COVID-19.</w:t>
            </w:r>
          </w:p>
        </w:tc>
      </w:tr>
      <w:tr w:rsidR="00867133" w:rsidRPr="0082243A" w14:paraId="533F0D0C" w14:textId="77777777" w:rsidTr="002465D6">
        <w:tc>
          <w:tcPr>
            <w:cnfStyle w:val="001000000000" w:firstRow="0" w:lastRow="0" w:firstColumn="1" w:lastColumn="0" w:oddVBand="0" w:evenVBand="0" w:oddHBand="0" w:evenHBand="0" w:firstRowFirstColumn="0" w:firstRowLastColumn="0" w:lastRowFirstColumn="0" w:lastRowLastColumn="0"/>
            <w:tcW w:w="2789" w:type="dxa"/>
            <w:vMerge/>
            <w:vAlign w:val="center"/>
          </w:tcPr>
          <w:p w14:paraId="07FDDDF2" w14:textId="77777777" w:rsidR="00867133" w:rsidRPr="0082243A" w:rsidRDefault="00867133" w:rsidP="00585655">
            <w:pPr>
              <w:jc w:val="both"/>
              <w:rPr>
                <w:rFonts w:ascii="Times New Roman" w:hAnsi="Times New Roman" w:cs="Times New Roman"/>
                <w:b w:val="0"/>
                <w:bCs w:val="0"/>
                <w:lang w:val="bg-BG"/>
              </w:rPr>
            </w:pPr>
          </w:p>
        </w:tc>
        <w:tc>
          <w:tcPr>
            <w:tcW w:w="4010" w:type="dxa"/>
            <w:vAlign w:val="center"/>
          </w:tcPr>
          <w:p w14:paraId="3138344A"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СЦ 1.4: Насърчаване на ефективен контрол в областта на рибарството и на надеждни данни за вземането на решения, основани на знанието</w:t>
            </w:r>
          </w:p>
        </w:tc>
        <w:tc>
          <w:tcPr>
            <w:tcW w:w="7513" w:type="dxa"/>
            <w:vAlign w:val="center"/>
          </w:tcPr>
          <w:p w14:paraId="543AD2E3" w14:textId="77777777" w:rsidR="00867133" w:rsidRPr="0082243A" w:rsidRDefault="00867133" w:rsidP="00585655">
            <w:pPr>
              <w:pStyle w:val="TableParagraph"/>
              <w:numPr>
                <w:ilvl w:val="0"/>
                <w:numId w:val="2"/>
              </w:numPr>
              <w:ind w:left="0" w:firstLine="0"/>
              <w:jc w:val="both"/>
              <w:cnfStyle w:val="000000000000" w:firstRow="0" w:lastRow="0" w:firstColumn="0" w:lastColumn="0" w:oddVBand="0" w:evenVBand="0" w:oddHBand="0" w:evenHBand="0" w:firstRowFirstColumn="0" w:firstRowLastColumn="0" w:lastRowFirstColumn="0" w:lastRowLastColumn="0"/>
              <w:rPr>
                <w:i/>
                <w:iCs/>
                <w:shd w:val="clear" w:color="auto" w:fill="FFFF00"/>
                <w:lang w:val="bg-BG"/>
              </w:rPr>
            </w:pPr>
            <w:r w:rsidRPr="0082243A">
              <w:rPr>
                <w:i/>
                <w:iCs/>
                <w:lang w:val="bg-BG"/>
              </w:rPr>
              <w:t>Контрол и правоприлагане</w:t>
            </w:r>
          </w:p>
          <w:p w14:paraId="6FB9220B"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Отговорност на държавите-членки е да наблюдават и контролират всички риболовни дейности, попадащи в обхвата на ОПОР, и да гарантират, че всички улови се отчитат точно. В този смисъл България носи отговорност и за разследване и санкциониране на нарушения на правилата на ОПОР. Въпреки че традиционните средства за контрол като патрулни кораби, самолети за наблюдение, оборудване за измерване и претегляне все още са от съществено значение, те трябва да бъдат допълнени с подобрено и модернизирано управление на данните и технология за мониторинг на риболова, за да се справят ефективно с незаконния, недеклариран и нерегулиран (ННН) риболов и да постигнат целите на ОПОР, на новия Регламент за контрола и стратегията „От фермата до трапезата“. Нови технологии могат да бъдат използвани за подобряване на: проверките на задължението за разтоварване; управлението на данни и докладване; управлението на риска; наблюдението на морето и вътрешните води и мониторинга върху дребномащабния флот. Тъй като управлението на данните и технологията за наблюдение на риболова стават все по-усъвършенствани, ще има все по-голяма нужда от експертни познания и развитие на необходимите човешки ресурси и знания, за да се възползват от новите и иновативни технологии за мониторинг върху риболова. Следователно инвестициите в хардуер и софтуер трябва да се комбинират с ноу-хау на всички етапи на инвестиционните проекти (разработване, внедряване и поддръжка). Специално внимание следва да бъде обърнато на някои ключови аспекти свързани с мониторинга и контрола на риболовните дейности а именно:</w:t>
            </w:r>
          </w:p>
          <w:p w14:paraId="2C5C04C5"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xml:space="preserve"> 1. Спазване на задължението за разтоварване. </w:t>
            </w:r>
          </w:p>
          <w:p w14:paraId="612FCE4F"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1.1. Анализ на риска. Изпълнението на задължението за разтоварване е важен компонент от регионалната оценка на риска, провеждана ежегодно по методология одобрена от Европейската агенция за контрол в рибарството. Обикновено риска за неспазване на задължението за разтоварване и свързаното с него записване на данни се оценява като среден до висок, в зависимост от сегмента.</w:t>
            </w:r>
          </w:p>
          <w:p w14:paraId="020A9740"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1.2. Оценка на нуждите. Необходимите действия за осигуряването на качествен контрол за изпълнението на задължениeто за разтоварване могат да бъдат групирани в следните направления:</w:t>
            </w:r>
          </w:p>
          <w:p w14:paraId="6B5930F6"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използване на средства за въздушно наблюдение. Наблюдението и инспекциите в морето невинаги дават пълна представа относно спазването на задължението за разтоварване. В тази връзка е необходимо да се въведат (закупуване или наемане) средства за въздушно наблюдение (в това число и безпилотни средства);</w:t>
            </w:r>
          </w:p>
          <w:p w14:paraId="57B84ED8"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Инсталиране на камери за наблюдение на борда на риболовни кораби;</w:t>
            </w:r>
          </w:p>
          <w:p w14:paraId="54B5A097"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Обучение на персонала на ИАРА;</w:t>
            </w:r>
          </w:p>
          <w:p w14:paraId="56DE9ED1"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Повишаване информираността на заинтересованите лица.</w:t>
            </w:r>
          </w:p>
          <w:p w14:paraId="357F8939"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xml:space="preserve">2. Мониторинг на дребномащабния риболовен флот. </w:t>
            </w:r>
          </w:p>
          <w:p w14:paraId="78C02C9D"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2.1. Оценка на риска. Съгласно националното законодателство всички риболовни кораби извършващи стопански риболов във водите на Черно море и река Дунав са задължени да водят риболовен дневник, без да има допустими изключения по дължина или количества на улова. Въпреки че като брой риболовните съдове с дължина до 10 метра са над 90 % от общия брой риболовни кораби в страната, техните улови са около 20 – 25 % от общото количество улови на целия риболовен флот. Поради тази причина рискът от неспазване задължението за записване и отчитане на уловите може да се определи като нисък до среден, в зависимост от сегмента, целевия вид и сезона.</w:t>
            </w:r>
          </w:p>
          <w:p w14:paraId="7F7C8C3A"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2.2. Оценка на нуждите. В унисон с разпоредбите в новия регламент за контрол, следва да бъде предвидена възможност за електронно докладване на уловите, както и за проследяване на позициите на дребномащабния флот. В тази връзка е необходимо да се предвидят възможности за финансиране на следните дейности:</w:t>
            </w:r>
          </w:p>
          <w:p w14:paraId="681C7D63"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изработване на софтуер и при необходимост доставка на подходящ хардуер за електронно докладване на уловите от дребномащабния риболовен флот;</w:t>
            </w:r>
          </w:p>
          <w:p w14:paraId="28032398"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доставка и инсталиране на проследяващо оборудване на борда на риболовните кораби от дребномащабния флот;</w:t>
            </w:r>
          </w:p>
          <w:p w14:paraId="1B7955E3"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техническа поддръжка на оборудването;</w:t>
            </w:r>
          </w:p>
          <w:p w14:paraId="18E0ACE0"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осигуряване на съвместимост с използваните от ИАРА системи;</w:t>
            </w:r>
          </w:p>
          <w:p w14:paraId="7E54C4D2"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обучение и повишаване информираността на заинересованите лица.</w:t>
            </w:r>
          </w:p>
          <w:p w14:paraId="150F9604"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3. Мониторинг на любителския риболов.</w:t>
            </w:r>
          </w:p>
          <w:p w14:paraId="11FAD652"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3.1. Оценка на риска. Използваната от страната ни система за отпечатване и разпространение на билети за любителски риболов не предоставя добри възможности за достоверно отчитане на уловите от любителите риболовци. Въпреки че рискът от попадането на улови от любителския риболов в търговската мрежа е много нисък е необходимо да се създаде допълнителна система за мониторинг на тези дейности.</w:t>
            </w:r>
          </w:p>
          <w:p w14:paraId="5EFCCA79"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3.2. Оценка на нуждите.</w:t>
            </w:r>
          </w:p>
          <w:p w14:paraId="22F07720"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разработване на софтуерно решение (мобилно приложение), което да бъде използвано за докладване на уловите от любителския риболов.</w:t>
            </w:r>
          </w:p>
          <w:p w14:paraId="7E16C111"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осигуряване на съвместимост с използваните от ИАРА системи;</w:t>
            </w:r>
          </w:p>
          <w:p w14:paraId="49F99D17"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Дигитализиране на системата за проследяемост, което ще попречи на попадането на улови от любителски риболов в търговската мрежа.</w:t>
            </w:r>
          </w:p>
          <w:p w14:paraId="080C5533"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4. Проследяемост.</w:t>
            </w:r>
          </w:p>
          <w:p w14:paraId="5C2D30D6"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4.1. Оценка на риска. Използваната в момента система за проследяемост на продуктите от риболов е основана на попълването на хартиени документи, което създава възможност за неточности и пропуски. Освен това, следва да се има предвид, че не всички документи се попълват електронно, което поставя известни предизвикателства при проследяемостта на продуктите от риболов.</w:t>
            </w:r>
          </w:p>
          <w:p w14:paraId="4CB75B22"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4.2. Оценка на нуждите. За да се постигне качествено проследяване на продуктите от риболов е необходимо да бъде разработена нова изцяло електронна система за проследяемост,</w:t>
            </w:r>
          </w:p>
          <w:p w14:paraId="312FF594"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5. Контрол на мощността на двигателите.</w:t>
            </w:r>
          </w:p>
          <w:p w14:paraId="17ECFA85"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5.1. Оценка на риска. Оценката се извършва ежегодно въз основа на одобрен план за статистически извадки.</w:t>
            </w:r>
          </w:p>
          <w:p w14:paraId="79538C4A"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5.2. Оценка на нуждите.</w:t>
            </w:r>
          </w:p>
          <w:p w14:paraId="1539FA22" w14:textId="77777777" w:rsidR="00867133" w:rsidRPr="0082243A" w:rsidRDefault="00867133" w:rsidP="00585655">
            <w:pPr>
              <w:pStyle w:val="TableParagraph"/>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 Доставка на оборудване и консумативи необходими за физическите проверки на мощността на двигателите.</w:t>
            </w:r>
          </w:p>
          <w:p w14:paraId="6C3D9894" w14:textId="77777777" w:rsidR="00867133" w:rsidRPr="0082243A" w:rsidRDefault="00867133" w:rsidP="00585655">
            <w:pPr>
              <w:pStyle w:val="TableParagraph"/>
              <w:numPr>
                <w:ilvl w:val="0"/>
                <w:numId w:val="2"/>
              </w:numPr>
              <w:ind w:left="0" w:firstLine="0"/>
              <w:jc w:val="both"/>
              <w:cnfStyle w:val="000000000000" w:firstRow="0" w:lastRow="0" w:firstColumn="0" w:lastColumn="0" w:oddVBand="0" w:evenVBand="0" w:oddHBand="0" w:evenHBand="0" w:firstRowFirstColumn="0" w:firstRowLastColumn="0" w:lastRowFirstColumn="0" w:lastRowLastColumn="0"/>
              <w:rPr>
                <w:i/>
                <w:iCs/>
                <w:lang w:val="bg-BG"/>
              </w:rPr>
            </w:pPr>
            <w:r w:rsidRPr="0082243A">
              <w:rPr>
                <w:i/>
                <w:iCs/>
                <w:lang w:val="bg-BG"/>
              </w:rPr>
              <w:t xml:space="preserve">Събиране и обработване на данни за управление на рибарството и аквакултурите и за научни цели </w:t>
            </w:r>
          </w:p>
          <w:p w14:paraId="121368B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Събирането на научни данни от държавите-членки (технически, биологични, икономически и социални) съгласно Рамката за събиране на данни като цяло се подобри през годините по отношение на обхвата и качеството. Резултатите включват по-точен и задълбочен анализ на социално-икономическото състояние на флота и подкрепят предоставянето на по-надеждна информация относно рибните запаси. Правилата за събиране</w:t>
            </w:r>
            <w:r w:rsidRPr="0082243A">
              <w:rPr>
                <w:rFonts w:ascii="Times New Roman" w:hAnsi="Times New Roman" w:cs="Times New Roman"/>
                <w:color w:val="FF0000"/>
                <w:lang w:val="bg-BG"/>
              </w:rPr>
              <w:t xml:space="preserve"> </w:t>
            </w:r>
            <w:r w:rsidRPr="0082243A">
              <w:rPr>
                <w:rFonts w:ascii="Times New Roman" w:hAnsi="Times New Roman" w:cs="Times New Roman"/>
                <w:lang w:val="bg-BG"/>
              </w:rPr>
              <w:t>на данни включват по-специално засилена регионална координация и подобряване на методите и плановете за вземане на проби, по-специално за събиране на повече и по-добри данни за изхвърляния и нежелан улов в търговския риболов, за случаен прилов на чувствителни видове и за любителски и дребномащабен риболов. В това отношение все още са необходими ефективни и подходящи за целта системи за наблюдение на въздействието на риболова върху защитени и застрашени видове, докато същественото изменение на схемите на базата данни или въвеждането на нови регионални бази данни може да предполага допълнителни промени.</w:t>
            </w:r>
          </w:p>
          <w:p w14:paraId="0DA607FC"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Приоритети за България по отношение на Програмата за събиране на данни:</w:t>
            </w:r>
          </w:p>
          <w:p w14:paraId="358D028C"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Подобряване на научната експертиза, чрез участие в семинари, за повишаване на знанията и за хармонизиране на дейностите, които се организират на регионално ниво и в изпълнение на съвместни проекти с други държави;</w:t>
            </w:r>
          </w:p>
          <w:p w14:paraId="7DA790F1"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Осъществяване на научни изследвания, чрез наблюдатели на борда на риболовни кораби, като в рамките на изследванията се покриват четирите най-големи и най-значими сегмента от риболовния флот на страната. В допълнение наблюдателите на риболовните кораби ще събират и данни за инцидентните улови на уязвими видове, съгласно EU MAP, като така ще се осигури допълването на набор от данни, които се събират регулярно от 2018 г. насам.</w:t>
            </w:r>
          </w:p>
          <w:p w14:paraId="207076D2"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lang w:val="bg-BG"/>
              </w:rPr>
              <w:t>-</w:t>
            </w:r>
            <w:r w:rsidRPr="0082243A">
              <w:rPr>
                <w:lang w:val="bg-BG"/>
              </w:rPr>
              <w:tab/>
            </w:r>
            <w:r w:rsidRPr="0082243A">
              <w:rPr>
                <w:rFonts w:ascii="Times New Roman" w:hAnsi="Times New Roman" w:cs="Times New Roman"/>
                <w:lang w:val="bg-BG"/>
              </w:rPr>
              <w:t>Осъществяване на биологичен мониторинг на разтоварванията на приоритетните видове, като калкан, трицона, хамсия, сафрид, барбуня, меджид, черноморска акула, и рапан. При събирането на биологични проби при разтоварвания на риболовни кораби ще се продължи осигуряването на данни зависещи от риболова, като в рамките на изследването също се покриват най-големите и най-значими сегмента от риболовния флот на страната. В допълнение при необходимост ще бъдат включени и нови видове, за които да се събират биологични данни, като това следва да бъде предварително одобрено на регионално ниво и добавено към работния план на страната.</w:t>
            </w:r>
          </w:p>
          <w:p w14:paraId="158B2724"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Освен повишаването на научни знания, хармонизирането на методологиите за изследванията и тяхното изпълнение ще се обърне внимание на инициативите поети във връзка с проекта BlackSea4Fish към ГКРСМ и избягването на дублиране на едни и същи дейности, като при необходимост дейностите, които бъдат преустановени от страна на BlackSea4Fish могат да бъдат прехвърлени за изпълнени към програмата за събиране наданни, когато необходимостта от наличие на данни го зисква. Също така при необходимост от оценка на запас, които не попада до момента в обхвата на рамката ще бъде добавен за изследване в работния план на страната;</w:t>
            </w:r>
          </w:p>
          <w:p w14:paraId="1669432F"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w:t>
            </w:r>
            <w:r w:rsidRPr="0082243A">
              <w:rPr>
                <w:lang w:val="bg-BG"/>
              </w:rPr>
              <w:tab/>
            </w:r>
            <w:r w:rsidRPr="0082243A">
              <w:rPr>
                <w:rFonts w:ascii="Times New Roman" w:hAnsi="Times New Roman" w:cs="Times New Roman"/>
                <w:lang w:val="bg-BG"/>
              </w:rPr>
              <w:t>Участие на представители на науката и на администрацията във всички национални и международни срещи, които са значими за осигуряване на данни за гарантиране на устойчивото експлоатиране на запасите и предоставянето на данни за сектор Рибарство;</w:t>
            </w:r>
            <w:r w:rsidRPr="0082243A">
              <w:rPr>
                <w:lang w:val="bg-BG"/>
              </w:rPr>
              <w:t xml:space="preserve"> </w:t>
            </w:r>
          </w:p>
          <w:p w14:paraId="5F4310E7"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lang w:val="bg-BG"/>
              </w:rPr>
              <w:t>-</w:t>
            </w:r>
            <w:r w:rsidRPr="0082243A">
              <w:rPr>
                <w:lang w:val="bg-BG"/>
              </w:rPr>
              <w:tab/>
            </w:r>
            <w:r w:rsidRPr="0082243A">
              <w:rPr>
                <w:rFonts w:ascii="Times New Roman" w:hAnsi="Times New Roman" w:cs="Times New Roman"/>
                <w:lang w:val="bg-BG"/>
              </w:rPr>
              <w:t>Продължаване на дейностите по координиране на изследванията и всички останали общи дейности с Румъния, които произтичат от регионалното сътрудничество, както между страните-членки в региона, така и с трети държави от черноморския басейн;</w:t>
            </w:r>
          </w:p>
          <w:p w14:paraId="2AEC5BEA"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lang w:val="bg-BG"/>
              </w:rPr>
              <w:t>-</w:t>
            </w:r>
            <w:r w:rsidRPr="0082243A">
              <w:rPr>
                <w:lang w:val="bg-BG"/>
              </w:rPr>
              <w:tab/>
            </w:r>
            <w:r w:rsidRPr="0082243A">
              <w:rPr>
                <w:rFonts w:ascii="Times New Roman" w:hAnsi="Times New Roman" w:cs="Times New Roman"/>
                <w:lang w:val="bg-BG"/>
              </w:rPr>
              <w:t>Своевременно събиране на качествени данни (координирани на регионално ниво) за сектор Рибарство и предоставянето им до крайните потребители.  В тази точка попада събирането както на променливи показатели (transversal variables), така и на социално-икономически, които ще се събират ежегодно и в края на всяка година събирането им ще бъде адаптирано съгласно нуждите на крайните потребители и/или препоръките на регионално ниво. При събирането на тези данни се покриват, както големите кораби осъществяващи стопански риболов, така и дребно-мащабния флот, като се събират данни за 100% от активните риболовни съдове и тези данни се докладват ежегодно до крайните потребители.</w:t>
            </w:r>
          </w:p>
          <w:p w14:paraId="488EEC5C"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w:t>
            </w:r>
            <w:r w:rsidRPr="0082243A">
              <w:rPr>
                <w:lang w:val="bg-BG"/>
              </w:rPr>
              <w:tab/>
            </w:r>
            <w:r w:rsidRPr="0082243A">
              <w:rPr>
                <w:rFonts w:ascii="Times New Roman" w:hAnsi="Times New Roman" w:cs="Times New Roman"/>
                <w:lang w:val="bg-BG"/>
              </w:rPr>
              <w:t>Ежегодно ще се събират социално-икономически данни за всички ферми за производство на риба и други водни организми (в това число влизат както морските така и сладководните аквакултури</w:t>
            </w:r>
            <w:r w:rsidRPr="0082243A">
              <w:rPr>
                <w:lang w:val="bg-BG"/>
              </w:rPr>
              <w:t>)</w:t>
            </w:r>
          </w:p>
          <w:p w14:paraId="2E0E62C9"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lang w:val="bg-BG"/>
              </w:rPr>
              <w:t>-</w:t>
            </w:r>
            <w:r w:rsidRPr="0082243A">
              <w:rPr>
                <w:lang w:val="bg-BG"/>
              </w:rPr>
              <w:tab/>
            </w:r>
            <w:r w:rsidRPr="0082243A">
              <w:rPr>
                <w:rFonts w:ascii="Times New Roman" w:hAnsi="Times New Roman" w:cs="Times New Roman"/>
                <w:lang w:val="bg-BG"/>
              </w:rPr>
              <w:t>Ежегодно събиране на  социално-икономически данни за сектора на преработката на риба и други морски организми с цел осигураването на набор от данни за всички години, което да подсигури качествения анализ на сектора и неговото състояние.</w:t>
            </w:r>
          </w:p>
          <w:p w14:paraId="78F078E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Събирането на социално-икономически данни за сектор Рибарство ще подпомогне качествения анализ при осъществяване на политиките и вземането на решенията в духа на синята икономика.</w:t>
            </w:r>
          </w:p>
          <w:p w14:paraId="3C5C4057"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Осъществяването на дейностите по събиране на научни биологични данни ще допринесе за добавяне на стойност чрез публичната подкрепа, чрез фиксирана ставка за разходи за персонал в проекти за събиране на данни. Освен това чрез осъществяването на дейностите ще се осигурят знания, които да са значими за целите на Стратегията за биоразнообразието, което от своя страна би могло да спомогне за намаляване на приулова на застрашени от изчезване, уязвими и други видове и да осигури запазване на морските запаси. ИАРА ще се съобрази с акцентите от  RCG срещите за MED&amp;BS.</w:t>
            </w:r>
          </w:p>
          <w:p w14:paraId="3A1D297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Събиране на научни данни ще осигури и информация за инвазивните видове, което ще допълни информацията необходима за постигане зеления преход, като събиране на научни знания за рибните запаси и морските екосистеми, ще допринесат за ефективни управленски решения.</w:t>
            </w:r>
          </w:p>
          <w:p w14:paraId="0BCB93B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Дейностите по контрол и събиране на данни ще се изпълняват от конкретен бенефициент - Изпълнителна агенция по рибарство и аквакултури, която е отговорната институция за осъществяването на контрол в рибарството и за изпълнението на програмата за събиране на данни  за предходните 12 години.</w:t>
            </w:r>
          </w:p>
          <w:p w14:paraId="1BEFA2A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ИАРА ще подобри качеството на прилагането на мярката и достъпността до годишния доклад.</w:t>
            </w:r>
          </w:p>
        </w:tc>
      </w:tr>
      <w:tr w:rsidR="00867133" w:rsidRPr="0082243A" w14:paraId="339B1A64" w14:textId="77777777" w:rsidTr="002465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9" w:type="dxa"/>
            <w:vMerge/>
            <w:vAlign w:val="center"/>
          </w:tcPr>
          <w:p w14:paraId="34E46A4A" w14:textId="77777777" w:rsidR="00867133" w:rsidRPr="0082243A" w:rsidRDefault="00867133" w:rsidP="00585655">
            <w:pPr>
              <w:jc w:val="both"/>
              <w:rPr>
                <w:rFonts w:ascii="Times New Roman" w:hAnsi="Times New Roman" w:cs="Times New Roman"/>
                <w:b w:val="0"/>
                <w:bCs w:val="0"/>
                <w:lang w:val="bg-BG"/>
              </w:rPr>
            </w:pPr>
          </w:p>
        </w:tc>
        <w:tc>
          <w:tcPr>
            <w:tcW w:w="4010" w:type="dxa"/>
            <w:vAlign w:val="center"/>
          </w:tcPr>
          <w:p w14:paraId="39CE660F"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СЦ 1.5: Допринасяне за защитата  и възстановяването на водното биологично разнообразие и водните екосистеми</w:t>
            </w:r>
          </w:p>
        </w:tc>
        <w:tc>
          <w:tcPr>
            <w:tcW w:w="7513" w:type="dxa"/>
            <w:vAlign w:val="center"/>
          </w:tcPr>
          <w:p w14:paraId="3E2E2ABC" w14:textId="77777777" w:rsidR="00867133" w:rsidRPr="0082243A" w:rsidRDefault="00867133" w:rsidP="00585655">
            <w:pPr>
              <w:pStyle w:val="Table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i/>
                <w:shd w:val="clear" w:color="auto" w:fill="FFFF00"/>
                <w:lang w:val="bg-BG"/>
              </w:rPr>
            </w:pPr>
            <w:r w:rsidRPr="0082243A">
              <w:rPr>
                <w:i/>
                <w:lang w:val="bg-BG"/>
              </w:rPr>
              <w:t>Специфично оборудване на риболовния кораб, дейности и иновации, целящи опазването на околната среда и на биоразнообразието</w:t>
            </w:r>
          </w:p>
          <w:p w14:paraId="0C2A4D9C"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Европейската комисия прие Европейския зелен пакт, който има за цел да превърне ЕС в справедливо и проспериращо общество, с модерна,  ефективно конкурентна икономика, с нисък въглероден отпечатък и енергонезвисима иконoмика. Стратегията за биологичното разнообразие е централен елемент от плана за възстановяване на ЕС, от решаващо значение за предотвратяване и изграждане на устойчивост към бъдещи огнища и осигуряване на незабавни бизнес и инвестиционни възможности за възстановяване на икономиката на ЕС. Стратегията има за цел също така да направи фокуса върху биологичното разнообразие неразделна част от общата стратегия на ЕС за икономически растеж. Пред България като пълноправна държава-членка са поставени дългосрочни стратегически цели, за които допринася и трансформацията на риболовния сектор чрез селективност на уредите, нисковъглероден риболов, въвеждане на иновации и постигане  на добро състояние на околната среда: </w:t>
            </w:r>
          </w:p>
          <w:p w14:paraId="4DF00EF2"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инвестиции в селективни риболовни уреди с ниско въздействие върху рибните популации;</w:t>
            </w:r>
          </w:p>
          <w:p w14:paraId="0D7A3960"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 въвеждане на иновации в риболова и на борда на корабите, насочени към опазване на биоразнообразието и към намаляване на разхода на гориво, трансфер на знания „от лабораториите до пазара“; </w:t>
            </w:r>
          </w:p>
          <w:p w14:paraId="24F7DB16"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нисковъглеродни техники за риболов (техника, която позволява използването на по-малко гориво по време на риболовния процес)</w:t>
            </w:r>
          </w:p>
          <w:p w14:paraId="539CB235"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възобновяеми енергийни източници или инвестиции в енергийно ефективни инсталации за намаляване на въглеродните емисии (например инсталиране на системи за слънчева енергия за осветлението на кораба)</w:t>
            </w:r>
          </w:p>
          <w:p w14:paraId="3D6D8594"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компенсации на операторите за пасивно събиране и рециклиране на отпадъци, попаднали в риболовните уреди;</w:t>
            </w:r>
          </w:p>
          <w:p w14:paraId="2DAA4EF1"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активно почистване на река Дунав и Черно море от отпадъци и риболовни уреди (превенция от т. нар. „призрачен риболов“);</w:t>
            </w:r>
          </w:p>
          <w:p w14:paraId="79A334A9"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повишаване на осведомеността сред публичните власти и гражданите чрез кампании за нуждата от опазване на биоразнообразието, и въздействието на човешките дейности върху морската екосистема и от намаляването на въглеродните емисии;</w:t>
            </w:r>
          </w:p>
          <w:p w14:paraId="052831AE"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xml:space="preserve">• енергийно ефективни инсталации от ВЕИ на борда на риболовния кораб, с които се намаляват въглеродните емисии (, съоръженията за преработка на риба, транспорт и търговия на дребно); </w:t>
            </w:r>
          </w:p>
          <w:p w14:paraId="7206A478"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 провеждане на образователни дейности за опазване на водната околна среда от ранна детска възраст;</w:t>
            </w:r>
          </w:p>
          <w:p w14:paraId="03E07BA5"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За дейностите по активно почистване на река Дунав и Черно море от отпадъци и риболовни уреди (превенция от т. нар. „призрачен риболов“) е предвидено прилагане на опростени разходи;</w:t>
            </w:r>
          </w:p>
          <w:p w14:paraId="55F419B8" w14:textId="77777777" w:rsidR="00867133" w:rsidRPr="0082243A" w:rsidRDefault="00867133" w:rsidP="00585655">
            <w:pPr>
              <w:pStyle w:val="TableParagraph"/>
              <w:numPr>
                <w:ilvl w:val="0"/>
                <w:numId w:val="2"/>
              </w:numPr>
              <w:ind w:left="0" w:firstLine="0"/>
              <w:jc w:val="both"/>
              <w:cnfStyle w:val="000000100000" w:firstRow="0" w:lastRow="0" w:firstColumn="0" w:lastColumn="0" w:oddVBand="0" w:evenVBand="0" w:oddHBand="1" w:evenHBand="0" w:firstRowFirstColumn="0" w:firstRowLastColumn="0" w:lastRowFirstColumn="0" w:lastRowLastColumn="0"/>
              <w:rPr>
                <w:i/>
                <w:lang w:val="bg-BG"/>
              </w:rPr>
            </w:pPr>
            <w:r w:rsidRPr="0082243A">
              <w:rPr>
                <w:i/>
                <w:lang w:val="bg-BG"/>
              </w:rPr>
              <w:t>Защита на екологичното състояние на морската среда</w:t>
            </w:r>
          </w:p>
          <w:p w14:paraId="108B8B34" w14:textId="77777777" w:rsidR="00867133" w:rsidRPr="0082243A" w:rsidRDefault="00867133" w:rsidP="00585655">
            <w:pPr>
              <w:pStyle w:val="TableParagraph"/>
              <w:jc w:val="both"/>
              <w:cnfStyle w:val="000000100000" w:firstRow="0" w:lastRow="0" w:firstColumn="0" w:lastColumn="0" w:oddVBand="0" w:evenVBand="0" w:oddHBand="1" w:evenHBand="0" w:firstRowFirstColumn="0" w:firstRowLastColumn="0" w:lastRowFirstColumn="0" w:lastRowLastColumn="0"/>
              <w:rPr>
                <w:lang w:val="bg-BG"/>
              </w:rPr>
            </w:pPr>
            <w:r w:rsidRPr="0082243A">
              <w:rPr>
                <w:lang w:val="bg-BG"/>
              </w:rPr>
              <w:t>Опазването в дългосрочен план на най-ценните и застрашени видове и типове местообитания в ЕС се осигурява чрез установяването на екологичната мрежа Натура. Със своите приблизително 35% от територията, обхваната от Натура 2000, България се нарежда на едно от първите места в ЕС. Тя очертава рамката за защита на ценните видове и техните местообитания, като същевременно цели и интегрирането на приоритетите за опазване на биологичното разнообразие в икономическите дейности и политики. Необходимо е да се насочат конкретни усилия за опазване и възстановяване на защитените територии, за да могат да се осъществят всички аспекти на идеята за постигане на устойчиво развитие.Определянето на защитените зони е в компетенцията на Министерството на околната среда и водите, но в синергия с общите цели по опазване на видовото разнообразите, ПМДРА ще финансира дейности, свързани с хоризонтални мерки за популяризацията на пространствената защита на защитени морски територии, които в достатъчна степен да подпомагат опазването на биоразнообразието.  Предвиждат се дейности по управление, възстановяване, наблюдение и мониторинг на зоните по „Натура 2000“, вземайки предвид Рамката за приоритетно действие на България и изведените в нея приоритетни дейности.</w:t>
            </w:r>
          </w:p>
          <w:p w14:paraId="5467F7D2"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Прилагането на дейностите ще допринесе за по-доброто управление или съхранение на морските биологични ресурси. Това също така ще допринесе за стимулиране на опазването на морската среда чрез повишаване на знанията за морето.</w:t>
            </w:r>
          </w:p>
        </w:tc>
      </w:tr>
      <w:tr w:rsidR="00867133" w:rsidRPr="0082243A" w14:paraId="1E77984C" w14:textId="77777777" w:rsidTr="002465D6">
        <w:tc>
          <w:tcPr>
            <w:cnfStyle w:val="001000000000" w:firstRow="0" w:lastRow="0" w:firstColumn="1" w:lastColumn="0" w:oddVBand="0" w:evenVBand="0" w:oddHBand="0" w:evenHBand="0" w:firstRowFirstColumn="0" w:firstRowLastColumn="0" w:lastRowFirstColumn="0" w:lastRowLastColumn="0"/>
            <w:tcW w:w="2789" w:type="dxa"/>
            <w:vAlign w:val="center"/>
          </w:tcPr>
          <w:p w14:paraId="605045C5" w14:textId="77777777" w:rsidR="00867133" w:rsidRPr="0082243A" w:rsidRDefault="00867133" w:rsidP="00585655">
            <w:pPr>
              <w:jc w:val="both"/>
              <w:rPr>
                <w:rFonts w:ascii="Times New Roman" w:hAnsi="Times New Roman" w:cs="Times New Roman"/>
                <w:b w:val="0"/>
                <w:bCs w:val="0"/>
                <w:lang w:val="bg-BG"/>
              </w:rPr>
            </w:pPr>
            <w:r w:rsidRPr="0082243A">
              <w:rPr>
                <w:rFonts w:ascii="Times New Roman" w:hAnsi="Times New Roman" w:cs="Times New Roman"/>
                <w:b w:val="0"/>
                <w:bCs w:val="0"/>
                <w:lang w:val="bg-BG"/>
              </w:rPr>
              <w:t>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w:t>
            </w:r>
          </w:p>
        </w:tc>
        <w:tc>
          <w:tcPr>
            <w:tcW w:w="4010" w:type="dxa"/>
            <w:vAlign w:val="center"/>
          </w:tcPr>
          <w:p w14:paraId="02916F6F"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СЦ 2.1: Насърчаване на устойчивите дейности, свързани с аквакутурите,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w:t>
            </w:r>
          </w:p>
          <w:p w14:paraId="206CB92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p>
        </w:tc>
        <w:tc>
          <w:tcPr>
            <w:tcW w:w="7513" w:type="dxa"/>
            <w:vAlign w:val="center"/>
          </w:tcPr>
          <w:p w14:paraId="060735F5"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lang w:val="bg-BG"/>
              </w:rPr>
            </w:pPr>
            <w:r w:rsidRPr="0082243A">
              <w:rPr>
                <w:rFonts w:ascii="Times New Roman" w:hAnsi="Times New Roman" w:cs="Times New Roman"/>
                <w:bCs/>
                <w:lang w:val="bg-BG"/>
              </w:rPr>
              <w:t>По тази специфична цел са предвидени за изпълнение следните индикативни групи дейности, свързани с:</w:t>
            </w:r>
          </w:p>
          <w:p w14:paraId="5DADB1FF"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lang w:val="bg-BG"/>
              </w:rPr>
            </w:pPr>
            <w:r w:rsidRPr="0082243A">
              <w:rPr>
                <w:rFonts w:ascii="Times New Roman" w:hAnsi="Times New Roman" w:cs="Times New Roman"/>
                <w:bCs/>
                <w:lang w:val="bg-BG"/>
              </w:rPr>
              <w:t xml:space="preserve">(1) продуктивни инвестиции и иновации в аквакултурите и </w:t>
            </w:r>
          </w:p>
          <w:p w14:paraId="6B92741A"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Cs/>
                <w:lang w:val="bg-BG"/>
              </w:rPr>
              <w:t>(2) аквакултури, осигуряващи екологични услуги, допринасящи за постигане на целите на Стратегическите насоки за по-устойчиви и конкурентоспособни аквакултури на ЕС за период 2021-2030 г., а именно: изграждане на гъвкавост и конкурентоспособност; участие в екологичния преход; гарантиране на приемане от обществото и информираност на потребителите; и увеличаване на знанията и иновациите.</w:t>
            </w:r>
          </w:p>
          <w:p w14:paraId="6C7CFBEF" w14:textId="77777777" w:rsidR="00867133" w:rsidRPr="0082243A" w:rsidRDefault="00867133" w:rsidP="00585655">
            <w:pPr>
              <w:pStyle w:val="ListParagraph"/>
              <w:widowControl w:val="0"/>
              <w:autoSpaceDE w:val="0"/>
              <w:autoSpaceDN w:val="0"/>
              <w:ind w:left="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
                <w:iCs/>
                <w:lang w:val="bg-BG"/>
              </w:rPr>
            </w:pPr>
            <w:r w:rsidRPr="0082243A">
              <w:rPr>
                <w:rFonts w:ascii="Times New Roman" w:hAnsi="Times New Roman" w:cs="Times New Roman"/>
                <w:b/>
                <w:lang w:val="bg-BG"/>
              </w:rPr>
              <w:t xml:space="preserve">- </w:t>
            </w:r>
            <w:r w:rsidRPr="0082243A">
              <w:rPr>
                <w:rFonts w:ascii="Times New Roman" w:hAnsi="Times New Roman" w:cs="Times New Roman"/>
                <w:bCs/>
                <w:i/>
                <w:iCs/>
                <w:lang w:val="bg-BG"/>
              </w:rPr>
              <w:t>Продуктивните инвестиции и иновации в аквакултурите включват следните операции:</w:t>
            </w:r>
          </w:p>
          <w:p w14:paraId="11D9EEA5"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развитие на устойчиви аквакултурни производства с ниско влияние върху околната среда (вкл. въвеждане на механизми за улавяне на въглеродния двуокис, повишаване на качеството на водата и отглеждане на нискотрофични аквакултури, напр. алгае и безгръбначни);</w:t>
            </w:r>
          </w:p>
          <w:p w14:paraId="70A4FC4A"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Style w:val="jlqj4b"/>
                <w:rFonts w:ascii="Times New Roman" w:hAnsi="Times New Roman" w:cs="Times New Roman"/>
                <w:lang w:val="bg-BG"/>
              </w:rPr>
            </w:pPr>
            <w:r w:rsidRPr="0082243A">
              <w:rPr>
                <w:rStyle w:val="jlqj4b"/>
                <w:rFonts w:ascii="Times New Roman" w:hAnsi="Times New Roman" w:cs="Times New Roman"/>
                <w:lang w:val="bg-BG"/>
              </w:rPr>
              <w:t>продуктивни инвестиции с цел подобряване на конкурентоспособността, устойчивостта и ефективност на ресурсите на аквакултурите (включително енергийна ефективност и намаляване на използването на вода, химикали и антибиотици или събиране и използване на странични продукти);</w:t>
            </w:r>
          </w:p>
          <w:p w14:paraId="046FA69C"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пазарно ориентирани изследвания, разработване на маркетингови стратегии и кампании за промотиране на собствено производство от аквакултура;</w:t>
            </w:r>
          </w:p>
          <w:p w14:paraId="4A576EBC"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повишаване на знанията, уменията и изграждане на капацитет на заетите в аквакултурния сектор;</w:t>
            </w:r>
          </w:p>
          <w:p w14:paraId="174007C1"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 в оборудване за безопасносни и здравословни условия на труд;</w:t>
            </w:r>
          </w:p>
          <w:p w14:paraId="0E762858"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подобрявена на здравето на животните и хуманното отношение към тях в контекста на аквакултурите в съответствие с Регламент (ЕС) 2016/429 на Европейския парламент и на Съвета и Регламент (ЕС) № 652/2014 на Европейския парламент и на Съвета;</w:t>
            </w:r>
          </w:p>
          <w:p w14:paraId="65F67868"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Cs/>
                <w:lang w:val="bg-BG"/>
              </w:rPr>
              <w:t xml:space="preserve">диверсификация чрез производство </w:t>
            </w:r>
            <w:r w:rsidRPr="0082243A">
              <w:rPr>
                <w:rFonts w:ascii="Times New Roman" w:hAnsi="Times New Roman" w:cs="Times New Roman"/>
                <w:lang w:val="bg-BG"/>
              </w:rPr>
              <w:t>на нови видове аквакултури, вкл.</w:t>
            </w:r>
            <w:r w:rsidRPr="0082243A">
              <w:rPr>
                <w:rFonts w:ascii="Times New Roman" w:hAnsi="Times New Roman" w:cs="Times New Roman"/>
                <w:bCs/>
                <w:lang w:val="bg-BG"/>
              </w:rPr>
              <w:t xml:space="preserve"> видове, които се хранят от естествената среда, нови методи на производство (напр. поликултури в отглежданите в езера аквакултури и интегрирани мултитрофични системи за аквакултури и </w:t>
            </w:r>
            <w:r w:rsidRPr="0082243A">
              <w:rPr>
                <w:rFonts w:ascii="Times New Roman" w:hAnsi="Times New Roman" w:cs="Times New Roman"/>
                <w:lang w:val="bg-BG"/>
              </w:rPr>
              <w:t>диверсификация на марикултурите с цел намаляване на риболовния натиск върху тях (калкан и други черноморски видове, пилотни проекти)</w:t>
            </w:r>
            <w:r w:rsidRPr="0082243A">
              <w:rPr>
                <w:rFonts w:ascii="Times New Roman" w:hAnsi="Times New Roman" w:cs="Times New Roman"/>
                <w:bCs/>
                <w:lang w:val="bg-BG"/>
              </w:rPr>
              <w:t>;</w:t>
            </w:r>
          </w:p>
          <w:p w14:paraId="3B760FB7"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въвеждане на схеми и етикети за качество, в т.ч. защитено географско наименование за произход и др., проследяемост на продуктите от аквакултури чрез дигитализиране на процеса;</w:t>
            </w:r>
          </w:p>
          <w:p w14:paraId="3B45A278"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дейности по сертифициране на аквакултурни ферми за биологично отглеждане на риба, вкл. придобиване на сертификати за защитено географско наименование, произход и качество на продуктите (</w:t>
            </w:r>
            <w:r w:rsidRPr="0082243A">
              <w:rPr>
                <w:rFonts w:ascii="Times New Roman" w:hAnsi="Times New Roman" w:cs="Times New Roman"/>
                <w:i/>
                <w:lang w:val="bg-BG"/>
              </w:rPr>
              <w:t>напр. за продукти произведени в чист район или при определени специфични условия и др.</w:t>
            </w:r>
            <w:r w:rsidRPr="0082243A">
              <w:rPr>
                <w:rFonts w:ascii="Times New Roman" w:hAnsi="Times New Roman" w:cs="Times New Roman"/>
                <w:lang w:val="bg-BG"/>
              </w:rPr>
              <w:t xml:space="preserve">); </w:t>
            </w:r>
          </w:p>
          <w:p w14:paraId="797697E7"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добавяне на стойност към производството на аквакултури, вкл. чрез извършване на първична обработка (чистене, филетиране и опаковане) на произведената продукция за подобряване на търговския вид; </w:t>
            </w:r>
          </w:p>
          <w:p w14:paraId="55AE6F9A"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които водят до нови или подобрени продукти, нови или подобрени процеси или нови или подобрени управленски и организационни системи, които могат да включват:</w:t>
            </w:r>
          </w:p>
          <w:p w14:paraId="1FFC5C5C"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използване на цифрови технологии при производство на аквакултури;</w:t>
            </w:r>
          </w:p>
          <w:p w14:paraId="2F70011A"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разработване на нови и/или прилагане на нови за България технически решения и иновации по отношение на производствените съоръжения и оборудване и мониторинг на места, подходящи за аквакултури;</w:t>
            </w:r>
          </w:p>
          <w:p w14:paraId="76E70774"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решаване на технологични проблеми, свързани с видове, които са перспективни за отглеждане и развъждане като обект на аквакултурата (напр. алгае и безгръбначни) и/или оптимизиране на интензивното отглеждане на ценни видове аквакултури;</w:t>
            </w:r>
          </w:p>
          <w:p w14:paraId="1815D226"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подобряване и оптимизиране на използваните фуражи при производството на аквакултури;</w:t>
            </w:r>
          </w:p>
          <w:p w14:paraId="182BA997"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подобряване на здравният статус на аквакултурите;</w:t>
            </w:r>
          </w:p>
          <w:p w14:paraId="5E15B8A8"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иновации за повишаване на конкурентоспособността и устойчивостта, чрез реализиране на икономия на ресурси и намаляване на оперативните разходи;</w:t>
            </w:r>
          </w:p>
          <w:p w14:paraId="0259E4B8"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Style w:val="jlqj4b"/>
                <w:rFonts w:ascii="Times New Roman" w:hAnsi="Times New Roman" w:cs="Times New Roman"/>
                <w:lang w:val="bg-BG"/>
              </w:rPr>
              <w:t>иновации за осигуряване на добри екологични показатели на аквакултурните дейности;</w:t>
            </w:r>
          </w:p>
          <w:p w14:paraId="4DA81898"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подобряване на цифровите умения;</w:t>
            </w:r>
          </w:p>
          <w:p w14:paraId="44C47070"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използване на технологии за подобряване на веригата на доставки на продукти от аквакултури (напр. директни продажби, къси вериги) и подобряване на проследимостта и информацията за потребителите;</w:t>
            </w:r>
          </w:p>
          <w:p w14:paraId="3F1A54C6"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въвеждане на ефективни и иновативни технологии за наблюдение и регулиране на процеса на производство на аквакултури;</w:t>
            </w:r>
          </w:p>
          <w:p w14:paraId="703312D5" w14:textId="77777777" w:rsidR="00867133" w:rsidRPr="0082243A" w:rsidRDefault="00867133" w:rsidP="00585655">
            <w:pPr>
              <w:pStyle w:val="ListParagraph"/>
              <w:widowControl w:val="0"/>
              <w:numPr>
                <w:ilvl w:val="0"/>
                <w:numId w:val="6"/>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 други, свързани с нови или подобрени продукти, нови или подобрени процеси или нови или подобрени управленски и организационни системи.</w:t>
            </w:r>
          </w:p>
          <w:p w14:paraId="72666C96"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 реализирането на инвестициите в продуктивни инвестиции и иновации в аквакултурите ще се повиши конкурентоспособността и ще се постигне устойчив растеж на аквакултурите в България. Създадените работни места и повишаването на квалификацията на заетите ще подпомогнат икономическото развите на сектора и на териториите свързани с него.</w:t>
            </w:r>
          </w:p>
          <w:p w14:paraId="5E60B665"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Инвестициите в енергийната ефективност, в повишаването на качеството на водата и в отглеждане на нискотрофични аквакултури и ще допринесат за намаляване на въглеродния отпечатък, намаляване на замърсяването и по-доброто опазване на екосистемите, с което се постигат целите на Зеления пакт.</w:t>
            </w:r>
          </w:p>
          <w:p w14:paraId="3F421CE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Чрез въвеждането на иновации се ще се улесни зеления/екологичния преход, развитието на биоикономиката и ще се постигнат принципите на кръговата икономика при производството на аквакултури.</w:t>
            </w:r>
          </w:p>
          <w:p w14:paraId="665CA0F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При подбора на операциите</w:t>
            </w:r>
            <w:r w:rsidRPr="0082243A">
              <w:rPr>
                <w:rStyle w:val="jlqj4b"/>
                <w:rFonts w:ascii="Times New Roman" w:hAnsi="Times New Roman" w:cs="Times New Roman"/>
                <w:lang w:val="bg-BG"/>
              </w:rPr>
              <w:t xml:space="preserve"> ще се дава приоритет на тези</w:t>
            </w:r>
            <w:r w:rsidRPr="0082243A">
              <w:rPr>
                <w:rFonts w:ascii="Times New Roman" w:hAnsi="Times New Roman" w:cs="Times New Roman"/>
                <w:lang w:val="bg-BG"/>
              </w:rPr>
              <w:t xml:space="preserve">, които включват инвестиции в енергийната ефективност на стопанствата, във възобновяеми водни ресурси, за </w:t>
            </w:r>
            <w:r w:rsidRPr="0082243A">
              <w:rPr>
                <w:rStyle w:val="jlqj4b"/>
                <w:rFonts w:ascii="Times New Roman" w:hAnsi="Times New Roman" w:cs="Times New Roman"/>
                <w:lang w:val="bg-BG"/>
              </w:rPr>
              <w:t>намаляване на използването на вода, химикали и антибиотици, в събиране и използване на странични продукти, в диверсификация на производството и във въвеждане на иновации.</w:t>
            </w:r>
          </w:p>
          <w:p w14:paraId="0A970629"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Подпомагането на процеса по сертификация цели да увеличи броя на аквакултурните стопанства в страната, отглеждащи биологични аквакултури, което от своя страна ще повиши предлагането, посрещане на регистрираното повишено търсене и съответно ще повиши реализираните приходи в сектора от биологично производство. Подкрепата е в съответствие с целите за опазване и възстановяване на природата в Европейския съюз, съгласно Стратегия на ЕС за биологичното разнообразие за 2030 г.</w:t>
            </w:r>
          </w:p>
          <w:p w14:paraId="5ED406BE" w14:textId="77777777" w:rsidR="00867133" w:rsidRPr="0082243A" w:rsidRDefault="00867133" w:rsidP="00585655">
            <w:pPr>
              <w:pStyle w:val="ListParagraph"/>
              <w:widowControl w:val="0"/>
              <w:numPr>
                <w:ilvl w:val="0"/>
                <w:numId w:val="29"/>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
                <w:iCs/>
                <w:lang w:val="bg-BG"/>
              </w:rPr>
            </w:pPr>
            <w:r w:rsidRPr="0082243A">
              <w:rPr>
                <w:rFonts w:ascii="Times New Roman" w:hAnsi="Times New Roman" w:cs="Times New Roman"/>
                <w:bCs/>
                <w:i/>
                <w:iCs/>
                <w:lang w:val="bg-BG"/>
              </w:rPr>
              <w:t>Аквакултури, осигуряващи екологични услуги включват следните операции:</w:t>
            </w:r>
          </w:p>
          <w:p w14:paraId="07139B8A"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прилагане на методи за производство на аквакултури, съвместими със специфичните нужди на околната среда и обект на специфични изисквания за управление, произтичащи от  защитените зони от мрежата Натура 2000, чрез предоставяне на компенсации за нанесени сериозни щети от хищници, напр. корморани, пеликани, чапли и видри в стопанствата за производство на аквакултури;</w:t>
            </w:r>
          </w:p>
          <w:p w14:paraId="1642C1EB" w14:textId="77777777" w:rsidR="00867133" w:rsidRPr="0082243A" w:rsidRDefault="00867133" w:rsidP="00585655">
            <w:pPr>
              <w:pStyle w:val="ListParagraph"/>
              <w:widowControl w:val="0"/>
              <w:numPr>
                <w:ilvl w:val="0"/>
                <w:numId w:val="3"/>
              </w:numPr>
              <w:autoSpaceDE w:val="0"/>
              <w:autoSpaceDN w:val="0"/>
              <w:ind w:left="0" w:firstLine="0"/>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непродуктивни инвестиции в аквакултурните стопанства, свързани с прилагане на преки консервационни действия в защитените зони от мрежата Натура 2000, както и извън тях за ограничаване на конфликта между рибоядните животни и птици и аквакултурата обект на отглеждане, напр. устройства за прогонване на птици, защитни мрежи и др.</w:t>
            </w:r>
          </w:p>
          <w:p w14:paraId="1A162479" w14:textId="77777777" w:rsidR="00867133" w:rsidRPr="0082243A" w:rsidRDefault="00867133" w:rsidP="00585655">
            <w:pPr>
              <w:pStyle w:val="TableParagraph"/>
              <w:pBdr>
                <w:top w:val="nil"/>
                <w:left w:val="nil"/>
                <w:bottom w:val="nil"/>
                <w:right w:val="nil"/>
                <w:between w:val="nil"/>
                <w:bar w:val="nil"/>
              </w:pBdr>
              <w:autoSpaceDE/>
              <w:autoSpaceDN/>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Чрез прилагането на дейност Аквакултури, осигуряващи екологични услуги ще се подпомогне насърчаването на производството на аквакултури, осигуряващи високо равнище на опазване на околната среда, на здравето на животните и хуманното отношение към тях, както и на общественото здраве и безопасност.</w:t>
            </w:r>
          </w:p>
          <w:p w14:paraId="5E81F01A" w14:textId="77777777" w:rsidR="00867133" w:rsidRPr="0082243A" w:rsidRDefault="00867133" w:rsidP="00585655">
            <w:pPr>
              <w:pStyle w:val="TableParagraph"/>
              <w:pBdr>
                <w:top w:val="nil"/>
                <w:left w:val="nil"/>
                <w:bottom w:val="nil"/>
                <w:right w:val="nil"/>
                <w:between w:val="nil"/>
                <w:bar w:val="nil"/>
              </w:pBdr>
              <w:autoSpaceDE/>
              <w:autoSpaceDN/>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Чрез предоставяне на компенсации на производителите на аквакултури в зоните по НАТУРА 2000 се цели запазване на биоразнообразието на видовете птици и някои бозайници обитаващи зоните на аквакултурните стопанства в съответствие с директиви 92/43/ЕИО и 2009/147/ЕО и Стратегия на ЕС за биологичното разнообразие за 2030 г.</w:t>
            </w:r>
          </w:p>
          <w:p w14:paraId="39E4ED7D" w14:textId="77777777" w:rsidR="00867133" w:rsidRPr="0082243A" w:rsidRDefault="00867133" w:rsidP="00585655">
            <w:pPr>
              <w:pStyle w:val="TableParagraph"/>
              <w:pBdr>
                <w:top w:val="nil"/>
                <w:left w:val="nil"/>
                <w:bottom w:val="nil"/>
                <w:right w:val="nil"/>
                <w:between w:val="nil"/>
                <w:bar w:val="nil"/>
              </w:pBdr>
              <w:autoSpaceDE/>
              <w:autoSpaceDN/>
              <w:jc w:val="both"/>
              <w:cnfStyle w:val="000000000000" w:firstRow="0" w:lastRow="0" w:firstColumn="0" w:lastColumn="0" w:oddVBand="0" w:evenVBand="0" w:oddHBand="0" w:evenHBand="0" w:firstRowFirstColumn="0" w:firstRowLastColumn="0" w:lastRowFirstColumn="0" w:lastRowLastColumn="0"/>
              <w:rPr>
                <w:lang w:val="bg-BG"/>
              </w:rPr>
            </w:pPr>
            <w:r w:rsidRPr="0082243A">
              <w:rPr>
                <w:lang w:val="bg-BG"/>
              </w:rPr>
              <w:t>Цели се увеличение на броя на подпомогнатите стопанства и съответно разширяване на територията в рамките на НАТУРА 2000 и запазване на биоразнообразието и местообитанията на видовете.</w:t>
            </w:r>
          </w:p>
        </w:tc>
      </w:tr>
      <w:tr w:rsidR="00867133" w:rsidRPr="0082243A" w14:paraId="64332E33" w14:textId="77777777" w:rsidTr="002465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9" w:type="dxa"/>
            <w:vAlign w:val="center"/>
          </w:tcPr>
          <w:p w14:paraId="6D1A64D0" w14:textId="77777777" w:rsidR="00867133" w:rsidRPr="0082243A" w:rsidRDefault="00867133" w:rsidP="00585655">
            <w:pPr>
              <w:jc w:val="both"/>
              <w:rPr>
                <w:rFonts w:ascii="Times New Roman" w:hAnsi="Times New Roman" w:cs="Times New Roman"/>
                <w:b w:val="0"/>
                <w:bCs w:val="0"/>
                <w:lang w:val="bg-BG"/>
              </w:rPr>
            </w:pPr>
          </w:p>
        </w:tc>
        <w:tc>
          <w:tcPr>
            <w:tcW w:w="4010" w:type="dxa"/>
            <w:vAlign w:val="center"/>
          </w:tcPr>
          <w:p w14:paraId="289A6B29"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00"/>
                <w:lang w:val="bg-BG"/>
              </w:rPr>
            </w:pPr>
            <w:r w:rsidRPr="0082243A">
              <w:rPr>
                <w:rFonts w:ascii="Times New Roman" w:hAnsi="Times New Roman" w:cs="Times New Roman"/>
                <w:lang w:val="bg-BG"/>
              </w:rPr>
              <w:t xml:space="preserve">СЦ 2.2: Насърчаване на предлагането на пазара, качеството на продуктите и добавената стойност на продуктите от риболов и аквакутури, както и преработването на тези продукти. </w:t>
            </w:r>
          </w:p>
        </w:tc>
        <w:tc>
          <w:tcPr>
            <w:tcW w:w="7513" w:type="dxa"/>
            <w:vAlign w:val="center"/>
          </w:tcPr>
          <w:p w14:paraId="470DD771"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lang w:val="bg-BG"/>
              </w:rPr>
            </w:pPr>
            <w:r w:rsidRPr="0082243A">
              <w:rPr>
                <w:rFonts w:ascii="Times New Roman" w:hAnsi="Times New Roman" w:cs="Times New Roman"/>
                <w:bCs/>
                <w:lang w:val="bg-BG"/>
              </w:rPr>
              <w:t>По тази специфична цел са предвидени за изпълнение следните индикативни групи дейности, свързани с:</w:t>
            </w:r>
          </w:p>
          <w:p w14:paraId="790ED1D4"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Cs/>
                <w:lang w:val="bg-BG"/>
              </w:rPr>
              <w:t>(1) п</w:t>
            </w:r>
            <w:r w:rsidRPr="0082243A">
              <w:rPr>
                <w:rFonts w:ascii="Times New Roman" w:hAnsi="Times New Roman" w:cs="Times New Roman"/>
                <w:lang w:val="bg-BG"/>
              </w:rPr>
              <w:t xml:space="preserve">реработка на продукти от риболов и аквакултури, </w:t>
            </w:r>
          </w:p>
          <w:p w14:paraId="4894B2AB"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(2) предлагане на пазара и</w:t>
            </w:r>
          </w:p>
          <w:p w14:paraId="0B971F51"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lang w:val="bg-BG"/>
              </w:rPr>
            </w:pPr>
            <w:r w:rsidRPr="0082243A">
              <w:rPr>
                <w:rFonts w:ascii="Times New Roman" w:hAnsi="Times New Roman" w:cs="Times New Roman"/>
                <w:lang w:val="bg-BG"/>
              </w:rPr>
              <w:t xml:space="preserve"> (3) планове за производство и предлагане на пазара</w:t>
            </w:r>
            <w:r w:rsidRPr="0082243A">
              <w:rPr>
                <w:rFonts w:ascii="Times New Roman" w:hAnsi="Times New Roman" w:cs="Times New Roman"/>
                <w:bCs/>
                <w:lang w:val="bg-BG"/>
              </w:rPr>
              <w:t>.</w:t>
            </w:r>
          </w:p>
          <w:p w14:paraId="3F992E0F" w14:textId="77777777" w:rsidR="00867133" w:rsidRPr="0082243A" w:rsidRDefault="00867133" w:rsidP="00585655">
            <w:pPr>
              <w:pStyle w:val="ListParagraph"/>
              <w:widowControl w:val="0"/>
              <w:autoSpaceDE w:val="0"/>
              <w:autoSpaceDN w:val="0"/>
              <w:ind w:left="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b/>
                <w:bCs/>
                <w:lang w:val="bg-BG"/>
              </w:rPr>
              <w:t xml:space="preserve">- </w:t>
            </w:r>
            <w:r w:rsidRPr="0082243A">
              <w:rPr>
                <w:rFonts w:ascii="Times New Roman" w:hAnsi="Times New Roman" w:cs="Times New Roman"/>
                <w:i/>
                <w:iCs/>
                <w:lang w:val="bg-BG"/>
              </w:rPr>
              <w:t>Преработката на продукти от риболов и аквакултури</w:t>
            </w:r>
            <w:r w:rsidRPr="0082243A">
              <w:rPr>
                <w:rFonts w:ascii="Times New Roman" w:hAnsi="Times New Roman" w:cs="Times New Roman"/>
                <w:b/>
                <w:lang w:val="bg-BG"/>
              </w:rPr>
              <w:t xml:space="preserve"> </w:t>
            </w:r>
            <w:r w:rsidRPr="0082243A">
              <w:rPr>
                <w:rFonts w:ascii="Times New Roman" w:hAnsi="Times New Roman" w:cs="Times New Roman"/>
                <w:lang w:val="bg-BG"/>
              </w:rPr>
              <w:t>включва следните операции:</w:t>
            </w:r>
          </w:p>
          <w:p w14:paraId="7288C1CC"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увеличаване на продуктите от преработка с идентифицирани пазарни нужди;</w:t>
            </w:r>
          </w:p>
          <w:p w14:paraId="037FB2D6"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диверсификация на традиционните продукти чрез въвеждане на нови продукти с добавена стойност (филетирани, опаковани и готови за употреба);</w:t>
            </w:r>
          </w:p>
          <w:p w14:paraId="54FC7BCE"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увеличаване преработката на български суровини, които максимално оползотворяват националния улов и производство от аквакултури;</w:t>
            </w:r>
          </w:p>
          <w:p w14:paraId="75267349"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подобряване на енергийната ефективност с цел намаляване на вредното влияние върху околната среда и намаляване на себестойността на разходите;</w:t>
            </w:r>
          </w:p>
          <w:p w14:paraId="5F21B579"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подобряване оползотворяването на страничните продукти от преработка;</w:t>
            </w:r>
          </w:p>
          <w:p w14:paraId="2B3BC9D6"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въвеждане на схеми и етикети за качество и произход, използване на устойчива опаковка от екологично чист, многократно използваем, рециклируем материал, и проследяемост на продуктите от преработка чрез дигитализиране на процеса;</w:t>
            </w:r>
          </w:p>
          <w:p w14:paraId="2FBAD948"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повишаване на знанията, уменията и изграждане на капацитет на заетите в преработвателния сектор;</w:t>
            </w:r>
          </w:p>
          <w:p w14:paraId="2E2E5E06"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 xml:space="preserve">дейности, свързани с осигуряване на здравословни и безопасни условия на труд; </w:t>
            </w:r>
          </w:p>
          <w:p w14:paraId="43D9CEDE"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дейности, които водят до нови или подобрени продукти, нови или подобрени процеси или нови или подобрени управленски и организационни системи;</w:t>
            </w:r>
          </w:p>
          <w:p w14:paraId="15E1E774"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пазарни проучвания, изследвания и провеждане на рекламни кампании.</w:t>
            </w:r>
          </w:p>
          <w:p w14:paraId="16790796"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Чрез прилагането на дейност </w:t>
            </w:r>
            <w:r w:rsidRPr="0082243A">
              <w:rPr>
                <w:rFonts w:ascii="Times New Roman" w:hAnsi="Times New Roman" w:cs="Times New Roman"/>
                <w:i/>
                <w:iCs/>
                <w:lang w:val="bg-BG"/>
              </w:rPr>
              <w:t>Преработка на продукти от риболов и аквакултури</w:t>
            </w:r>
            <w:r w:rsidRPr="0082243A">
              <w:rPr>
                <w:rFonts w:ascii="Times New Roman" w:hAnsi="Times New Roman" w:cs="Times New Roman"/>
                <w:lang w:val="bg-BG"/>
              </w:rPr>
              <w:t xml:space="preserve"> се цели модернизиране на преработвателните предприятия в страната, като се подобри тяхната енергийна ефективност, което ще доведе до намаляване на негативното въздействие върху околната среда във връзка със Зеления преход. Въвеждането на иновативни процеси в производството ще доведе до повишаване на добавената стойност на продуктите и ще стимулира диверсифицирането на предлаганите артикули. Използването на рециклируеми опаковки ще намали обема на отпадъците. Осигуряването на проследяемостта на продуктите ще повиши качеството на предлаганата продукция и ще повиши доверието сред потребтелите, вкл. и скъсяване на веригите на доставка, в съответствие със стратегията от „Фермата до трапезата“. Увеличението на броя квалифициран персонал ще допринесе за конкурентоспособността и устойчивостта на сектора. Подкрепата ще доведе до постигане на целите на Общата организация на пазарите в съответствие с изискванията на регламент (ЕС) № 1379/2013 относно общата организация на пазарите на продукти от риболов и аквакултури .</w:t>
            </w:r>
          </w:p>
          <w:p w14:paraId="3C24D30B" w14:textId="77777777" w:rsidR="00867133" w:rsidRPr="0082243A" w:rsidRDefault="00867133" w:rsidP="00585655">
            <w:pPr>
              <w:pStyle w:val="ListParagraph"/>
              <w:widowControl w:val="0"/>
              <w:numPr>
                <w:ilvl w:val="0"/>
                <w:numId w:val="29"/>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lang w:val="bg-BG"/>
              </w:rPr>
            </w:pPr>
            <w:r w:rsidRPr="0082243A">
              <w:rPr>
                <w:rFonts w:ascii="Times New Roman" w:hAnsi="Times New Roman" w:cs="Times New Roman"/>
                <w:i/>
                <w:iCs/>
                <w:lang w:val="bg-BG"/>
              </w:rPr>
              <w:t xml:space="preserve">Предлагането на пазара </w:t>
            </w:r>
            <w:r w:rsidRPr="0082243A">
              <w:rPr>
                <w:rFonts w:ascii="Times New Roman" w:hAnsi="Times New Roman" w:cs="Times New Roman"/>
                <w:lang w:val="bg-BG"/>
              </w:rPr>
              <w:t>включва следните операции</w:t>
            </w:r>
            <w:r w:rsidRPr="0082243A">
              <w:rPr>
                <w:rFonts w:ascii="Times New Roman" w:hAnsi="Times New Roman" w:cs="Times New Roman"/>
                <w:i/>
                <w:iCs/>
                <w:lang w:val="bg-BG"/>
              </w:rPr>
              <w:t>:</w:t>
            </w:r>
          </w:p>
          <w:p w14:paraId="6BC126C2"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промотиране на аквакултурите, като алтернатива за опазване на естествените ресурси, застрашени от изчезване, включително прилагане на </w:t>
            </w:r>
            <w:r w:rsidRPr="0082243A">
              <w:rPr>
                <w:rStyle w:val="jlqj4b"/>
                <w:rFonts w:ascii="Times New Roman" w:hAnsi="Times New Roman" w:cs="Times New Roman"/>
                <w:lang w:val="bg-BG"/>
              </w:rPr>
              <w:t>комуникационна кампания за устойчива аквакултура на ЕС, вкл. чрез използване на социални и онлайн медии и аудио-визуални канали</w:t>
            </w:r>
            <w:r w:rsidRPr="0082243A">
              <w:rPr>
                <w:rFonts w:ascii="Times New Roman" w:hAnsi="Times New Roman" w:cs="Times New Roman"/>
                <w:lang w:val="bg-BG"/>
              </w:rPr>
              <w:t xml:space="preserve">; </w:t>
            </w:r>
          </w:p>
          <w:p w14:paraId="6BF8D18A"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изготвяне на маркетингови стратегии и промотиране на български продукти от риболов, аквакултури и преработени продукти;</w:t>
            </w:r>
          </w:p>
          <w:p w14:paraId="438B9F15"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популяризиране на местни продукти от риболов, аквакултури и преработка с цел нарастване на консумацията в страната;</w:t>
            </w:r>
          </w:p>
          <w:p w14:paraId="5E62BD85"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развитие на директната продажба на риба и рибни продукти чрез обособени щандове, он-лайн магазини, мобилни магазини, фермерски пазари и др.;</w:t>
            </w:r>
          </w:p>
          <w:p w14:paraId="0D0D8FCE"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стимулиране на износа на риба и рибни продукти на българска продукция чрез участие и организация на изложения и разработване и прилагане на маркетингови стратегии;</w:t>
            </w:r>
          </w:p>
          <w:p w14:paraId="5C52884F"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създаване на организации на производители на продукти от риболов и аквакултури и междубраншови организации в сектора.</w:t>
            </w:r>
          </w:p>
          <w:p w14:paraId="65441A8F"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Чрез прилагането на дейност </w:t>
            </w:r>
            <w:r w:rsidRPr="0082243A">
              <w:rPr>
                <w:rFonts w:ascii="Times New Roman" w:hAnsi="Times New Roman" w:cs="Times New Roman"/>
                <w:i/>
                <w:iCs/>
                <w:lang w:val="bg-BG"/>
              </w:rPr>
              <w:t>Предлагане на пазара</w:t>
            </w:r>
            <w:r w:rsidRPr="0082243A">
              <w:rPr>
                <w:rFonts w:ascii="Times New Roman" w:hAnsi="Times New Roman" w:cs="Times New Roman"/>
                <w:lang w:val="bg-BG"/>
              </w:rPr>
              <w:t xml:space="preserve"> ще се увеличи броят на действащите организации на производители на продукти от риболов и аквакултури и междубраншовите организации в сектора. Дейностите по популяризиране на местни продукти от риболов, аквакултури и преработка ще доведат до нарастване на консумацията в страната на българско производство. Провеждането на комуникационни кампании ще мотивира потребителите за информиран, здравословен избор на храна. Подкрепата е в съответствие с целите на стратегията от „Фермата до трапезата“.</w:t>
            </w:r>
          </w:p>
          <w:p w14:paraId="00BBD451" w14:textId="77777777" w:rsidR="00867133" w:rsidRPr="0082243A" w:rsidRDefault="00867133" w:rsidP="00585655">
            <w:pPr>
              <w:pStyle w:val="ListParagraph"/>
              <w:widowControl w:val="0"/>
              <w:numPr>
                <w:ilvl w:val="0"/>
                <w:numId w:val="29"/>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i/>
                <w:iCs/>
                <w:lang w:val="bg-BG"/>
              </w:rPr>
              <w:t>Плановете за производство и предлагане на пазара</w:t>
            </w:r>
            <w:r w:rsidRPr="0082243A">
              <w:rPr>
                <w:rFonts w:ascii="Times New Roman" w:hAnsi="Times New Roman" w:cs="Times New Roman"/>
                <w:lang w:val="bg-BG"/>
              </w:rPr>
              <w:t xml:space="preserve"> включват следните операции:</w:t>
            </w:r>
          </w:p>
          <w:p w14:paraId="40CCDE46"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изготвяне и изпълнение на планове за производство и предлагане на пазара на организации на производители и асоциации на организации на производители;</w:t>
            </w:r>
          </w:p>
          <w:p w14:paraId="0E77FBC6"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изпълнение на програмата за производство за видовете, подлежащи на улов или отглеждане;</w:t>
            </w:r>
          </w:p>
          <w:p w14:paraId="2C029FCA"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изпълнение на пазарна стратегия за осигуряване на съответствие с пазарните изисквания;</w:t>
            </w:r>
          </w:p>
          <w:p w14:paraId="7BB8DF72"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изпълнение на мерки за постигане на целите, определени в чл. 7 от Регламент (ЕС) № 1379/2013  за постигане на устойчивост на пазарите;</w:t>
            </w:r>
          </w:p>
          <w:p w14:paraId="7E611B29"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подкрепа за адаптиране на пазарите към променящото се търсене в контекста на кризи (напр. развитие на къси вериги, диверсификация на продукти и пазарни обекти);</w:t>
            </w:r>
          </w:p>
          <w:p w14:paraId="6E5BF2BF"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подкрепа за прогнозиране и управление на сериозни смущения на пазара (напр. предприемане на действия за управление на риска в производствените и маркетинговите планове, обединяване на производствени помещения и оборудване);запазване на завоюваните пазари и разширяването им чрез участие и организация на изложения и разработване и прилагане на маркетингови стратегии;</w:t>
            </w:r>
          </w:p>
          <w:p w14:paraId="587C7728"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управление на риболовни дейности, схеми за съвместно управление на мерки за опазване, партньорства между рибари и учени, участие на местни общности в зависимост от рибарството, партньорство с местните власти за стимулиране на събирането от морски отпадъци и др. дейности допринасящо за опазване на околната среда.</w:t>
            </w:r>
          </w:p>
          <w:p w14:paraId="39F4176B" w14:textId="77777777" w:rsidR="00867133" w:rsidRPr="0082243A" w:rsidRDefault="00867133" w:rsidP="00585655">
            <w:pPr>
              <w:pStyle w:val="ListParagraph"/>
              <w:widowControl w:val="0"/>
              <w:autoSpaceDE w:val="0"/>
              <w:autoSpaceDN w:val="0"/>
              <w:ind w:left="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lang w:val="bg-BG"/>
              </w:rPr>
              <w:t>Укрепването на пазарната организация чрез изпълнение на дейност Плановете за производство и предлагане на пазара ще допринесе за добавяне на стойност към продуктите и разработване на нови търговски обекти. Изпълнението на плановете за производство и маркетинг ще развие вертикалната интеграция между производителите на риболов и аквакултури и дистрибуторите и търговците на дребно. Заложените за подкрепа дейности са свързани с постигане на хоризонталните принципи за устойчивост на ЕС и Зелен преход.</w:t>
            </w:r>
          </w:p>
        </w:tc>
      </w:tr>
      <w:tr w:rsidR="00867133" w:rsidRPr="0082243A" w14:paraId="3249399C" w14:textId="77777777" w:rsidTr="002465D6">
        <w:tc>
          <w:tcPr>
            <w:cnfStyle w:val="001000000000" w:firstRow="0" w:lastRow="0" w:firstColumn="1" w:lastColumn="0" w:oddVBand="0" w:evenVBand="0" w:oddHBand="0" w:evenHBand="0" w:firstRowFirstColumn="0" w:firstRowLastColumn="0" w:lastRowFirstColumn="0" w:lastRowLastColumn="0"/>
            <w:tcW w:w="2789" w:type="dxa"/>
            <w:vAlign w:val="center"/>
          </w:tcPr>
          <w:p w14:paraId="1A803B90" w14:textId="77777777" w:rsidR="00867133" w:rsidRPr="0082243A" w:rsidRDefault="00867133" w:rsidP="00585655">
            <w:pPr>
              <w:jc w:val="both"/>
              <w:rPr>
                <w:rFonts w:ascii="Times New Roman" w:hAnsi="Times New Roman" w:cs="Times New Roman"/>
                <w:b w:val="0"/>
                <w:bCs w:val="0"/>
                <w:lang w:val="bg-BG"/>
              </w:rPr>
            </w:pPr>
            <w:r w:rsidRPr="0082243A">
              <w:rPr>
                <w:rFonts w:ascii="Times New Roman" w:hAnsi="Times New Roman" w:cs="Times New Roman"/>
                <w:b w:val="0"/>
                <w:bCs w:val="0"/>
                <w:lang w:val="bg-BG"/>
              </w:rPr>
              <w:t>Приоритет 3: „Осигуряване на условия за устойчива синя икономика в крайбрежните, островните, вътрешните райони и насърчаване на развитието на общностите, занимаващи се с рибарство и аквакултури“. “</w:t>
            </w:r>
          </w:p>
          <w:p w14:paraId="4479BF68" w14:textId="77777777" w:rsidR="00867133" w:rsidRPr="0082243A" w:rsidRDefault="00867133" w:rsidP="00585655">
            <w:pPr>
              <w:jc w:val="both"/>
              <w:rPr>
                <w:rFonts w:ascii="Times New Roman" w:hAnsi="Times New Roman" w:cs="Times New Roman"/>
                <w:b w:val="0"/>
                <w:bCs w:val="0"/>
                <w:lang w:val="bg-BG"/>
              </w:rPr>
            </w:pPr>
          </w:p>
        </w:tc>
        <w:tc>
          <w:tcPr>
            <w:tcW w:w="4010" w:type="dxa"/>
            <w:vAlign w:val="center"/>
          </w:tcPr>
          <w:p w14:paraId="0DB0C63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СЦ 3.1: Интервенции, които допринасят за осигуряването на условия за устойчива синя икономика в крайбрежните, островните и вътрешните райони и за насърчаването на устойчивото развитие на общностите, занимаващи се с рибарство и аквакултури</w:t>
            </w:r>
          </w:p>
          <w:p w14:paraId="51AFC4E7"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p>
        </w:tc>
        <w:tc>
          <w:tcPr>
            <w:tcW w:w="7513" w:type="dxa"/>
            <w:vAlign w:val="center"/>
          </w:tcPr>
          <w:p w14:paraId="5F21A4DD"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 тази специфична цел са предвидени за изпълнение следните индикативни групи дейности, свързани с:</w:t>
            </w:r>
          </w:p>
          <w:p w14:paraId="28BE8F0C"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 (1) изграждане на капацитет и подготвителни действия в подкрепа на разработването и бъдещото изпълнение на стратегиите и </w:t>
            </w:r>
          </w:p>
          <w:p w14:paraId="31829441"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(2) изпълнение на стратегиите за водено от общностите местно развитие.</w:t>
            </w:r>
          </w:p>
          <w:p w14:paraId="797E53BB"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p>
          <w:p w14:paraId="7E5F3021"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За целите на подпомагането по линия на ЕФМДРА стратегиите за водено от общностите местно развитие трябва да гарантират, че местните общности, занимаващи се с рибарство или аквакултури, използват по-пълноценно своите възможности, предлагани от устойчивата синя икономика, превръщайки ги в основа за развитието на екологичните, културните, социалните и човешките ресурси. Стратегиите могат да са от такива, които са съсредоточени върху рибарството, до по-широки стратегии, насочени към диверсификация на районите за рибарство/местните общности.</w:t>
            </w:r>
          </w:p>
          <w:p w14:paraId="24C6644A" w14:textId="77777777" w:rsidR="00867133" w:rsidRPr="0082243A" w:rsidRDefault="00867133" w:rsidP="00585655">
            <w:pPr>
              <w:pStyle w:val="ListParagraph"/>
              <w:numPr>
                <w:ilvl w:val="0"/>
                <w:numId w:val="2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i/>
                <w:iCs/>
                <w:lang w:val="bg-BG"/>
              </w:rPr>
              <w:t>Изграждането на капацитет и подготвителни действия в подкрепа на разработването и бъдещото изпълнение на стратегиите за Водено от общностите местно развитие</w:t>
            </w:r>
            <w:r w:rsidRPr="0082243A">
              <w:rPr>
                <w:rFonts w:ascii="Times New Roman" w:hAnsi="Times New Roman" w:cs="Times New Roman"/>
                <w:lang w:val="bg-BG"/>
              </w:rPr>
              <w:t xml:space="preserve"> включва следните операции:</w:t>
            </w:r>
          </w:p>
          <w:p w14:paraId="6A023FED"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учредяване на местно партньорство, когато такова не е вече учредено;</w:t>
            </w:r>
          </w:p>
          <w:p w14:paraId="735B4727"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популяризиране на подхода Водено от общностите местно развитие (ВОМР) и процеса на разработване на стратегия за ВОМР;</w:t>
            </w:r>
          </w:p>
          <w:p w14:paraId="0FC59E21"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обучение на местни лидери и заинтересовани страни;</w:t>
            </w:r>
          </w:p>
          <w:p w14:paraId="2B500E5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проучвания и анализи на територията;</w:t>
            </w:r>
          </w:p>
          <w:p w14:paraId="3941E0FD"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осигуряване на публичност и информираност;</w:t>
            </w:r>
          </w:p>
          <w:p w14:paraId="2F612027"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подготовка/разработване на стратегия за ВОМР, включително консултиране на местната общност във връзка с подготовката на стратегията;</w:t>
            </w:r>
          </w:p>
          <w:p w14:paraId="3C1B54A1"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координация на изпълнението на подготвителните дейности.</w:t>
            </w:r>
          </w:p>
          <w:p w14:paraId="7F8A83DE" w14:textId="77777777" w:rsidR="00867133" w:rsidRPr="0082243A" w:rsidRDefault="00867133" w:rsidP="00585655">
            <w:pPr>
              <w:pStyle w:val="ListParagraph"/>
              <w:numPr>
                <w:ilvl w:val="0"/>
                <w:numId w:val="2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i/>
                <w:iCs/>
                <w:lang w:val="bg-BG"/>
              </w:rPr>
              <w:t>Изпълнението на стратегиите за Водено от общностите местно развитие</w:t>
            </w:r>
            <w:r w:rsidRPr="0082243A">
              <w:rPr>
                <w:rFonts w:ascii="Times New Roman" w:hAnsi="Times New Roman" w:cs="Times New Roman"/>
                <w:lang w:val="bg-BG"/>
              </w:rPr>
              <w:t xml:space="preserve"> включва следните операции:</w:t>
            </w:r>
          </w:p>
          <w:p w14:paraId="7FF1E49D"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изпълнение на операции, избрани в рамките на стратегиите за местно развитие, които подкрепят екологичната, социалната и икономическата устойчивост на териториите, свъзани с рибарството и аквакултурите, но също така да се отнасят към хоризонталните политики на Комисията за устойчивост, зелен и цифров преход и гарантиране на оптимална добавена стойност и осигуряване на лост на подкрепата, предоставяна на секторите. В рамките на стратегиите за местно развитие ще се изпъляват операции за насърчаване на диверсификацията в местните общности, развитие и запазване на икономическите, човешките, социалните и културните ценности, опазване на околната среда и оползотворяване на възможностите на местните общности, за добавяне на стойност и насърчаване на иновациите на всички етапи от веригата за доставка на продукти от риболов и аквакултури и др.;</w:t>
            </w:r>
          </w:p>
          <w:p w14:paraId="7DDC5CBC"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подготовка и изпълнение на дейности за сътрудничество, подбрани в рамките на стратегията;</w:t>
            </w:r>
          </w:p>
          <w:p w14:paraId="09DE825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управлението, мониторинга и оценката на стратегията и нейното популяризиране, включително улесняването на обмена между заинтересованите страни.</w:t>
            </w:r>
          </w:p>
          <w:p w14:paraId="383A5E87"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7030A0"/>
                <w:lang w:val="bg-BG"/>
              </w:rPr>
            </w:pPr>
            <w:r w:rsidRPr="0082243A">
              <w:rPr>
                <w:rFonts w:ascii="Times New Roman" w:hAnsi="Times New Roman" w:cs="Times New Roman"/>
                <w:lang w:val="bg-BG"/>
              </w:rPr>
              <w:t>Подпомагането, свързано с управление, мониторинг и оценка на стратегията и нейното популяризиране не може да надвишава 25 % от общия размер на публичния принос по стратегията. УО на ПМДРА 2021-2027 г. отказва изплащането на част или на цялото искане за плащане (ИП) за текущи разходи, разходи за анимация и сътрудничество, подадено след 30 юни 2027 г., когато сумата на изплатените до момента на подаване на ИП и заявените допустими разходи по последното ИП надхвърля 25 % от сумата на одобрените от УО на ПМДРА 2021-2027 г. за проекти към мерките от съответната стратегия.</w:t>
            </w:r>
          </w:p>
        </w:tc>
      </w:tr>
      <w:tr w:rsidR="00867133" w:rsidRPr="0082243A" w14:paraId="74F59DD9" w14:textId="77777777" w:rsidTr="002465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9" w:type="dxa"/>
            <w:vAlign w:val="center"/>
          </w:tcPr>
          <w:p w14:paraId="3E33E3F9" w14:textId="77777777" w:rsidR="00867133" w:rsidRPr="0082243A" w:rsidRDefault="00867133" w:rsidP="00585655">
            <w:pPr>
              <w:jc w:val="both"/>
              <w:rPr>
                <w:rFonts w:ascii="Times New Roman" w:hAnsi="Times New Roman" w:cs="Times New Roman"/>
                <w:b w:val="0"/>
                <w:bCs w:val="0"/>
                <w:lang w:val="bg-BG"/>
              </w:rPr>
            </w:pPr>
            <w:r w:rsidRPr="0082243A">
              <w:rPr>
                <w:rFonts w:ascii="Times New Roman" w:hAnsi="Times New Roman" w:cs="Times New Roman"/>
                <w:b w:val="0"/>
                <w:bCs w:val="0"/>
                <w:lang w:val="bg-BG"/>
              </w:rPr>
              <w:t>Приоритет 4: „Укрепване на международното управление на океаните и създаване на предпоставки за безопасността, сигурността и чистотата и устойчивото стопанисване на моретата и океаните“</w:t>
            </w:r>
          </w:p>
        </w:tc>
        <w:tc>
          <w:tcPr>
            <w:tcW w:w="4010" w:type="dxa"/>
            <w:vAlign w:val="center"/>
          </w:tcPr>
          <w:p w14:paraId="67BD9A2D"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СЦ 4.1: Укрепване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 </w:t>
            </w:r>
          </w:p>
        </w:tc>
        <w:tc>
          <w:tcPr>
            <w:tcW w:w="7513" w:type="dxa"/>
            <w:vAlign w:val="center"/>
          </w:tcPr>
          <w:p w14:paraId="6FD09E91"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lang w:val="bg-BG"/>
              </w:rPr>
            </w:pPr>
            <w:r w:rsidRPr="0082243A">
              <w:rPr>
                <w:rFonts w:ascii="Times New Roman" w:hAnsi="Times New Roman" w:cs="Times New Roman"/>
                <w:bCs/>
                <w:lang w:val="bg-BG"/>
              </w:rPr>
              <w:t>По тази специфична цел са предвидени за изпълнение следните индикативни групи дейности, свързани с:</w:t>
            </w:r>
          </w:p>
          <w:p w14:paraId="316001EF"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Cs/>
                <w:lang w:val="bg-BG"/>
              </w:rPr>
              <w:t xml:space="preserve"> (1) </w:t>
            </w:r>
            <w:r w:rsidRPr="0082243A">
              <w:rPr>
                <w:rFonts w:ascii="Times New Roman" w:hAnsi="Times New Roman" w:cs="Times New Roman"/>
                <w:lang w:val="bg-BG"/>
              </w:rPr>
              <w:t xml:space="preserve">морско наблюдение и </w:t>
            </w:r>
          </w:p>
          <w:p w14:paraId="4B36FEF9"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(2)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w:t>
            </w:r>
          </w:p>
          <w:p w14:paraId="17E0656F" w14:textId="77777777" w:rsidR="00867133" w:rsidRPr="0082243A" w:rsidRDefault="00867133" w:rsidP="00585655">
            <w:pPr>
              <w:pStyle w:val="ListParagraph"/>
              <w:widowControl w:val="0"/>
              <w:autoSpaceDE w:val="0"/>
              <w:autoSpaceDN w:val="0"/>
              <w:ind w:left="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
                <w:lang w:val="bg-BG"/>
              </w:rPr>
              <w:t xml:space="preserve">- </w:t>
            </w:r>
            <w:r w:rsidRPr="0082243A">
              <w:rPr>
                <w:rFonts w:ascii="Times New Roman" w:hAnsi="Times New Roman" w:cs="Times New Roman"/>
                <w:bCs/>
                <w:i/>
                <w:iCs/>
                <w:lang w:val="bg-BG"/>
              </w:rPr>
              <w:t>Дейностите по морско наблюдение</w:t>
            </w:r>
            <w:r w:rsidRPr="0082243A">
              <w:rPr>
                <w:rFonts w:ascii="Times New Roman" w:hAnsi="Times New Roman" w:cs="Times New Roman"/>
                <w:bCs/>
                <w:lang w:val="bg-BG"/>
              </w:rPr>
              <w:t xml:space="preserve"> включват:</w:t>
            </w:r>
          </w:p>
          <w:p w14:paraId="16A01809"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 1. Консултантски услуги за разработване на техническите спецификации и документация по ЗОП за развитие на функционалните възможности на системите на ДППИ за предоставяне на специализирана морска информация в мрежата на CISE.</w:t>
            </w:r>
          </w:p>
          <w:p w14:paraId="16C6DA67"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 Разработване на каталог и описание на информационните услуги</w:t>
            </w:r>
          </w:p>
          <w:p w14:paraId="65B55FAE"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1.1.1. Услуги от Национален AIS сървър;</w:t>
            </w:r>
          </w:p>
          <w:p w14:paraId="7A24943D"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1.1.2. Услуги от Системата за управление на корабния трафик /VTS/;</w:t>
            </w:r>
          </w:p>
          <w:p w14:paraId="6857D5EE"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1.1.3. Услуги от Система за наблюдение на актуалната метеорологична обстановка;</w:t>
            </w:r>
          </w:p>
          <w:p w14:paraId="0CB6E959"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1.1.4. Услуги от Национален център за електронен документооборот в морския транспорт;</w:t>
            </w:r>
          </w:p>
          <w:p w14:paraId="6022C5A9"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1.1.5. Други услуги /предоставяне на НАВИМ, прогнози за времето и друга налична навигационна информация/.</w:t>
            </w:r>
          </w:p>
          <w:p w14:paraId="3105C56E"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1.2. Разработване на технически спецификации и документация по ЗОП за доставка на хардуера /по системи/;</w:t>
            </w:r>
          </w:p>
          <w:p w14:paraId="4573C90E"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1.3.Разработване на техническите спецификации и документация по ЗОП  за разработване, инсталиране и тестване на Приложен софтуер /по системи/.</w:t>
            </w:r>
          </w:p>
          <w:p w14:paraId="05F4EB7E"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 2. Доставка на интеграционен хардуер към всяка система:</w:t>
            </w:r>
          </w:p>
          <w:p w14:paraId="1FFAE63D"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1.1.</w:t>
            </w:r>
            <w:r w:rsidRPr="0082243A">
              <w:rPr>
                <w:rFonts w:ascii="Times New Roman" w:hAnsi="Times New Roman" w:cs="Times New Roman"/>
                <w:lang w:val="bg-BG"/>
              </w:rPr>
              <w:tab/>
              <w:t>Национален AIS сървър;</w:t>
            </w:r>
          </w:p>
          <w:p w14:paraId="775F851A"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1.2.</w:t>
            </w:r>
            <w:r w:rsidRPr="0082243A">
              <w:rPr>
                <w:rFonts w:ascii="Times New Roman" w:hAnsi="Times New Roman" w:cs="Times New Roman"/>
                <w:lang w:val="bg-BG"/>
              </w:rPr>
              <w:tab/>
              <w:t>Системата за управление на корабния трафик /VTS/;</w:t>
            </w:r>
          </w:p>
          <w:p w14:paraId="26823992"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1.3.</w:t>
            </w:r>
            <w:r w:rsidRPr="0082243A">
              <w:rPr>
                <w:rFonts w:ascii="Times New Roman" w:hAnsi="Times New Roman" w:cs="Times New Roman"/>
                <w:lang w:val="bg-BG"/>
              </w:rPr>
              <w:tab/>
              <w:t>Система за наблюдение на актуалната метеорологична обстановка;</w:t>
            </w:r>
          </w:p>
          <w:p w14:paraId="6CE76B15" w14:textId="77777777" w:rsidR="00867133" w:rsidRPr="0082243A" w:rsidRDefault="00867133" w:rsidP="00585655">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1.4.</w:t>
            </w:r>
            <w:r w:rsidRPr="0082243A">
              <w:rPr>
                <w:rFonts w:ascii="Times New Roman" w:hAnsi="Times New Roman" w:cs="Times New Roman"/>
                <w:lang w:val="bg-BG"/>
              </w:rPr>
              <w:tab/>
              <w:t>Национален център за електронен документооборот в морския транспорт;</w:t>
            </w:r>
          </w:p>
          <w:p w14:paraId="0503E4B1"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 3. Разработване, инсталация и тестване на приложен интеграционен софтуер към всяка система:</w:t>
            </w:r>
          </w:p>
          <w:p w14:paraId="016908AF" w14:textId="77777777" w:rsidR="00867133" w:rsidRPr="0082243A" w:rsidRDefault="00867133" w:rsidP="00585655">
            <w:pPr>
              <w:pStyle w:val="ListParagraph"/>
              <w:widowControl w:val="0"/>
              <w:numPr>
                <w:ilvl w:val="1"/>
                <w:numId w:val="31"/>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Национален AIS сървър;</w:t>
            </w:r>
          </w:p>
          <w:p w14:paraId="357EE5C3" w14:textId="77777777" w:rsidR="00867133" w:rsidRPr="0082243A" w:rsidRDefault="00867133" w:rsidP="00585655">
            <w:pPr>
              <w:pStyle w:val="ListParagraph"/>
              <w:numPr>
                <w:ilvl w:val="1"/>
                <w:numId w:val="31"/>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Системата за управление на корабния трафик /VTS/;</w:t>
            </w:r>
          </w:p>
          <w:p w14:paraId="6041288E" w14:textId="77777777" w:rsidR="00867133" w:rsidRPr="0082243A" w:rsidRDefault="00867133" w:rsidP="00585655">
            <w:pPr>
              <w:pStyle w:val="ListParagraph"/>
              <w:numPr>
                <w:ilvl w:val="1"/>
                <w:numId w:val="31"/>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Система за наблюдение на актуалната метеорологична обстановка;</w:t>
            </w:r>
          </w:p>
          <w:p w14:paraId="3EBDB62A" w14:textId="77777777" w:rsidR="00867133" w:rsidRPr="0082243A" w:rsidRDefault="00867133" w:rsidP="00585655">
            <w:pPr>
              <w:pStyle w:val="ListParagraph"/>
              <w:numPr>
                <w:ilvl w:val="1"/>
                <w:numId w:val="31"/>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Национален център за електронен документооборот в морския транспорт;</w:t>
            </w:r>
          </w:p>
          <w:p w14:paraId="0F02364A" w14:textId="77777777" w:rsidR="00867133" w:rsidRPr="0082243A" w:rsidRDefault="00867133" w:rsidP="00585655">
            <w:pPr>
              <w:pStyle w:val="ListParagraph"/>
              <w:numPr>
                <w:ilvl w:val="1"/>
                <w:numId w:val="31"/>
              </w:numPr>
              <w:ind w:left="0"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Други услуги.</w:t>
            </w:r>
          </w:p>
          <w:p w14:paraId="62E95DDE"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 4. Управление на проекта</w:t>
            </w:r>
          </w:p>
          <w:p w14:paraId="2DC2F533"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Екипът по управление на проекта ще планира, организира, координира и контролира изпълнението на дейностите по проекта. Той ще работи и за правилното изпълнение на проекта - навреме и по отношение на качеството, финансовата отчетност и резултатите в съответствие с договорните разпоредби. Предвижда се екип за изпълнение на проекта, състоящ се от ръководител на проекта и 7 броя експерти.</w:t>
            </w:r>
          </w:p>
          <w:p w14:paraId="2B45806B"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 5. Информация и комуникация</w:t>
            </w:r>
          </w:p>
          <w:p w14:paraId="245C4903"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Дейността включва пакет от свързани дейности, осигуряващи необходимата публичност и осведоменост за целите, обхвата и ползите от проекта, съфинансиран с европейски средства. Организиране на откриваща, закриваща среща и работни срещи, свързани с изпълнението на проекта.</w:t>
            </w:r>
          </w:p>
          <w:p w14:paraId="0369BE27"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lang w:val="bg-BG"/>
              </w:rPr>
            </w:pPr>
            <w:r w:rsidRPr="0082243A">
              <w:rPr>
                <w:rFonts w:ascii="Times New Roman" w:hAnsi="Times New Roman" w:cs="Times New Roman"/>
                <w:bCs/>
                <w:lang w:val="bg-BG"/>
              </w:rPr>
              <w:t xml:space="preserve">Очаквани резултати от изпълнението на дейностите и тяхното отношение към целите и приоритетите от Общия морски дневен ред за Черно море: </w:t>
            </w:r>
          </w:p>
          <w:p w14:paraId="0AB08B47"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Постигането на целите на Общата среда за обмен на информация включва изпълнението на дейности за надграждане на системите, изградени през предходния програмен период 2014 – 2020 г. по разработване на съвместна система за обмен на информация в реално време със съответните нива на достъп, която да се ползва от органите, ангажирани с морското наблюдение. Това надграждане ще цели интегриране на национално ниво на информация, която вече е обект на събиране, обработване и съхранение като например:</w:t>
            </w:r>
          </w:p>
          <w:p w14:paraId="31DBE39B"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актуалната метеорологична обстановка в региона на Черно море;</w:t>
            </w:r>
          </w:p>
          <w:p w14:paraId="5BB78FB8"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предварителни данни за корабите, които се очаква да посетят българските морски пристанища;</w:t>
            </w:r>
          </w:p>
          <w:p w14:paraId="2C115A97"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други системи за наблюдение на корабния трафик. </w:t>
            </w:r>
          </w:p>
          <w:p w14:paraId="30CD170B"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Това надграждане ще включва възможността за обмен на данни с други държави-членки на ЕС.</w:t>
            </w:r>
          </w:p>
          <w:p w14:paraId="46F9BFB6"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Резултатите, които ще бъдат постигнати с изпълнението на дейностите по проекта са:</w:t>
            </w:r>
          </w:p>
          <w:p w14:paraId="763C843A"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Разработен интеграционен модул за метеорологичната обстановка в региона на Черно море:</w:t>
            </w:r>
          </w:p>
          <w:p w14:paraId="0AA9A07B"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въвеждане и архивиране на прогнозната информация за метеорологичната обстановка в западната част на Черно море;</w:t>
            </w:r>
          </w:p>
          <w:p w14:paraId="287E4874"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изчитане и архивиране на данните от всички сензори; </w:t>
            </w:r>
          </w:p>
          <w:p w14:paraId="0FAE65B5"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предоставяне на всички събрани данни, разположени по българското черноморско крайбрежие, които измерват основните моментни стойности на актуалната метеорологична обстановка по сигурен начин към външни системи.</w:t>
            </w:r>
          </w:p>
          <w:p w14:paraId="308082E2"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Разработен интерфейс за предварителните данни за посещаващи кораби:</w:t>
            </w:r>
          </w:p>
          <w:p w14:paraId="4D29DF6F"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извършва съвместен анализ с получаваните данни от корабните AIS станции; </w:t>
            </w:r>
          </w:p>
          <w:p w14:paraId="5A6D7C2A"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анализът да може да се предоставя в услуга на риболовните кораби и да подпомага същите при риболов в районите с интензивен трафик.</w:t>
            </w:r>
          </w:p>
          <w:p w14:paraId="3541451B" w14:textId="77777777" w:rsidR="00867133" w:rsidRPr="0082243A" w:rsidRDefault="00867133" w:rsidP="00585655">
            <w:pPr>
              <w:pStyle w:val="ListParagraph"/>
              <w:widowControl w:val="0"/>
              <w:numPr>
                <w:ilvl w:val="0"/>
                <w:numId w:val="12"/>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Предоставен сигурен достъп към вече налични други системи за наблюдение на корабния трафик, чрез включването им към изградената платформа за обмен на информация.</w:t>
            </w:r>
          </w:p>
          <w:p w14:paraId="2404DB3A"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Тези дейности ще допринесат за изпълнението на широк набор от инструменти. Първо, тези дейности ще допринесат за постигането на целите на Общата среда за обмен на информация за морската област на ЕС (ОСОИ), вземайки предвид активното участие на България в разните ОСОИ дейности. Това е така, защото тези дейности ще продължат многостепенния проект InBulMarS от предишния програмен период, с който се изгради основополагаща техническа инфраструктура за целите на ОСОИ. </w:t>
            </w:r>
          </w:p>
          <w:p w14:paraId="695AFF4F"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Тези дейности ще подпомогнат изпълнението на Морския пространствен план на Република България 2021-2035 (МППРБ), изготвен в изпълнение на Директива 2014/89/ЕС на Европейския парламент и на Съвета от 23 юли 2014 година за установяване на рамка за морско пространствено планиране (ДМПП). Това е така, защото информационните услуги, които се очаква да се интегрират чрез този проект ще спомогнат за по-доброто използване на морското пространство между конкуриращи се дейности в него, включително тези на стопанския риболов, както е отбелязано и в МППРБ. МППРБ също така изрично подчертава във връзка с международното сътрудничество за ефективно управление на риболова и прекратяване на свръхулова, че съвместното опазване на рибните ресурси ще изисква значителни усилия от страна на черноморските държави, включително и за завишаване на контрола върху морския трафик, престоя на риболовните кораби в определени зони и дейността им. Дейностите по този проект ще са от особено значение за това. </w:t>
            </w:r>
          </w:p>
          <w:p w14:paraId="63015F3A"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Тези дейности ще подпомогнат изпълнението на Стратегията за морска сигурност на Европейския съюз (СМСЕС). Това е така, защото Планът за действия на СМСЕС изрично включва дейности по укрепване на сигурността на пристанищния и морския транспорт и засилване на граничния контрол с помощта на функции на бреговата охрана, борба с трафика на хора и контрабандата на мигранти, включително чрез наблюдение на възможните морски пътища. Дейностите по планираната операция ще допринесат директно за изпълнението на тази част от Плана за действия на СМСЕС. </w:t>
            </w:r>
          </w:p>
          <w:p w14:paraId="46AF12A1"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Тези дейности ще допринесат за международното сътрудничество в Черно море, в частност за изпълнението на Общия дневен ред за Черно море (ОДНЧМ) Цел 1, Приоритет 2, Дейност 5, Приоритет 5, Дейности 2 и 3, Цел 2, Приоритет 2, Дейности 1 и 4. Тези ОДНЧМ Дейности, най-общо казано се отнсят към събирането и споделянето на иформация, която да спомогне за предотвратяване на и реакция при замърсяване на околоната морска среда от кораби или пристанищни съоръжения и насърчаване на устойчиво и безопасно корабоплаване, защита на морската среда и насърчаване на устойчиви и конкурентни взаимовръзки за мултимодален транспорт, както и на развитието на комбиниран транспорт, включително фидерно корабоплаване за по-добра връзка между Европа и Азия. Обмена на информация, който тази операция ще позволи да се обменя се отнася директно към гореизброените ОДНЧМ Дейности поради припокриването на типовете информация.</w:t>
            </w:r>
          </w:p>
          <w:p w14:paraId="456A8D2B"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Тези дейности ще допринесат за изпълнението на „Зеления пакт“, тъй като те ще разширят обхвата на информацията, която ще се трансферира чрез системата за обмен на данни по стандарта на ОСОИ. Също така този обмен на данни ще подсили възможността за контрол на риболовните дейности и ще спомогне за предотвратяването на ННН в Черно море, което е и в унисонс с целта на  „Зеления пакт“ за по-устойчиво управление на морските пространства и възприемане на подход на нулева толерантност към ННН.</w:t>
            </w:r>
          </w:p>
          <w:p w14:paraId="23B68CEE"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Тези дейности ще допринесат за изпълнението на стратегията „От фермата до трапезата“, тъй като за постигането на устойчиво отглеждане на риба и производство на морски храни е важно да има високо развит мониторинг и контрол на рибарството и усъвършенствана система за проследяване, за да се намалят пропуските в прилагането на ОПОР. Надграждането на системата за обмен на данни по стандарта на ОСОИ ще позволи на отговорните институции да осъществяват подобрен мониторинг и контрол.</w:t>
            </w:r>
          </w:p>
          <w:p w14:paraId="2D4945ED" w14:textId="77777777" w:rsidR="00867133" w:rsidRPr="0082243A" w:rsidRDefault="00867133" w:rsidP="00585655">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Тези дейности ще допринесат за изпълнението на стратегията за Син растеж, тъй като един от неговите компоненти е интегрираното морско наблюдение, което е нужно, за да се добие пълноценна информация за ситуацията в морето. Този компонент ще бъде директно изпълнен от действията по тази операция чрез надграждане на системата за обмен на данни по стандарта на ОСОИ. Това ще позволи на морските власти, отговорни за дейности като безопасна навигация или контрол на риболова да споделят информация за рискове и заплахи. Това намалява разходите им и риска за предприятията, които работят в морето.</w:t>
            </w:r>
          </w:p>
          <w:p w14:paraId="6F0C692A" w14:textId="77777777" w:rsidR="00867133" w:rsidRPr="0082243A" w:rsidRDefault="00867133" w:rsidP="00585655">
            <w:pPr>
              <w:pStyle w:val="ListParagraph"/>
              <w:widowControl w:val="0"/>
              <w:numPr>
                <w:ilvl w:val="0"/>
                <w:numId w:val="29"/>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bCs/>
                <w:i/>
                <w:iCs/>
                <w:lang w:val="bg-BG"/>
              </w:rPr>
              <w:t>Дейностите по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w:t>
            </w:r>
            <w:r w:rsidRPr="0082243A">
              <w:rPr>
                <w:rFonts w:ascii="Times New Roman" w:hAnsi="Times New Roman" w:cs="Times New Roman"/>
                <w:b/>
                <w:bCs/>
                <w:lang w:val="bg-BG"/>
              </w:rPr>
              <w:t xml:space="preserve"> </w:t>
            </w:r>
            <w:r w:rsidRPr="0082243A">
              <w:rPr>
                <w:rFonts w:ascii="Times New Roman" w:hAnsi="Times New Roman" w:cs="Times New Roman"/>
                <w:bCs/>
                <w:lang w:val="bg-BG"/>
              </w:rPr>
              <w:t>включват:</w:t>
            </w:r>
          </w:p>
          <w:p w14:paraId="4A2B68D1"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оценка на натиска от риболовни дейности и аквакултури в зоните; </w:t>
            </w:r>
          </w:p>
          <w:p w14:paraId="7E60FDCD"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оценка на въздействието от риболовни дейности и аквакултури върху състоянието на импактни местообитания. </w:t>
            </w:r>
          </w:p>
          <w:p w14:paraId="69F5A68B"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анализ на икономическото значение на зоните за сектора; </w:t>
            </w:r>
          </w:p>
          <w:p w14:paraId="1003131E"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анализ на съществуващите риболовни регулации и мерки, ефективност, изпълнение и спазване; </w:t>
            </w:r>
          </w:p>
          <w:p w14:paraId="61011999"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изготвяне на програма от мерки за намаляване на натиска от риболовните дейности и компенсаторни мерки за сектора;</w:t>
            </w:r>
          </w:p>
          <w:p w14:paraId="023FE92A"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изготвяне на план за действие за прилагане на програмата от мерки;</w:t>
            </w:r>
          </w:p>
          <w:p w14:paraId="68E096EB" w14:textId="77777777" w:rsidR="00867133" w:rsidRPr="0082243A" w:rsidRDefault="00867133" w:rsidP="00585655">
            <w:pPr>
              <w:pStyle w:val="ListParagraph"/>
              <w:widowControl w:val="0"/>
              <w:numPr>
                <w:ilvl w:val="0"/>
                <w:numId w:val="7"/>
              </w:numPr>
              <w:autoSpaceDE w:val="0"/>
              <w:autoSpaceDN w:val="0"/>
              <w:ind w:left="0" w:firstLine="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консултации със заинтересованите лица.</w:t>
            </w:r>
          </w:p>
          <w:p w14:paraId="0B0AAB17"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 xml:space="preserve">Тези дейности ще допринесат за изпълнението на широк набор от инструменти. Първо, тези дейности ще подпомогнат изпълнението на МППРБ, изготвен в изпълнение на ДМПП. Това е така, защото МППРБ изрично посочва, че в Морската стратегия на Република България са предвидени национални и трансгранични мерки за подобряване на състоянието на популациите на морските бозайници, които са насочени към намаляване на риболовния натиск чрез прилагане на риболовни техники и оборудване, щадящо околната среда, намаляване на случайния улов на морски бозайници и подобряване на контрола по отношение на хрилните мрежи за калкан. Предвидено е изготвяне или актуализиране на плановете за управление на защитените зони, включващи морска акватория в България и Румъния и създаване на нови представителни мрежи. Дейностите по тази операция спадат под изготвянето на тези планове като ще се съсредоточат над управлението на риболовните дейности в мрежата от морски защитени зони. </w:t>
            </w:r>
          </w:p>
          <w:p w14:paraId="3352432F"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Второ, тези дейности ще подпомогнат изпълнението на Стратегия на ЕС за биологичното разнообразие за 2030 г. (СЕСБР). Това е така, защото СЕСБР изрично посочва като един от основните ангажименти до 2030 г. да се осигури ефективно управление на всички защитени зони, като се определят ясни природозащитни цели и мерки и се извършва подходящ мониторинг. Дейностите по тази опрация директно ще допринесат към ефективното управление на морските територии в зоните по Натура 2000 в северното и южното Черноморие на България, чрез разработването на планове за управление на риболовните дейности в тях.</w:t>
            </w:r>
          </w:p>
          <w:p w14:paraId="75E833E5"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Трето, тези дейности ще подпомогнат изпълнението на СМСЕС. Това е така, защото Планът за действия на СМСЕС изрично включва дейности по противодействие на незаконния, недеклариран и нерегулиран (ННН) риболов и насърчаване на противодействието на незаконната експлоатация на природни ресурси. Дейностите по тази операция, планирайки управлението на риболовните дейности в мрежата от морски защитени зони ще спомогне за открояването на оператори, извършващи ННН риболов или незаконо екплоатиращи природни ресурси в мрежата от морски защитени зони.</w:t>
            </w:r>
          </w:p>
          <w:p w14:paraId="681BBF84"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Дейностите ще допринесат и за международното сътрудничество в Черно море, в частност за изпълнението на ОДНЧМ, а именно Цел 1, Приоритет 1, Дейност 3, която насърчава обмен на най-добри практики за управление на защитените зони между черноморските държави и Приоритет 2, Дейност 1, която цели повишаване на осведомеността на рибарите и гражданите, целящи намаляване на въздействието върху морските защитени зони. Дейностите по тази операция ще бъдат основата за създаването на най-добри практики за управление на защитените морски зони в България, които да се споделят впоследствие, както и да се възползват от вече съществъващи такива практики в други крайбрежни държави на Черно море. Теи дейности също така ще повишат осведомеността на рибарите и гражданите чрез изрично предвидената дейност за консултации със заинтересованите лица.</w:t>
            </w:r>
          </w:p>
          <w:p w14:paraId="0B8F1761"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Тези дейности ще допринесат за изпълнението на „Зеления пакт“, тъй като действията които ще се подпомагат по член 27 от ЕФМДРА целят да спомогнат за опазването и възстановяването на екосистемите и биологичното разнообразие в Черно море. Тези действия са свързани с вече съществуващо законодателство и отговарят на амбицията в Зеления пакт за съблюдаване и ефективно прилагане на действащото законодателство и политиките, произтичащи от него.</w:t>
            </w:r>
          </w:p>
          <w:p w14:paraId="0B809159" w14:textId="77777777" w:rsidR="00867133" w:rsidRPr="0082243A" w:rsidRDefault="00867133"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Шесто, тези дейности ще допринесат за изпълнението на стратегията „От фермата до трапезата“, тъй като за постигането на устойчиво потребление на храни и насърчаване на потреблението на финансово достъпни и здравословни храни за всички е нужно събирането, управлението и използването на данни за подобряване на знанията за състоянието на морската среда, тъй като тези знания са предпоставки за устойчива риболовна дейност и устойчиво потребление на храните от улов.  Действията, които ще бъдат подкрепени от УО по член 27 от ЕФМДРА, ще допринесе за за подобряване на знанията за състоянието на морската среда в защитените морски зони и ще позволи извършването на по-устойчива риболовна дейност в тези зони.</w:t>
            </w:r>
          </w:p>
          <w:p w14:paraId="5E54C425" w14:textId="77777777" w:rsidR="00867133" w:rsidRPr="0082243A" w:rsidRDefault="00867133" w:rsidP="00585655">
            <w:pPr>
              <w:pStyle w:val="ListParagraph"/>
              <w:widowControl w:val="0"/>
              <w:autoSpaceDE w:val="0"/>
              <w:autoSpaceDN w:val="0"/>
              <w:ind w:left="0"/>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Дейностите ще допринесат за изпълнението на стратегията за Син растеж, тъй като един от неговите компоненти е знанието за морската среда и подобряване на достъпа до информация за морето. Той ще бъде директно постигнат чрез действията, които ще бъдат подкрепени от УО по член 27 от ЕФМДРА. Както бе отбелязано по-горе, действията, които ще бъдат подкрепени целят да се опази биологичното разнообразие чрез опазване и възстановяване на екосистемите. Това ще спомогне и за развитието на синия растеж и синията икономика, тъй като загубата на биологично разнообразие и сривът на екосистемите застрашават основите на нашата икономика.</w:t>
            </w:r>
          </w:p>
        </w:tc>
      </w:tr>
      <w:tr w:rsidR="00867133" w:rsidRPr="0082243A" w14:paraId="7652AD81" w14:textId="77777777" w:rsidTr="002465D6">
        <w:tc>
          <w:tcPr>
            <w:cnfStyle w:val="001000000000" w:firstRow="0" w:lastRow="0" w:firstColumn="1" w:lastColumn="0" w:oddVBand="0" w:evenVBand="0" w:oddHBand="0" w:evenHBand="0" w:firstRowFirstColumn="0" w:firstRowLastColumn="0" w:lastRowFirstColumn="0" w:lastRowLastColumn="0"/>
            <w:tcW w:w="2789" w:type="dxa"/>
            <w:vAlign w:val="center"/>
          </w:tcPr>
          <w:p w14:paraId="0DB588F1" w14:textId="77777777" w:rsidR="00867133" w:rsidRPr="0082243A" w:rsidRDefault="00867133" w:rsidP="00585655">
            <w:pPr>
              <w:jc w:val="both"/>
              <w:rPr>
                <w:rFonts w:ascii="Times New Roman" w:hAnsi="Times New Roman" w:cs="Times New Roman"/>
                <w:b w:val="0"/>
                <w:bCs w:val="0"/>
                <w:lang w:val="bg-BG"/>
              </w:rPr>
            </w:pPr>
            <w:r w:rsidRPr="0082243A">
              <w:rPr>
                <w:rFonts w:ascii="Times New Roman" w:hAnsi="Times New Roman" w:cs="Times New Roman"/>
                <w:b w:val="0"/>
                <w:bCs w:val="0"/>
                <w:lang w:val="bg-BG"/>
              </w:rPr>
              <w:t>Техническа помощ</w:t>
            </w:r>
          </w:p>
        </w:tc>
        <w:tc>
          <w:tcPr>
            <w:tcW w:w="4010" w:type="dxa"/>
            <w:vAlign w:val="center"/>
          </w:tcPr>
          <w:p w14:paraId="085349D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p>
        </w:tc>
        <w:tc>
          <w:tcPr>
            <w:tcW w:w="7513" w:type="dxa"/>
            <w:vAlign w:val="center"/>
          </w:tcPr>
          <w:p w14:paraId="7E43763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Приоритета за „Техническа помощ” има за цел да осигури целесъобразното изпълнение на ПМДРА чрез прилагането на принципите на добро управление и използване на натрупаният опит и експертиза през предходните два програмни периода, както и да обезпечи адекватетното и навременно изпълнение изпълнение на програмата чрез различни механизми и инструменти, изброени по-долу.</w:t>
            </w:r>
          </w:p>
          <w:p w14:paraId="7D1C25E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С оглед улесняване на ефективното и ефикасно изпълнение на политиките на ЕФМДРА, техническа помощ ще подкрепя координирано и допълващо инвестициите в следните основни направления:1.</w:t>
            </w:r>
            <w:r w:rsidRPr="0082243A">
              <w:rPr>
                <w:rFonts w:ascii="Times New Roman" w:hAnsi="Times New Roman" w:cs="Times New Roman"/>
                <w:lang w:val="bg-BG"/>
              </w:rPr>
              <w:tab/>
              <w:t>Повишаване на ефективността на Управляващия орган на ПМДРА</w:t>
            </w:r>
          </w:p>
          <w:p w14:paraId="3BE5FE3B"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b/>
                <w:lang w:val="bg-BG"/>
              </w:rPr>
              <w:t>Предвидени за изпълнение следните индикативни групи дейности</w:t>
            </w:r>
          </w:p>
          <w:p w14:paraId="01570104"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Техническа подкрепа, консултации, изследвания, анализи, проучвания и др., необходими за правилното управление, изпълнение, наблюдение, оценка, контрол и функционирането на ПМДРА 2021-2027 г.;</w:t>
            </w:r>
          </w:p>
          <w:p w14:paraId="01CEB94B"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Оценки на изпълнението на ПМДРА 2021-2027 г. (включително текущи оценки);</w:t>
            </w:r>
          </w:p>
          <w:p w14:paraId="72A7269F"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Обезпечаване на работата на Комитета за наблюдение на ПМДРА 2021-2027 г.;</w:t>
            </w:r>
          </w:p>
          <w:p w14:paraId="118185D4"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Финансиране на разходите за възнаграждения за служители, изпълняващи функции по управление и контрол, в т.ч. свързаните с тях осигурителни вноски и други дължими според действащото законодателство доплащания;</w:t>
            </w:r>
          </w:p>
          <w:p w14:paraId="30F7DC1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Материално-техническо обезпечаване на структурите, изпълняващи функции по управление и контрол на ПМДРА 2021-2027;</w:t>
            </w:r>
          </w:p>
          <w:p w14:paraId="2FC2986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Обезпечаване на командировки на служители, пряко участващи в планирането, управлението, изпълнението, наблюдението, оценката и контрола на ПМДРА 2021-2027 г.;</w:t>
            </w:r>
          </w:p>
          <w:p w14:paraId="575C5BB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Повишаване на административния капацитет на служителите на Управляващия орган, пряко участващи в програмиране, управление, изпълнение, мониторинг, контрол и оценка на ПМДРА 2021-2027 г. чрез осигуряване на участие в обучения, работни срещи, семинари, работни посещения, обмен на добри практики и опит и др. с конкретна насоченост по теми, актуални за изпълнението на ПМДРА 2021-2027 г.</w:t>
            </w:r>
          </w:p>
          <w:p w14:paraId="0D364D5A"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Подкрепа на процесите на оценка и мониторинг на проекти (организация на оценителни комисии, база данни от независими експерти, притежаващи необходимите технически познания и опит, наемане на експерти, и др.), независими оценки на проекти;</w:t>
            </w:r>
          </w:p>
          <w:p w14:paraId="7742241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Насърчаване на по-широкото прилагане на формите на опростени разходи, вкл. чрез трансфер на добри практики;</w:t>
            </w:r>
          </w:p>
          <w:p w14:paraId="3F6ED77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Осигуряване на подкрепа на дейностите, свързани с приключването на Програма за морско, дело и рибарство 2014-2020;</w:t>
            </w:r>
          </w:p>
          <w:p w14:paraId="1A4C3C02"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Подкрепа за подготовка на следващия програмен период;</w:t>
            </w:r>
          </w:p>
          <w:p w14:paraId="79A6DB69"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Други дейности, обезпечаващи правилното управление, изпълнение, наблюдение, оценка и контрол на ПМДРА 2021-2027 г.</w:t>
            </w:r>
          </w:p>
          <w:p w14:paraId="113C3E5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Очаквани резултати: осъществяване на ефективно и ефикасно изпълнение изпълнение, наблюдение, оценка и контрол на програмата, осигурявайки високо ниво на усвояване на средствата от фондовете от ЕС.</w:t>
            </w:r>
          </w:p>
          <w:p w14:paraId="4F2F3D95"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2.</w:t>
            </w:r>
            <w:r w:rsidRPr="0082243A">
              <w:rPr>
                <w:rFonts w:ascii="Times New Roman" w:hAnsi="Times New Roman" w:cs="Times New Roman"/>
                <w:lang w:val="bg-BG"/>
              </w:rPr>
              <w:tab/>
              <w:t>Изграждане на капацитет на операторите в сектор „Рибарство“ за улесняване на достъпа и оптималното използване на подкрепата от ПМДР.</w:t>
            </w:r>
          </w:p>
          <w:p w14:paraId="625A51A5"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b/>
                <w:lang w:val="bg-BG"/>
              </w:rPr>
              <w:t>Предвидени за изпълнение следните индикативни групи дейности:</w:t>
            </w:r>
          </w:p>
          <w:p w14:paraId="3DFB22F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Анализ и оценка на потребностите на потенциалните бенефициенти и на бенефициентите на ПМДРА 2021-2027;</w:t>
            </w:r>
          </w:p>
          <w:p w14:paraId="66788F5A"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Разработване и изпълнение на програми за обучение на бенефициенти (наемане на експерти, организиране на обучения, учебни материали и др.), които да засилят капацитета им от гледна точка успешно изпълнение и отчитане на проектите;</w:t>
            </w:r>
          </w:p>
          <w:p w14:paraId="3A20700C"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Осигуряване на подкрепа на потенциалните бенефициенти на ПМДРА 2021-2027г. с цел подпомагане на процеса по кандидатстване и изготвяне на качествени проектни предложения чрез:</w:t>
            </w:r>
          </w:p>
          <w:p w14:paraId="09775BF9"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провеждане на работни срещи, семинари, разяснителни кампании, обмен на добри практики и опит;</w:t>
            </w:r>
          </w:p>
          <w:p w14:paraId="43100A3E"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изготвяне на видео клипове и електронни наръчници, визуализиращи процеса по кандидатстване по всяка отделна процедура;</w:t>
            </w:r>
          </w:p>
          <w:p w14:paraId="5965BB7F"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поддържане на електронна платформа за разяснения по програмата и отделните процедури и др.</w:t>
            </w:r>
          </w:p>
          <w:p w14:paraId="2ED6E236"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Очаквани резултати:</w:t>
            </w:r>
          </w:p>
          <w:p w14:paraId="04B0FAC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подобрено качество на проектните предложения, което от своя страна предпоставя съкращаване на сроковете за извършване на оценката им;</w:t>
            </w:r>
          </w:p>
          <w:p w14:paraId="14905605"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подобрен процес на изпълнение на проектите по програмата, което предпоставя по-добро и ефикасно усвояване на средствата по програмата.</w:t>
            </w:r>
          </w:p>
          <w:p w14:paraId="0040AF2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3.</w:t>
            </w:r>
            <w:r w:rsidRPr="0082243A">
              <w:rPr>
                <w:rFonts w:ascii="Times New Roman" w:hAnsi="Times New Roman" w:cs="Times New Roman"/>
                <w:lang w:val="bg-BG"/>
              </w:rPr>
              <w:tab/>
              <w:t>Осигуряване на информираност и публичност относно ПМДРА 2021-2027 г.</w:t>
            </w:r>
          </w:p>
          <w:p w14:paraId="4C8AFFAB"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lang w:val="bg-BG"/>
              </w:rPr>
            </w:pPr>
            <w:r w:rsidRPr="0082243A">
              <w:rPr>
                <w:rFonts w:ascii="Times New Roman" w:hAnsi="Times New Roman" w:cs="Times New Roman"/>
                <w:b/>
                <w:lang w:val="bg-BG"/>
              </w:rPr>
              <w:t>Предвидени за изпълнение следните индикативни групи дейности:</w:t>
            </w:r>
          </w:p>
          <w:p w14:paraId="0B7F20F0"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Изготвяне и поддръжка на рубрики, реклами и други;</w:t>
            </w:r>
          </w:p>
          <w:p w14:paraId="271F4293"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Изготвяне на публикации, бюлетини, брошури, постери, наръчници и други информационни и рекламни материали;</w:t>
            </w:r>
          </w:p>
          <w:p w14:paraId="7549BB65"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w:t>
            </w:r>
            <w:r w:rsidRPr="0082243A">
              <w:rPr>
                <w:rFonts w:ascii="Times New Roman" w:hAnsi="Times New Roman" w:cs="Times New Roman"/>
                <w:lang w:val="bg-BG"/>
              </w:rPr>
              <w:tab/>
              <w:t xml:space="preserve">Организиране, провеждане и/или участие в мероприятия, в т.ч. конференции, семинари, информационни кампании, кръгли маси, фокус групи и др. </w:t>
            </w:r>
          </w:p>
          <w:p w14:paraId="28A70229"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Очаквани резултати:</w:t>
            </w:r>
          </w:p>
          <w:p w14:paraId="2A0AAB19" w14:textId="77777777" w:rsidR="00867133" w:rsidRPr="0082243A" w:rsidRDefault="00867133"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bg-BG"/>
              </w:rPr>
            </w:pPr>
            <w:r w:rsidRPr="0082243A">
              <w:rPr>
                <w:rFonts w:ascii="Times New Roman" w:hAnsi="Times New Roman" w:cs="Times New Roman"/>
                <w:lang w:val="bg-BG"/>
              </w:rPr>
              <w:t>Разпознаваемост на програмата, нейните цели, приоритетите, които подкрепя и резултатите от нейното изпълнение. Осведомяване на  операторите в сектор „Рибарство“ за възможностите за финансиране, добри практики, постигнати резултати и т. Н.</w:t>
            </w:r>
          </w:p>
        </w:tc>
      </w:tr>
      <w:bookmarkEnd w:id="19"/>
    </w:tbl>
    <w:p w14:paraId="264F2B81" w14:textId="77777777" w:rsidR="00AA7135" w:rsidRPr="0082243A" w:rsidRDefault="00AA7135" w:rsidP="00292462">
      <w:pPr>
        <w:spacing w:before="120" w:after="120" w:line="23" w:lineRule="atLeast"/>
        <w:jc w:val="both"/>
        <w:rPr>
          <w:rFonts w:ascii="Times New Roman" w:hAnsi="Times New Roman" w:cs="Times New Roman"/>
          <w:sz w:val="24"/>
          <w:szCs w:val="24"/>
          <w:lang w:val="bg-BG"/>
        </w:rPr>
      </w:pPr>
    </w:p>
    <w:p w14:paraId="49F3BA69" w14:textId="77777777" w:rsidR="00AA7135" w:rsidRPr="0082243A" w:rsidRDefault="00AA7135" w:rsidP="000B64E8">
      <w:pPr>
        <w:spacing w:before="120" w:after="120" w:line="23" w:lineRule="atLeast"/>
        <w:ind w:firstLine="709"/>
        <w:jc w:val="both"/>
        <w:rPr>
          <w:rFonts w:ascii="Times New Roman" w:hAnsi="Times New Roman" w:cs="Times New Roman"/>
          <w:sz w:val="24"/>
          <w:szCs w:val="24"/>
          <w:lang w:val="bg-BG"/>
        </w:rPr>
      </w:pPr>
    </w:p>
    <w:p w14:paraId="1C38AEDD" w14:textId="0F339BFC" w:rsidR="00AA7135" w:rsidRPr="0082243A" w:rsidRDefault="00AA7135" w:rsidP="000B64E8">
      <w:pPr>
        <w:spacing w:before="120" w:after="120" w:line="23" w:lineRule="atLeast"/>
        <w:ind w:firstLine="709"/>
        <w:jc w:val="both"/>
        <w:rPr>
          <w:rFonts w:ascii="Times New Roman" w:hAnsi="Times New Roman" w:cs="Times New Roman"/>
          <w:sz w:val="24"/>
          <w:szCs w:val="24"/>
          <w:lang w:val="bg-BG"/>
        </w:rPr>
        <w:sectPr w:rsidR="00AA7135" w:rsidRPr="0082243A" w:rsidSect="00834352">
          <w:pgSz w:w="16838" w:h="11906" w:orient="landscape"/>
          <w:pgMar w:top="1418" w:right="1418" w:bottom="1418" w:left="1418" w:header="708" w:footer="708" w:gutter="0"/>
          <w:cols w:space="708"/>
          <w:docGrid w:linePitch="360"/>
        </w:sectPr>
      </w:pPr>
    </w:p>
    <w:p w14:paraId="403C6862" w14:textId="2E9B8C58" w:rsidR="00AC5107" w:rsidRPr="0082243A" w:rsidRDefault="00AC5107" w:rsidP="000D383C">
      <w:pPr>
        <w:keepNext/>
        <w:keepLines/>
        <w:pBdr>
          <w:top w:val="single" w:sz="4" w:space="1" w:color="auto"/>
          <w:left w:val="single" w:sz="4" w:space="4" w:color="auto"/>
          <w:bottom w:val="single" w:sz="4" w:space="1" w:color="auto"/>
          <w:right w:val="single" w:sz="4" w:space="4" w:color="auto"/>
        </w:pBdr>
        <w:shd w:val="clear" w:color="auto" w:fill="FFFFFF" w:themeFill="background1"/>
        <w:spacing w:before="120" w:after="120" w:line="23" w:lineRule="atLeast"/>
        <w:ind w:firstLine="709"/>
        <w:jc w:val="both"/>
        <w:outlineLvl w:val="2"/>
        <w:rPr>
          <w:rFonts w:ascii="Calibri Light" w:eastAsia="Times New Roman" w:hAnsi="Calibri Light" w:cs="Times New Roman"/>
          <w:b/>
          <w:sz w:val="24"/>
          <w:szCs w:val="24"/>
          <w:u w:val="single"/>
          <w:lang w:val="bg-BG"/>
        </w:rPr>
      </w:pPr>
      <w:bookmarkStart w:id="23" w:name="_Toc45193008"/>
      <w:bookmarkStart w:id="24" w:name="_Toc89675805"/>
      <w:r w:rsidRPr="0082243A">
        <w:rPr>
          <w:rFonts w:ascii="Times New Roman" w:eastAsia="Times New Roman" w:hAnsi="Times New Roman" w:cs="Times New Roman"/>
          <w:b/>
          <w:sz w:val="24"/>
          <w:szCs w:val="24"/>
          <w:u w:val="single"/>
          <w:lang w:val="bg-BG"/>
        </w:rPr>
        <w:t>1.3.</w:t>
      </w:r>
      <w:r w:rsidRPr="0082243A">
        <w:rPr>
          <w:rFonts w:ascii="Calibri Light" w:eastAsia="Times New Roman" w:hAnsi="Calibri Light" w:cs="Times New Roman"/>
          <w:b/>
          <w:sz w:val="24"/>
          <w:szCs w:val="24"/>
          <w:u w:val="single"/>
          <w:lang w:val="bg-BG"/>
        </w:rPr>
        <w:t xml:space="preserve"> </w:t>
      </w:r>
      <w:r w:rsidRPr="0082243A">
        <w:rPr>
          <w:rFonts w:ascii="Times New Roman" w:eastAsia="Times New Roman" w:hAnsi="Times New Roman" w:cs="Times New Roman"/>
          <w:b/>
          <w:sz w:val="24"/>
          <w:szCs w:val="24"/>
          <w:u w:val="single"/>
          <w:lang w:val="bg-BG"/>
        </w:rPr>
        <w:t>Алтернативи за ПМДРА 2021-2027 г.</w:t>
      </w:r>
      <w:bookmarkEnd w:id="23"/>
      <w:bookmarkEnd w:id="24"/>
    </w:p>
    <w:p w14:paraId="48E8AC1A" w14:textId="4C4518C6" w:rsidR="00AC5107" w:rsidRPr="0082243A" w:rsidRDefault="001D6397" w:rsidP="000D383C">
      <w:pPr>
        <w:spacing w:before="120" w:after="120" w:line="23" w:lineRule="atLeast"/>
        <w:ind w:firstLine="709"/>
        <w:jc w:val="both"/>
        <w:rPr>
          <w:rFonts w:ascii="Times New Roman" w:eastAsia="Calibri" w:hAnsi="Times New Roman" w:cs="Times New Roman"/>
          <w:iCs/>
          <w:sz w:val="24"/>
          <w:szCs w:val="24"/>
          <w:lang w:val="bg-BG"/>
        </w:rPr>
      </w:pPr>
      <w:bookmarkStart w:id="25" w:name="_Hlk44949649"/>
      <w:r w:rsidRPr="0082243A">
        <w:rPr>
          <w:rFonts w:ascii="Times New Roman" w:eastAsia="Calibri" w:hAnsi="Times New Roman" w:cs="Times New Roman"/>
          <w:iCs/>
          <w:sz w:val="24"/>
          <w:szCs w:val="24"/>
          <w:lang w:val="bg-BG"/>
        </w:rPr>
        <w:t xml:space="preserve">Към момента </w:t>
      </w:r>
      <w:r w:rsidR="008F2417" w:rsidRPr="0082243A">
        <w:rPr>
          <w:rFonts w:ascii="Times New Roman" w:eastAsia="Calibri" w:hAnsi="Times New Roman" w:cs="Times New Roman"/>
          <w:iCs/>
          <w:sz w:val="24"/>
          <w:szCs w:val="24"/>
          <w:lang w:val="bg-BG"/>
        </w:rPr>
        <w:t xml:space="preserve">на изготвяне на настоящия Доклад за ЕО не са налични разработени алтернативи на проекта </w:t>
      </w:r>
      <w:r w:rsidR="00AC5107" w:rsidRPr="0082243A">
        <w:rPr>
          <w:rFonts w:ascii="Times New Roman" w:eastAsia="Calibri" w:hAnsi="Times New Roman" w:cs="Times New Roman"/>
          <w:iCs/>
          <w:sz w:val="24"/>
          <w:szCs w:val="24"/>
          <w:lang w:val="bg-BG"/>
        </w:rPr>
        <w:t xml:space="preserve">на ПМДРА 2021-2027 г. </w:t>
      </w:r>
    </w:p>
    <w:bookmarkEnd w:id="25"/>
    <w:p w14:paraId="7C9A5CD7" w14:textId="7880E836" w:rsidR="00AC5107" w:rsidRPr="0082243A" w:rsidRDefault="00AC5107" w:rsidP="000D383C">
      <w:pPr>
        <w:spacing w:before="120" w:after="120" w:line="23" w:lineRule="atLeast"/>
        <w:ind w:firstLine="709"/>
        <w:jc w:val="both"/>
        <w:rPr>
          <w:rFonts w:ascii="Times New Roman" w:hAnsi="Times New Roman" w:cs="Times New Roman"/>
          <w:sz w:val="12"/>
          <w:szCs w:val="12"/>
          <w:lang w:val="bg-BG"/>
        </w:rPr>
      </w:pPr>
    </w:p>
    <w:p w14:paraId="74956369" w14:textId="724166C7" w:rsidR="00AC5107" w:rsidRPr="0082243A" w:rsidRDefault="00AC5107" w:rsidP="000D383C">
      <w:pPr>
        <w:keepNext/>
        <w:keepLines/>
        <w:pBdr>
          <w:top w:val="single" w:sz="4" w:space="1" w:color="auto"/>
          <w:left w:val="single" w:sz="4" w:space="4" w:color="auto"/>
          <w:bottom w:val="single" w:sz="4" w:space="1" w:color="auto"/>
          <w:right w:val="single" w:sz="4" w:space="4" w:color="auto"/>
        </w:pBdr>
        <w:shd w:val="clear" w:color="auto" w:fill="FFFFFF" w:themeFill="background1"/>
        <w:spacing w:before="120" w:after="120" w:line="23" w:lineRule="atLeast"/>
        <w:ind w:firstLine="709"/>
        <w:jc w:val="both"/>
        <w:outlineLvl w:val="2"/>
        <w:rPr>
          <w:rFonts w:ascii="Times New Roman" w:eastAsia="Times New Roman" w:hAnsi="Times New Roman" w:cs="Times New Roman"/>
          <w:b/>
          <w:sz w:val="24"/>
          <w:szCs w:val="24"/>
          <w:u w:val="single"/>
          <w:lang w:val="bg-BG"/>
        </w:rPr>
      </w:pPr>
      <w:bookmarkStart w:id="26" w:name="_Toc513629186"/>
      <w:bookmarkStart w:id="27" w:name="_Toc45193009"/>
      <w:bookmarkStart w:id="28" w:name="_Toc89675806"/>
      <w:r w:rsidRPr="0082243A">
        <w:rPr>
          <w:rFonts w:ascii="Times New Roman" w:eastAsia="Times New Roman" w:hAnsi="Times New Roman" w:cs="Times New Roman"/>
          <w:b/>
          <w:sz w:val="24"/>
          <w:szCs w:val="24"/>
          <w:u w:val="single"/>
          <w:lang w:val="bg-BG"/>
        </w:rPr>
        <w:t>1.4. Връзка на ПМДРА 2021-2027 г. с други съотносими планове, програми и стратегии</w:t>
      </w:r>
      <w:bookmarkEnd w:id="26"/>
      <w:bookmarkEnd w:id="27"/>
      <w:bookmarkEnd w:id="28"/>
    </w:p>
    <w:p w14:paraId="4E01353C" w14:textId="551171C7" w:rsidR="00AC5107" w:rsidRPr="0082243A" w:rsidRDefault="00AC5107" w:rsidP="000D383C">
      <w:pPr>
        <w:spacing w:before="120" w:after="120" w:line="23" w:lineRule="atLeast"/>
        <w:ind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ПМДРА 2021 – 2027 г. </w:t>
      </w:r>
      <w:r w:rsidR="001D6397" w:rsidRPr="0082243A">
        <w:rPr>
          <w:rFonts w:ascii="Times New Roman" w:eastAsia="Calibri" w:hAnsi="Times New Roman" w:cs="Times New Roman"/>
          <w:sz w:val="24"/>
          <w:szCs w:val="24"/>
          <w:lang w:val="bg-BG"/>
        </w:rPr>
        <w:t>има връзка със следните</w:t>
      </w:r>
      <w:r w:rsidRPr="0082243A">
        <w:rPr>
          <w:rFonts w:ascii="Times New Roman" w:eastAsia="Calibri" w:hAnsi="Times New Roman" w:cs="Times New Roman"/>
          <w:sz w:val="24"/>
          <w:szCs w:val="24"/>
          <w:lang w:val="bg-BG"/>
        </w:rPr>
        <w:t xml:space="preserve"> планове, програми и стратегии</w:t>
      </w:r>
      <w:r w:rsidR="000006B7" w:rsidRPr="0082243A">
        <w:rPr>
          <w:rFonts w:ascii="Times New Roman" w:eastAsia="Calibri" w:hAnsi="Times New Roman" w:cs="Times New Roman"/>
          <w:sz w:val="24"/>
          <w:szCs w:val="24"/>
          <w:lang w:val="bg-BG"/>
        </w:rPr>
        <w:t xml:space="preserve"> на </w:t>
      </w:r>
      <w:r w:rsidR="00971D08" w:rsidRPr="0082243A">
        <w:rPr>
          <w:rFonts w:ascii="Times New Roman" w:eastAsia="Calibri" w:hAnsi="Times New Roman" w:cs="Times New Roman"/>
          <w:sz w:val="24"/>
          <w:szCs w:val="24"/>
          <w:lang w:val="bg-BG"/>
        </w:rPr>
        <w:t>международно, в т.ч. европейско,</w:t>
      </w:r>
      <w:r w:rsidR="000006B7" w:rsidRPr="0082243A">
        <w:rPr>
          <w:rFonts w:ascii="Times New Roman" w:eastAsia="Calibri" w:hAnsi="Times New Roman" w:cs="Times New Roman"/>
          <w:sz w:val="24"/>
          <w:szCs w:val="24"/>
          <w:lang w:val="bg-BG"/>
        </w:rPr>
        <w:t xml:space="preserve"> и национално ниво</w:t>
      </w:r>
      <w:r w:rsidRPr="0082243A">
        <w:rPr>
          <w:rFonts w:ascii="Times New Roman" w:eastAsia="Calibri" w:hAnsi="Times New Roman" w:cs="Times New Roman"/>
          <w:sz w:val="24"/>
          <w:szCs w:val="24"/>
          <w:lang w:val="bg-BG"/>
        </w:rPr>
        <w:t>:</w:t>
      </w:r>
    </w:p>
    <w:p w14:paraId="0D704A60" w14:textId="2059D9F3" w:rsidR="000006B7" w:rsidRPr="0082243A" w:rsidRDefault="006F38CA" w:rsidP="000D383C">
      <w:pPr>
        <w:pBdr>
          <w:top w:val="dashSmallGap" w:sz="4" w:space="1" w:color="auto"/>
          <w:left w:val="dashSmallGap" w:sz="4" w:space="4" w:color="auto"/>
          <w:bottom w:val="dashSmallGap" w:sz="4" w:space="1" w:color="auto"/>
          <w:right w:val="dashSmallGap" w:sz="4" w:space="4" w:color="auto"/>
        </w:pBdr>
        <w:spacing w:before="120" w:after="120" w:line="23" w:lineRule="atLeast"/>
        <w:ind w:firstLine="709"/>
        <w:jc w:val="both"/>
        <w:rPr>
          <w:rFonts w:ascii="Times New Roman" w:eastAsia="Calibri" w:hAnsi="Times New Roman" w:cs="Times New Roman"/>
          <w:b/>
          <w:bCs/>
          <w:sz w:val="24"/>
          <w:szCs w:val="24"/>
          <w:lang w:val="bg-BG"/>
        </w:rPr>
      </w:pPr>
      <w:r w:rsidRPr="0082243A">
        <w:rPr>
          <w:rFonts w:ascii="Times New Roman" w:eastAsia="Calibri" w:hAnsi="Times New Roman" w:cs="Times New Roman"/>
          <w:b/>
          <w:bCs/>
          <w:sz w:val="24"/>
          <w:szCs w:val="24"/>
          <w:lang w:val="bg-BG"/>
        </w:rPr>
        <w:t xml:space="preserve">А. </w:t>
      </w:r>
      <w:r w:rsidR="00971D08" w:rsidRPr="0082243A">
        <w:rPr>
          <w:rFonts w:ascii="Times New Roman" w:eastAsia="Calibri" w:hAnsi="Times New Roman" w:cs="Times New Roman"/>
          <w:b/>
          <w:bCs/>
          <w:sz w:val="24"/>
          <w:szCs w:val="24"/>
          <w:lang w:val="bg-BG"/>
        </w:rPr>
        <w:t xml:space="preserve">Международни </w:t>
      </w:r>
      <w:r w:rsidR="000006B7" w:rsidRPr="0082243A">
        <w:rPr>
          <w:rFonts w:ascii="Times New Roman" w:eastAsia="Calibri" w:hAnsi="Times New Roman" w:cs="Times New Roman"/>
          <w:b/>
          <w:bCs/>
          <w:sz w:val="24"/>
          <w:szCs w:val="24"/>
          <w:lang w:val="bg-BG"/>
        </w:rPr>
        <w:t>стратегически документи:</w:t>
      </w:r>
    </w:p>
    <w:p w14:paraId="0CFB5983" w14:textId="02C1B939" w:rsidR="00971D08" w:rsidRPr="0082243A" w:rsidRDefault="00971D08" w:rsidP="000D383C">
      <w:pPr>
        <w:numPr>
          <w:ilvl w:val="0"/>
          <w:numId w:val="20"/>
        </w:numPr>
        <w:spacing w:before="120" w:after="120" w:line="23" w:lineRule="atLeast"/>
        <w:ind w:left="0" w:firstLine="709"/>
        <w:contextualSpacing/>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 xml:space="preserve">Програмата за устойчиво развитие за периода до 2030 г. на Организацията на обединените нации  </w:t>
      </w:r>
      <w:r w:rsidR="00A90585" w:rsidRPr="0082243A">
        <w:rPr>
          <w:rFonts w:ascii="Times New Roman" w:hAnsi="Times New Roman" w:cs="Times New Roman"/>
          <w:b/>
          <w:bCs/>
          <w:sz w:val="24"/>
          <w:szCs w:val="24"/>
          <w:lang w:val="bg-BG"/>
        </w:rPr>
        <w:t xml:space="preserve"> (ООН) </w:t>
      </w:r>
      <w:r w:rsidRPr="0082243A">
        <w:rPr>
          <w:rFonts w:ascii="Times New Roman" w:hAnsi="Times New Roman" w:cs="Times New Roman"/>
          <w:b/>
          <w:bCs/>
          <w:sz w:val="24"/>
          <w:szCs w:val="24"/>
          <w:lang w:val="bg-BG"/>
        </w:rPr>
        <w:t>„Да преобразим света“</w:t>
      </w:r>
    </w:p>
    <w:p w14:paraId="0D56D52F" w14:textId="55E7D884" w:rsidR="000006B7" w:rsidRPr="0082243A" w:rsidRDefault="000006B7"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Обща политика в областта на рибарството (ОПОР)</w:t>
      </w:r>
    </w:p>
    <w:p w14:paraId="3A6A3092" w14:textId="1506E04B" w:rsidR="00A90585" w:rsidRPr="0082243A" w:rsidRDefault="00A90585"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Предложение за Решение на Европейския парламент и на Съвета относно Обща програма на Европейския съюз за действие за околна среда до 2030 г. (Осма програма за действие на ЕС за околната среда до 2030 г.)</w:t>
      </w:r>
    </w:p>
    <w:p w14:paraId="456157EE" w14:textId="67DA1041" w:rsidR="00971D08" w:rsidRPr="0082243A" w:rsidRDefault="00971D08"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hAnsi="Times New Roman" w:cs="Times New Roman"/>
          <w:sz w:val="24"/>
          <w:szCs w:val="24"/>
          <w:lang w:val="bg-BG"/>
        </w:rPr>
        <w:t>Европейска</w:t>
      </w:r>
      <w:r w:rsidRPr="0082243A">
        <w:rPr>
          <w:rFonts w:ascii="Times New Roman" w:eastAsia="Calibri" w:hAnsi="Times New Roman" w:cs="Times New Roman"/>
          <w:sz w:val="24"/>
          <w:szCs w:val="24"/>
          <w:lang w:val="bg-BG"/>
        </w:rPr>
        <w:t xml:space="preserve"> зелена сделка/Европейски зелен пакт</w:t>
      </w:r>
    </w:p>
    <w:p w14:paraId="33AE8AE5" w14:textId="38C3F43E" w:rsidR="00A90585" w:rsidRPr="0082243A" w:rsidRDefault="00A90585"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Съобщение на Европейската комисия „Път към здравословна планета за всички. План за действие на ЕС: Към нулево замърсяване на въздуха, водата и почвата“</w:t>
      </w:r>
    </w:p>
    <w:p w14:paraId="0358A68D" w14:textId="77777777" w:rsidR="00A90585" w:rsidRPr="0082243A" w:rsidRDefault="00A90585"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bookmarkStart w:id="29" w:name="_Hlk81351608"/>
      <w:r w:rsidRPr="0082243A">
        <w:rPr>
          <w:rFonts w:ascii="Times New Roman" w:eastAsia="Calibri" w:hAnsi="Times New Roman" w:cs="Times New Roman"/>
          <w:sz w:val="24"/>
          <w:szCs w:val="24"/>
          <w:lang w:val="bg-BG"/>
        </w:rPr>
        <w:t xml:space="preserve">Съобщение на Европейската комисия „Чиста планета за всички. Европейска стратегическа дългосрочна визия за просперираща, модерна, конкурентоспособна и неутрална по отношение на климата икономика“ </w:t>
      </w:r>
    </w:p>
    <w:bookmarkEnd w:id="29"/>
    <w:p w14:paraId="507DC0C2" w14:textId="5137555B" w:rsidR="00A90585" w:rsidRPr="0082243A" w:rsidRDefault="00A90585"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Изграждане на устойчива към климатичните изменения Европа – новата стратегия на ЕС за адаптиране към изменението на климата</w:t>
      </w:r>
    </w:p>
    <w:p w14:paraId="51A27DE0" w14:textId="77777777" w:rsidR="00971D08" w:rsidRPr="0082243A" w:rsidRDefault="00971D08"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Нов </w:t>
      </w:r>
      <w:r w:rsidRPr="0082243A">
        <w:rPr>
          <w:rFonts w:ascii="Times New Roman" w:hAnsi="Times New Roman" w:cs="Times New Roman"/>
          <w:sz w:val="24"/>
          <w:szCs w:val="24"/>
          <w:lang w:val="bg-BG"/>
        </w:rPr>
        <w:t>план</w:t>
      </w:r>
      <w:r w:rsidRPr="0082243A">
        <w:rPr>
          <w:rFonts w:ascii="Times New Roman" w:eastAsia="Calibri" w:hAnsi="Times New Roman" w:cs="Times New Roman"/>
          <w:sz w:val="24"/>
          <w:szCs w:val="24"/>
          <w:lang w:val="bg-BG"/>
        </w:rPr>
        <w:t xml:space="preserve"> за действие относно кръговата икономика – За по-чиста и по конкурентоспособна Европа</w:t>
      </w:r>
    </w:p>
    <w:p w14:paraId="619DA574" w14:textId="77777777" w:rsidR="00971D08" w:rsidRPr="0082243A" w:rsidRDefault="00971D08"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Стратегия на ЕС за биологичното разнообразие до 2030 г.</w:t>
      </w:r>
    </w:p>
    <w:p w14:paraId="6E8C989D" w14:textId="36A26438" w:rsidR="000006B7" w:rsidRPr="0082243A" w:rsidRDefault="000006B7"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eastAsia="Calibri" w:hAnsi="Times New Roman" w:cs="Times New Roman"/>
          <w:sz w:val="24"/>
          <w:szCs w:val="24"/>
          <w:lang w:val="bg-BG"/>
        </w:rPr>
        <w:t>Стратегия</w:t>
      </w:r>
      <w:r w:rsidRPr="0082243A">
        <w:rPr>
          <w:rFonts w:ascii="Times New Roman" w:hAnsi="Times New Roman" w:cs="Times New Roman"/>
          <w:sz w:val="24"/>
          <w:szCs w:val="24"/>
          <w:lang w:val="bg-BG"/>
        </w:rPr>
        <w:t xml:space="preserve"> „От фермата до трапезата“</w:t>
      </w:r>
      <w:r w:rsidR="00A746E4" w:rsidRPr="0082243A">
        <w:rPr>
          <w:rFonts w:ascii="Times New Roman" w:hAnsi="Times New Roman" w:cs="Times New Roman"/>
          <w:sz w:val="24"/>
          <w:szCs w:val="24"/>
          <w:lang w:val="bg-BG"/>
        </w:rPr>
        <w:t>/Стратегия на ЕС за устойчиви хранителни вериги</w:t>
      </w:r>
    </w:p>
    <w:p w14:paraId="2B9EA0CC" w14:textId="547DE578" w:rsidR="000006B7" w:rsidRPr="0082243A" w:rsidRDefault="000006B7"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Стратегия „Син растеж“</w:t>
      </w:r>
    </w:p>
    <w:p w14:paraId="410D0C53" w14:textId="0DE2DEB6" w:rsidR="00803418" w:rsidRPr="0082243A" w:rsidRDefault="00803418"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Общ дневен ред за Черно море/Обща морска програма в Черно море</w:t>
      </w:r>
    </w:p>
    <w:p w14:paraId="14D34AB4" w14:textId="293A6A4E" w:rsidR="0096710E" w:rsidRPr="0082243A" w:rsidRDefault="00B804E0" w:rsidP="000D383C">
      <w:pPr>
        <w:pStyle w:val="ListParagraph"/>
        <w:numPr>
          <w:ilvl w:val="0"/>
          <w:numId w:val="19"/>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Стратегическа програма за изследвания и иновации в Черно море</w:t>
      </w:r>
    </w:p>
    <w:p w14:paraId="24F739D1" w14:textId="56916618" w:rsidR="00D6293A" w:rsidRPr="0082243A" w:rsidRDefault="0096710E"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eastAsia="Calibri" w:hAnsi="Times New Roman" w:cs="Times New Roman"/>
          <w:sz w:val="24"/>
          <w:szCs w:val="24"/>
          <w:lang w:val="bg-BG"/>
        </w:rPr>
        <w:t>П</w:t>
      </w:r>
      <w:r w:rsidR="00D6293A" w:rsidRPr="0082243A">
        <w:rPr>
          <w:rFonts w:ascii="Times New Roman" w:eastAsia="Calibri" w:hAnsi="Times New Roman" w:cs="Times New Roman"/>
          <w:sz w:val="24"/>
          <w:szCs w:val="24"/>
          <w:lang w:val="bg-BG"/>
        </w:rPr>
        <w:t>аневропейски</w:t>
      </w:r>
      <w:r w:rsidR="00D6293A" w:rsidRPr="0082243A">
        <w:rPr>
          <w:rFonts w:ascii="Times New Roman" w:hAnsi="Times New Roman" w:cs="Times New Roman"/>
          <w:sz w:val="24"/>
          <w:szCs w:val="24"/>
          <w:lang w:val="bg-BG"/>
        </w:rPr>
        <w:t xml:space="preserve"> п</w:t>
      </w:r>
      <w:r w:rsidRPr="0082243A">
        <w:rPr>
          <w:rFonts w:ascii="Times New Roman" w:hAnsi="Times New Roman" w:cs="Times New Roman"/>
          <w:sz w:val="24"/>
          <w:szCs w:val="24"/>
          <w:lang w:val="bg-BG"/>
        </w:rPr>
        <w:t>лан за действие за есетрите</w:t>
      </w:r>
    </w:p>
    <w:p w14:paraId="523C8424" w14:textId="77080482" w:rsidR="007D4425" w:rsidRPr="0082243A" w:rsidRDefault="007D4425"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eastAsia="Calibri" w:hAnsi="Times New Roman" w:cs="Times New Roman"/>
          <w:sz w:val="24"/>
          <w:szCs w:val="24"/>
          <w:lang w:val="bg-BG"/>
        </w:rPr>
        <w:t>Стратегия</w:t>
      </w:r>
      <w:r w:rsidRPr="0082243A">
        <w:rPr>
          <w:rFonts w:ascii="Times New Roman" w:hAnsi="Times New Roman" w:cs="Times New Roman"/>
          <w:sz w:val="24"/>
          <w:szCs w:val="24"/>
          <w:lang w:val="bg-BG"/>
        </w:rPr>
        <w:t xml:space="preserve"> на ЕС за Дунавския регион</w:t>
      </w:r>
    </w:p>
    <w:p w14:paraId="21ECEB44" w14:textId="031438E6" w:rsidR="000006B7" w:rsidRPr="0082243A" w:rsidRDefault="006F38CA" w:rsidP="000D383C">
      <w:pPr>
        <w:pBdr>
          <w:top w:val="dashSmallGap" w:sz="4" w:space="1" w:color="auto"/>
          <w:left w:val="dashSmallGap" w:sz="4" w:space="4" w:color="auto"/>
          <w:bottom w:val="dashSmallGap" w:sz="4" w:space="1" w:color="auto"/>
          <w:right w:val="dashSmallGap" w:sz="4" w:space="4" w:color="auto"/>
        </w:pBdr>
        <w:spacing w:before="120" w:after="120" w:line="23" w:lineRule="atLeast"/>
        <w:ind w:firstLine="709"/>
        <w:jc w:val="both"/>
        <w:rPr>
          <w:rFonts w:ascii="Times New Roman" w:eastAsia="Calibri" w:hAnsi="Times New Roman" w:cs="Times New Roman"/>
          <w:b/>
          <w:bCs/>
          <w:sz w:val="24"/>
          <w:szCs w:val="24"/>
          <w:lang w:val="bg-BG"/>
        </w:rPr>
      </w:pPr>
      <w:r w:rsidRPr="0082243A">
        <w:rPr>
          <w:rFonts w:ascii="Times New Roman" w:eastAsia="Calibri" w:hAnsi="Times New Roman" w:cs="Times New Roman"/>
          <w:b/>
          <w:bCs/>
          <w:sz w:val="24"/>
          <w:szCs w:val="24"/>
          <w:lang w:val="bg-BG"/>
        </w:rPr>
        <w:t xml:space="preserve">Б. </w:t>
      </w:r>
      <w:r w:rsidR="000006B7" w:rsidRPr="0082243A">
        <w:rPr>
          <w:rFonts w:ascii="Times New Roman" w:eastAsia="Calibri" w:hAnsi="Times New Roman" w:cs="Times New Roman"/>
          <w:b/>
          <w:bCs/>
          <w:sz w:val="24"/>
          <w:szCs w:val="24"/>
          <w:lang w:val="bg-BG"/>
        </w:rPr>
        <w:t>Национални стратегически, планови и други документи:</w:t>
      </w:r>
    </w:p>
    <w:p w14:paraId="6C749AD8" w14:textId="4877AA76" w:rsidR="00875072"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Програма за морско дело и рибарство 2014-2020 г.</w:t>
      </w:r>
    </w:p>
    <w:p w14:paraId="3EE7C72C" w14:textId="13460A48" w:rsidR="005B2A0A"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Проект на Споразумение за партньорство за програмен период 2021-2027 г.</w:t>
      </w:r>
    </w:p>
    <w:p w14:paraId="28B511E4" w14:textId="4FEE72B8" w:rsidR="005B2A0A"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Национална програма за развитие на България 2030 г.</w:t>
      </w:r>
    </w:p>
    <w:p w14:paraId="37078C69" w14:textId="2995B28F" w:rsidR="00984952" w:rsidRPr="0082243A" w:rsidRDefault="00984952"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Национален план за възстановяване и устойчивост </w:t>
      </w:r>
    </w:p>
    <w:p w14:paraId="36677420" w14:textId="7BB40C7E" w:rsidR="000006B7" w:rsidRPr="0082243A" w:rsidRDefault="000006B7"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Многогодишен национален стратегически план за аквакултурите в България (2021-2027 г.)</w:t>
      </w:r>
      <w:r w:rsidR="0011745A" w:rsidRPr="0082243A">
        <w:rPr>
          <w:rFonts w:ascii="Times New Roman" w:hAnsi="Times New Roman" w:cs="Times New Roman"/>
          <w:sz w:val="24"/>
          <w:szCs w:val="24"/>
          <w:lang w:val="bg-BG"/>
        </w:rPr>
        <w:t xml:space="preserve">, вариант от 04.11.2020 г. </w:t>
      </w:r>
    </w:p>
    <w:p w14:paraId="01647C2D" w14:textId="61148CB6" w:rsidR="00875072" w:rsidRPr="0082243A" w:rsidRDefault="00875072"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План за действие за есетровите риби в българските акватории на р. Дунав и Черно море (</w:t>
      </w:r>
      <w:r w:rsidR="0011745A" w:rsidRPr="0082243A">
        <w:rPr>
          <w:rFonts w:ascii="Times New Roman" w:hAnsi="Times New Roman" w:cs="Times New Roman"/>
          <w:sz w:val="24"/>
          <w:szCs w:val="24"/>
          <w:lang w:val="bg-BG"/>
        </w:rPr>
        <w:t>Институт по зоология при БАН</w:t>
      </w:r>
      <w:r w:rsidRPr="0082243A">
        <w:rPr>
          <w:rFonts w:ascii="Times New Roman" w:hAnsi="Times New Roman" w:cs="Times New Roman"/>
          <w:sz w:val="24"/>
          <w:szCs w:val="24"/>
          <w:lang w:val="bg-BG"/>
        </w:rPr>
        <w:t>., 2004)</w:t>
      </w:r>
    </w:p>
    <w:p w14:paraId="49B04AD1" w14:textId="77777777" w:rsidR="00384FF9" w:rsidRPr="0082243A" w:rsidRDefault="00384FF9"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Морска стратегия на Република България с Програма от мерки с период на действие 2016-2021 г.</w:t>
      </w:r>
    </w:p>
    <w:p w14:paraId="18610DA9" w14:textId="77777777" w:rsidR="00C206B9" w:rsidRPr="0082243A" w:rsidRDefault="00C206B9"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Стратегически план за действие за опазване на околната среда и възстановяване на Черно море</w:t>
      </w:r>
    </w:p>
    <w:p w14:paraId="514D4B61" w14:textId="572DF928" w:rsidR="0037714B" w:rsidRPr="0082243A" w:rsidRDefault="0037714B" w:rsidP="000D383C">
      <w:pPr>
        <w:pStyle w:val="ListParagraph"/>
        <w:numPr>
          <w:ilvl w:val="0"/>
          <w:numId w:val="19"/>
        </w:numPr>
        <w:spacing w:before="120" w:after="120" w:line="23" w:lineRule="atLeast"/>
        <w:ind w:left="0" w:firstLine="709"/>
        <w:jc w:val="both"/>
        <w:rPr>
          <w:rFonts w:ascii="Times New Roman" w:hAnsi="Times New Roman" w:cs="Times New Roman"/>
          <w:i/>
          <w:iCs/>
          <w:sz w:val="24"/>
          <w:szCs w:val="24"/>
          <w:lang w:val="bg-BG"/>
        </w:rPr>
      </w:pPr>
      <w:r w:rsidRPr="0082243A">
        <w:rPr>
          <w:rFonts w:ascii="Times New Roman" w:hAnsi="Times New Roman" w:cs="Times New Roman"/>
          <w:sz w:val="24"/>
          <w:szCs w:val="24"/>
          <w:lang w:val="bg-BG"/>
        </w:rPr>
        <w:t>Морски пространствен план</w:t>
      </w:r>
      <w:r w:rsidR="00866D00" w:rsidRPr="0082243A">
        <w:rPr>
          <w:rFonts w:ascii="Times New Roman" w:hAnsi="Times New Roman" w:cs="Times New Roman"/>
          <w:sz w:val="24"/>
          <w:szCs w:val="24"/>
          <w:lang w:val="bg-BG"/>
        </w:rPr>
        <w:t xml:space="preserve"> на Република България 2021-2035 г. </w:t>
      </w:r>
      <w:r w:rsidR="00866D00" w:rsidRPr="0082243A">
        <w:rPr>
          <w:rFonts w:ascii="Times New Roman" w:hAnsi="Times New Roman" w:cs="Times New Roman"/>
          <w:i/>
          <w:iCs/>
          <w:sz w:val="24"/>
          <w:szCs w:val="24"/>
          <w:lang w:val="bg-BG"/>
        </w:rPr>
        <w:t>(</w:t>
      </w:r>
      <w:r w:rsidR="00B973BC" w:rsidRPr="0082243A">
        <w:rPr>
          <w:rFonts w:ascii="Times New Roman" w:hAnsi="Times New Roman" w:cs="Times New Roman"/>
          <w:i/>
          <w:iCs/>
          <w:sz w:val="24"/>
          <w:szCs w:val="24"/>
          <w:lang w:val="bg-BG"/>
        </w:rPr>
        <w:t xml:space="preserve">проект, </w:t>
      </w:r>
      <w:r w:rsidR="00866D00" w:rsidRPr="0082243A">
        <w:rPr>
          <w:rFonts w:ascii="Times New Roman" w:hAnsi="Times New Roman" w:cs="Times New Roman"/>
          <w:i/>
          <w:iCs/>
          <w:sz w:val="24"/>
          <w:szCs w:val="24"/>
          <w:lang w:val="bg-BG"/>
        </w:rPr>
        <w:t>четвърта версия, ноември 2020 г.)</w:t>
      </w:r>
    </w:p>
    <w:p w14:paraId="568FD6FF" w14:textId="4ACF1657" w:rsidR="005B2A0A"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Националната стратегия за адаптация към изменението на климата и План за действие до 2030 г.</w:t>
      </w:r>
    </w:p>
    <w:p w14:paraId="4E7EDD82" w14:textId="60A930DD" w:rsidR="00F67D72"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План</w:t>
      </w:r>
      <w:r w:rsidR="00F67D72" w:rsidRPr="0082243A">
        <w:rPr>
          <w:rFonts w:ascii="Times New Roman" w:hAnsi="Times New Roman" w:cs="Times New Roman"/>
          <w:sz w:val="24"/>
          <w:szCs w:val="24"/>
          <w:lang w:val="bg-BG"/>
        </w:rPr>
        <w:t>ове за управление на речните басейни за периода 2016-2021 г.</w:t>
      </w:r>
    </w:p>
    <w:p w14:paraId="7037D891" w14:textId="0886C9F5" w:rsidR="005B2A0A"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План</w:t>
      </w:r>
      <w:r w:rsidR="00F67D72" w:rsidRPr="0082243A">
        <w:rPr>
          <w:rFonts w:ascii="Times New Roman" w:hAnsi="Times New Roman" w:cs="Times New Roman"/>
          <w:sz w:val="24"/>
          <w:szCs w:val="24"/>
          <w:lang w:val="bg-BG"/>
        </w:rPr>
        <w:t>ове</w:t>
      </w:r>
      <w:r w:rsidRPr="0082243A">
        <w:rPr>
          <w:rFonts w:ascii="Times New Roman" w:hAnsi="Times New Roman" w:cs="Times New Roman"/>
          <w:sz w:val="24"/>
          <w:szCs w:val="24"/>
          <w:lang w:val="bg-BG"/>
        </w:rPr>
        <w:t xml:space="preserve"> за управление на риска от наводнения </w:t>
      </w:r>
      <w:r w:rsidR="00F67D72" w:rsidRPr="0082243A">
        <w:rPr>
          <w:rFonts w:ascii="Times New Roman" w:hAnsi="Times New Roman" w:cs="Times New Roman"/>
          <w:sz w:val="24"/>
          <w:szCs w:val="24"/>
          <w:lang w:val="bg-BG"/>
        </w:rPr>
        <w:t>за периода</w:t>
      </w:r>
      <w:r w:rsidRPr="0082243A">
        <w:rPr>
          <w:rFonts w:ascii="Times New Roman" w:hAnsi="Times New Roman" w:cs="Times New Roman"/>
          <w:sz w:val="24"/>
          <w:szCs w:val="24"/>
          <w:lang w:val="bg-BG"/>
        </w:rPr>
        <w:t xml:space="preserve"> 2016-2021 г.</w:t>
      </w:r>
      <w:r w:rsidR="00F67D72" w:rsidRPr="0082243A">
        <w:rPr>
          <w:rFonts w:ascii="Times New Roman" w:hAnsi="Times New Roman" w:cs="Times New Roman"/>
          <w:sz w:val="24"/>
          <w:szCs w:val="24"/>
          <w:lang w:val="bg-BG"/>
        </w:rPr>
        <w:t xml:space="preserve"> и Предварителни оценки на риска от наводнения за периода 2022-2027 г.</w:t>
      </w:r>
    </w:p>
    <w:p w14:paraId="7A7CBF1B" w14:textId="61EA6579" w:rsidR="005B2A0A"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Национален план за управление на отпадъците 2021-2028 г.</w:t>
      </w:r>
    </w:p>
    <w:p w14:paraId="491EB02F" w14:textId="77777777" w:rsidR="003E72AB" w:rsidRPr="0082243A" w:rsidRDefault="003E72AB"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Национален план за опазване на най-значимите влажни зони в България 2013-2022 г.</w:t>
      </w:r>
    </w:p>
    <w:p w14:paraId="6F365A8E" w14:textId="77777777" w:rsidR="003E72AB" w:rsidRPr="0082243A" w:rsidRDefault="003E72AB"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1EBC6DF7" w14:textId="1CD6E306" w:rsidR="005B2A0A" w:rsidRPr="0082243A" w:rsidRDefault="005B2A0A"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Стратегия и план за действие за прехода към кръгова икономика на Република България за периода 2021 – 2027 г. (</w:t>
      </w:r>
      <w:r w:rsidR="007C03A1" w:rsidRPr="0082243A">
        <w:rPr>
          <w:rFonts w:ascii="Times New Roman" w:hAnsi="Times New Roman" w:cs="Times New Roman"/>
          <w:sz w:val="24"/>
          <w:szCs w:val="24"/>
          <w:lang w:val="bg-BG"/>
        </w:rPr>
        <w:t>проект</w:t>
      </w:r>
      <w:r w:rsidRPr="0082243A">
        <w:rPr>
          <w:rFonts w:ascii="Times New Roman" w:hAnsi="Times New Roman" w:cs="Times New Roman"/>
          <w:sz w:val="24"/>
          <w:szCs w:val="24"/>
          <w:lang w:val="bg-BG"/>
        </w:rPr>
        <w:t>)</w:t>
      </w:r>
    </w:p>
    <w:p w14:paraId="336B01B9" w14:textId="00E892CD" w:rsidR="003E72AB" w:rsidRPr="0082243A" w:rsidRDefault="007B3E41"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Рамка за приоритетни действия (РПД) за НАТУРА 2000 в България, съгласно чл. 8 от Директива 92/43/ЕИО на Съвета за опазване на естетсвените местообитания и на дивата флора и фауна (Директивата за местообитанията) за многогодишната финансова рамка за периода 2021-2027 г</w:t>
      </w:r>
      <w:r w:rsidRPr="0082243A">
        <w:rPr>
          <w:rFonts w:ascii="Times New Roman" w:hAnsi="Times New Roman" w:cs="Times New Roman"/>
          <w:b/>
          <w:bCs/>
          <w:sz w:val="24"/>
          <w:szCs w:val="24"/>
          <w:lang w:val="bg-BG"/>
        </w:rPr>
        <w:t>.</w:t>
      </w:r>
      <w:r w:rsidR="00984952" w:rsidRPr="0082243A">
        <w:rPr>
          <w:rFonts w:ascii="Times New Roman" w:hAnsi="Times New Roman" w:cs="Times New Roman"/>
          <w:sz w:val="24"/>
          <w:szCs w:val="24"/>
          <w:lang w:val="bg-BG"/>
        </w:rPr>
        <w:t>Стратегия за биологичното разнообразие в Република България 2030 г. (проект)</w:t>
      </w:r>
    </w:p>
    <w:p w14:paraId="7463F04B" w14:textId="77777777" w:rsidR="003E72AB" w:rsidRPr="0082243A" w:rsidRDefault="003E72AB"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Интегриран план в областта на енергетиката и климата на Република България 2021 - 2030 г. (одобрен от МС, февруари, 2020 г.)</w:t>
      </w:r>
    </w:p>
    <w:p w14:paraId="35D6899F" w14:textId="6D5BB9F0" w:rsidR="003E72AB" w:rsidRPr="0082243A" w:rsidRDefault="003E72AB"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Национална стратегия за намаляване на риска от бедствия 2018-2030 г.</w:t>
      </w:r>
    </w:p>
    <w:p w14:paraId="72F915E9" w14:textId="03AE5CCC" w:rsidR="00984952" w:rsidRPr="0082243A" w:rsidRDefault="00984952"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Стратегия за безопасност на корабоплаването и опазването на околната среда от замърсяване от кораби ( одобрена с Решение №420 на Министерски съвет от 26 юни 2020г.)</w:t>
      </w:r>
    </w:p>
    <w:p w14:paraId="631A8050" w14:textId="27AA2586" w:rsidR="005B2A0A" w:rsidRPr="0082243A" w:rsidRDefault="005B2A0A" w:rsidP="000D383C">
      <w:pPr>
        <w:spacing w:before="120" w:after="120" w:line="23" w:lineRule="atLeast"/>
        <w:ind w:firstLine="709"/>
        <w:jc w:val="both"/>
        <w:rPr>
          <w:rFonts w:ascii="Times New Roman" w:hAnsi="Times New Roman" w:cs="Times New Roman"/>
          <w:sz w:val="12"/>
          <w:szCs w:val="12"/>
          <w:lang w:val="bg-BG"/>
        </w:rPr>
      </w:pPr>
    </w:p>
    <w:p w14:paraId="06667430" w14:textId="09CE367B" w:rsidR="00230972" w:rsidRPr="0082243A" w:rsidRDefault="00230972" w:rsidP="000D383C">
      <w:pPr>
        <w:keepNext/>
        <w:keepLines/>
        <w:numPr>
          <w:ilvl w:val="0"/>
          <w:numId w:val="1"/>
        </w:numPr>
        <w:pBdr>
          <w:top w:val="triple" w:sz="4" w:space="1" w:color="auto"/>
          <w:left w:val="triple" w:sz="4" w:space="4" w:color="auto"/>
          <w:bottom w:val="triple" w:sz="4" w:space="1" w:color="auto"/>
          <w:right w:val="triple" w:sz="4" w:space="4" w:color="auto"/>
        </w:pBdr>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30" w:name="_Toc45193010"/>
      <w:bookmarkStart w:id="31" w:name="_Toc89675807"/>
      <w:r w:rsidRPr="0082243A">
        <w:rPr>
          <w:rFonts w:ascii="Times New Roman" w:eastAsia="Times New Roman" w:hAnsi="Times New Roman" w:cs="Times New Roman"/>
          <w:b/>
          <w:i/>
          <w:sz w:val="26"/>
          <w:szCs w:val="26"/>
          <w:lang w:val="bg-BG"/>
        </w:rPr>
        <w:t xml:space="preserve">Текущо състояние на околната среда и евентуално развитие без прилагането на </w:t>
      </w:r>
      <w:r w:rsidR="002E7BD6" w:rsidRPr="0082243A">
        <w:rPr>
          <w:rFonts w:ascii="Times New Roman" w:eastAsia="Times New Roman" w:hAnsi="Times New Roman" w:cs="Times New Roman"/>
          <w:b/>
          <w:i/>
          <w:sz w:val="26"/>
          <w:szCs w:val="26"/>
          <w:lang w:val="bg-BG"/>
        </w:rPr>
        <w:t>ПМДРА</w:t>
      </w:r>
      <w:r w:rsidRPr="0082243A">
        <w:rPr>
          <w:rFonts w:ascii="Times New Roman" w:eastAsia="Times New Roman" w:hAnsi="Times New Roman" w:cs="Times New Roman"/>
          <w:b/>
          <w:i/>
          <w:sz w:val="26"/>
          <w:szCs w:val="26"/>
          <w:lang w:val="bg-BG"/>
        </w:rPr>
        <w:t xml:space="preserve"> 2021-2027 г.</w:t>
      </w:r>
      <w:bookmarkEnd w:id="30"/>
      <w:bookmarkEnd w:id="31"/>
    </w:p>
    <w:p w14:paraId="2384095D" w14:textId="77777777" w:rsidR="00230972" w:rsidRPr="0082243A" w:rsidRDefault="00230972" w:rsidP="000D383C">
      <w:pPr>
        <w:keepNext/>
        <w:keepLines/>
        <w:spacing w:before="120" w:after="120" w:line="23" w:lineRule="atLeast"/>
        <w:ind w:firstLine="709"/>
        <w:jc w:val="both"/>
        <w:outlineLvl w:val="2"/>
        <w:rPr>
          <w:rFonts w:ascii="Times New Roman" w:eastAsia="Times New Roman" w:hAnsi="Times New Roman" w:cs="Times New Roman"/>
          <w:b/>
          <w:sz w:val="12"/>
          <w:szCs w:val="26"/>
          <w:lang w:val="bg-BG"/>
        </w:rPr>
      </w:pPr>
    </w:p>
    <w:p w14:paraId="1B6809E8" w14:textId="5CE5F2FC" w:rsidR="00230972" w:rsidRPr="0082243A" w:rsidRDefault="00230972"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32" w:name="_Toc45193011"/>
      <w:bookmarkStart w:id="33" w:name="_Toc89675808"/>
      <w:r w:rsidRPr="0082243A">
        <w:rPr>
          <w:rFonts w:ascii="Times New Roman" w:eastAsia="Times New Roman" w:hAnsi="Times New Roman" w:cs="Times New Roman"/>
          <w:b/>
          <w:sz w:val="24"/>
          <w:szCs w:val="24"/>
          <w:u w:val="single"/>
          <w:lang w:val="bg-BG"/>
        </w:rPr>
        <w:t>Текущо състояние на околната среда</w:t>
      </w:r>
      <w:bookmarkEnd w:id="32"/>
      <w:bookmarkEnd w:id="33"/>
    </w:p>
    <w:p w14:paraId="7CA7970B" w14:textId="7A2FB0F1" w:rsidR="0007035C" w:rsidRPr="0082243A" w:rsidRDefault="006F1472" w:rsidP="000D383C">
      <w:pPr>
        <w:spacing w:before="120" w:after="120" w:line="23" w:lineRule="atLeast"/>
        <w:ind w:firstLine="709"/>
        <w:jc w:val="both"/>
        <w:rPr>
          <w:rFonts w:ascii="Times New Roman" w:eastAsia="Times New Roman" w:hAnsi="Times New Roman" w:cs="Times New Roman"/>
          <w:bCs/>
          <w:sz w:val="24"/>
          <w:szCs w:val="24"/>
          <w:lang w:val="bg-BG"/>
        </w:rPr>
      </w:pPr>
      <w:r w:rsidRPr="0082243A">
        <w:rPr>
          <w:rFonts w:ascii="Times New Roman" w:eastAsia="Times New Roman" w:hAnsi="Times New Roman" w:cs="Times New Roman"/>
          <w:bCs/>
          <w:sz w:val="24"/>
          <w:szCs w:val="24"/>
          <w:lang w:val="bg-BG"/>
        </w:rPr>
        <w:t xml:space="preserve">В ДЕО са направени анализ и оценка на текущото състояние по компоненти и фактори на средата. За целите на НТР е предоставена обобщена информация: </w:t>
      </w:r>
    </w:p>
    <w:p w14:paraId="68BAC7F3" w14:textId="2E8983F9" w:rsidR="00230972" w:rsidRPr="0082243A" w:rsidRDefault="00230972"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34" w:name="_Toc89675809"/>
      <w:r w:rsidRPr="0082243A">
        <w:rPr>
          <w:rFonts w:ascii="Times New Roman" w:eastAsia="Times New Roman" w:hAnsi="Times New Roman" w:cs="Times New Roman"/>
          <w:b/>
          <w:bCs/>
          <w:i/>
          <w:iCs/>
          <w:color w:val="auto"/>
          <w:sz w:val="24"/>
          <w:szCs w:val="24"/>
          <w:lang w:val="bg-BG"/>
        </w:rPr>
        <w:t>Характеристика на климата и климатични изменения</w:t>
      </w:r>
      <w:bookmarkEnd w:id="34"/>
      <w:r w:rsidRPr="0082243A">
        <w:rPr>
          <w:rFonts w:ascii="Times New Roman" w:eastAsia="Times New Roman" w:hAnsi="Times New Roman" w:cs="Times New Roman"/>
          <w:b/>
          <w:bCs/>
          <w:i/>
          <w:iCs/>
          <w:color w:val="auto"/>
          <w:sz w:val="24"/>
          <w:szCs w:val="24"/>
          <w:lang w:val="bg-BG"/>
        </w:rPr>
        <w:t xml:space="preserve"> </w:t>
      </w:r>
    </w:p>
    <w:p w14:paraId="7E31DBFE" w14:textId="2348CD32" w:rsidR="000A08E9" w:rsidRPr="0082243A" w:rsidRDefault="000A08E9"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Климатичните елементи валежи, температура и изпарение пряко влияят върху речния отток, което се отразява върху сектор „Рибарство“. </w:t>
      </w:r>
      <w:r w:rsidR="004762B4" w:rsidRPr="0082243A">
        <w:rPr>
          <w:rFonts w:ascii="Times New Roman" w:hAnsi="Times New Roman" w:cs="Times New Roman"/>
          <w:sz w:val="24"/>
          <w:szCs w:val="24"/>
          <w:lang w:val="bg-BG"/>
        </w:rPr>
        <w:t>Основните дейности</w:t>
      </w:r>
      <w:r w:rsidR="006D3B6A" w:rsidRPr="0082243A">
        <w:rPr>
          <w:rFonts w:ascii="Times New Roman" w:hAnsi="Times New Roman" w:cs="Times New Roman"/>
          <w:sz w:val="24"/>
          <w:szCs w:val="24"/>
          <w:lang w:val="bg-BG"/>
        </w:rPr>
        <w:t xml:space="preserve"> в сектора – </w:t>
      </w:r>
      <w:r w:rsidR="004D7EEA" w:rsidRPr="0082243A">
        <w:rPr>
          <w:rFonts w:ascii="Times New Roman" w:hAnsi="Times New Roman" w:cs="Times New Roman"/>
          <w:sz w:val="24"/>
          <w:szCs w:val="24"/>
          <w:lang w:val="bg-BG"/>
        </w:rPr>
        <w:t>риболов</w:t>
      </w:r>
      <w:r w:rsidR="006D3B6A" w:rsidRPr="0082243A">
        <w:rPr>
          <w:rFonts w:ascii="Times New Roman" w:hAnsi="Times New Roman" w:cs="Times New Roman"/>
          <w:sz w:val="24"/>
          <w:szCs w:val="24"/>
          <w:lang w:val="bg-BG"/>
        </w:rPr>
        <w:t xml:space="preserve"> и </w:t>
      </w:r>
      <w:r w:rsidR="004D7EEA" w:rsidRPr="0082243A">
        <w:rPr>
          <w:rFonts w:ascii="Times New Roman" w:hAnsi="Times New Roman" w:cs="Times New Roman"/>
          <w:sz w:val="24"/>
          <w:szCs w:val="24"/>
          <w:lang w:val="bg-BG"/>
        </w:rPr>
        <w:t>производство</w:t>
      </w:r>
      <w:r w:rsidR="006D3B6A" w:rsidRPr="0082243A">
        <w:rPr>
          <w:rFonts w:ascii="Times New Roman" w:hAnsi="Times New Roman" w:cs="Times New Roman"/>
          <w:sz w:val="24"/>
          <w:szCs w:val="24"/>
          <w:lang w:val="bg-BG"/>
        </w:rPr>
        <w:t xml:space="preserve"> на аквакултури се характеризират с ясно изразена зависимост от сезоните. </w:t>
      </w:r>
      <w:r w:rsidRPr="0082243A">
        <w:rPr>
          <w:rFonts w:ascii="Times New Roman" w:hAnsi="Times New Roman" w:cs="Times New Roman"/>
          <w:sz w:val="24"/>
          <w:szCs w:val="24"/>
          <w:lang w:val="bg-BG"/>
        </w:rPr>
        <w:t>Различните прогнозни сценарии за климатични промени оказват влияние в различна степен, но във всички случаи това влияние се оценява като неблагоприятно. Единно е становището, че страната попада в зона на засушаване. Намалява общото количество на валежите и речният отток, което е особено чувствително изразено в Черноморския район.</w:t>
      </w:r>
    </w:p>
    <w:p w14:paraId="1F608C6D" w14:textId="61E207CB" w:rsidR="00C66911" w:rsidRPr="0082243A" w:rsidRDefault="00C66911"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 територията на България</w:t>
      </w:r>
      <w:r w:rsidR="000A08E9" w:rsidRPr="0082243A">
        <w:rPr>
          <w:rFonts w:ascii="Times New Roman" w:hAnsi="Times New Roman" w:cs="Times New Roman"/>
          <w:sz w:val="24"/>
          <w:szCs w:val="24"/>
          <w:lang w:val="bg-BG"/>
        </w:rPr>
        <w:t xml:space="preserve"> е </w:t>
      </w:r>
      <w:r w:rsidRPr="0082243A">
        <w:rPr>
          <w:rFonts w:ascii="Times New Roman" w:hAnsi="Times New Roman" w:cs="Times New Roman"/>
          <w:sz w:val="24"/>
          <w:szCs w:val="24"/>
          <w:lang w:val="bg-BG"/>
        </w:rPr>
        <w:t xml:space="preserve">изразена </w:t>
      </w:r>
      <w:r w:rsidR="000E76F6" w:rsidRPr="0082243A">
        <w:rPr>
          <w:rFonts w:ascii="Times New Roman" w:hAnsi="Times New Roman" w:cs="Times New Roman"/>
          <w:sz w:val="24"/>
          <w:szCs w:val="24"/>
          <w:lang w:val="bg-BG"/>
        </w:rPr>
        <w:t xml:space="preserve">силна </w:t>
      </w:r>
      <w:r w:rsidRPr="0082243A">
        <w:rPr>
          <w:rFonts w:ascii="Times New Roman" w:hAnsi="Times New Roman" w:cs="Times New Roman"/>
          <w:sz w:val="24"/>
          <w:szCs w:val="24"/>
          <w:lang w:val="bg-BG"/>
        </w:rPr>
        <w:t>тенденция към нарастване на максималните температури на въздуха през лятото и увеличаване на броя на тропическите нощи (с минимална температура над 20</w:t>
      </w:r>
      <w:r w:rsidRPr="0082243A">
        <w:rPr>
          <w:rFonts w:ascii="Times New Roman" w:hAnsi="Times New Roman" w:cs="Times New Roman"/>
          <w:sz w:val="24"/>
          <w:szCs w:val="24"/>
          <w:lang w:val="bg-BG"/>
        </w:rPr>
        <w:sym w:font="Symbol" w:char="F0B0"/>
      </w:r>
      <w:r w:rsidRPr="0082243A">
        <w:rPr>
          <w:rFonts w:ascii="Times New Roman" w:hAnsi="Times New Roman" w:cs="Times New Roman"/>
          <w:sz w:val="24"/>
          <w:szCs w:val="24"/>
          <w:lang w:val="bg-BG"/>
        </w:rPr>
        <w:t>С), както и на продължителността на сухите периоди (последователен брой дни без валеж). Очаква се  температурите на въздуха в страната да се повишат през 2025 г. с1.1-1.2</w:t>
      </w:r>
      <w:r w:rsidRPr="0082243A">
        <w:rPr>
          <w:rFonts w:ascii="Times New Roman" w:hAnsi="Times New Roman" w:cs="Times New Roman"/>
          <w:sz w:val="24"/>
          <w:szCs w:val="24"/>
          <w:lang w:val="bg-BG"/>
        </w:rPr>
        <w:sym w:font="Symbol" w:char="F0B0"/>
      </w:r>
      <w:r w:rsidRPr="0082243A">
        <w:rPr>
          <w:rFonts w:ascii="Times New Roman" w:hAnsi="Times New Roman" w:cs="Times New Roman"/>
          <w:sz w:val="24"/>
          <w:szCs w:val="24"/>
          <w:lang w:val="bg-BG"/>
        </w:rPr>
        <w:t>С, през 2050 с 2.1-2.2</w:t>
      </w:r>
      <w:r w:rsidRPr="0082243A">
        <w:rPr>
          <w:rFonts w:ascii="Times New Roman" w:hAnsi="Times New Roman" w:cs="Times New Roman"/>
          <w:sz w:val="24"/>
          <w:szCs w:val="24"/>
          <w:lang w:val="bg-BG"/>
        </w:rPr>
        <w:sym w:font="Symbol" w:char="F0B0"/>
      </w:r>
      <w:r w:rsidRPr="0082243A">
        <w:rPr>
          <w:rFonts w:ascii="Times New Roman" w:hAnsi="Times New Roman" w:cs="Times New Roman"/>
          <w:sz w:val="24"/>
          <w:szCs w:val="24"/>
          <w:lang w:val="bg-BG"/>
        </w:rPr>
        <w:t>С и през 2100 – с 4.2-4.3</w:t>
      </w:r>
      <w:r w:rsidRPr="0082243A">
        <w:rPr>
          <w:rFonts w:ascii="Times New Roman" w:hAnsi="Times New Roman" w:cs="Times New Roman"/>
          <w:sz w:val="24"/>
          <w:szCs w:val="24"/>
          <w:lang w:val="bg-BG"/>
        </w:rPr>
        <w:sym w:font="Symbol" w:char="F0B0"/>
      </w:r>
      <w:r w:rsidRPr="0082243A">
        <w:rPr>
          <w:rFonts w:ascii="Times New Roman" w:hAnsi="Times New Roman" w:cs="Times New Roman"/>
          <w:sz w:val="24"/>
          <w:szCs w:val="24"/>
          <w:lang w:val="bg-BG"/>
        </w:rPr>
        <w:t>С. Предвижда се валежите да намалеят през 2025 с 2-3%, 2025 –с 4-5% 94 и с 8-10% през 2100 година. Според повечето климатични сценарии зимните валежи в България ще се увеличат до края на сегашното столетие, но валежите през топлото полугодие и най-вече през лятото се очаква да намалеят.</w:t>
      </w:r>
      <w:r w:rsidR="006D3B6A" w:rsidRPr="0082243A">
        <w:rPr>
          <w:rFonts w:ascii="Times New Roman" w:hAnsi="Times New Roman" w:cs="Times New Roman"/>
          <w:sz w:val="24"/>
          <w:szCs w:val="24"/>
          <w:lang w:val="bg-BG"/>
        </w:rPr>
        <w:t xml:space="preserve"> Това е с ограничително въздействие върху развитието на рибарството и аквакултурите и налага търсенето на решения за адаптация на сектора към изменящия се климат и последиците от това. </w:t>
      </w:r>
    </w:p>
    <w:p w14:paraId="70B0BBCF" w14:textId="67FCF0EC" w:rsidR="009536B2" w:rsidRPr="0082243A" w:rsidRDefault="009536B2"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35" w:name="_Toc89675810"/>
      <w:r w:rsidRPr="0082243A">
        <w:rPr>
          <w:rFonts w:ascii="Times New Roman" w:eastAsia="Times New Roman" w:hAnsi="Times New Roman" w:cs="Times New Roman"/>
          <w:b/>
          <w:bCs/>
          <w:i/>
          <w:iCs/>
          <w:color w:val="auto"/>
          <w:sz w:val="24"/>
          <w:szCs w:val="24"/>
          <w:lang w:val="bg-BG"/>
        </w:rPr>
        <w:t>Състояние на атмосферния въздух</w:t>
      </w:r>
      <w:bookmarkEnd w:id="35"/>
    </w:p>
    <w:p w14:paraId="6126EAF7" w14:textId="6A6AF89A" w:rsidR="00FF0F06" w:rsidRPr="0082243A" w:rsidRDefault="001C4906" w:rsidP="000D383C">
      <w:pPr>
        <w:pStyle w:val="Default"/>
        <w:spacing w:before="120" w:after="120" w:line="23" w:lineRule="atLeast"/>
        <w:ind w:firstLine="709"/>
        <w:jc w:val="both"/>
        <w:rPr>
          <w:lang w:val="bg-BG"/>
        </w:rPr>
      </w:pPr>
      <w:r w:rsidRPr="0082243A">
        <w:rPr>
          <w:lang w:val="bg-BG"/>
        </w:rPr>
        <w:t>Замърсяването с ФПЧ</w:t>
      </w:r>
      <w:r w:rsidRPr="0082243A">
        <w:rPr>
          <w:vertAlign w:val="subscript"/>
          <w:lang w:val="bg-BG"/>
        </w:rPr>
        <w:t>10</w:t>
      </w:r>
      <w:r w:rsidRPr="0082243A">
        <w:rPr>
          <w:lang w:val="bg-BG"/>
        </w:rPr>
        <w:t xml:space="preserve"> продължава да бъде основен проблем за качеството на атмосферния въздух в страната и процентът на населението, живеещо при нива на замърсяване с ФПЧ</w:t>
      </w:r>
      <w:r w:rsidRPr="0082243A">
        <w:rPr>
          <w:vertAlign w:val="subscript"/>
          <w:lang w:val="bg-BG"/>
        </w:rPr>
        <w:t>10</w:t>
      </w:r>
      <w:r w:rsidRPr="0082243A">
        <w:rPr>
          <w:lang w:val="bg-BG"/>
        </w:rPr>
        <w:t xml:space="preserve"> над допустимите норми е много висок – 78.6 % от 3.3 млн. население, живеещо в населени места, в които се контролира този замърсител</w:t>
      </w:r>
      <w:r w:rsidR="00140A74" w:rsidRPr="0082243A">
        <w:rPr>
          <w:lang w:val="bg-BG"/>
        </w:rPr>
        <w:t xml:space="preserve">. </w:t>
      </w:r>
      <w:r w:rsidR="00A6239A" w:rsidRPr="0082243A">
        <w:rPr>
          <w:lang w:val="bg-BG"/>
        </w:rPr>
        <w:t>Съгласно анализа може да се заключи, че д</w:t>
      </w:r>
      <w:r w:rsidR="00FF0F06" w:rsidRPr="0082243A">
        <w:rPr>
          <w:lang w:val="bg-BG"/>
        </w:rPr>
        <w:t xml:space="preserve">ейностите в сектор „Рибарство“ не са значим източник на емисии </w:t>
      </w:r>
      <w:r w:rsidR="00A6239A" w:rsidRPr="0082243A">
        <w:rPr>
          <w:lang w:val="bg-BG"/>
        </w:rPr>
        <w:t xml:space="preserve">на вредни вещества </w:t>
      </w:r>
      <w:r w:rsidR="00FF0F06" w:rsidRPr="0082243A">
        <w:rPr>
          <w:lang w:val="bg-BG"/>
        </w:rPr>
        <w:t xml:space="preserve">в атмосферния въздух. </w:t>
      </w:r>
    </w:p>
    <w:p w14:paraId="7CDB322B" w14:textId="464CA332" w:rsidR="00800A8B" w:rsidRPr="0082243A" w:rsidRDefault="00800A8B"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36" w:name="_Toc89675811"/>
      <w:r w:rsidRPr="0082243A">
        <w:rPr>
          <w:rFonts w:ascii="Times New Roman" w:eastAsia="Times New Roman" w:hAnsi="Times New Roman" w:cs="Times New Roman"/>
          <w:b/>
          <w:bCs/>
          <w:i/>
          <w:iCs/>
          <w:color w:val="auto"/>
          <w:sz w:val="24"/>
          <w:szCs w:val="24"/>
          <w:lang w:val="bg-BG"/>
        </w:rPr>
        <w:t xml:space="preserve">Състояние на </w:t>
      </w:r>
      <w:r w:rsidR="007D3292" w:rsidRPr="0082243A">
        <w:rPr>
          <w:rFonts w:ascii="Times New Roman" w:eastAsia="Times New Roman" w:hAnsi="Times New Roman" w:cs="Times New Roman"/>
          <w:b/>
          <w:bCs/>
          <w:i/>
          <w:iCs/>
          <w:color w:val="auto"/>
          <w:sz w:val="24"/>
          <w:szCs w:val="24"/>
          <w:lang w:val="bg-BG"/>
        </w:rPr>
        <w:t>водите</w:t>
      </w:r>
      <w:bookmarkEnd w:id="36"/>
    </w:p>
    <w:p w14:paraId="7DB3AE6E" w14:textId="7AEC1180" w:rsidR="0075374C" w:rsidRPr="0082243A" w:rsidRDefault="007D3292" w:rsidP="000D383C">
      <w:pPr>
        <w:shd w:val="clear" w:color="auto" w:fill="FFFFFF"/>
        <w:spacing w:before="120" w:after="120" w:line="23" w:lineRule="atLeast"/>
        <w:ind w:firstLine="709"/>
        <w:jc w:val="both"/>
        <w:rPr>
          <w:rFonts w:ascii="Times New Roman" w:hAnsi="Times New Roman" w:cs="Times New Roman"/>
          <w:color w:val="000000" w:themeColor="text1"/>
          <w:sz w:val="24"/>
          <w:szCs w:val="24"/>
          <w:shd w:val="clear" w:color="auto" w:fill="FFFFFF"/>
          <w:lang w:val="bg-BG"/>
        </w:rPr>
      </w:pPr>
      <w:r w:rsidRPr="0082243A">
        <w:rPr>
          <w:rFonts w:ascii="Times New Roman" w:hAnsi="Times New Roman" w:cs="Times New Roman"/>
          <w:color w:val="000000" w:themeColor="text1"/>
          <w:sz w:val="24"/>
          <w:szCs w:val="24"/>
          <w:shd w:val="clear" w:color="auto" w:fill="FFFFFF"/>
          <w:lang w:val="bg-BG"/>
        </w:rPr>
        <w:t>Водните ресурси в България се формират преди</w:t>
      </w:r>
      <w:r w:rsidR="00C27C13" w:rsidRPr="0082243A">
        <w:rPr>
          <w:rFonts w:ascii="Times New Roman" w:hAnsi="Times New Roman" w:cs="Times New Roman"/>
          <w:color w:val="000000" w:themeColor="text1"/>
          <w:sz w:val="24"/>
          <w:szCs w:val="24"/>
          <w:shd w:val="clear" w:color="auto" w:fill="FFFFFF"/>
          <w:lang w:val="bg-BG"/>
        </w:rPr>
        <w:t>м</w:t>
      </w:r>
      <w:r w:rsidRPr="0082243A">
        <w:rPr>
          <w:rFonts w:ascii="Times New Roman" w:hAnsi="Times New Roman" w:cs="Times New Roman"/>
          <w:color w:val="000000" w:themeColor="text1"/>
          <w:sz w:val="24"/>
          <w:szCs w:val="24"/>
          <w:shd w:val="clear" w:color="auto" w:fill="FFFFFF"/>
          <w:lang w:val="bg-BG"/>
        </w:rPr>
        <w:t xml:space="preserve">но от външен приток и са неравномерно разпределени </w:t>
      </w:r>
      <w:r w:rsidR="0075374C" w:rsidRPr="0082243A">
        <w:rPr>
          <w:rFonts w:ascii="Times New Roman" w:hAnsi="Times New Roman" w:cs="Times New Roman"/>
          <w:color w:val="000000" w:themeColor="text1"/>
          <w:sz w:val="24"/>
          <w:szCs w:val="24"/>
          <w:shd w:val="clear" w:color="auto" w:fill="FFFFFF"/>
          <w:lang w:val="bg-BG"/>
        </w:rPr>
        <w:t>както по количество, така и по качество</w:t>
      </w:r>
      <w:r w:rsidRPr="0082243A">
        <w:rPr>
          <w:rFonts w:ascii="Times New Roman" w:hAnsi="Times New Roman" w:cs="Times New Roman"/>
          <w:color w:val="000000" w:themeColor="text1"/>
          <w:sz w:val="24"/>
          <w:szCs w:val="24"/>
          <w:shd w:val="clear" w:color="auto" w:fill="FFFFFF"/>
          <w:lang w:val="bg-BG"/>
        </w:rPr>
        <w:t>.</w:t>
      </w:r>
      <w:r w:rsidR="00A31A0A" w:rsidRPr="0082243A">
        <w:rPr>
          <w:rFonts w:ascii="Times New Roman" w:hAnsi="Times New Roman" w:cs="Times New Roman"/>
          <w:color w:val="000000" w:themeColor="text1"/>
          <w:sz w:val="24"/>
          <w:szCs w:val="24"/>
          <w:shd w:val="clear" w:color="auto" w:fill="FFFFFF"/>
          <w:lang w:val="bg-BG"/>
        </w:rPr>
        <w:t xml:space="preserve"> </w:t>
      </w:r>
      <w:r w:rsidRPr="0082243A">
        <w:rPr>
          <w:rFonts w:ascii="Times New Roman" w:hAnsi="Times New Roman" w:cs="Times New Roman"/>
          <w:color w:val="000000" w:themeColor="text1"/>
          <w:sz w:val="24"/>
          <w:szCs w:val="24"/>
          <w:shd w:val="clear" w:color="auto" w:fill="FFFFFF"/>
          <w:lang w:val="bg-BG"/>
        </w:rPr>
        <w:t xml:space="preserve">Наличните водни ресурси се определят от климатичните условия, геоморфологията, земеползването и трансграничните водни потоци. </w:t>
      </w:r>
      <w:r w:rsidR="0075374C" w:rsidRPr="0082243A">
        <w:rPr>
          <w:rFonts w:ascii="Times New Roman" w:hAnsi="Times New Roman" w:cs="Times New Roman"/>
          <w:color w:val="000000" w:themeColor="text1"/>
          <w:sz w:val="24"/>
          <w:szCs w:val="24"/>
          <w:lang w:val="bg-BG" w:eastAsia="ar-SA"/>
        </w:rPr>
        <w:t>Дължината на течащите води у нас е 20 231 km, а водната повърхност е около 150 km</w:t>
      </w:r>
      <w:r w:rsidR="0075374C" w:rsidRPr="0082243A">
        <w:rPr>
          <w:rFonts w:ascii="Times New Roman" w:hAnsi="Times New Roman" w:cs="Times New Roman"/>
          <w:color w:val="000000" w:themeColor="text1"/>
          <w:sz w:val="24"/>
          <w:szCs w:val="24"/>
          <w:vertAlign w:val="superscript"/>
          <w:lang w:val="bg-BG" w:eastAsia="ar-SA"/>
        </w:rPr>
        <w:t>2</w:t>
      </w:r>
      <w:r w:rsidR="0075374C" w:rsidRPr="0082243A">
        <w:rPr>
          <w:rFonts w:ascii="Times New Roman" w:hAnsi="Times New Roman" w:cs="Times New Roman"/>
          <w:color w:val="000000" w:themeColor="text1"/>
          <w:sz w:val="24"/>
          <w:szCs w:val="24"/>
          <w:lang w:val="bg-BG" w:eastAsia="ar-SA"/>
        </w:rPr>
        <w:t>. Основната част от речния отток (81.3%) се формира в зоната на планините и хълмистите части на страната. В най-североизточните части на България липсват течащи води. Поради малката, и при това със сложен релеф, територия на България реките са сравнително къси, с неголеми водосборни басейни и следователно не много пълноводни. Всички реки в Северна България имат пролетно-лятно пълноводие, а реките в Южна България и по Черноморското крайбрежие зимно - ранно пролетно пълноводие.</w:t>
      </w:r>
    </w:p>
    <w:p w14:paraId="6D210D13" w14:textId="221B22EC" w:rsidR="007D3292" w:rsidRPr="0082243A" w:rsidRDefault="007D3292" w:rsidP="000D383C">
      <w:pPr>
        <w:shd w:val="clear" w:color="auto" w:fill="FFFFFF"/>
        <w:spacing w:before="120" w:after="120" w:line="23" w:lineRule="atLeast"/>
        <w:ind w:firstLine="709"/>
        <w:jc w:val="both"/>
        <w:rPr>
          <w:rFonts w:ascii="Times New Roman" w:hAnsi="Times New Roman" w:cs="Times New Roman"/>
          <w:color w:val="000000" w:themeColor="text1"/>
          <w:sz w:val="24"/>
          <w:szCs w:val="24"/>
          <w:shd w:val="clear" w:color="auto" w:fill="FFFFFF"/>
          <w:lang w:val="bg-BG"/>
        </w:rPr>
      </w:pPr>
      <w:r w:rsidRPr="0082243A">
        <w:rPr>
          <w:rFonts w:ascii="Times New Roman" w:hAnsi="Times New Roman" w:cs="Times New Roman"/>
          <w:color w:val="000000" w:themeColor="text1"/>
          <w:sz w:val="24"/>
          <w:szCs w:val="24"/>
          <w:shd w:val="clear" w:color="auto" w:fill="FFFFFF"/>
          <w:lang w:val="bg-BG"/>
        </w:rPr>
        <w:t xml:space="preserve">България се отличава с относително значими пресни водни ресурси в сравнение с други европейски страни. През 2019 г. пресните водни ресурси на България се оценяват на 84 869,70 млн. </w:t>
      </w:r>
      <w:r w:rsidR="00C27C13" w:rsidRPr="0082243A">
        <w:rPr>
          <w:rFonts w:ascii="Times New Roman" w:hAnsi="Times New Roman" w:cs="Times New Roman"/>
          <w:color w:val="000000" w:themeColor="text1"/>
          <w:sz w:val="24"/>
          <w:szCs w:val="24"/>
          <w:shd w:val="clear" w:color="auto" w:fill="FFFFFF"/>
          <w:lang w:val="bg-BG"/>
        </w:rPr>
        <w:t>m</w:t>
      </w:r>
      <w:r w:rsidRPr="0082243A">
        <w:rPr>
          <w:rFonts w:ascii="Times New Roman" w:hAnsi="Times New Roman" w:cs="Times New Roman"/>
          <w:color w:val="000000" w:themeColor="text1"/>
          <w:sz w:val="24"/>
          <w:szCs w:val="24"/>
          <w:shd w:val="clear" w:color="auto" w:fill="FFFFFF"/>
          <w:lang w:val="bg-BG"/>
        </w:rPr>
        <w:t>³,</w:t>
      </w:r>
      <w:r w:rsidR="00C27C13" w:rsidRPr="0082243A">
        <w:rPr>
          <w:rFonts w:ascii="Times New Roman" w:hAnsi="Times New Roman" w:cs="Times New Roman"/>
          <w:color w:val="000000" w:themeColor="text1"/>
          <w:sz w:val="24"/>
          <w:szCs w:val="24"/>
          <w:shd w:val="clear" w:color="auto" w:fill="FFFFFF"/>
          <w:lang w:val="bg-BG"/>
        </w:rPr>
        <w:t xml:space="preserve"> </w:t>
      </w:r>
      <w:r w:rsidRPr="0082243A">
        <w:rPr>
          <w:rFonts w:ascii="Times New Roman" w:hAnsi="Times New Roman" w:cs="Times New Roman"/>
          <w:color w:val="000000" w:themeColor="text1"/>
          <w:sz w:val="24"/>
          <w:szCs w:val="24"/>
          <w:shd w:val="clear" w:color="auto" w:fill="FFFFFF"/>
          <w:lang w:val="bg-BG"/>
        </w:rPr>
        <w:t xml:space="preserve">или с 0.15 % по-малко спрямо средномногогодишния обем (100 364,00 млн. </w:t>
      </w:r>
      <w:r w:rsidR="00C27C13" w:rsidRPr="0082243A">
        <w:rPr>
          <w:rFonts w:ascii="Times New Roman" w:hAnsi="Times New Roman" w:cs="Times New Roman"/>
          <w:color w:val="000000" w:themeColor="text1"/>
          <w:sz w:val="24"/>
          <w:szCs w:val="24"/>
          <w:shd w:val="clear" w:color="auto" w:fill="FFFFFF"/>
          <w:lang w:val="bg-BG"/>
        </w:rPr>
        <w:t>m³</w:t>
      </w:r>
      <w:r w:rsidRPr="0082243A">
        <w:rPr>
          <w:rFonts w:ascii="Times New Roman" w:hAnsi="Times New Roman" w:cs="Times New Roman"/>
          <w:color w:val="000000" w:themeColor="text1"/>
          <w:sz w:val="24"/>
          <w:szCs w:val="24"/>
          <w:shd w:val="clear" w:color="auto" w:fill="FFFFFF"/>
          <w:lang w:val="bg-BG"/>
        </w:rPr>
        <w:t>, 1981-2019 г.). Намаляването се дължи на по-малкия вътрешен отток, но е толкова значимо</w:t>
      </w:r>
      <w:r w:rsidR="002F53E9" w:rsidRPr="0082243A">
        <w:rPr>
          <w:rFonts w:ascii="Times New Roman" w:hAnsi="Times New Roman" w:cs="Times New Roman"/>
          <w:color w:val="000000" w:themeColor="text1"/>
          <w:sz w:val="24"/>
          <w:szCs w:val="24"/>
          <w:shd w:val="clear" w:color="auto" w:fill="FFFFFF"/>
          <w:lang w:val="bg-BG"/>
        </w:rPr>
        <w:t>,</w:t>
      </w:r>
      <w:r w:rsidRPr="0082243A">
        <w:rPr>
          <w:rFonts w:ascii="Times New Roman" w:hAnsi="Times New Roman" w:cs="Times New Roman"/>
          <w:color w:val="000000" w:themeColor="text1"/>
          <w:sz w:val="24"/>
          <w:szCs w:val="24"/>
          <w:shd w:val="clear" w:color="auto" w:fill="FFFFFF"/>
          <w:lang w:val="bg-BG"/>
        </w:rPr>
        <w:t xml:space="preserve"> порди намаления приток от р.</w:t>
      </w:r>
      <w:r w:rsidR="00F476C1" w:rsidRPr="0082243A">
        <w:rPr>
          <w:rFonts w:ascii="Times New Roman" w:hAnsi="Times New Roman" w:cs="Times New Roman"/>
          <w:color w:val="000000" w:themeColor="text1"/>
          <w:sz w:val="24"/>
          <w:szCs w:val="24"/>
          <w:shd w:val="clear" w:color="auto" w:fill="FFFFFF"/>
          <w:lang w:val="bg-BG"/>
        </w:rPr>
        <w:t xml:space="preserve"> </w:t>
      </w:r>
      <w:r w:rsidRPr="0082243A">
        <w:rPr>
          <w:rFonts w:ascii="Times New Roman" w:hAnsi="Times New Roman" w:cs="Times New Roman"/>
          <w:color w:val="000000" w:themeColor="text1"/>
          <w:sz w:val="24"/>
          <w:szCs w:val="24"/>
          <w:shd w:val="clear" w:color="auto" w:fill="FFFFFF"/>
          <w:lang w:val="bg-BG"/>
        </w:rPr>
        <w:t>Дунав, който представлява 86,10 % от възобновимите пресни ресурси на страната. Съществен спад се наблюдава при вътрешния отток - 28 %.</w:t>
      </w:r>
    </w:p>
    <w:p w14:paraId="0DEFC27A" w14:textId="1D224A31" w:rsidR="00684BBF" w:rsidRPr="0082243A" w:rsidRDefault="0075374C" w:rsidP="000D383C">
      <w:pPr>
        <w:shd w:val="clear" w:color="auto" w:fill="FFFFFF"/>
        <w:spacing w:before="120" w:after="120" w:line="23" w:lineRule="atLeast"/>
        <w:ind w:firstLine="709"/>
        <w:jc w:val="both"/>
        <w:rPr>
          <w:rFonts w:ascii="Times New Roman" w:hAnsi="Times New Roman" w:cs="Times New Roman"/>
          <w:color w:val="000000" w:themeColor="text1"/>
          <w:sz w:val="24"/>
          <w:szCs w:val="24"/>
          <w:lang w:val="bg-BG" w:eastAsia="ar-SA"/>
        </w:rPr>
      </w:pPr>
      <w:r w:rsidRPr="0082243A">
        <w:rPr>
          <w:rFonts w:ascii="Times New Roman" w:hAnsi="Times New Roman" w:cs="Times New Roman"/>
          <w:color w:val="000000" w:themeColor="text1"/>
          <w:sz w:val="24"/>
          <w:szCs w:val="24"/>
          <w:lang w:val="bg-BG" w:eastAsia="ar-SA"/>
        </w:rPr>
        <w:t>Водните обекти в които може да се осъществява отглеждане на риби и други водни организми у нас са: териториалните крайбрежни води на Черно море и изкуствени водни басейни - малки, средни и големи язовири, и специализирани басейнови стопанства, изградени във вътрешността на страната. Общата водна площ, включваща и вътрешните водоеми на страната, която се използва за аквакултура е 55 362.5 dka.</w:t>
      </w:r>
    </w:p>
    <w:p w14:paraId="5DB6409B" w14:textId="0C97CF29" w:rsidR="00E35CF4" w:rsidRPr="0082243A" w:rsidRDefault="00E35CF4" w:rsidP="000D383C">
      <w:pPr>
        <w:spacing w:before="120" w:after="120" w:line="23" w:lineRule="atLeast"/>
        <w:ind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На национално ниво, политиката по управление на водите се осъществява от Министерство на околната среда и водите - Дирекция „Управление на водите“, а на басейново ниво – от 4 Басейнови дирекции</w:t>
      </w:r>
      <w:r w:rsidR="004E1ADF" w:rsidRPr="0082243A">
        <w:rPr>
          <w:rFonts w:ascii="Times New Roman" w:eastAsia="Calibri" w:hAnsi="Times New Roman" w:cs="Times New Roman"/>
          <w:sz w:val="24"/>
          <w:szCs w:val="24"/>
          <w:lang w:val="bg-BG"/>
        </w:rPr>
        <w:t xml:space="preserve"> (БД)</w:t>
      </w:r>
      <w:r w:rsidRPr="0082243A">
        <w:rPr>
          <w:rFonts w:ascii="Times New Roman" w:eastAsia="Calibri" w:hAnsi="Times New Roman" w:cs="Times New Roman"/>
          <w:sz w:val="24"/>
          <w:szCs w:val="24"/>
          <w:lang w:val="bg-BG"/>
        </w:rPr>
        <w:t xml:space="preserve">: </w:t>
      </w:r>
    </w:p>
    <w:p w14:paraId="33D96AED" w14:textId="054DA059" w:rsidR="00E35CF4" w:rsidRPr="0082243A" w:rsidRDefault="00E35CF4" w:rsidP="000D383C">
      <w:pPr>
        <w:pStyle w:val="ListParagraph"/>
        <w:numPr>
          <w:ilvl w:val="0"/>
          <w:numId w:val="16"/>
        </w:numPr>
        <w:spacing w:before="120" w:after="120" w:line="23" w:lineRule="atLeast"/>
        <w:ind w:left="0" w:firstLine="709"/>
        <w:jc w:val="both"/>
        <w:rPr>
          <w:rFonts w:ascii="Times New Roman" w:eastAsia="Calibri" w:hAnsi="Times New Roman" w:cs="Times New Roman"/>
          <w:color w:val="000000" w:themeColor="text1"/>
          <w:sz w:val="24"/>
          <w:szCs w:val="24"/>
          <w:lang w:val="bg-BG"/>
        </w:rPr>
      </w:pPr>
      <w:r w:rsidRPr="0082243A">
        <w:rPr>
          <w:rFonts w:ascii="Times New Roman" w:eastAsia="Calibri" w:hAnsi="Times New Roman" w:cs="Times New Roman"/>
          <w:color w:val="000000" w:themeColor="text1"/>
          <w:sz w:val="24"/>
          <w:szCs w:val="24"/>
          <w:lang w:val="bg-BG"/>
        </w:rPr>
        <w:t>БД Дунавски район с център гр. Плевен</w:t>
      </w:r>
    </w:p>
    <w:p w14:paraId="36E7E02A" w14:textId="2BA4E05F" w:rsidR="00E35CF4" w:rsidRPr="0082243A" w:rsidRDefault="00E35CF4" w:rsidP="000D383C">
      <w:pPr>
        <w:pStyle w:val="ListParagraph"/>
        <w:numPr>
          <w:ilvl w:val="0"/>
          <w:numId w:val="16"/>
        </w:numPr>
        <w:spacing w:before="120" w:after="120" w:line="23" w:lineRule="atLeast"/>
        <w:ind w:left="0" w:firstLine="709"/>
        <w:jc w:val="both"/>
        <w:rPr>
          <w:rFonts w:ascii="Times New Roman" w:eastAsia="Calibri" w:hAnsi="Times New Roman" w:cs="Times New Roman"/>
          <w:color w:val="000000" w:themeColor="text1"/>
          <w:sz w:val="24"/>
          <w:szCs w:val="24"/>
          <w:lang w:val="bg-BG"/>
        </w:rPr>
      </w:pPr>
      <w:r w:rsidRPr="0082243A">
        <w:rPr>
          <w:rFonts w:ascii="Times New Roman" w:eastAsia="Calibri" w:hAnsi="Times New Roman" w:cs="Times New Roman"/>
          <w:color w:val="000000" w:themeColor="text1"/>
          <w:sz w:val="24"/>
          <w:szCs w:val="24"/>
          <w:lang w:val="bg-BG"/>
        </w:rPr>
        <w:t>БД Черноморски район с център гр. Варна</w:t>
      </w:r>
    </w:p>
    <w:p w14:paraId="788F6B78" w14:textId="16FF1CD3" w:rsidR="00E35CF4" w:rsidRPr="0082243A" w:rsidRDefault="00E35CF4" w:rsidP="000D383C">
      <w:pPr>
        <w:pStyle w:val="ListParagraph"/>
        <w:numPr>
          <w:ilvl w:val="0"/>
          <w:numId w:val="16"/>
        </w:numPr>
        <w:spacing w:before="120" w:after="120" w:line="23" w:lineRule="atLeast"/>
        <w:ind w:left="0" w:firstLine="709"/>
        <w:jc w:val="both"/>
        <w:rPr>
          <w:rFonts w:ascii="Times New Roman" w:eastAsia="Calibri" w:hAnsi="Times New Roman" w:cs="Times New Roman"/>
          <w:color w:val="000000" w:themeColor="text1"/>
          <w:sz w:val="24"/>
          <w:szCs w:val="24"/>
          <w:lang w:val="bg-BG"/>
        </w:rPr>
      </w:pPr>
      <w:r w:rsidRPr="0082243A">
        <w:rPr>
          <w:rFonts w:ascii="Times New Roman" w:eastAsia="Calibri" w:hAnsi="Times New Roman" w:cs="Times New Roman"/>
          <w:color w:val="000000" w:themeColor="text1"/>
          <w:sz w:val="24"/>
          <w:szCs w:val="24"/>
          <w:lang w:val="bg-BG"/>
        </w:rPr>
        <w:t>БД Източнобеломорски район с център гр. Пловдив</w:t>
      </w:r>
    </w:p>
    <w:p w14:paraId="311ACDFC" w14:textId="578D1274" w:rsidR="00E35CF4" w:rsidRPr="0082243A" w:rsidRDefault="00E35CF4" w:rsidP="000D383C">
      <w:pPr>
        <w:pStyle w:val="ListParagraph"/>
        <w:numPr>
          <w:ilvl w:val="0"/>
          <w:numId w:val="16"/>
        </w:numPr>
        <w:spacing w:before="120" w:after="120" w:line="23" w:lineRule="atLeast"/>
        <w:ind w:left="0" w:firstLine="709"/>
        <w:jc w:val="both"/>
        <w:rPr>
          <w:rFonts w:ascii="Times New Roman" w:eastAsia="Calibri" w:hAnsi="Times New Roman" w:cs="Times New Roman"/>
          <w:color w:val="000000" w:themeColor="text1"/>
          <w:sz w:val="24"/>
          <w:szCs w:val="24"/>
          <w:lang w:val="bg-BG"/>
        </w:rPr>
      </w:pPr>
      <w:r w:rsidRPr="0082243A">
        <w:rPr>
          <w:rFonts w:ascii="Times New Roman" w:eastAsia="Calibri" w:hAnsi="Times New Roman" w:cs="Times New Roman"/>
          <w:color w:val="000000" w:themeColor="text1"/>
          <w:sz w:val="24"/>
          <w:szCs w:val="24"/>
          <w:lang w:val="bg-BG"/>
        </w:rPr>
        <w:t>БД Западнобеломорски район с център гр. Благоевград.</w:t>
      </w:r>
    </w:p>
    <w:p w14:paraId="56070552" w14:textId="77777777" w:rsidR="005F3E4B" w:rsidRPr="0082243A" w:rsidRDefault="005F3E4B" w:rsidP="00E35CF4">
      <w:pPr>
        <w:spacing w:after="0" w:line="276" w:lineRule="auto"/>
        <w:ind w:firstLine="709"/>
        <w:rPr>
          <w:rFonts w:ascii="Times New Roman" w:eastAsia="Calibri" w:hAnsi="Times New Roman" w:cs="Times New Roman"/>
          <w:sz w:val="24"/>
          <w:szCs w:val="24"/>
          <w:lang w:val="bg-BG"/>
        </w:rPr>
      </w:pPr>
    </w:p>
    <w:p w14:paraId="26055B22" w14:textId="41EE9C40" w:rsidR="005F3E4B" w:rsidRPr="0082243A" w:rsidRDefault="005F3E4B" w:rsidP="005F3E4B">
      <w:pPr>
        <w:spacing w:after="0" w:line="276" w:lineRule="auto"/>
        <w:jc w:val="center"/>
        <w:rPr>
          <w:rFonts w:ascii="Times New Roman" w:eastAsia="Calibri" w:hAnsi="Times New Roman" w:cs="Times New Roman"/>
          <w:sz w:val="24"/>
          <w:szCs w:val="24"/>
          <w:lang w:val="bg-BG"/>
        </w:rPr>
      </w:pPr>
      <w:r w:rsidRPr="0082243A">
        <w:rPr>
          <w:noProof/>
          <w:color w:val="FF0000"/>
          <w:szCs w:val="24"/>
          <w:highlight w:val="green"/>
          <w:lang w:val="bg-BG"/>
        </w:rPr>
        <w:drawing>
          <wp:inline distT="0" distB="0" distL="0" distR="0" wp14:anchorId="79ED1A8A" wp14:editId="1820116D">
            <wp:extent cx="5417853" cy="3409950"/>
            <wp:effectExtent l="0" t="0" r="0" b="0"/>
            <wp:docPr id="8" name="Picture 8" descr="ТОМ 1 ИБР - PDF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ОМ 1 ИБР - PDF Free Downloa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2964" cy="3419461"/>
                    </a:xfrm>
                    <a:prstGeom prst="rect">
                      <a:avLst/>
                    </a:prstGeom>
                    <a:noFill/>
                    <a:ln>
                      <a:noFill/>
                    </a:ln>
                  </pic:spPr>
                </pic:pic>
              </a:graphicData>
            </a:graphic>
          </wp:inline>
        </w:drawing>
      </w:r>
    </w:p>
    <w:p w14:paraId="4B3F451F" w14:textId="61D714A2" w:rsidR="005F3E4B" w:rsidRPr="0082243A" w:rsidRDefault="00533DB8" w:rsidP="00502128">
      <w:pPr>
        <w:spacing w:after="0" w:line="276" w:lineRule="auto"/>
        <w:jc w:val="center"/>
        <w:rPr>
          <w:rFonts w:ascii="Times New Roman" w:eastAsia="Calibri" w:hAnsi="Times New Roman" w:cs="Times New Roman"/>
          <w:sz w:val="24"/>
          <w:szCs w:val="24"/>
          <w:lang w:val="bg-BG"/>
        </w:rPr>
      </w:pPr>
      <w:r w:rsidRPr="0082243A">
        <w:rPr>
          <w:rFonts w:ascii="Times New Roman" w:eastAsia="Calibri" w:hAnsi="Times New Roman" w:cs="Times New Roman"/>
          <w:b/>
          <w:bCs/>
          <w:i/>
          <w:iCs/>
          <w:sz w:val="24"/>
          <w:szCs w:val="24"/>
          <w:lang w:val="bg-BG"/>
        </w:rPr>
        <w:t>Фигура 2.1.3-1</w:t>
      </w:r>
      <w:r w:rsidR="008A536F" w:rsidRPr="0082243A">
        <w:rPr>
          <w:rFonts w:ascii="Times New Roman" w:eastAsia="Calibri" w:hAnsi="Times New Roman" w:cs="Times New Roman"/>
          <w:sz w:val="24"/>
          <w:szCs w:val="24"/>
          <w:lang w:val="bg-BG"/>
        </w:rPr>
        <w:t xml:space="preserve"> </w:t>
      </w:r>
      <w:r w:rsidR="008A536F" w:rsidRPr="0082243A">
        <w:rPr>
          <w:rFonts w:ascii="Times New Roman" w:eastAsia="Calibri" w:hAnsi="Times New Roman" w:cs="Times New Roman"/>
          <w:i/>
          <w:iCs/>
          <w:sz w:val="24"/>
          <w:szCs w:val="24"/>
          <w:lang w:val="bg-BG"/>
        </w:rPr>
        <w:t>Басейнови райони за управление на водите</w:t>
      </w:r>
    </w:p>
    <w:p w14:paraId="51764980" w14:textId="77777777" w:rsidR="005F3E4B" w:rsidRPr="0082243A" w:rsidRDefault="005F3E4B" w:rsidP="00502128">
      <w:pPr>
        <w:spacing w:after="0" w:line="276" w:lineRule="auto"/>
        <w:ind w:firstLine="709"/>
        <w:jc w:val="center"/>
        <w:rPr>
          <w:rFonts w:ascii="Times New Roman" w:eastAsia="Calibri" w:hAnsi="Times New Roman" w:cs="Times New Roman"/>
          <w:sz w:val="12"/>
          <w:szCs w:val="12"/>
          <w:lang w:val="bg-BG"/>
        </w:rPr>
      </w:pPr>
    </w:p>
    <w:p w14:paraId="6C5D0BE5" w14:textId="554BA142" w:rsidR="00E35CF4" w:rsidRPr="0082243A" w:rsidRDefault="00E35CF4" w:rsidP="000D383C">
      <w:pPr>
        <w:spacing w:before="120" w:after="120" w:line="23" w:lineRule="atLeast"/>
        <w:ind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БД имат управленски, регулаторни, контролни и информационни функции.</w:t>
      </w:r>
    </w:p>
    <w:p w14:paraId="489E37BE" w14:textId="18CE343F" w:rsidR="00E35CF4" w:rsidRPr="0082243A" w:rsidRDefault="00E35CF4" w:rsidP="000D383C">
      <w:pPr>
        <w:spacing w:before="120" w:after="120" w:line="23" w:lineRule="atLeast"/>
        <w:ind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Четирите Басейнови дирекции оценяват екологичното и химичното състояние на повърхностните водни тела и химичното и количественото състояние на подземните водни тела съгласно единни национални подходи и методологии, съгласувани и утвърдени от МОСВ.</w:t>
      </w:r>
    </w:p>
    <w:p w14:paraId="39442418" w14:textId="5AF6689B" w:rsidR="0075374C" w:rsidRPr="0082243A" w:rsidRDefault="0075374C" w:rsidP="000D383C">
      <w:pPr>
        <w:pStyle w:val="Heading4"/>
        <w:numPr>
          <w:ilvl w:val="3"/>
          <w:numId w:val="1"/>
        </w:numPr>
        <w:spacing w:before="120" w:after="120" w:line="23" w:lineRule="atLeast"/>
        <w:ind w:left="0" w:firstLine="709"/>
        <w:jc w:val="both"/>
        <w:rPr>
          <w:rFonts w:ascii="Times New Roman" w:hAnsi="Times New Roman" w:cs="Times New Roman"/>
          <w:b/>
          <w:bCs/>
          <w:color w:val="auto"/>
          <w:sz w:val="24"/>
          <w:szCs w:val="24"/>
          <w:shd w:val="clear" w:color="auto" w:fill="FFFFFF"/>
          <w:lang w:val="bg-BG"/>
        </w:rPr>
      </w:pPr>
      <w:r w:rsidRPr="0082243A">
        <w:rPr>
          <w:rFonts w:ascii="Times New Roman" w:hAnsi="Times New Roman" w:cs="Times New Roman"/>
          <w:b/>
          <w:bCs/>
          <w:color w:val="auto"/>
          <w:sz w:val="24"/>
          <w:szCs w:val="24"/>
          <w:shd w:val="clear" w:color="auto" w:fill="FFFFFF"/>
          <w:lang w:val="bg-BG"/>
        </w:rPr>
        <w:t>Състояние на повърхностните води</w:t>
      </w:r>
    </w:p>
    <w:p w14:paraId="7EC1EEBE" w14:textId="41028931" w:rsidR="00E35CF4" w:rsidRPr="0082243A" w:rsidRDefault="00E35CF4" w:rsidP="000D383C">
      <w:pPr>
        <w:pStyle w:val="Default"/>
        <w:spacing w:before="120" w:after="120" w:line="23" w:lineRule="atLeast"/>
        <w:ind w:firstLine="709"/>
        <w:jc w:val="both"/>
        <w:rPr>
          <w:lang w:val="bg-BG"/>
        </w:rPr>
      </w:pPr>
      <w:r w:rsidRPr="0082243A">
        <w:rPr>
          <w:lang w:val="bg-BG"/>
        </w:rPr>
        <w:t>Екологичното състояние зависи от антропогенното натоварване. В близост до големите градове то е от много лошо до умерено. Отдалечавайки се от тях екологичното състояние на водните тела е от умерено до добро (на места отлично). Тенденцията във времето е състоянието да се запазва или подобрява.</w:t>
      </w:r>
    </w:p>
    <w:p w14:paraId="0A7D3C70" w14:textId="6191A8A9" w:rsidR="0075374C" w:rsidRPr="0082243A" w:rsidRDefault="0075374C" w:rsidP="000D383C">
      <w:pPr>
        <w:shd w:val="clear" w:color="auto" w:fill="FFFFFF"/>
        <w:spacing w:before="120" w:after="120" w:line="23" w:lineRule="atLeast"/>
        <w:ind w:firstLine="709"/>
        <w:jc w:val="both"/>
        <w:rPr>
          <w:rFonts w:ascii="Times New Roman" w:hAnsi="Times New Roman" w:cs="Times New Roman"/>
          <w:color w:val="000000" w:themeColor="text1"/>
          <w:sz w:val="24"/>
          <w:szCs w:val="24"/>
          <w:lang w:val="bg-BG" w:eastAsia="ar-SA"/>
        </w:rPr>
      </w:pPr>
      <w:r w:rsidRPr="0082243A">
        <w:rPr>
          <w:rFonts w:ascii="Times New Roman" w:hAnsi="Times New Roman" w:cs="Times New Roman"/>
          <w:color w:val="000000" w:themeColor="text1"/>
          <w:sz w:val="24"/>
          <w:szCs w:val="24"/>
          <w:lang w:val="bg-BG" w:eastAsia="ar-SA"/>
        </w:rPr>
        <w:t xml:space="preserve">Плановете за управление на речните басейни (ПУРБ) </w:t>
      </w:r>
      <w:r w:rsidR="001D2F65" w:rsidRPr="0082243A">
        <w:rPr>
          <w:rFonts w:ascii="Times New Roman" w:hAnsi="Times New Roman" w:cs="Times New Roman"/>
          <w:color w:val="000000" w:themeColor="text1"/>
          <w:sz w:val="24"/>
          <w:szCs w:val="24"/>
          <w:lang w:val="bg-BG" w:eastAsia="ar-SA"/>
        </w:rPr>
        <w:t>за периода 2016-2021 г.</w:t>
      </w:r>
      <w:r w:rsidRPr="0082243A">
        <w:rPr>
          <w:rFonts w:ascii="Times New Roman" w:hAnsi="Times New Roman" w:cs="Times New Roman"/>
          <w:color w:val="000000" w:themeColor="text1"/>
          <w:sz w:val="24"/>
          <w:szCs w:val="24"/>
          <w:lang w:val="bg-BG" w:eastAsia="ar-SA"/>
        </w:rPr>
        <w:t xml:space="preserve"> показват, че близо една трета от всички повърхностни водни обекти (297 от общо 955</w:t>
      </w:r>
      <w:r w:rsidR="001C6608" w:rsidRPr="0082243A">
        <w:rPr>
          <w:rFonts w:ascii="Times New Roman" w:hAnsi="Times New Roman" w:cs="Times New Roman"/>
          <w:color w:val="000000" w:themeColor="text1"/>
          <w:sz w:val="24"/>
          <w:szCs w:val="24"/>
          <w:lang w:val="bg-BG" w:eastAsia="ar-SA"/>
        </w:rPr>
        <w:t xml:space="preserve"> - </w:t>
      </w:r>
      <w:r w:rsidRPr="0082243A">
        <w:rPr>
          <w:rFonts w:ascii="Times New Roman" w:hAnsi="Times New Roman" w:cs="Times New Roman"/>
          <w:color w:val="000000" w:themeColor="text1"/>
          <w:sz w:val="24"/>
          <w:szCs w:val="24"/>
          <w:lang w:val="bg-BG" w:eastAsia="ar-SA"/>
        </w:rPr>
        <w:t>31%) отговарят на набелязаната цел "добър екологичен статус на водните тела". Въпреки това съществуват значителни разлики, вариращи между 41% в Дунавски речен басейн и едва 5% в Черноморски район. На национално равнище 34% от повърхностните водни тела имат добро химич</w:t>
      </w:r>
      <w:r w:rsidR="00C37792" w:rsidRPr="0082243A">
        <w:rPr>
          <w:rFonts w:ascii="Times New Roman" w:hAnsi="Times New Roman" w:cs="Times New Roman"/>
          <w:color w:val="000000" w:themeColor="text1"/>
          <w:sz w:val="24"/>
          <w:szCs w:val="24"/>
          <w:lang w:val="bg-BG" w:eastAsia="ar-SA"/>
        </w:rPr>
        <w:t>н</w:t>
      </w:r>
      <w:r w:rsidRPr="0082243A">
        <w:rPr>
          <w:rFonts w:ascii="Times New Roman" w:hAnsi="Times New Roman" w:cs="Times New Roman"/>
          <w:color w:val="000000" w:themeColor="text1"/>
          <w:sz w:val="24"/>
          <w:szCs w:val="24"/>
          <w:lang w:val="bg-BG" w:eastAsia="ar-SA"/>
        </w:rPr>
        <w:t xml:space="preserve">о състояние. Във водата на Варненския залив фитопланктонът, макрозообентосът и зоопланктонът са в лошо състояние. Замърсени са водите и на почти всички наши големи реки. Степента на замърсеност на отделните поречия е различна и зависи от броя на замърсителите, количеството и качеството на отпадъчните води (органични и неорганични, токсични и безвредни) и обема на речния отток. Във всички Басейнови дирекции най-често срещаните причини за невъзможност за постигане на добър статус са повишените концентрации на азот и фосфор, както и високите нива на еутрофикация на водите. Изхвърлянето на необработени или недостатъчно обработени битови отпадъчни води, изхвърлянето на недостатъчно обработени промишлени отпадъчни води, както и селскостопанските дейности са често срещани причини за замърсяването на повърхностните водни тела. Главни източници на замърсяването са отпадъчните промишлени води от целулозната, дрождовата, химическата, рудообогатителната, консервната, месната и текстилната промишленост, нефтопреработвателната, индустриалните предприятия (целулоза и хартия, химикали, консервиране), отпадъчни води от населените места и животновъдните ферми. </w:t>
      </w:r>
    </w:p>
    <w:p w14:paraId="0E94AD22" w14:textId="283B6B64" w:rsidR="00684BBF" w:rsidRPr="0082243A" w:rsidRDefault="00684BBF" w:rsidP="000D383C">
      <w:pPr>
        <w:spacing w:before="120" w:after="120" w:line="23" w:lineRule="atLeast"/>
        <w:ind w:firstLine="709"/>
        <w:contextualSpacing/>
        <w:jc w:val="both"/>
        <w:rPr>
          <w:rFonts w:ascii="Times New Roman" w:hAnsi="Times New Roman" w:cs="Times New Roman"/>
          <w:color w:val="000000" w:themeColor="text1"/>
          <w:sz w:val="24"/>
          <w:szCs w:val="24"/>
          <w:lang w:val="bg-BG"/>
        </w:rPr>
      </w:pPr>
      <w:r w:rsidRPr="0082243A">
        <w:rPr>
          <w:rFonts w:ascii="Times New Roman" w:eastAsia="Calibri" w:hAnsi="Times New Roman" w:cs="Times New Roman"/>
          <w:color w:val="000000" w:themeColor="text1"/>
          <w:sz w:val="24"/>
          <w:szCs w:val="24"/>
          <w:lang w:val="bg-BG"/>
        </w:rPr>
        <w:t>Едно от влиянията, които аквакултурите оказват върху околната среда се изразява в органично натоварване на повърхностните води чрез въвеждане на органична материя.</w:t>
      </w:r>
      <w:r w:rsidRPr="0082243A">
        <w:rPr>
          <w:rFonts w:ascii="Times New Roman" w:eastAsia="Calibri" w:hAnsi="Times New Roman" w:cs="Times New Roman"/>
          <w:i/>
          <w:iCs/>
          <w:color w:val="000000" w:themeColor="text1"/>
          <w:sz w:val="24"/>
          <w:szCs w:val="24"/>
          <w:lang w:val="bg-BG"/>
        </w:rPr>
        <w:t xml:space="preserve"> </w:t>
      </w:r>
      <w:r w:rsidRPr="0082243A">
        <w:rPr>
          <w:rFonts w:ascii="Times New Roman" w:hAnsi="Times New Roman" w:cs="Times New Roman"/>
          <w:color w:val="000000" w:themeColor="text1"/>
          <w:sz w:val="24"/>
          <w:szCs w:val="24"/>
          <w:lang w:val="bg-BG"/>
        </w:rPr>
        <w:t>Според българското законодателство, допустимите концентрации на общ азот във водата, отделени след производството на аквакултури, не трябва да надхвърля 10 mg.l</w:t>
      </w:r>
      <w:r w:rsidRPr="0082243A">
        <w:rPr>
          <w:rFonts w:ascii="Times New Roman" w:hAnsi="Times New Roman" w:cs="Times New Roman"/>
          <w:color w:val="000000" w:themeColor="text1"/>
          <w:sz w:val="24"/>
          <w:szCs w:val="24"/>
          <w:vertAlign w:val="superscript"/>
          <w:lang w:val="bg-BG"/>
        </w:rPr>
        <w:t>-1</w:t>
      </w:r>
      <w:r w:rsidRPr="0082243A">
        <w:rPr>
          <w:rFonts w:ascii="Times New Roman" w:hAnsi="Times New Roman" w:cs="Times New Roman"/>
          <w:color w:val="000000" w:themeColor="text1"/>
          <w:sz w:val="24"/>
          <w:szCs w:val="24"/>
          <w:lang w:val="bg-BG"/>
        </w:rPr>
        <w:t>, а на фосфор 5 mg.l</w:t>
      </w:r>
      <w:r w:rsidRPr="0082243A">
        <w:rPr>
          <w:rFonts w:ascii="Times New Roman" w:hAnsi="Times New Roman" w:cs="Times New Roman"/>
          <w:color w:val="000000" w:themeColor="text1"/>
          <w:sz w:val="24"/>
          <w:szCs w:val="24"/>
          <w:vertAlign w:val="superscript"/>
          <w:lang w:val="bg-BG"/>
        </w:rPr>
        <w:t>-1</w:t>
      </w:r>
      <w:r w:rsidRPr="0082243A">
        <w:rPr>
          <w:rFonts w:ascii="Times New Roman" w:hAnsi="Times New Roman" w:cs="Times New Roman"/>
          <w:color w:val="000000" w:themeColor="text1"/>
          <w:sz w:val="24"/>
          <w:szCs w:val="24"/>
          <w:lang w:val="bg-BG"/>
        </w:rPr>
        <w:t xml:space="preserve"> (Наредба№ 6 от 9.11.2000 г. за емисионни норми за допустимото съдържание на вредни и опасни вещества в отпадъчните води, зауствани във водни обекти). С най-малък риск от негативно въздействие са аквакултурите, отглеждани по екстензивен и полуинт</w:t>
      </w:r>
      <w:r w:rsidR="00834352" w:rsidRPr="0082243A">
        <w:rPr>
          <w:rFonts w:ascii="Times New Roman" w:hAnsi="Times New Roman" w:cs="Times New Roman"/>
          <w:color w:val="000000" w:themeColor="text1"/>
          <w:sz w:val="24"/>
          <w:szCs w:val="24"/>
          <w:lang w:val="bg-BG"/>
        </w:rPr>
        <w:t>е</w:t>
      </w:r>
      <w:r w:rsidRPr="0082243A">
        <w:rPr>
          <w:rFonts w:ascii="Times New Roman" w:hAnsi="Times New Roman" w:cs="Times New Roman"/>
          <w:color w:val="000000" w:themeColor="text1"/>
          <w:sz w:val="24"/>
          <w:szCs w:val="24"/>
          <w:lang w:val="bg-BG"/>
        </w:rPr>
        <w:t>нзивен метод в малки и средни язовири, в землени басейнови стопанства, където вследствие на прилагане на поликултурното отглеждане на риба се усвоява цялата хранителна база на водоема, а макрофитната растителност спомага за извличане на значителна част от биогенните елементи от водата, идващи от аквакултурата. От друга страна относително ниската или даже липсваща проточност на водата в басейните и язовирите ги превръща в утаители и спомага по този начин за пречистване на водата.</w:t>
      </w:r>
    </w:p>
    <w:p w14:paraId="78C2A93F" w14:textId="177C84C4" w:rsidR="00684BBF" w:rsidRPr="0082243A" w:rsidRDefault="00684BBF" w:rsidP="000D383C">
      <w:pPr>
        <w:spacing w:before="120" w:after="120" w:line="23" w:lineRule="atLeast"/>
        <w:ind w:firstLine="709"/>
        <w:contextualSpacing/>
        <w:jc w:val="both"/>
        <w:rPr>
          <w:rFonts w:ascii="Times New Roman" w:eastAsia="Calibri" w:hAnsi="Times New Roman" w:cs="Times New Roman"/>
          <w:color w:val="000000" w:themeColor="text1"/>
          <w:sz w:val="24"/>
          <w:szCs w:val="24"/>
          <w:lang w:val="bg-BG"/>
        </w:rPr>
      </w:pPr>
      <w:r w:rsidRPr="0082243A">
        <w:rPr>
          <w:rFonts w:ascii="Times New Roman" w:eastAsia="Calibri" w:hAnsi="Times New Roman" w:cs="Times New Roman"/>
          <w:color w:val="000000" w:themeColor="text1"/>
          <w:sz w:val="24"/>
          <w:szCs w:val="24"/>
          <w:lang w:val="bg-BG"/>
        </w:rPr>
        <w:t>Във връзка с контрола върху влиянието на садковата аквакултура върху екологичното състояние/потенциал на водните тела е разработена успешно и се прилага на национално ниво методика за определяне на максимално допустимото количество риба, което може да се отглежда в садки за всеки отделен язовир, базирана на спецификите на водите, вида на отглежданата риба, начина и вида на използвания фураж, водосбора, времето на престой на водата в язовира и др. Въвеждането на производствен лимит за садковите стопанства има за основна цел запазване/постигане на добър екологичен потенциал на водните тела и устойчиво развитие на садковата аквакултура в тях.</w:t>
      </w:r>
      <w:r w:rsidR="00551B5D" w:rsidRPr="0082243A">
        <w:rPr>
          <w:rFonts w:ascii="Times New Roman" w:eastAsia="Calibri" w:hAnsi="Times New Roman" w:cs="Times New Roman"/>
          <w:color w:val="000000" w:themeColor="text1"/>
          <w:sz w:val="24"/>
          <w:szCs w:val="24"/>
          <w:lang w:val="bg-BG"/>
        </w:rPr>
        <w:t xml:space="preserve"> </w:t>
      </w:r>
    </w:p>
    <w:p w14:paraId="75785D4F" w14:textId="77777777" w:rsidR="00551B5D" w:rsidRPr="0082243A" w:rsidRDefault="00551B5D" w:rsidP="000D383C">
      <w:pPr>
        <w:spacing w:before="120" w:after="120" w:line="23" w:lineRule="atLeast"/>
        <w:ind w:firstLine="709"/>
        <w:contextualSpacing/>
        <w:jc w:val="both"/>
        <w:rPr>
          <w:rFonts w:ascii="Times New Roman" w:eastAsia="Calibri" w:hAnsi="Times New Roman" w:cs="Times New Roman"/>
          <w:color w:val="000000" w:themeColor="text1"/>
          <w:sz w:val="24"/>
          <w:szCs w:val="24"/>
          <w:lang w:val="bg-BG"/>
        </w:rPr>
      </w:pPr>
      <w:r w:rsidRPr="0082243A">
        <w:rPr>
          <w:rFonts w:ascii="Times New Roman" w:eastAsia="Times New Roman" w:hAnsi="Times New Roman" w:cs="Times New Roman"/>
          <w:sz w:val="24"/>
          <w:szCs w:val="24"/>
          <w:lang w:val="bg-BG" w:eastAsia="bg-BG"/>
        </w:rPr>
        <w:t xml:space="preserve">Към настоящия момент се изпълнява обществена поръчка с предмет: „Определяне на екологичния капацитет на комплексните и значими язовири от Приложение 1 на Закона за водите (с изключение на тези за питейно-битово водоснабдяване) за осъществяване на сладководно рибовъдство, съгласно методиката, разработена по проект FISHFARMING“, възложена от МОСВ. </w:t>
      </w:r>
      <w:r w:rsidRPr="0082243A">
        <w:rPr>
          <w:rFonts w:ascii="Times New Roman" w:eastAsia="Calibri" w:hAnsi="Times New Roman" w:cs="Times New Roman"/>
          <w:color w:val="000000" w:themeColor="text1"/>
          <w:sz w:val="24"/>
          <w:szCs w:val="24"/>
          <w:lang w:val="bg-BG"/>
        </w:rPr>
        <w:t>Въвеждането на производствен лимит за садковите стопанства има за основна цел запазване/постигане на добър екологичен потенциал на водните тела и устойчиво развитие на садковата аквакултура в тях.</w:t>
      </w:r>
    </w:p>
    <w:p w14:paraId="25A09A0F" w14:textId="77777777" w:rsidR="00551B5D" w:rsidRPr="0082243A" w:rsidRDefault="00551B5D"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Доколкото не са регистрирани необичайни климатични събития, водещи до значителна и трайна промяна на качествата на водите в традиционните зони на риболов и морски аквакултури, то не може да се очаква и изразено влияние на тези фактори върху текущите дейности, свързани с риболова и морското дело. ПМДРА 2021-2027 г. предвижда инвестиции в човешкия капитал, свързани с разпространение на научни знания сред операторите в риболова за по-добро разбиране на ефектите от изменението на климата върху управлението на риболова (напр. по отношение на въздействието на миграцията на рибните запаси и инвазивните видове).</w:t>
      </w:r>
    </w:p>
    <w:p w14:paraId="628547BC" w14:textId="0A9394F4" w:rsidR="0075374C" w:rsidRPr="0082243A" w:rsidRDefault="0075374C" w:rsidP="000D383C">
      <w:pPr>
        <w:pStyle w:val="Heading4"/>
        <w:numPr>
          <w:ilvl w:val="3"/>
          <w:numId w:val="1"/>
        </w:numPr>
        <w:spacing w:before="120" w:after="120" w:line="23" w:lineRule="atLeast"/>
        <w:ind w:left="0" w:firstLine="709"/>
        <w:jc w:val="both"/>
        <w:rPr>
          <w:rFonts w:ascii="Times New Roman" w:hAnsi="Times New Roman" w:cs="Times New Roman"/>
          <w:b/>
          <w:bCs/>
          <w:color w:val="auto"/>
          <w:sz w:val="24"/>
          <w:szCs w:val="24"/>
          <w:shd w:val="clear" w:color="auto" w:fill="FFFFFF"/>
          <w:lang w:val="bg-BG"/>
        </w:rPr>
      </w:pPr>
      <w:r w:rsidRPr="0082243A">
        <w:rPr>
          <w:rFonts w:ascii="Times New Roman" w:hAnsi="Times New Roman" w:cs="Times New Roman"/>
          <w:b/>
          <w:bCs/>
          <w:color w:val="auto"/>
          <w:sz w:val="24"/>
          <w:szCs w:val="24"/>
          <w:shd w:val="clear" w:color="auto" w:fill="FFFFFF"/>
          <w:lang w:val="bg-BG"/>
        </w:rPr>
        <w:t>Състояние на подзе</w:t>
      </w:r>
      <w:r w:rsidR="00E74B42" w:rsidRPr="0082243A">
        <w:rPr>
          <w:rFonts w:ascii="Times New Roman" w:hAnsi="Times New Roman" w:cs="Times New Roman"/>
          <w:b/>
          <w:bCs/>
          <w:color w:val="auto"/>
          <w:sz w:val="24"/>
          <w:szCs w:val="24"/>
          <w:shd w:val="clear" w:color="auto" w:fill="FFFFFF"/>
          <w:lang w:val="bg-BG"/>
        </w:rPr>
        <w:t>м</w:t>
      </w:r>
      <w:r w:rsidRPr="0082243A">
        <w:rPr>
          <w:rFonts w:ascii="Times New Roman" w:hAnsi="Times New Roman" w:cs="Times New Roman"/>
          <w:b/>
          <w:bCs/>
          <w:color w:val="auto"/>
          <w:sz w:val="24"/>
          <w:szCs w:val="24"/>
          <w:shd w:val="clear" w:color="auto" w:fill="FFFFFF"/>
          <w:lang w:val="bg-BG"/>
        </w:rPr>
        <w:t>ните води</w:t>
      </w:r>
    </w:p>
    <w:p w14:paraId="3EC6196D" w14:textId="7D995B33" w:rsidR="00E233FC" w:rsidRPr="0082243A" w:rsidRDefault="006F1472" w:rsidP="000D383C">
      <w:pPr>
        <w:spacing w:before="120" w:after="120" w:line="23" w:lineRule="atLeast"/>
        <w:ind w:firstLine="709"/>
        <w:jc w:val="both"/>
        <w:rPr>
          <w:rFonts w:ascii="Times New Roman" w:eastAsia="Calibri" w:hAnsi="Times New Roman" w:cs="Times New Roman"/>
          <w:sz w:val="24"/>
          <w:szCs w:val="24"/>
          <w:lang w:val="bg-BG"/>
        </w:rPr>
      </w:pPr>
      <w:bookmarkStart w:id="37" w:name="_Hlk45007598"/>
      <w:r w:rsidRPr="0082243A">
        <w:rPr>
          <w:rFonts w:ascii="Times New Roman" w:eastAsia="Calibri" w:hAnsi="Times New Roman" w:cs="Times New Roman"/>
          <w:sz w:val="24"/>
          <w:szCs w:val="24"/>
          <w:lang w:val="bg-BG"/>
        </w:rPr>
        <w:t>Д</w:t>
      </w:r>
      <w:r w:rsidR="00E233FC" w:rsidRPr="0082243A">
        <w:rPr>
          <w:rFonts w:ascii="Times New Roman" w:eastAsia="Calibri" w:hAnsi="Times New Roman" w:cs="Times New Roman"/>
          <w:sz w:val="24"/>
          <w:szCs w:val="24"/>
          <w:lang w:val="bg-BG"/>
        </w:rPr>
        <w:t>о момента няма данни, които да сочат, че сектор „Рибарство“ оказва значително влияние върху състоянието на подземните води на територията на страната.</w:t>
      </w:r>
    </w:p>
    <w:p w14:paraId="58993F5F" w14:textId="4F41AE84" w:rsidR="006C55AB" w:rsidRPr="0082243A" w:rsidRDefault="006C55AB" w:rsidP="000D383C">
      <w:pPr>
        <w:pStyle w:val="Heading4"/>
        <w:numPr>
          <w:ilvl w:val="3"/>
          <w:numId w:val="1"/>
        </w:numPr>
        <w:spacing w:before="120" w:after="120" w:line="23" w:lineRule="atLeast"/>
        <w:ind w:left="0" w:firstLine="709"/>
        <w:jc w:val="both"/>
        <w:rPr>
          <w:rFonts w:ascii="Times New Roman" w:hAnsi="Times New Roman" w:cs="Times New Roman"/>
          <w:b/>
          <w:bCs/>
          <w:color w:val="auto"/>
          <w:sz w:val="24"/>
          <w:szCs w:val="24"/>
          <w:shd w:val="clear" w:color="auto" w:fill="FFFFFF"/>
          <w:lang w:val="bg-BG"/>
        </w:rPr>
      </w:pPr>
      <w:r w:rsidRPr="0082243A">
        <w:rPr>
          <w:rFonts w:ascii="Times New Roman" w:hAnsi="Times New Roman" w:cs="Times New Roman"/>
          <w:b/>
          <w:bCs/>
          <w:color w:val="auto"/>
          <w:sz w:val="24"/>
          <w:szCs w:val="24"/>
          <w:shd w:val="clear" w:color="auto" w:fill="FFFFFF"/>
          <w:lang w:val="bg-BG"/>
        </w:rPr>
        <w:t>Зони за защита на водите</w:t>
      </w:r>
    </w:p>
    <w:p w14:paraId="25D0D0C0" w14:textId="3B657C8D" w:rsidR="00595537" w:rsidRPr="0082243A" w:rsidRDefault="00595537" w:rsidP="000D383C">
      <w:pPr>
        <w:spacing w:before="120" w:after="120" w:line="23" w:lineRule="atLeast"/>
        <w:ind w:firstLine="709"/>
        <w:jc w:val="both"/>
        <w:rPr>
          <w:rFonts w:ascii="Times New Roman" w:hAnsi="Times New Roman" w:cs="Times New Roman"/>
          <w:sz w:val="24"/>
          <w:szCs w:val="24"/>
          <w:lang w:val="bg-BG"/>
        </w:rPr>
      </w:pPr>
      <w:bookmarkStart w:id="38" w:name="_Hlk89601217"/>
      <w:r w:rsidRPr="0082243A">
        <w:rPr>
          <w:rFonts w:ascii="Times New Roman" w:hAnsi="Times New Roman" w:cs="Times New Roman"/>
          <w:sz w:val="24"/>
          <w:szCs w:val="24"/>
          <w:lang w:val="bg-BG"/>
        </w:rPr>
        <w:t>В по-голямата си част състоянието на зоните за защита на водите, предназначени за питейно-битово водоснабдяване, е оценено като добро. Влиянието на рибарството и аквакултурите върху тези зони е нормативно ограничено.</w:t>
      </w:r>
      <w:bookmarkEnd w:id="38"/>
    </w:p>
    <w:p w14:paraId="3F680749" w14:textId="3A7BBACF" w:rsidR="00595537" w:rsidRPr="0082243A" w:rsidRDefault="00595537" w:rsidP="000D383C">
      <w:pPr>
        <w:spacing w:before="120" w:after="120" w:line="23" w:lineRule="atLeast"/>
        <w:ind w:firstLine="709"/>
        <w:jc w:val="both"/>
        <w:rPr>
          <w:lang w:val="bg-BG"/>
        </w:rPr>
      </w:pPr>
      <w:bookmarkStart w:id="39" w:name="_Hlk89601430"/>
      <w:r w:rsidRPr="0082243A">
        <w:rPr>
          <w:rFonts w:ascii="Times New Roman" w:eastAsia="Calibri" w:hAnsi="Times New Roman" w:cs="Times New Roman"/>
          <w:sz w:val="24"/>
          <w:szCs w:val="24"/>
          <w:lang w:val="bg-BG"/>
        </w:rPr>
        <w:t>През 2020 г. качеството на водите за къпане в цялата страна е „отлично“ и „добро“. Сектор „Рибарство“ не представлява значима заплаха за състоянието им. По-скоро би могъл да бъде потенциален източник на замърсяване на водите – когато в близост до зоната за къпане има лодкостоянки (в резултат на преработка на улова във връзка с неговото прибиране - отделяне на отпадъчни води и органични замърсители)</w:t>
      </w:r>
      <w:bookmarkEnd w:id="39"/>
      <w:r w:rsidR="00834352" w:rsidRPr="0082243A">
        <w:rPr>
          <w:rFonts w:ascii="Times New Roman" w:eastAsia="Calibri" w:hAnsi="Times New Roman" w:cs="Times New Roman"/>
          <w:sz w:val="24"/>
          <w:szCs w:val="24"/>
          <w:lang w:val="bg-BG"/>
        </w:rPr>
        <w:t>.</w:t>
      </w:r>
    </w:p>
    <w:p w14:paraId="058F6406" w14:textId="73073566" w:rsidR="003C491F" w:rsidRPr="0082243A" w:rsidRDefault="006F1472" w:rsidP="000D383C">
      <w:pPr>
        <w:spacing w:before="120" w:after="120" w:line="23" w:lineRule="atLeast"/>
        <w:ind w:firstLine="709"/>
        <w:jc w:val="both"/>
        <w:rPr>
          <w:rFonts w:ascii="Times New Roman" w:hAnsi="Times New Roman" w:cs="Times New Roman"/>
          <w:color w:val="000000" w:themeColor="text1"/>
          <w:sz w:val="24"/>
          <w:szCs w:val="24"/>
          <w:lang w:val="bg-BG"/>
        </w:rPr>
      </w:pPr>
      <w:r w:rsidRPr="0082243A">
        <w:rPr>
          <w:rFonts w:ascii="Times New Roman" w:hAnsi="Times New Roman" w:cs="Times New Roman"/>
          <w:color w:val="000000" w:themeColor="text1"/>
          <w:sz w:val="24"/>
          <w:szCs w:val="24"/>
          <w:lang w:val="bg-BG"/>
        </w:rPr>
        <w:t xml:space="preserve">В ДЕО е представена информация за зоните за защита на водите по басейнови дирекции. </w:t>
      </w:r>
    </w:p>
    <w:p w14:paraId="1C9B1E8B" w14:textId="09EB4B68" w:rsidR="006C55AB" w:rsidRPr="0082243A" w:rsidRDefault="006C55AB" w:rsidP="000D383C">
      <w:pPr>
        <w:pStyle w:val="Heading4"/>
        <w:numPr>
          <w:ilvl w:val="3"/>
          <w:numId w:val="1"/>
        </w:numPr>
        <w:spacing w:before="120" w:after="120" w:line="23" w:lineRule="atLeast"/>
        <w:ind w:left="0" w:firstLine="709"/>
        <w:jc w:val="both"/>
        <w:rPr>
          <w:rFonts w:ascii="Times New Roman" w:hAnsi="Times New Roman" w:cs="Times New Roman"/>
          <w:b/>
          <w:bCs/>
          <w:color w:val="auto"/>
          <w:sz w:val="24"/>
          <w:szCs w:val="24"/>
          <w:shd w:val="clear" w:color="auto" w:fill="FFFFFF"/>
          <w:lang w:val="bg-BG"/>
        </w:rPr>
      </w:pPr>
      <w:r w:rsidRPr="0082243A">
        <w:rPr>
          <w:rFonts w:ascii="Times New Roman" w:hAnsi="Times New Roman" w:cs="Times New Roman"/>
          <w:b/>
          <w:bCs/>
          <w:color w:val="auto"/>
          <w:sz w:val="24"/>
          <w:szCs w:val="24"/>
          <w:shd w:val="clear" w:color="auto" w:fill="FFFFFF"/>
          <w:lang w:val="bg-BG"/>
        </w:rPr>
        <w:t>Риск от наводнения</w:t>
      </w:r>
    </w:p>
    <w:p w14:paraId="096C7CC5" w14:textId="7043E597" w:rsidR="00283866" w:rsidRPr="0082243A" w:rsidRDefault="00DE74C4" w:rsidP="000D383C">
      <w:pPr>
        <w:shd w:val="clear" w:color="auto" w:fill="FFFFFF"/>
        <w:spacing w:before="120" w:after="120" w:line="23" w:lineRule="atLeast"/>
        <w:ind w:firstLine="709"/>
        <w:jc w:val="both"/>
        <w:rPr>
          <w:rFonts w:ascii="Times New Roman" w:eastAsia="Times New Roman" w:hAnsi="Times New Roman" w:cs="Times New Roman"/>
          <w:color w:val="000000" w:themeColor="text1"/>
          <w:sz w:val="24"/>
          <w:szCs w:val="24"/>
          <w:lang w:val="bg-BG" w:eastAsia="en-GB"/>
        </w:rPr>
      </w:pPr>
      <w:r w:rsidRPr="0082243A">
        <w:rPr>
          <w:rFonts w:ascii="Times New Roman" w:eastAsia="Times New Roman" w:hAnsi="Times New Roman" w:cs="Times New Roman"/>
          <w:color w:val="000000" w:themeColor="text1"/>
          <w:sz w:val="24"/>
          <w:szCs w:val="24"/>
          <w:lang w:val="bg-BG" w:eastAsia="en-GB"/>
        </w:rPr>
        <w:t xml:space="preserve">Предвид, че обектите на сектор „Рибарство“ са обикновено в непосредствена близост до водни обекти, следва инвестициите в сектора да са съобразени с риска от наводнения и да се предприемат мерки, в съответствие и с актуалните, действащи по време на инвестициите </w:t>
      </w:r>
      <w:r w:rsidR="004E1ADF" w:rsidRPr="0082243A">
        <w:rPr>
          <w:rFonts w:ascii="Times New Roman" w:eastAsia="Times New Roman" w:hAnsi="Times New Roman" w:cs="Times New Roman"/>
          <w:color w:val="000000" w:themeColor="text1"/>
          <w:sz w:val="24"/>
          <w:szCs w:val="24"/>
          <w:lang w:val="bg-BG" w:eastAsia="en-GB"/>
        </w:rPr>
        <w:t>Планове за управление на риска от наводнения (ПУРН)</w:t>
      </w:r>
      <w:r w:rsidRPr="0082243A">
        <w:rPr>
          <w:rFonts w:ascii="Times New Roman" w:eastAsia="Times New Roman" w:hAnsi="Times New Roman" w:cs="Times New Roman"/>
          <w:color w:val="000000" w:themeColor="text1"/>
          <w:sz w:val="24"/>
          <w:szCs w:val="24"/>
          <w:lang w:val="bg-BG" w:eastAsia="en-GB"/>
        </w:rPr>
        <w:t>, за недопускане и превенция на наводнения и защита на обектите при евентуални такива явления.</w:t>
      </w:r>
      <w:bookmarkEnd w:id="37"/>
    </w:p>
    <w:p w14:paraId="77CBCC0F" w14:textId="5BC96CD7" w:rsidR="00775C71" w:rsidRPr="0082243A" w:rsidRDefault="00775C71"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0" w:name="_Toc89675812"/>
      <w:r w:rsidRPr="0082243A">
        <w:rPr>
          <w:rFonts w:ascii="Times New Roman" w:eastAsia="Times New Roman" w:hAnsi="Times New Roman" w:cs="Times New Roman"/>
          <w:b/>
          <w:bCs/>
          <w:i/>
          <w:iCs/>
          <w:color w:val="auto"/>
          <w:sz w:val="24"/>
          <w:szCs w:val="24"/>
          <w:lang w:val="bg-BG"/>
        </w:rPr>
        <w:t>Състояние на земните недра</w:t>
      </w:r>
      <w:bookmarkEnd w:id="40"/>
    </w:p>
    <w:p w14:paraId="633FEAC1" w14:textId="5799C01B" w:rsidR="00D35CD4" w:rsidRPr="0082243A" w:rsidRDefault="006257E1" w:rsidP="000D383C">
      <w:pPr>
        <w:shd w:val="clear" w:color="auto" w:fill="FFFFFF"/>
        <w:spacing w:before="120" w:after="120" w:line="23" w:lineRule="atLeast"/>
        <w:ind w:firstLine="709"/>
        <w:jc w:val="both"/>
        <w:rPr>
          <w:rFonts w:ascii="Times New Roman" w:eastAsia="Times New Roman" w:hAnsi="Times New Roman" w:cs="Times New Roman"/>
          <w:color w:val="000000"/>
          <w:sz w:val="24"/>
          <w:szCs w:val="24"/>
          <w:lang w:val="bg-BG" w:eastAsia="en-GB"/>
        </w:rPr>
      </w:pPr>
      <w:r w:rsidRPr="0082243A">
        <w:rPr>
          <w:rFonts w:ascii="Times New Roman" w:eastAsia="Times New Roman" w:hAnsi="Times New Roman" w:cs="Times New Roman"/>
          <w:color w:val="000000"/>
          <w:sz w:val="24"/>
          <w:szCs w:val="24"/>
          <w:lang w:val="bg-BG" w:eastAsia="en-GB"/>
        </w:rPr>
        <w:t>В последните години климатичните изменения придобиват все по-голямо влияние върху геоложките процеси и явления. Периодите на продължително засушаване, интензивните валежи, високите прииждащи вълни в много случай водят до силна проява на ерозионни процеси по речните брегове</w:t>
      </w:r>
      <w:r w:rsidR="00DE74C4" w:rsidRPr="0082243A">
        <w:rPr>
          <w:rFonts w:ascii="Times New Roman" w:eastAsia="Times New Roman" w:hAnsi="Times New Roman" w:cs="Times New Roman"/>
          <w:color w:val="000000"/>
          <w:sz w:val="24"/>
          <w:szCs w:val="24"/>
          <w:lang w:val="bg-BG" w:eastAsia="en-GB"/>
        </w:rPr>
        <w:t>, морския бряг</w:t>
      </w:r>
      <w:r w:rsidRPr="0082243A">
        <w:rPr>
          <w:rFonts w:ascii="Times New Roman" w:eastAsia="Times New Roman" w:hAnsi="Times New Roman" w:cs="Times New Roman"/>
          <w:color w:val="000000"/>
          <w:sz w:val="24"/>
          <w:szCs w:val="24"/>
          <w:lang w:val="bg-BG" w:eastAsia="en-GB"/>
        </w:rPr>
        <w:t xml:space="preserve"> и бреговете на водохранилищата, развитие и удълбочаване на овражната мрежа. Тези ерозионни процеси често са предпоставка за формиране на свлачища по склоновете и нанасяне на чувствителни щети. Силната енергия, която притежават тези високи вълни водят до формиране на големи наносни количества, с които се затлачват дъната на изградените язовири и се ограничава техния полезен обем.</w:t>
      </w:r>
      <w:r w:rsidR="00DE74C4" w:rsidRPr="0082243A">
        <w:rPr>
          <w:rFonts w:ascii="Times New Roman" w:eastAsia="Times New Roman" w:hAnsi="Times New Roman" w:cs="Times New Roman"/>
          <w:color w:val="000000"/>
          <w:sz w:val="24"/>
          <w:szCs w:val="24"/>
          <w:lang w:val="bg-BG" w:eastAsia="en-GB"/>
        </w:rPr>
        <w:t xml:space="preserve"> Всички инвестиционни проекти следва да се базират на актуални, специално разработени за конкретното местоположение хидро-геоложки проучвания.</w:t>
      </w:r>
    </w:p>
    <w:p w14:paraId="16242658" w14:textId="16C9E418" w:rsidR="00283866" w:rsidRPr="0082243A" w:rsidRDefault="00BA3054"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1" w:name="_Toc89675813"/>
      <w:r w:rsidRPr="0082243A">
        <w:rPr>
          <w:rFonts w:ascii="Times New Roman" w:eastAsia="Times New Roman" w:hAnsi="Times New Roman" w:cs="Times New Roman"/>
          <w:b/>
          <w:bCs/>
          <w:i/>
          <w:iCs/>
          <w:color w:val="auto"/>
          <w:sz w:val="24"/>
          <w:szCs w:val="24"/>
          <w:lang w:val="bg-BG"/>
        </w:rPr>
        <w:t>Състояние на почвите и земеползването</w:t>
      </w:r>
      <w:bookmarkEnd w:id="41"/>
    </w:p>
    <w:p w14:paraId="3CC96B6F" w14:textId="457575BC" w:rsidR="00B36168" w:rsidRPr="0082243A" w:rsidRDefault="00B36168" w:rsidP="000D383C">
      <w:pPr>
        <w:shd w:val="clear" w:color="auto" w:fill="FFFFFF"/>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Почвите в страната са в добро екологично състояние по отношение на замърсяването с тежки метали и металоиди, както и по отношение на запасеността с биогенни елементи/органично вещество.</w:t>
      </w:r>
    </w:p>
    <w:p w14:paraId="7AA43C1C" w14:textId="2246E699" w:rsidR="00B36168" w:rsidRPr="0082243A" w:rsidRDefault="00B36168" w:rsidP="000D383C">
      <w:pPr>
        <w:spacing w:before="120" w:after="120" w:line="23" w:lineRule="atLeast"/>
        <w:ind w:firstLine="709"/>
        <w:jc w:val="both"/>
        <w:rPr>
          <w:lang w:val="bg-BG"/>
        </w:rPr>
      </w:pPr>
      <w:r w:rsidRPr="0082243A">
        <w:rPr>
          <w:rFonts w:ascii="Times New Roman" w:hAnsi="Times New Roman" w:cs="Times New Roman"/>
          <w:sz w:val="24"/>
          <w:szCs w:val="24"/>
          <w:lang w:val="bg-BG"/>
        </w:rPr>
        <w:t xml:space="preserve">Ерозията на почвата е най-широко разпространения почвено деградационен процес. </w:t>
      </w:r>
      <w:r w:rsidRPr="0082243A">
        <w:rPr>
          <w:rFonts w:ascii="Times New Roman" w:eastAsia="Calibri" w:hAnsi="Times New Roman" w:cs="Times New Roman"/>
          <w:sz w:val="24"/>
          <w:szCs w:val="24"/>
          <w:lang w:val="bg-BG"/>
        </w:rPr>
        <w:t>Ветровата ерозия се проявява главно при големи и открити равнини – предимно обезлесени.</w:t>
      </w:r>
      <w:r w:rsidRPr="0082243A">
        <w:rPr>
          <w:lang w:val="bg-BG"/>
        </w:rPr>
        <w:t xml:space="preserve"> </w:t>
      </w:r>
      <w:r w:rsidRPr="0082243A">
        <w:rPr>
          <w:rFonts w:ascii="Times New Roman" w:eastAsia="Calibri" w:hAnsi="Times New Roman" w:cs="Times New Roman"/>
          <w:sz w:val="24"/>
          <w:szCs w:val="24"/>
          <w:lang w:val="bg-BG"/>
        </w:rPr>
        <w:t xml:space="preserve">В България приблизително 24-30 % от почвите са подложени на ветрова ерозия. </w:t>
      </w:r>
    </w:p>
    <w:p w14:paraId="46327D18" w14:textId="07ABCF1A" w:rsidR="00B36168" w:rsidRPr="0082243A" w:rsidRDefault="00331AC9" w:rsidP="000D383C">
      <w:pPr>
        <w:shd w:val="clear" w:color="auto" w:fill="FFFFFF"/>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 България трайно застроените площи представляват около 5 % от територията /над 560000 ha/. Този процес е по-силно изразен в последните години за крайбрежните и курортни селища, където строителството бележи най-висок ръст.</w:t>
      </w:r>
    </w:p>
    <w:p w14:paraId="6534D429" w14:textId="640DAC5F" w:rsidR="00331AC9" w:rsidRPr="0082243A" w:rsidRDefault="00331AC9" w:rsidP="000D383C">
      <w:pPr>
        <w:shd w:val="clear" w:color="auto" w:fill="FFFFFF"/>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Свлачището е процес, при който се нарушава устойчивостта на огромни количества земна маса и се създават условия за предвижването им /свързани със силно пресечени терени и др. геоложки дадености в определени райони/. Териториите с най-висок риск от развитието на свлачищни процеси са локализирани в поречието на р. Дунав, черноморското крайбрежие, басейна на Марица Изток и въгледобивните райони на югозападна България.</w:t>
      </w:r>
    </w:p>
    <w:p w14:paraId="384052C5" w14:textId="3CAFBBEE" w:rsidR="005C7940" w:rsidRPr="0082243A" w:rsidRDefault="005C7940" w:rsidP="000D383C">
      <w:pPr>
        <w:shd w:val="clear" w:color="auto" w:fill="FFFFFF"/>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 периода 2009 – 2019 г. се наблюдава трайна тенденция към увеличаване или запазване на площите, заети с обработваеми земи и намаляване на необработваемите земи. В сравнение с предходната година, обработваемите земи намаляват незначително - с 0.1%.</w:t>
      </w:r>
    </w:p>
    <w:p w14:paraId="3D804069" w14:textId="084307E8" w:rsidR="00E74B42" w:rsidRPr="0082243A" w:rsidRDefault="00FF2C8D"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2" w:name="_Toc89675814"/>
      <w:r w:rsidRPr="0082243A">
        <w:rPr>
          <w:rFonts w:ascii="Times New Roman" w:eastAsia="Times New Roman" w:hAnsi="Times New Roman" w:cs="Times New Roman"/>
          <w:b/>
          <w:bCs/>
          <w:i/>
          <w:iCs/>
          <w:color w:val="auto"/>
          <w:sz w:val="24"/>
          <w:szCs w:val="24"/>
          <w:lang w:val="bg-BG"/>
        </w:rPr>
        <w:t>Състояние на ландшафта</w:t>
      </w:r>
      <w:bookmarkEnd w:id="42"/>
    </w:p>
    <w:p w14:paraId="68CAD711" w14:textId="4A4DD9C1" w:rsidR="00E74B42" w:rsidRPr="0082243A" w:rsidRDefault="005E358F" w:rsidP="000D383C">
      <w:pPr>
        <w:pStyle w:val="Default"/>
        <w:spacing w:before="120" w:after="120" w:line="23" w:lineRule="atLeast"/>
        <w:ind w:firstLine="709"/>
        <w:jc w:val="both"/>
        <w:rPr>
          <w:lang w:val="bg-BG"/>
        </w:rPr>
      </w:pPr>
      <w:r w:rsidRPr="0082243A">
        <w:rPr>
          <w:lang w:val="bg-BG"/>
        </w:rPr>
        <w:t>Ландшафт</w:t>
      </w:r>
      <w:r w:rsidR="00CE32A0" w:rsidRPr="0082243A">
        <w:rPr>
          <w:lang w:val="bg-BG"/>
        </w:rPr>
        <w:t>ът</w:t>
      </w:r>
      <w:r w:rsidRPr="0082243A">
        <w:rPr>
          <w:lang w:val="bg-BG"/>
        </w:rPr>
        <w:t xml:space="preserve"> има важна роля в екологичната, културната и социална сфера и представлява благоприятстващ икономическата дейност ресурс, който допринася за устойчивото развитие на околната среда и обществото. Дейностите по отношение опазването на ландшафта от планирани дейности са ключови при усвояването на всяка територия и са предмет на оценка на въздействието върху околната среда регламентирани с нормативната уредба и съответствие с Европейската конвенция за ландшафта.</w:t>
      </w:r>
    </w:p>
    <w:p w14:paraId="7484A0F8" w14:textId="007B5C3D" w:rsidR="00D77516" w:rsidRPr="0082243A" w:rsidRDefault="00D77516" w:rsidP="000D383C">
      <w:pPr>
        <w:spacing w:before="120" w:after="120" w:line="23" w:lineRule="atLeast"/>
        <w:ind w:firstLine="709"/>
        <w:jc w:val="both"/>
        <w:rPr>
          <w:lang w:val="bg-BG"/>
        </w:rPr>
      </w:pPr>
      <w:r w:rsidRPr="0082243A">
        <w:rPr>
          <w:rFonts w:ascii="Times New Roman" w:eastAsia="Calibri" w:hAnsi="Times New Roman" w:cs="Times New Roman"/>
          <w:color w:val="000000" w:themeColor="text1"/>
          <w:sz w:val="24"/>
          <w:szCs w:val="24"/>
          <w:lang w:val="bg-BG"/>
        </w:rPr>
        <w:t>Чувствителните ландшафти обхващат териториите по поречията на реките, защитените зони, влажните зони и други зони от националната екологична мрежа Натура 2000.</w:t>
      </w:r>
    </w:p>
    <w:p w14:paraId="1F203039" w14:textId="2529D52E" w:rsidR="00D77516" w:rsidRPr="0082243A" w:rsidRDefault="00D77516" w:rsidP="000D383C">
      <w:pPr>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Съществуващите проблеми на морския и крайбрежен ландшафт са в преобладаващата си част, свързани с човешката намеса в околната среда</w:t>
      </w:r>
      <w:r w:rsidR="00DE272E" w:rsidRPr="0082243A">
        <w:rPr>
          <w:rFonts w:ascii="Times New Roman" w:hAnsi="Times New Roman" w:cs="Times New Roman"/>
          <w:sz w:val="24"/>
          <w:szCs w:val="24"/>
          <w:lang w:val="bg-BG"/>
        </w:rPr>
        <w:t>.</w:t>
      </w:r>
    </w:p>
    <w:p w14:paraId="76F01C8F" w14:textId="05F3C25F" w:rsidR="00D77516" w:rsidRPr="0082243A" w:rsidRDefault="00645680" w:rsidP="000D383C">
      <w:pPr>
        <w:spacing w:before="120" w:after="120" w:line="23" w:lineRule="atLeast"/>
        <w:ind w:firstLine="709"/>
        <w:jc w:val="both"/>
        <w:rPr>
          <w:lang w:val="bg-BG"/>
        </w:rPr>
      </w:pPr>
      <w:r w:rsidRPr="0082243A">
        <w:rPr>
          <w:rFonts w:ascii="Times New Roman" w:hAnsi="Times New Roman" w:cs="Times New Roman"/>
          <w:sz w:val="24"/>
          <w:szCs w:val="24"/>
          <w:lang w:val="bg-BG"/>
        </w:rPr>
        <w:t xml:space="preserve">Екологичните проблеми на ландшафта в обхвата на Черноморския район са - </w:t>
      </w:r>
      <w:r w:rsidRPr="0082243A">
        <w:rPr>
          <w:rFonts w:ascii="Times New Roman" w:hAnsi="Times New Roman" w:cs="Times New Roman"/>
          <w:color w:val="000000"/>
          <w:sz w:val="24"/>
          <w:szCs w:val="24"/>
          <w:lang w:val="bg-BG"/>
        </w:rPr>
        <w:t xml:space="preserve">голямото разрастване през втората половина на ХХв на индустриалните зони по крайбрежието; презастрояването; замърсяване с плаващи по водната повърхност отпадъци; </w:t>
      </w:r>
      <w:r w:rsidRPr="0082243A">
        <w:rPr>
          <w:rFonts w:ascii="Times New Roman" w:hAnsi="Times New Roman" w:cs="Times New Roman"/>
          <w:color w:val="000000" w:themeColor="text1"/>
          <w:sz w:val="24"/>
          <w:szCs w:val="24"/>
          <w:lang w:val="bg-BG"/>
        </w:rPr>
        <w:t>промяна в цвета на морската вода (цъфтеж на водата) вследствие на замърсяване и последваща антропогенна еутрофикация.</w:t>
      </w:r>
    </w:p>
    <w:p w14:paraId="156EE934" w14:textId="21A1D4B7" w:rsidR="00E74B42" w:rsidRPr="0082243A" w:rsidRDefault="00442185"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r w:rsidRPr="0082243A">
        <w:rPr>
          <w:rFonts w:eastAsia="Times New Roman"/>
          <w:lang w:val="bg-BG"/>
        </w:rPr>
        <w:t xml:space="preserve"> </w:t>
      </w:r>
      <w:bookmarkStart w:id="43" w:name="_Toc89675815"/>
      <w:r w:rsidR="00E74B42" w:rsidRPr="0082243A">
        <w:rPr>
          <w:rFonts w:ascii="Times New Roman" w:eastAsia="Times New Roman" w:hAnsi="Times New Roman" w:cs="Times New Roman"/>
          <w:b/>
          <w:bCs/>
          <w:i/>
          <w:iCs/>
          <w:color w:val="auto"/>
          <w:sz w:val="24"/>
          <w:szCs w:val="24"/>
          <w:lang w:val="bg-BG"/>
        </w:rPr>
        <w:t>Състояние на биологичното разнообразие</w:t>
      </w:r>
      <w:r w:rsidR="001D6254" w:rsidRPr="0082243A">
        <w:rPr>
          <w:rFonts w:ascii="Times New Roman" w:eastAsia="Times New Roman" w:hAnsi="Times New Roman" w:cs="Times New Roman"/>
          <w:b/>
          <w:bCs/>
          <w:i/>
          <w:iCs/>
          <w:color w:val="auto"/>
          <w:sz w:val="24"/>
          <w:szCs w:val="24"/>
          <w:lang w:val="bg-BG"/>
        </w:rPr>
        <w:t xml:space="preserve">, защитените </w:t>
      </w:r>
      <w:r w:rsidR="00CE5D9D" w:rsidRPr="0082243A">
        <w:rPr>
          <w:rFonts w:ascii="Times New Roman" w:eastAsia="Times New Roman" w:hAnsi="Times New Roman" w:cs="Times New Roman"/>
          <w:b/>
          <w:bCs/>
          <w:i/>
          <w:iCs/>
          <w:color w:val="auto"/>
          <w:sz w:val="24"/>
          <w:szCs w:val="24"/>
          <w:lang w:val="bg-BG"/>
        </w:rPr>
        <w:t>територии и защитените зони</w:t>
      </w:r>
      <w:bookmarkEnd w:id="43"/>
    </w:p>
    <w:p w14:paraId="2BEAAA7C" w14:textId="77777777" w:rsidR="00D8594E" w:rsidRPr="0082243A" w:rsidRDefault="00D8594E"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В страната, от Министерски съвет са приети </w:t>
      </w:r>
      <w:r w:rsidRPr="0082243A">
        <w:rPr>
          <w:rStyle w:val="Strong"/>
          <w:rFonts w:ascii="Times New Roman" w:hAnsi="Times New Roman" w:cs="Times New Roman"/>
          <w:b w:val="0"/>
          <w:bCs w:val="0"/>
          <w:color w:val="000000"/>
          <w:sz w:val="24"/>
          <w:szCs w:val="24"/>
          <w:shd w:val="clear" w:color="auto" w:fill="FFFFFF"/>
          <w:lang w:val="bg-BG"/>
        </w:rPr>
        <w:t>340</w:t>
      </w:r>
      <w:r w:rsidRPr="0082243A">
        <w:rPr>
          <w:rFonts w:ascii="Times New Roman" w:eastAsia="Calibri" w:hAnsi="Times New Roman" w:cs="Times New Roman"/>
          <w:sz w:val="24"/>
          <w:szCs w:val="24"/>
          <w:lang w:val="bg-BG"/>
        </w:rPr>
        <w:t xml:space="preserve"> защитени зони </w:t>
      </w:r>
      <w:r w:rsidRPr="0082243A">
        <w:rPr>
          <w:rStyle w:val="Strong"/>
          <w:rFonts w:ascii="Times New Roman" w:hAnsi="Times New Roman" w:cs="Times New Roman"/>
          <w:b w:val="0"/>
          <w:bCs w:val="0"/>
          <w:color w:val="000000"/>
          <w:sz w:val="24"/>
          <w:szCs w:val="24"/>
          <w:shd w:val="clear" w:color="auto" w:fill="FFFFFF"/>
          <w:lang w:val="bg-BG"/>
        </w:rPr>
        <w:t xml:space="preserve">(353 на брой, но 13 са с обща граница по двете директиви)  </w:t>
      </w:r>
      <w:r w:rsidRPr="0082243A">
        <w:rPr>
          <w:rFonts w:ascii="Times New Roman" w:eastAsia="Calibri" w:hAnsi="Times New Roman" w:cs="Times New Roman"/>
          <w:sz w:val="24"/>
          <w:szCs w:val="24"/>
          <w:lang w:val="bg-BG"/>
        </w:rPr>
        <w:t xml:space="preserve">от мрежата Натура 2000, покриващи общо </w:t>
      </w:r>
      <w:r w:rsidRPr="0082243A">
        <w:rPr>
          <w:rStyle w:val="Strong"/>
          <w:rFonts w:ascii="Times New Roman" w:hAnsi="Times New Roman" w:cs="Times New Roman"/>
          <w:b w:val="0"/>
          <w:bCs w:val="0"/>
          <w:color w:val="000000"/>
          <w:sz w:val="24"/>
          <w:szCs w:val="24"/>
          <w:shd w:val="clear" w:color="auto" w:fill="FFFFFF"/>
          <w:lang w:val="bg-BG"/>
        </w:rPr>
        <w:t xml:space="preserve">34.9% </w:t>
      </w:r>
      <w:r w:rsidRPr="0082243A">
        <w:rPr>
          <w:rFonts w:ascii="Times New Roman" w:eastAsia="Calibri" w:hAnsi="Times New Roman" w:cs="Times New Roman"/>
          <w:sz w:val="24"/>
          <w:szCs w:val="24"/>
          <w:lang w:val="bg-BG"/>
        </w:rPr>
        <w:t>от територията на страната.</w:t>
      </w:r>
    </w:p>
    <w:p w14:paraId="649B2F63" w14:textId="77777777" w:rsidR="00D8594E" w:rsidRPr="0082243A" w:rsidRDefault="00D8594E"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С Решение на Националния съвет по биологично разнообразие са одобрени две нови защитени зони BG0000636 „Ниска Рила“ и BG0002129 „Рила буфер“.</w:t>
      </w:r>
    </w:p>
    <w:p w14:paraId="3075C8B9" w14:textId="77777777" w:rsidR="00D8594E" w:rsidRPr="0082243A" w:rsidRDefault="00D8594E"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Защитените зони включват общо 282 135 ha морски пространства, или 6,9% от общата им площ. От защитените зони в морските пространства преобладават тези по Директивата за местообитанията с площ от 247 687 ha.</w:t>
      </w:r>
    </w:p>
    <w:p w14:paraId="31A2404B" w14:textId="77777777" w:rsidR="00D8594E" w:rsidRPr="0082243A" w:rsidRDefault="00D8594E"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По черноморското крайбрежие са обявени 19 защитени зони по Директива 2009/147 за опазване на дивите птици. Общата площ на ЗЗ възлиза на 416 536,86 ha.</w:t>
      </w:r>
    </w:p>
    <w:p w14:paraId="312DCD4C" w14:textId="4C963724" w:rsidR="0093395B" w:rsidRPr="0082243A" w:rsidRDefault="0090076A"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4" w:name="_Toc89675816"/>
      <w:r w:rsidRPr="0082243A">
        <w:rPr>
          <w:rFonts w:ascii="Times New Roman" w:eastAsia="Times New Roman" w:hAnsi="Times New Roman" w:cs="Times New Roman"/>
          <w:b/>
          <w:bCs/>
          <w:i/>
          <w:iCs/>
          <w:color w:val="auto"/>
          <w:sz w:val="24"/>
          <w:szCs w:val="24"/>
          <w:lang w:val="bg-BG"/>
        </w:rPr>
        <w:t>Състояние на материалните активи</w:t>
      </w:r>
      <w:bookmarkEnd w:id="44"/>
    </w:p>
    <w:p w14:paraId="3CF70CE1" w14:textId="3BFFD312" w:rsidR="00AF1016" w:rsidRPr="0082243A" w:rsidRDefault="00AF1016" w:rsidP="000D383C">
      <w:pPr>
        <w:pStyle w:val="Default"/>
        <w:spacing w:before="120" w:after="120" w:line="23" w:lineRule="atLeast"/>
        <w:ind w:firstLine="709"/>
        <w:jc w:val="both"/>
        <w:rPr>
          <w:lang w:val="bg-BG"/>
        </w:rPr>
      </w:pPr>
      <w:r w:rsidRPr="0082243A">
        <w:rPr>
          <w:lang w:val="bg-BG"/>
        </w:rPr>
        <w:t>От анализа на развитието на сектор „Рибарство и аквакултури“ могат да се систематизират следните изводи:</w:t>
      </w:r>
    </w:p>
    <w:p w14:paraId="3BBFE8BC" w14:textId="77777777" w:rsidR="00AF1016" w:rsidRPr="0082243A" w:rsidRDefault="00AF1016" w:rsidP="000D383C">
      <w:pPr>
        <w:pStyle w:val="Default"/>
        <w:spacing w:before="120" w:after="120" w:line="23" w:lineRule="atLeast"/>
        <w:ind w:firstLine="709"/>
        <w:jc w:val="both"/>
        <w:rPr>
          <w:lang w:val="bg-BG"/>
        </w:rPr>
      </w:pPr>
      <w:r w:rsidRPr="0082243A">
        <w:rPr>
          <w:lang w:val="bg-BG"/>
        </w:rPr>
        <w:t xml:space="preserve">Повишена контролна дейност и мониторинг, което подобрява своевременното администриране на риболовната дейност чрез подобрена комуникация и координация между звената и централното управление на администрацията; </w:t>
      </w:r>
    </w:p>
    <w:p w14:paraId="4D0A76AA" w14:textId="1CD4E2B1" w:rsidR="00AF1016" w:rsidRPr="0082243A" w:rsidRDefault="00AF1016" w:rsidP="000D383C">
      <w:pPr>
        <w:pStyle w:val="Default"/>
        <w:spacing w:before="120" w:after="120" w:line="23" w:lineRule="atLeast"/>
        <w:ind w:firstLine="709"/>
        <w:jc w:val="both"/>
        <w:rPr>
          <w:lang w:val="bg-BG"/>
        </w:rPr>
      </w:pPr>
      <w:r w:rsidRPr="0082243A">
        <w:rPr>
          <w:lang w:val="bg-BG"/>
        </w:rPr>
        <w:t>Подобрена законова национална рамка чрез въведени промени в Закона за рибарството и аквакултурите, които позволяват да се предприемат ефективни мерки срещу неактивните плавателни съдове, както и срещу непредоставянето на формуляр за икономическа статистика.</w:t>
      </w:r>
    </w:p>
    <w:p w14:paraId="60511DDF" w14:textId="7A7BE20F" w:rsidR="00AF1016" w:rsidRPr="0082243A" w:rsidRDefault="00AF1016" w:rsidP="000D383C">
      <w:pPr>
        <w:pStyle w:val="Default"/>
        <w:spacing w:before="120" w:after="120" w:line="23" w:lineRule="atLeast"/>
        <w:ind w:firstLine="709"/>
        <w:jc w:val="both"/>
        <w:rPr>
          <w:lang w:val="bg-BG"/>
        </w:rPr>
      </w:pPr>
      <w:r w:rsidRPr="0082243A">
        <w:rPr>
          <w:lang w:val="bg-BG"/>
        </w:rPr>
        <w:t>Наличието на административни мерки срещу незаконния, недеклариран и нерегулиран риболов</w:t>
      </w:r>
      <w:r w:rsidR="00731F65" w:rsidRPr="0082243A">
        <w:rPr>
          <w:lang w:val="bg-BG"/>
        </w:rPr>
        <w:t>.</w:t>
      </w:r>
    </w:p>
    <w:p w14:paraId="657FB082" w14:textId="68BE6868" w:rsidR="00731F65" w:rsidRPr="0082243A" w:rsidRDefault="00731F65" w:rsidP="000D383C">
      <w:pPr>
        <w:pStyle w:val="Default"/>
        <w:spacing w:before="120" w:after="120" w:line="23" w:lineRule="atLeast"/>
        <w:ind w:firstLine="709"/>
        <w:jc w:val="both"/>
        <w:rPr>
          <w:lang w:val="bg-BG"/>
        </w:rPr>
      </w:pPr>
      <w:r w:rsidRPr="0082243A">
        <w:rPr>
          <w:lang w:val="bg-BG"/>
        </w:rPr>
        <w:t>Българският риболовен флот оперира само в Черно море и към 31.12.2018 г. се състои от 1 857 риболовни съда с общ капацитет от БТ 6 087,76 и 54 522,88 kW. От тях 1 762 са по-малки от 12 m, което е приблизително 95% от всички български кораби.</w:t>
      </w:r>
    </w:p>
    <w:p w14:paraId="76FB637C" w14:textId="4E4C1335" w:rsidR="00731F65" w:rsidRPr="0082243A" w:rsidRDefault="00731F65" w:rsidP="000D383C">
      <w:pPr>
        <w:pStyle w:val="Default"/>
        <w:spacing w:before="120" w:after="120" w:line="23" w:lineRule="atLeast"/>
        <w:ind w:firstLine="709"/>
        <w:jc w:val="both"/>
        <w:rPr>
          <w:lang w:val="bg-BG"/>
        </w:rPr>
      </w:pPr>
      <w:r w:rsidRPr="0082243A">
        <w:rPr>
          <w:lang w:val="bg-BG"/>
        </w:rPr>
        <w:t>През 2019 г. разтоварвания са извършени на 64 места, които са основните места за разтоварване на улови след 2010 г.</w:t>
      </w:r>
    </w:p>
    <w:p w14:paraId="5789AC66" w14:textId="08F7ECE4" w:rsidR="00731F65" w:rsidRPr="0082243A" w:rsidRDefault="00731F65" w:rsidP="000D383C">
      <w:pPr>
        <w:pStyle w:val="Default"/>
        <w:spacing w:before="120" w:after="120" w:line="23" w:lineRule="atLeast"/>
        <w:ind w:firstLine="709"/>
        <w:jc w:val="both"/>
        <w:rPr>
          <w:lang w:val="bg-BG"/>
        </w:rPr>
      </w:pPr>
      <w:r w:rsidRPr="0082243A">
        <w:rPr>
          <w:lang w:val="bg-BG"/>
        </w:rPr>
        <w:t>За 2019 г. производство са отчели 446 стопанства, което представлява 60% от всички регистрирани за годината. За периода 2013-2019 г. броят на новорегистрирани стопанства се утроява (спрямо 2013 г.), достигайки 754 в края на 2019 г.</w:t>
      </w:r>
    </w:p>
    <w:p w14:paraId="2A47A399" w14:textId="2E4A2F86" w:rsidR="00F415A9" w:rsidRPr="0082243A" w:rsidRDefault="00F415A9" w:rsidP="000D383C">
      <w:pPr>
        <w:pStyle w:val="Default"/>
        <w:spacing w:before="120" w:after="120" w:line="23" w:lineRule="atLeast"/>
        <w:ind w:firstLine="709"/>
        <w:jc w:val="both"/>
        <w:rPr>
          <w:lang w:val="bg-BG"/>
        </w:rPr>
      </w:pPr>
      <w:r w:rsidRPr="0082243A">
        <w:rPr>
          <w:lang w:val="bg-BG"/>
        </w:rPr>
        <w:t xml:space="preserve">Необходими са инвестиции за </w:t>
      </w:r>
      <w:r w:rsidR="004E1ADF" w:rsidRPr="0082243A">
        <w:rPr>
          <w:lang w:val="bg-BG"/>
        </w:rPr>
        <w:t>дълготрайни материални активи</w:t>
      </w:r>
      <w:r w:rsidRPr="0082243A">
        <w:rPr>
          <w:lang w:val="bg-BG"/>
        </w:rPr>
        <w:t xml:space="preserve"> в сектора, с оглед въвеждане на иновации, ресурсна ефективност, обновяване. </w:t>
      </w:r>
    </w:p>
    <w:p w14:paraId="166292B9" w14:textId="2FA42D50" w:rsidR="002B2872" w:rsidRPr="0082243A" w:rsidRDefault="002B2872"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5" w:name="_Toc89675817"/>
      <w:r w:rsidRPr="0082243A">
        <w:rPr>
          <w:rFonts w:ascii="Times New Roman" w:eastAsia="Times New Roman" w:hAnsi="Times New Roman" w:cs="Times New Roman"/>
          <w:b/>
          <w:bCs/>
          <w:i/>
          <w:iCs/>
          <w:color w:val="auto"/>
          <w:sz w:val="24"/>
          <w:szCs w:val="24"/>
          <w:lang w:val="bg-BG"/>
        </w:rPr>
        <w:t>Културно-историческо наследство, включително архитектурно и археологическо наследство</w:t>
      </w:r>
      <w:bookmarkEnd w:id="45"/>
      <w:r w:rsidRPr="0082243A">
        <w:rPr>
          <w:rFonts w:ascii="Times New Roman" w:eastAsia="Times New Roman" w:hAnsi="Times New Roman" w:cs="Times New Roman"/>
          <w:b/>
          <w:bCs/>
          <w:i/>
          <w:iCs/>
          <w:color w:val="auto"/>
          <w:sz w:val="24"/>
          <w:szCs w:val="24"/>
          <w:lang w:val="bg-BG"/>
        </w:rPr>
        <w:t xml:space="preserve"> </w:t>
      </w:r>
    </w:p>
    <w:p w14:paraId="73A675A0" w14:textId="2305D61A" w:rsidR="00B82D65" w:rsidRPr="0082243A" w:rsidRDefault="00CE5D9D" w:rsidP="000D383C">
      <w:pPr>
        <w:pStyle w:val="Default"/>
        <w:spacing w:before="120" w:after="120" w:line="23" w:lineRule="atLeast"/>
        <w:ind w:firstLine="709"/>
        <w:jc w:val="both"/>
        <w:rPr>
          <w:lang w:val="bg-BG"/>
        </w:rPr>
      </w:pPr>
      <w:r w:rsidRPr="0082243A">
        <w:rPr>
          <w:lang w:val="bg-BG"/>
        </w:rPr>
        <w:t>Налице са екологични проблеми,</w:t>
      </w:r>
      <w:r w:rsidR="00B82D65" w:rsidRPr="0082243A">
        <w:rPr>
          <w:lang w:val="bg-BG"/>
        </w:rPr>
        <w:t xml:space="preserve"> касаещи подводното културно наследство</w:t>
      </w:r>
      <w:r w:rsidRPr="0082243A">
        <w:rPr>
          <w:lang w:val="bg-BG"/>
        </w:rPr>
        <w:t xml:space="preserve">, които са </w:t>
      </w:r>
      <w:r w:rsidR="00B82D65" w:rsidRPr="0082243A">
        <w:rPr>
          <w:lang w:val="bg-BG"/>
        </w:rPr>
        <w:t>причинили частичното или пълното унищожаване на редица археологически паметници в миналото, а днес продължават да са реална заплаха. Почти всички праисторически селища под вода са открити при дейности, свързани с изграждане на пристанища и пристанищна инфраструктура и са били унищожени, напълно или частично, при реализирането на тези проекти. Значителни части от подводното културно наследство на Несебър, а и на Созопол, са затрупани при изграждане на брегоукрепителни съоръжения. Повечето потънали кораби в районите на дънно тралене са засегнати от траловете.</w:t>
      </w:r>
    </w:p>
    <w:p w14:paraId="3012C822" w14:textId="6729D64B" w:rsidR="00C7068A" w:rsidRPr="0082243A" w:rsidRDefault="00C7068A" w:rsidP="000D383C">
      <w:pPr>
        <w:pStyle w:val="Default"/>
        <w:spacing w:before="120" w:after="120" w:line="23" w:lineRule="atLeast"/>
        <w:ind w:firstLine="709"/>
        <w:jc w:val="both"/>
        <w:rPr>
          <w:lang w:val="bg-BG"/>
        </w:rPr>
      </w:pPr>
      <w:r w:rsidRPr="0082243A">
        <w:rPr>
          <w:lang w:val="bg-BG"/>
        </w:rPr>
        <w:t>Културното наследство крие големи, но все още неоценени икономически възможности и перспективи. То поставя пред страната и голяма културна отговорност и ангажимент за опазването, проучването и представянето му.</w:t>
      </w:r>
    </w:p>
    <w:p w14:paraId="4B0EFB39" w14:textId="55843E5B" w:rsidR="001E2B5D" w:rsidRPr="0082243A" w:rsidRDefault="001E2B5D" w:rsidP="000D383C">
      <w:pPr>
        <w:pStyle w:val="Default"/>
        <w:spacing w:before="120" w:after="120" w:line="23" w:lineRule="atLeast"/>
        <w:ind w:firstLine="709"/>
        <w:jc w:val="both"/>
        <w:rPr>
          <w:lang w:val="bg-BG"/>
        </w:rPr>
      </w:pPr>
      <w:r w:rsidRPr="0082243A">
        <w:rPr>
          <w:lang w:val="bg-BG"/>
        </w:rPr>
        <w:t>България разполага със завидно богатство от културно-исторически паметници. 167 от регистрираните паметници на културата са със световно значение. Страната ни е включена в индикативния списък на ЮНЕСКО с 14 исторически, 7 културни и 2 природни обекта.</w:t>
      </w:r>
    </w:p>
    <w:p w14:paraId="77FCD3A5" w14:textId="74A70D71" w:rsidR="00230E68" w:rsidRPr="0082243A" w:rsidRDefault="00387A82"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6" w:name="_Toc89675818"/>
      <w:r w:rsidRPr="0082243A">
        <w:rPr>
          <w:rFonts w:ascii="Times New Roman" w:eastAsia="Times New Roman" w:hAnsi="Times New Roman" w:cs="Times New Roman"/>
          <w:b/>
          <w:bCs/>
          <w:i/>
          <w:iCs/>
          <w:color w:val="auto"/>
          <w:sz w:val="24"/>
          <w:szCs w:val="24"/>
          <w:lang w:val="bg-BG"/>
        </w:rPr>
        <w:t>Състояние по отношение на вредните физични фактори</w:t>
      </w:r>
      <w:bookmarkEnd w:id="46"/>
    </w:p>
    <w:p w14:paraId="3F816C5F" w14:textId="77777777" w:rsidR="00D8594E" w:rsidRPr="0082243A" w:rsidRDefault="00D8594E" w:rsidP="000D383C">
      <w:pPr>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 разглежданата крайбрежна зона съществен екологичен проблем предизвиква автомобилният транспорт, който е най-значим източник на шум с наднормено въздействие върху значителна част от населението по черноморското крайбрежие (основно градовете Варна и Бургас).</w:t>
      </w:r>
    </w:p>
    <w:p w14:paraId="63273CB2" w14:textId="77777777" w:rsidR="00D8594E" w:rsidRPr="0082243A" w:rsidRDefault="00D8594E" w:rsidP="000D383C">
      <w:pPr>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 този етап няма данни от измервания на вибрации в морската среда, поради което не може да се направи оценка на състоянието на този фактор и наличието на евентуални екологични проблеми, свързани с него.</w:t>
      </w:r>
    </w:p>
    <w:p w14:paraId="73505DBD" w14:textId="77777777" w:rsidR="00D8594E" w:rsidRPr="0082243A" w:rsidRDefault="00D8594E" w:rsidP="000D383C">
      <w:pPr>
        <w:spacing w:before="120" w:after="120" w:line="23" w:lineRule="atLeast"/>
        <w:ind w:firstLine="709"/>
        <w:jc w:val="both"/>
        <w:rPr>
          <w:rFonts w:ascii="Times New Roman" w:hAnsi="Times New Roman" w:cs="Times New Roman"/>
          <w:color w:val="000000"/>
          <w:sz w:val="24"/>
          <w:szCs w:val="24"/>
          <w:shd w:val="clear" w:color="auto" w:fill="FFFFFF"/>
          <w:lang w:val="bg-BG"/>
        </w:rPr>
      </w:pPr>
      <w:r w:rsidRPr="0082243A">
        <w:rPr>
          <w:rFonts w:ascii="Times New Roman" w:hAnsi="Times New Roman" w:cs="Times New Roman"/>
          <w:color w:val="000000"/>
          <w:sz w:val="24"/>
          <w:szCs w:val="24"/>
          <w:shd w:val="clear" w:color="auto" w:fill="FFFFFF"/>
          <w:lang w:val="bg-BG"/>
        </w:rPr>
        <w:t>Не е наблюдавана тенденция за повишаване на обемната специфична активност на естествените и техногенни радионуклиди в атмосферния въздух.</w:t>
      </w:r>
    </w:p>
    <w:p w14:paraId="6D291D22" w14:textId="77777777" w:rsidR="00D8594E" w:rsidRPr="0082243A" w:rsidRDefault="00D8594E" w:rsidP="000D383C">
      <w:pPr>
        <w:autoSpaceDE w:val="0"/>
        <w:autoSpaceDN w:val="0"/>
        <w:adjustRightInd w:val="0"/>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Не са установени съществени превишения на нормите за ЕМП в страната. </w:t>
      </w:r>
    </w:p>
    <w:p w14:paraId="5D4F9CC2" w14:textId="77777777" w:rsidR="00D8594E" w:rsidRPr="0082243A" w:rsidRDefault="00D8594E" w:rsidP="000D383C">
      <w:pPr>
        <w:spacing w:before="120" w:after="120" w:line="23" w:lineRule="atLeast"/>
        <w:ind w:firstLine="709"/>
        <w:jc w:val="both"/>
        <w:rPr>
          <w:rFonts w:ascii="Times New Roman" w:hAnsi="Times New Roman" w:cs="Times New Roman"/>
          <w:i/>
          <w:iCs/>
          <w:sz w:val="28"/>
          <w:szCs w:val="24"/>
          <w:lang w:val="bg-BG"/>
        </w:rPr>
      </w:pPr>
      <w:r w:rsidRPr="0082243A">
        <w:rPr>
          <w:rFonts w:ascii="Times New Roman" w:hAnsi="Times New Roman" w:cs="Times New Roman"/>
          <w:sz w:val="24"/>
          <w:szCs w:val="24"/>
          <w:lang w:val="bg-BG"/>
        </w:rPr>
        <w:t>Не се очаква промяна в настоящата ситуация, отнасяща се до източници на шум, емисии в околната среда и контрол съгласно изискванията на действащото законодателство.</w:t>
      </w:r>
    </w:p>
    <w:p w14:paraId="17C9BACC" w14:textId="38B7F32A" w:rsidR="00274F05" w:rsidRPr="0082243A" w:rsidRDefault="00230E68"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7" w:name="_Toc89675819"/>
      <w:r w:rsidRPr="0082243A">
        <w:rPr>
          <w:rFonts w:ascii="Times New Roman" w:eastAsia="Times New Roman" w:hAnsi="Times New Roman" w:cs="Times New Roman"/>
          <w:b/>
          <w:bCs/>
          <w:i/>
          <w:iCs/>
          <w:color w:val="auto"/>
          <w:sz w:val="24"/>
          <w:szCs w:val="24"/>
          <w:lang w:val="bg-BG"/>
        </w:rPr>
        <w:t>Състояние и управление на отпадъците</w:t>
      </w:r>
      <w:bookmarkEnd w:id="47"/>
    </w:p>
    <w:p w14:paraId="10A0C61A" w14:textId="77777777" w:rsidR="00A84063" w:rsidRPr="0082243A" w:rsidRDefault="00A84063" w:rsidP="000D383C">
      <w:pPr>
        <w:spacing w:before="120" w:after="120" w:line="23" w:lineRule="atLeast"/>
        <w:ind w:firstLine="709"/>
        <w:jc w:val="both"/>
        <w:rPr>
          <w:rFonts w:ascii="Times New Roman" w:hAnsi="Times New Roman" w:cs="Times New Roman"/>
          <w:sz w:val="24"/>
          <w:lang w:val="bg-BG"/>
        </w:rPr>
      </w:pPr>
      <w:r w:rsidRPr="0082243A">
        <w:rPr>
          <w:rFonts w:ascii="Times New Roman" w:hAnsi="Times New Roman" w:cs="Times New Roman"/>
          <w:sz w:val="24"/>
          <w:lang w:val="bg-BG"/>
        </w:rPr>
        <w:t>Отпадъците се приемат като екологичен, социален и икономически проблем, а нарастващото потребление и „консуматорското“ поведение на обществото продължават да генерират големи количества отпадъци.</w:t>
      </w:r>
    </w:p>
    <w:p w14:paraId="30FD191B" w14:textId="21689EBF" w:rsidR="00092592" w:rsidRPr="0082243A" w:rsidRDefault="00A84063" w:rsidP="000D383C">
      <w:pPr>
        <w:spacing w:before="120" w:after="120" w:line="23" w:lineRule="atLeast"/>
        <w:ind w:firstLine="709"/>
        <w:jc w:val="both"/>
        <w:rPr>
          <w:rFonts w:ascii="Times New Roman" w:hAnsi="Times New Roman" w:cs="Times New Roman"/>
          <w:sz w:val="24"/>
          <w:lang w:val="bg-BG"/>
        </w:rPr>
      </w:pPr>
      <w:r w:rsidRPr="0082243A">
        <w:rPr>
          <w:rFonts w:ascii="Times New Roman" w:hAnsi="Times New Roman" w:cs="Times New Roman"/>
          <w:sz w:val="24"/>
          <w:lang w:val="bg-BG"/>
        </w:rPr>
        <w:t>Около 70% от общото количество замърсители, постъпващи в Черно море, са от черноморските страни. Част от тях и останалите 30% (от другите 11 страни във водосбора) се вливат в Черно море чрез р.</w:t>
      </w:r>
      <w:r w:rsidR="003A0AA5" w:rsidRPr="0082243A">
        <w:rPr>
          <w:rFonts w:ascii="Times New Roman" w:hAnsi="Times New Roman" w:cs="Times New Roman"/>
          <w:sz w:val="24"/>
          <w:lang w:val="bg-BG"/>
        </w:rPr>
        <w:t xml:space="preserve"> </w:t>
      </w:r>
      <w:r w:rsidRPr="0082243A">
        <w:rPr>
          <w:rFonts w:ascii="Times New Roman" w:hAnsi="Times New Roman" w:cs="Times New Roman"/>
          <w:sz w:val="24"/>
          <w:lang w:val="bg-BG"/>
        </w:rPr>
        <w:t>Дунав.</w:t>
      </w:r>
    </w:p>
    <w:p w14:paraId="78C1E68E" w14:textId="5DBE16A5" w:rsidR="007F560A" w:rsidRPr="0082243A" w:rsidRDefault="007F560A" w:rsidP="000D383C">
      <w:pPr>
        <w:spacing w:before="120" w:after="120" w:line="23" w:lineRule="atLeast"/>
        <w:ind w:firstLine="709"/>
        <w:jc w:val="both"/>
        <w:rPr>
          <w:rFonts w:ascii="Times New Roman" w:hAnsi="Times New Roman" w:cs="Times New Roman"/>
          <w:sz w:val="24"/>
          <w:lang w:val="bg-BG"/>
        </w:rPr>
      </w:pPr>
      <w:r w:rsidRPr="0082243A">
        <w:rPr>
          <w:rFonts w:ascii="Times New Roman" w:hAnsi="Times New Roman" w:cs="Times New Roman"/>
          <w:sz w:val="24"/>
          <w:lang w:val="bg-BG"/>
        </w:rPr>
        <w:t>Оценките на състава на отпадъците от бреговете в различните морски региони, показват, че синтетичните материали имат най-голям дял в общото замърсяване с отпадъци.</w:t>
      </w:r>
    </w:p>
    <w:p w14:paraId="60779F44" w14:textId="616D28F7" w:rsidR="00ED6D1F" w:rsidRPr="0082243A" w:rsidRDefault="007F560A" w:rsidP="000D383C">
      <w:pPr>
        <w:spacing w:before="120" w:after="120" w:line="23" w:lineRule="atLeast"/>
        <w:ind w:firstLine="709"/>
        <w:jc w:val="both"/>
        <w:rPr>
          <w:rFonts w:ascii="Times New Roman" w:hAnsi="Times New Roman" w:cs="Times New Roman"/>
          <w:sz w:val="24"/>
          <w:lang w:val="bg-BG"/>
        </w:rPr>
      </w:pPr>
      <w:r w:rsidRPr="0082243A">
        <w:rPr>
          <w:rFonts w:ascii="Times New Roman" w:hAnsi="Times New Roman" w:cs="Times New Roman"/>
          <w:sz w:val="24"/>
          <w:lang w:val="bg-BG"/>
        </w:rPr>
        <w:t>Корабоплаването е смятано за основен източник на отпадъци и най- важният източник на морски отпадъци от базирани в морето дейности.</w:t>
      </w:r>
    </w:p>
    <w:p w14:paraId="2F4F91FC" w14:textId="7F068F06" w:rsidR="00BE7F0E" w:rsidRPr="0082243A" w:rsidRDefault="00BE7F0E"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8" w:name="_Toc89675820"/>
      <w:r w:rsidRPr="0082243A">
        <w:rPr>
          <w:rFonts w:ascii="Times New Roman" w:eastAsia="Times New Roman" w:hAnsi="Times New Roman" w:cs="Times New Roman"/>
          <w:b/>
          <w:bCs/>
          <w:i/>
          <w:iCs/>
          <w:color w:val="auto"/>
          <w:sz w:val="24"/>
          <w:szCs w:val="24"/>
          <w:lang w:val="bg-BG"/>
        </w:rPr>
        <w:t>Опасни химични вещества и риск от аварии</w:t>
      </w:r>
      <w:bookmarkEnd w:id="48"/>
    </w:p>
    <w:p w14:paraId="5EE704FF" w14:textId="45D50C4D" w:rsidR="00BE7F0E" w:rsidRPr="0082243A" w:rsidRDefault="003C3DBA" w:rsidP="000D383C">
      <w:pPr>
        <w:pStyle w:val="ListParagraph"/>
        <w:spacing w:before="120" w:after="120" w:line="23" w:lineRule="atLeast"/>
        <w:ind w:left="0" w:firstLine="709"/>
        <w:contextualSpacing w:val="0"/>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Планирането и проектирането на обекти, в т.ч. разширение и модернизация на съществуващи такива в изпълнение на програмата следва да съобразява съществуващите предприятия с нисък и висок рисков потенциал от възникване на голяма авария с опасни химични вещества.</w:t>
      </w:r>
    </w:p>
    <w:p w14:paraId="4B276F8A" w14:textId="7A7D2DB6" w:rsidR="00C618E0" w:rsidRPr="0082243A" w:rsidRDefault="00C618E0" w:rsidP="000D383C">
      <w:pPr>
        <w:pStyle w:val="Heading2"/>
        <w:numPr>
          <w:ilvl w:val="2"/>
          <w:numId w:val="1"/>
        </w:numPr>
        <w:pBdr>
          <w:top w:val="dotDash" w:sz="4" w:space="1" w:color="auto"/>
          <w:left w:val="dotDash" w:sz="4" w:space="4" w:color="auto"/>
          <w:bottom w:val="dotDash" w:sz="4" w:space="1" w:color="auto"/>
          <w:right w:val="dotDash" w:sz="4" w:space="4" w:color="auto"/>
        </w:pBdr>
        <w:spacing w:before="120" w:after="120" w:line="23" w:lineRule="atLeast"/>
        <w:ind w:left="0" w:firstLine="709"/>
        <w:jc w:val="both"/>
        <w:rPr>
          <w:rFonts w:ascii="Times New Roman" w:eastAsia="Times New Roman" w:hAnsi="Times New Roman" w:cs="Times New Roman"/>
          <w:b/>
          <w:bCs/>
          <w:i/>
          <w:iCs/>
          <w:color w:val="auto"/>
          <w:sz w:val="24"/>
          <w:szCs w:val="24"/>
          <w:lang w:val="bg-BG"/>
        </w:rPr>
      </w:pPr>
      <w:bookmarkStart w:id="49" w:name="_Toc89675821"/>
      <w:r w:rsidRPr="0082243A">
        <w:rPr>
          <w:rFonts w:ascii="Times New Roman" w:eastAsia="Times New Roman" w:hAnsi="Times New Roman" w:cs="Times New Roman"/>
          <w:b/>
          <w:bCs/>
          <w:i/>
          <w:iCs/>
          <w:color w:val="auto"/>
          <w:sz w:val="24"/>
          <w:szCs w:val="24"/>
          <w:lang w:val="bg-BG"/>
        </w:rPr>
        <w:t>Здравно състояние на населението</w:t>
      </w:r>
      <w:bookmarkEnd w:id="49"/>
    </w:p>
    <w:p w14:paraId="16066E83" w14:textId="053BF2E3" w:rsidR="00B0241C" w:rsidRPr="0082243A" w:rsidRDefault="00B0241C" w:rsidP="000D383C">
      <w:pPr>
        <w:autoSpaceDE w:val="0"/>
        <w:autoSpaceDN w:val="0"/>
        <w:adjustRightInd w:val="0"/>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Тенденциите по основните демографски показатели се запазват в последните години, като </w:t>
      </w:r>
      <w:r w:rsidR="0016788B" w:rsidRPr="0082243A">
        <w:rPr>
          <w:rFonts w:ascii="Times New Roman" w:hAnsi="Times New Roman" w:cs="Times New Roman"/>
          <w:sz w:val="24"/>
          <w:szCs w:val="24"/>
          <w:lang w:val="bg-BG"/>
        </w:rPr>
        <w:t xml:space="preserve">се наблюдава прогресивно намаляване на населението, застаряване на населението, ниска раждаемост, висока смъртност и отрицателен естествен прираст, ниска продължителност на живота. Водещите причини за умирания се запазват както през последните години- болести на органите на кръвообращението и новообразувания. </w:t>
      </w:r>
    </w:p>
    <w:p w14:paraId="710527B2" w14:textId="5C2E14FF" w:rsidR="0016788B" w:rsidRPr="0082243A" w:rsidRDefault="0016788B" w:rsidP="000D383C">
      <w:pPr>
        <w:autoSpaceDE w:val="0"/>
        <w:autoSpaceDN w:val="0"/>
        <w:adjustRightInd w:val="0"/>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Висока е заболеваемостта от злокачествени новообразувания на: млечната жлеза при жените; простатата; кожата; трахеята, бронхите и белия дроб; тялото на матката; дебелото черво; шийката на матката; ректосигмоидалната област, право черво (ректум), анус и анален канал и т.н.</w:t>
      </w:r>
    </w:p>
    <w:p w14:paraId="6DD0CBBA" w14:textId="62623977" w:rsidR="0016788B" w:rsidRPr="0082243A" w:rsidRDefault="0016788B" w:rsidP="000D383C">
      <w:pPr>
        <w:autoSpaceDE w:val="0"/>
        <w:autoSpaceDN w:val="0"/>
        <w:adjustRightInd w:val="0"/>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 структурата на хоспитализираните случаи по класове болести водещо място заемат болестите на органите на кръвообращението, дихателната система, храносмилателната система, новообразуванията, болестите на пикочо-половата система, травмите, отравянията и някои други последици от въздействието на външни причини, болестите на костно-мускулната и на съединителната тъкан, бременност, раждане и послеродов период</w:t>
      </w:r>
      <w:r w:rsidR="00320FD6" w:rsidRPr="0082243A">
        <w:rPr>
          <w:rFonts w:ascii="Times New Roman" w:hAnsi="Times New Roman" w:cs="Times New Roman"/>
          <w:sz w:val="24"/>
          <w:szCs w:val="24"/>
          <w:lang w:val="bg-BG"/>
        </w:rPr>
        <w:t>.</w:t>
      </w:r>
    </w:p>
    <w:p w14:paraId="792E871B" w14:textId="12837743" w:rsidR="0016788B" w:rsidRPr="0082243A" w:rsidRDefault="0016788B" w:rsidP="000D383C">
      <w:pPr>
        <w:autoSpaceDE w:val="0"/>
        <w:autoSpaceDN w:val="0"/>
        <w:adjustRightInd w:val="0"/>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Положителна тенденция бележи показателят за детска смъртност. </w:t>
      </w:r>
    </w:p>
    <w:p w14:paraId="03F42CCE" w14:textId="18733008" w:rsidR="00A9703B" w:rsidRPr="0082243A" w:rsidRDefault="00B0241C" w:rsidP="000D383C">
      <w:pPr>
        <w:autoSpaceDE w:val="0"/>
        <w:autoSpaceDN w:val="0"/>
        <w:adjustRightInd w:val="0"/>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Сектор „Рибарство“ не е свързан със значими неблагоприятни въздействия върху населението и човешкото здраве, като тенденциите в развитието на сектора и неговите дейности са с положително отражение. Риск съществува при несъобразяване на местоположението на обекти и дейности на сектора с най-близките обекти и зони, подлежащи на здравна защита. </w:t>
      </w:r>
    </w:p>
    <w:p w14:paraId="742145DB" w14:textId="6DE841E8" w:rsidR="002720CE" w:rsidRPr="0082243A" w:rsidRDefault="002720CE"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50" w:name="_Toc45193012"/>
      <w:bookmarkStart w:id="51" w:name="_Toc89675822"/>
      <w:r w:rsidRPr="0082243A">
        <w:rPr>
          <w:rFonts w:ascii="Times New Roman" w:eastAsia="Times New Roman" w:hAnsi="Times New Roman" w:cs="Times New Roman"/>
          <w:b/>
          <w:sz w:val="24"/>
          <w:szCs w:val="24"/>
          <w:u w:val="single"/>
          <w:lang w:val="bg-BG"/>
        </w:rPr>
        <w:t>Евентуално развитие на околната среда без прилагането на ПМДРА 2021-2027 г.</w:t>
      </w:r>
      <w:bookmarkEnd w:id="50"/>
      <w:bookmarkEnd w:id="51"/>
    </w:p>
    <w:p w14:paraId="29D7A018" w14:textId="150961B2" w:rsidR="00BE7F0E" w:rsidRPr="0082243A" w:rsidRDefault="00BE7F0E"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Въз основа на анализа на данните от характеристиката на околната среда в предходната </w:t>
      </w:r>
      <w:r w:rsidRPr="0082243A">
        <w:rPr>
          <w:rFonts w:ascii="Times New Roman" w:hAnsi="Times New Roman" w:cs="Times New Roman"/>
          <w:b/>
          <w:bCs/>
          <w:sz w:val="24"/>
          <w:szCs w:val="24"/>
          <w:lang w:val="bg-BG"/>
        </w:rPr>
        <w:t>т.2.1 на ДЕО</w:t>
      </w:r>
      <w:r w:rsidRPr="0082243A">
        <w:rPr>
          <w:rFonts w:ascii="Times New Roman" w:hAnsi="Times New Roman" w:cs="Times New Roman"/>
          <w:sz w:val="24"/>
          <w:szCs w:val="24"/>
          <w:lang w:val="bg-BG"/>
        </w:rPr>
        <w:t>, в следващата таблица е оценено развитието на аспектите на околната среда без прилагането на ПМДРА 2021-2027 г.  по компоненти и фактори на околната среда, вкл. човешкото здраве. По този начин е оценено въздействието и на „нулевата алтернатива“, т.е. отказ от реализиране на програмата.</w:t>
      </w:r>
    </w:p>
    <w:p w14:paraId="5025703D" w14:textId="696C9067" w:rsidR="00BE7F0E" w:rsidRPr="0082243A" w:rsidRDefault="00BE7F0E" w:rsidP="00F97858">
      <w:pPr>
        <w:spacing w:line="276" w:lineRule="auto"/>
        <w:contextualSpacing/>
        <w:jc w:val="center"/>
        <w:rPr>
          <w:rFonts w:ascii="Times New Roman" w:hAnsi="Times New Roman" w:cs="Times New Roman"/>
          <w:i/>
          <w:sz w:val="24"/>
          <w:szCs w:val="24"/>
          <w:lang w:val="bg-BG"/>
        </w:rPr>
      </w:pPr>
      <w:r w:rsidRPr="0082243A">
        <w:rPr>
          <w:rFonts w:ascii="Times New Roman" w:hAnsi="Times New Roman" w:cs="Times New Roman"/>
          <w:b/>
          <w:bCs/>
          <w:iCs/>
          <w:sz w:val="24"/>
          <w:szCs w:val="24"/>
          <w:lang w:val="bg-BG"/>
        </w:rPr>
        <w:t xml:space="preserve">Таблица 2.2-1 </w:t>
      </w:r>
      <w:r w:rsidRPr="0082243A">
        <w:rPr>
          <w:rFonts w:ascii="Times New Roman" w:hAnsi="Times New Roman" w:cs="Times New Roman"/>
          <w:i/>
          <w:sz w:val="24"/>
          <w:szCs w:val="24"/>
          <w:lang w:val="bg-BG"/>
        </w:rPr>
        <w:t>Евентуално развитие на околната среда без прилагането на ПМДРА 2021-2027 г.</w:t>
      </w:r>
    </w:p>
    <w:tbl>
      <w:tblPr>
        <w:tblStyle w:val="241"/>
        <w:tblW w:w="5000" w:type="pct"/>
        <w:jc w:val="center"/>
        <w:tblLook w:val="04A0" w:firstRow="1" w:lastRow="0" w:firstColumn="1" w:lastColumn="0" w:noHBand="0" w:noVBand="1"/>
      </w:tblPr>
      <w:tblGrid>
        <w:gridCol w:w="1987"/>
        <w:gridCol w:w="7299"/>
      </w:tblGrid>
      <w:tr w:rsidR="009F2364" w:rsidRPr="0082243A" w14:paraId="186AE137" w14:textId="77777777" w:rsidTr="00320FD6">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4687B31D" w14:textId="77777777" w:rsidR="009F2364" w:rsidRPr="0082243A" w:rsidRDefault="009F2364" w:rsidP="00585655">
            <w:pPr>
              <w:contextualSpacing/>
              <w:jc w:val="center"/>
              <w:rPr>
                <w:rFonts w:ascii="Times New Roman" w:hAnsi="Times New Roman" w:cs="Times New Roman"/>
                <w:b w:val="0"/>
                <w:bCs w:val="0"/>
                <w:iCs/>
                <w:sz w:val="24"/>
                <w:szCs w:val="24"/>
                <w:lang w:val="bg-BG"/>
              </w:rPr>
            </w:pPr>
            <w:r w:rsidRPr="0082243A">
              <w:rPr>
                <w:rFonts w:ascii="Times New Roman" w:hAnsi="Times New Roman" w:cs="Times New Roman"/>
                <w:iCs/>
                <w:sz w:val="24"/>
                <w:szCs w:val="24"/>
                <w:lang w:val="bg-BG"/>
              </w:rPr>
              <w:t>Компоненти и фактори на околната среда</w:t>
            </w:r>
          </w:p>
        </w:tc>
        <w:tc>
          <w:tcPr>
            <w:tcW w:w="3930" w:type="pct"/>
            <w:vAlign w:val="center"/>
          </w:tcPr>
          <w:p w14:paraId="5EEF2BA9" w14:textId="77777777" w:rsidR="009F2364" w:rsidRPr="0082243A" w:rsidRDefault="009F2364" w:rsidP="00585655">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Cs/>
                <w:sz w:val="24"/>
                <w:szCs w:val="24"/>
                <w:lang w:val="bg-BG"/>
              </w:rPr>
            </w:pPr>
            <w:r w:rsidRPr="0082243A">
              <w:rPr>
                <w:rFonts w:ascii="Times New Roman" w:hAnsi="Times New Roman" w:cs="Times New Roman"/>
                <w:iCs/>
                <w:sz w:val="24"/>
                <w:szCs w:val="24"/>
                <w:lang w:val="bg-BG"/>
              </w:rPr>
              <w:t xml:space="preserve">Развитие без прилагане на ПМДРА 2021-2027 г. </w:t>
            </w:r>
          </w:p>
        </w:tc>
      </w:tr>
      <w:tr w:rsidR="009F2364" w:rsidRPr="0082243A" w14:paraId="45C3FA47"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574EC742"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Климат и климатични изменения</w:t>
            </w:r>
          </w:p>
        </w:tc>
        <w:tc>
          <w:tcPr>
            <w:tcW w:w="3930" w:type="pct"/>
            <w:vAlign w:val="center"/>
          </w:tcPr>
          <w:p w14:paraId="043F055F"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Установена е нарастваща тенденция на колебанията на средната годишна температура на въздуха, а температурните аномалии за всички години след 2007 г. (с изключение на 2011 г.) са над +1°С. Основният фактор за изменението на климата е парниковият ефект, който е следствие от емисиите на парникови газове в атмосферата на глобално ниво. Това води до заключението, че изменението на климата ще продължи и през следващите години, независимо дали ПМДРА 2021-2027г. се реализира или не. Тази нарастваща тенденция в изменението на климата може да бъде овладяна единствено чрез ограничаване на емисиите на ПГ от всички техни източници.</w:t>
            </w:r>
          </w:p>
          <w:p w14:paraId="00BDD18D"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Като цяло, сектор „Рибарство“ не се класифицира сред основните източници на ПГ в атмосферата, но предвидената в ПМДРА 2021-2027 г. подкрепа би могла да спомогне за тяхното ограничаване</w:t>
            </w:r>
          </w:p>
          <w:p w14:paraId="0D1CBF01"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В случай на отказ от реализиране на ПМДРА 2021-2027 г., ще бъде пропусната възможността за:</w:t>
            </w:r>
          </w:p>
          <w:p w14:paraId="22D8465C" w14:textId="429EABB5"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осигуряване на подкрепа за инвестиции в енергийно ефективни инсталации за намаляване на въглеродните емиси</w:t>
            </w:r>
            <w:r w:rsidR="00320FD6" w:rsidRPr="0082243A">
              <w:rPr>
                <w:rFonts w:ascii="Times New Roman" w:hAnsi="Times New Roman" w:cs="Times New Roman"/>
                <w:sz w:val="24"/>
                <w:szCs w:val="24"/>
                <w:lang w:val="bg-BG"/>
              </w:rPr>
              <w:t>и</w:t>
            </w:r>
            <w:r w:rsidRPr="0082243A">
              <w:rPr>
                <w:rFonts w:ascii="Times New Roman" w:hAnsi="Times New Roman" w:cs="Times New Roman"/>
                <w:sz w:val="24"/>
                <w:szCs w:val="24"/>
                <w:lang w:val="bg-BG"/>
              </w:rPr>
              <w:t xml:space="preserve"> (напр. инсталиране на системи за слънчева енергия за осветление) на корабите;</w:t>
            </w:r>
          </w:p>
          <w:p w14:paraId="5E0FF0DA"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осигуряване на подкрепа за нисковъглеродни техники за риболов (техника, която позволява използването на по-малко гориво по време на риболовния процес);</w:t>
            </w:r>
          </w:p>
          <w:p w14:paraId="2497D0F2"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осигуряване на енергийно ефективни инсталации от ВЕИ на борда на риболовния кораб, с които се намаляват въглеродните емисии (съоръженията за преработка на риба, транспорт и търговия на дребно);</w:t>
            </w:r>
          </w:p>
          <w:p w14:paraId="6F37ABBA"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подмяна или обновяване на основен или допълнителен двигател с хибриден.</w:t>
            </w:r>
          </w:p>
        </w:tc>
      </w:tr>
      <w:tr w:rsidR="009F2364" w:rsidRPr="0082243A" w14:paraId="3232CE7C"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0A654B71"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Атмосферен въздух</w:t>
            </w:r>
          </w:p>
        </w:tc>
        <w:tc>
          <w:tcPr>
            <w:tcW w:w="3930" w:type="pct"/>
            <w:vAlign w:val="center"/>
          </w:tcPr>
          <w:p w14:paraId="6B0BD2C3" w14:textId="77777777" w:rsidR="009F2364" w:rsidRPr="0082243A" w:rsidRDefault="009F2364" w:rsidP="00585655">
            <w:pPr>
              <w:tabs>
                <w:tab w:val="left" w:pos="2280"/>
              </w:tabs>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В периода 1990 – 2020 г. емисиите на основните замърсители намаляват. Замърсяването с ФПЧ</w:t>
            </w:r>
            <w:r w:rsidRPr="0082243A">
              <w:rPr>
                <w:rFonts w:ascii="Times New Roman" w:hAnsi="Times New Roman" w:cs="Times New Roman"/>
                <w:sz w:val="24"/>
                <w:szCs w:val="24"/>
                <w:vertAlign w:val="subscript"/>
                <w:lang w:val="bg-BG"/>
              </w:rPr>
              <w:t>10</w:t>
            </w:r>
            <w:r w:rsidRPr="0082243A">
              <w:rPr>
                <w:rFonts w:ascii="Times New Roman" w:hAnsi="Times New Roman" w:cs="Times New Roman"/>
                <w:sz w:val="24"/>
                <w:szCs w:val="24"/>
                <w:lang w:val="bg-BG"/>
              </w:rPr>
              <w:t xml:space="preserve"> продължава да бъде основен проблем за качеството на атмосферния въздух в не малко райони в страната и процентът на населението, живеещо при нива на замърсяване с ФПЧ</w:t>
            </w:r>
            <w:r w:rsidRPr="0082243A">
              <w:rPr>
                <w:rFonts w:ascii="Times New Roman" w:hAnsi="Times New Roman" w:cs="Times New Roman"/>
                <w:sz w:val="24"/>
                <w:szCs w:val="24"/>
                <w:vertAlign w:val="subscript"/>
                <w:lang w:val="bg-BG"/>
              </w:rPr>
              <w:t>10</w:t>
            </w:r>
            <w:r w:rsidRPr="0082243A">
              <w:rPr>
                <w:rFonts w:ascii="Times New Roman" w:hAnsi="Times New Roman" w:cs="Times New Roman"/>
                <w:sz w:val="24"/>
                <w:szCs w:val="24"/>
                <w:lang w:val="bg-BG"/>
              </w:rPr>
              <w:t xml:space="preserve"> над допустимите норми е висок. </w:t>
            </w:r>
          </w:p>
          <w:p w14:paraId="3FA18331" w14:textId="77777777" w:rsidR="009F2364" w:rsidRPr="0082243A" w:rsidRDefault="009F2364" w:rsidP="00585655">
            <w:pPr>
              <w:tabs>
                <w:tab w:val="left" w:pos="2280"/>
              </w:tabs>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Сектор „Рибарство“ няма съществен принос към влошаване на КАВ, съответно не се очаква прилагането или неприлагането на ПМДРА 2021-2027 г. да се отрази на КАВ.</w:t>
            </w:r>
          </w:p>
        </w:tc>
      </w:tr>
      <w:tr w:rsidR="009F2364" w:rsidRPr="0082243A" w14:paraId="5605B75E"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62284329"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Повърхностни води</w:t>
            </w:r>
          </w:p>
        </w:tc>
        <w:tc>
          <w:tcPr>
            <w:tcW w:w="3930" w:type="pct"/>
            <w:vAlign w:val="center"/>
          </w:tcPr>
          <w:p w14:paraId="3DA56D1D" w14:textId="77777777" w:rsidR="009F2364" w:rsidRPr="0082243A" w:rsidRDefault="009F2364"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Не малка част от предвидените дейности по ПМДРА 2021-2027 г. са свързани с подобряване състоянието на водите и водните обекти, което ще бъде като пропусната полза при отказ от прилагане на програмата. </w:t>
            </w:r>
          </w:p>
          <w:p w14:paraId="0E57B69F" w14:textId="77777777" w:rsidR="009F2364" w:rsidRPr="0082243A" w:rsidRDefault="009F2364"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Не се очаква съществена промяна в настоящите тенденции по отношение състоянието на повърхностните води в страната.</w:t>
            </w:r>
          </w:p>
        </w:tc>
      </w:tr>
      <w:tr w:rsidR="009F2364" w:rsidRPr="0082243A" w14:paraId="18CBEEDD"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34588789"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Подземни води</w:t>
            </w:r>
          </w:p>
        </w:tc>
        <w:tc>
          <w:tcPr>
            <w:tcW w:w="3930" w:type="pct"/>
            <w:vAlign w:val="center"/>
          </w:tcPr>
          <w:p w14:paraId="43546C4F" w14:textId="77777777" w:rsidR="009F2364" w:rsidRPr="0082243A" w:rsidRDefault="009F2364" w:rsidP="00585655">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Ще се запазят тенденциите, наблюдавани към момента с или без реализиране на ПМДРА.</w:t>
            </w:r>
          </w:p>
        </w:tc>
      </w:tr>
      <w:tr w:rsidR="009F2364" w:rsidRPr="0082243A" w14:paraId="76F06094"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629757CB"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Земни недра</w:t>
            </w:r>
          </w:p>
        </w:tc>
        <w:tc>
          <w:tcPr>
            <w:tcW w:w="3930" w:type="pct"/>
            <w:vAlign w:val="center"/>
          </w:tcPr>
          <w:p w14:paraId="630FF9D6"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Ще се запазят тенденциите, наблюдавани към момента с или без реализиране на ПМДРА.</w:t>
            </w:r>
          </w:p>
        </w:tc>
      </w:tr>
      <w:tr w:rsidR="009F2364" w:rsidRPr="0082243A" w14:paraId="0B284655"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7EB605CC"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Почви и земеползване</w:t>
            </w:r>
          </w:p>
        </w:tc>
        <w:tc>
          <w:tcPr>
            <w:tcW w:w="3930" w:type="pct"/>
            <w:vAlign w:val="center"/>
          </w:tcPr>
          <w:p w14:paraId="28096304" w14:textId="77777777" w:rsidR="009F2364" w:rsidRPr="0082243A" w:rsidRDefault="009F2364" w:rsidP="0058565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Ще се запазят тенденциите, наблюдавани към момента с или без реализиране на ПМДРА.</w:t>
            </w:r>
          </w:p>
        </w:tc>
      </w:tr>
      <w:tr w:rsidR="009F2364" w:rsidRPr="0082243A" w14:paraId="11BC85BE"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231ECEFF" w14:textId="77777777" w:rsidR="009F2364" w:rsidRPr="0082243A" w:rsidRDefault="009F2364" w:rsidP="00585655">
            <w:pPr>
              <w:contextualSpacing/>
              <w:jc w:val="center"/>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Растителност и животински свят</w:t>
            </w:r>
          </w:p>
        </w:tc>
        <w:tc>
          <w:tcPr>
            <w:tcW w:w="3930" w:type="pct"/>
            <w:vAlign w:val="center"/>
          </w:tcPr>
          <w:p w14:paraId="6FF7D53D"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Тенденцията за отрицателно влияние върху растителността и животинския свят във водните тела и морските води, ще се запази вследствие на замърсяване на водите и крайбрежията, преулов, безконтролното зарибяване, често пъти с инвазивни видове, което оказва влияние и върху консервационно значими местни видове, и др. Отрицателното влияние води до намаляване на видовото богатство на ихтиофауната, намаляване на популациите на видове, обект на риболов и т.н. </w:t>
            </w:r>
          </w:p>
        </w:tc>
      </w:tr>
      <w:tr w:rsidR="009F2364" w:rsidRPr="0082243A" w14:paraId="4F310F6E"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086371D0"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Защитени зони и територии</w:t>
            </w:r>
          </w:p>
        </w:tc>
        <w:tc>
          <w:tcPr>
            <w:tcW w:w="3930" w:type="pct"/>
            <w:vAlign w:val="center"/>
          </w:tcPr>
          <w:p w14:paraId="6A11FD58" w14:textId="77777777" w:rsidR="009F2364" w:rsidRPr="0082243A" w:rsidRDefault="009F2364" w:rsidP="00585655">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Тенденцията за отрицателно влияние на сектор „Рибарство“ върху защитените зони и територии се очаква да се запази при неприлагане на ПМДРА 2021-2027г. </w:t>
            </w:r>
          </w:p>
        </w:tc>
      </w:tr>
      <w:tr w:rsidR="009F2364" w:rsidRPr="0082243A" w14:paraId="60505F19"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2829CF78"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 xml:space="preserve">Ландшафт </w:t>
            </w:r>
          </w:p>
        </w:tc>
        <w:tc>
          <w:tcPr>
            <w:tcW w:w="3930" w:type="pct"/>
            <w:vAlign w:val="center"/>
          </w:tcPr>
          <w:p w14:paraId="670906A2"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bg-BG"/>
              </w:rPr>
            </w:pPr>
            <w:r w:rsidRPr="0082243A">
              <w:rPr>
                <w:rFonts w:ascii="Times New Roman" w:hAnsi="Times New Roman" w:cs="Times New Roman"/>
                <w:iCs/>
                <w:sz w:val="24"/>
                <w:szCs w:val="24"/>
                <w:lang w:val="bg-BG"/>
              </w:rPr>
              <w:t xml:space="preserve"> Ще се запазят тенденциите, наблюдавани към момента с или без реализиране на ПМДРА.</w:t>
            </w:r>
          </w:p>
        </w:tc>
      </w:tr>
      <w:tr w:rsidR="009F2364" w:rsidRPr="0082243A" w14:paraId="03C60204"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065D31A7"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Материални активи</w:t>
            </w:r>
          </w:p>
        </w:tc>
        <w:tc>
          <w:tcPr>
            <w:tcW w:w="3930" w:type="pct"/>
            <w:vAlign w:val="center"/>
          </w:tcPr>
          <w:p w14:paraId="404698E7" w14:textId="77777777" w:rsidR="009F2364" w:rsidRPr="0082243A" w:rsidRDefault="009F2364" w:rsidP="00585655">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При неприлагане на ПМДРА 2021-2027г.</w:t>
            </w:r>
            <w:r w:rsidRPr="0082243A">
              <w:rPr>
                <w:lang w:val="bg-BG"/>
              </w:rPr>
              <w:t xml:space="preserve"> </w:t>
            </w:r>
            <w:r w:rsidRPr="0082243A">
              <w:rPr>
                <w:rFonts w:ascii="Times New Roman" w:hAnsi="Times New Roman" w:cs="Times New Roman"/>
                <w:sz w:val="24"/>
                <w:szCs w:val="24"/>
                <w:lang w:val="bg-BG"/>
              </w:rPr>
              <w:t xml:space="preserve">ще се наблюдава неблагоприятно въздействие върху материалните активи на сектор „Рибарство“, свързано с оставяне на материалната база в съществуващия ѝ вид в по-голямата си част (поради липса на финансови средства за обновяването ѝ), забавяне на въвеждането на иновативни технологии, подходи на кръговата икономика, ресурсна и енергийна ефективност. </w:t>
            </w:r>
          </w:p>
          <w:p w14:paraId="6F64A976" w14:textId="77777777" w:rsidR="009F2364" w:rsidRPr="0082243A" w:rsidRDefault="009F2364" w:rsidP="00585655">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По този начин ще се задълбочат и проблемите с компоненти на околната среда, поради отрицателното въздействие на остарели, нискоефективни и амортизирани плавателни съдове и съоръжения върху нея.</w:t>
            </w:r>
          </w:p>
        </w:tc>
      </w:tr>
      <w:tr w:rsidR="009F2364" w:rsidRPr="0082243A" w14:paraId="4D4502DE"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5E480787"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Културно-историческо наследство</w:t>
            </w:r>
          </w:p>
        </w:tc>
        <w:tc>
          <w:tcPr>
            <w:tcW w:w="3930" w:type="pct"/>
            <w:vAlign w:val="center"/>
          </w:tcPr>
          <w:p w14:paraId="0C55A91A" w14:textId="77777777" w:rsidR="009F2364" w:rsidRPr="0082243A" w:rsidRDefault="009F2364"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Културното наследство е важен икономически стимул за развитието. Защита на културното наследство се осигурява от държавата, а реда за осъществяването ѝ е регламентиран от Закона за културното наследство. Неосъществяването на ПМДРА 2021-2027 г. няма да повлияе върху държавната и регионалната политика на закрила на културното наследство.</w:t>
            </w:r>
          </w:p>
        </w:tc>
      </w:tr>
      <w:tr w:rsidR="009F2364" w:rsidRPr="0082243A" w14:paraId="72173EAA"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6B8BCFDE"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Вредни физични фактори</w:t>
            </w:r>
          </w:p>
        </w:tc>
        <w:tc>
          <w:tcPr>
            <w:tcW w:w="3930" w:type="pct"/>
            <w:vAlign w:val="center"/>
          </w:tcPr>
          <w:p w14:paraId="6DB273F4" w14:textId="77777777" w:rsidR="009F2364" w:rsidRPr="0082243A" w:rsidRDefault="009F2364" w:rsidP="00585655">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Не се очаква промяна в настоящата ситуация, отнасяща се до източници на шум, емисии в околната среда и контрол съгласно изискванията на действащото законодателство, независимо от прилагането на ПМДРА или не.</w:t>
            </w:r>
          </w:p>
        </w:tc>
      </w:tr>
      <w:tr w:rsidR="009F2364" w:rsidRPr="0082243A" w14:paraId="6E6AB873"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00CBF6AC" w14:textId="77777777" w:rsidR="009F2364" w:rsidRPr="0082243A" w:rsidRDefault="009F2364" w:rsidP="00585655">
            <w:pPr>
              <w:contextualSpacing/>
              <w:jc w:val="both"/>
              <w:rPr>
                <w:rFonts w:ascii="Times New Roman" w:hAnsi="Times New Roman" w:cs="Times New Roman"/>
                <w:i/>
                <w:sz w:val="24"/>
                <w:szCs w:val="24"/>
                <w:lang w:val="bg-BG"/>
              </w:rPr>
            </w:pPr>
            <w:r w:rsidRPr="0082243A">
              <w:rPr>
                <w:rFonts w:ascii="Times New Roman" w:hAnsi="Times New Roman" w:cs="Times New Roman"/>
                <w:iCs/>
                <w:sz w:val="24"/>
                <w:szCs w:val="24"/>
                <w:lang w:val="bg-BG"/>
              </w:rPr>
              <w:t xml:space="preserve">Отпадъци </w:t>
            </w:r>
          </w:p>
        </w:tc>
        <w:tc>
          <w:tcPr>
            <w:tcW w:w="3930" w:type="pct"/>
            <w:vAlign w:val="center"/>
          </w:tcPr>
          <w:p w14:paraId="2BC2E227" w14:textId="77777777" w:rsidR="009F2364" w:rsidRPr="0082243A" w:rsidRDefault="009F2364" w:rsidP="0058565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Нарастващото потребление и „консуматорското“ поведение на обществото продължават да генерират големи количества отпадъци. Неприлагането на ПМДРА 2021-2027 би могло да доведе до тежест в устойчивостта и производителността на морските екосистеми, особено най-уязвимите, които вече са подложени на множествен натиск с различен характер, като например изменението на климата, замърсяването, незаконния, недеклариран и нерегулиран риболов, прекомерния улов и увеличаване на дейности като морски транспорт и туризъм. Проблем, към който са насочени дейности по програмата, е липсата на адекватно управление на отпадъците от кораби в голяма част от рибарските пристанища. Съответно при неприлагане на програмата, този проблем ще остане (или ще се разреши за по-дълго време, предвид липсата на финансови средства).</w:t>
            </w:r>
          </w:p>
        </w:tc>
      </w:tr>
      <w:tr w:rsidR="009F2364" w:rsidRPr="0082243A" w14:paraId="6DB9D0BD" w14:textId="77777777" w:rsidTr="00320FD6">
        <w:trPr>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0F3307A8" w14:textId="77777777" w:rsidR="009F2364" w:rsidRPr="0082243A" w:rsidRDefault="009F2364" w:rsidP="00585655">
            <w:pPr>
              <w:contextualSpacing/>
              <w:jc w:val="both"/>
              <w:rPr>
                <w:rFonts w:ascii="Times New Roman" w:hAnsi="Times New Roman" w:cs="Times New Roman"/>
                <w:i/>
                <w:sz w:val="24"/>
                <w:szCs w:val="24"/>
                <w:lang w:val="bg-BG"/>
              </w:rPr>
            </w:pPr>
            <w:r w:rsidRPr="0082243A">
              <w:rPr>
                <w:rFonts w:ascii="Times New Roman" w:hAnsi="Times New Roman" w:cs="Times New Roman"/>
                <w:iCs/>
                <w:sz w:val="24"/>
                <w:szCs w:val="24"/>
                <w:lang w:val="bg-BG"/>
              </w:rPr>
              <w:t>Опасни химични вещества и риск от големи аварии</w:t>
            </w:r>
          </w:p>
        </w:tc>
        <w:tc>
          <w:tcPr>
            <w:tcW w:w="3930" w:type="pct"/>
            <w:vAlign w:val="center"/>
          </w:tcPr>
          <w:p w14:paraId="33B97B3E" w14:textId="77777777" w:rsidR="009F2364" w:rsidRPr="0082243A" w:rsidRDefault="009F2364" w:rsidP="00585655">
            <w:p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Прилагането или неприлагането на програмата няма отношение към опасните химични вещества и риска от големи аварии – не се очаква промяна.</w:t>
            </w:r>
          </w:p>
        </w:tc>
      </w:tr>
      <w:tr w:rsidR="009F2364" w:rsidRPr="0082243A" w14:paraId="4629ED31" w14:textId="77777777" w:rsidTr="00320F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0C89CCFD" w14:textId="77777777" w:rsidR="009F2364" w:rsidRPr="0082243A" w:rsidRDefault="009F2364" w:rsidP="00585655">
            <w:pPr>
              <w:contextualSpacing/>
              <w:jc w:val="both"/>
              <w:rPr>
                <w:rFonts w:ascii="Times New Roman" w:hAnsi="Times New Roman" w:cs="Times New Roman"/>
                <w:i/>
                <w:sz w:val="24"/>
                <w:szCs w:val="24"/>
                <w:highlight w:val="yellow"/>
                <w:lang w:val="bg-BG"/>
              </w:rPr>
            </w:pPr>
            <w:r w:rsidRPr="0082243A">
              <w:rPr>
                <w:rFonts w:ascii="Times New Roman" w:hAnsi="Times New Roman" w:cs="Times New Roman"/>
                <w:iCs/>
                <w:sz w:val="24"/>
                <w:szCs w:val="24"/>
                <w:lang w:val="bg-BG"/>
              </w:rPr>
              <w:t>Здравно състояние на населението и здравен риск</w:t>
            </w:r>
          </w:p>
        </w:tc>
        <w:tc>
          <w:tcPr>
            <w:tcW w:w="3930" w:type="pct"/>
            <w:vAlign w:val="center"/>
          </w:tcPr>
          <w:p w14:paraId="1D89AFCC" w14:textId="77777777" w:rsidR="009F2364" w:rsidRPr="0082243A" w:rsidRDefault="009F2364" w:rsidP="00585655">
            <w:p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При отказ от реализиране на ПМДРА 2021-2027 г. основният ефект върху населението ще е свързан с пропуснатите ползи от предвидените по програмата дейности, не малка част от които са с пряко и косвено положително въздействие върху човешкото здраве. </w:t>
            </w:r>
          </w:p>
        </w:tc>
      </w:tr>
    </w:tbl>
    <w:p w14:paraId="04ECA4BA" w14:textId="77777777" w:rsidR="009F2364" w:rsidRPr="0082243A" w:rsidRDefault="009F2364" w:rsidP="00F97858">
      <w:pPr>
        <w:spacing w:line="276" w:lineRule="auto"/>
        <w:contextualSpacing/>
        <w:jc w:val="center"/>
        <w:rPr>
          <w:rFonts w:ascii="Times New Roman" w:hAnsi="Times New Roman" w:cs="Times New Roman"/>
          <w:i/>
          <w:sz w:val="24"/>
          <w:szCs w:val="24"/>
          <w:lang w:val="bg-BG"/>
        </w:rPr>
      </w:pPr>
    </w:p>
    <w:p w14:paraId="2391FD9C" w14:textId="23C92829"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pacing w:before="120" w:after="120" w:line="276" w:lineRule="auto"/>
        <w:ind w:left="0" w:firstLine="709"/>
        <w:jc w:val="both"/>
        <w:outlineLvl w:val="1"/>
        <w:rPr>
          <w:rFonts w:ascii="Times New Roman" w:eastAsia="Times New Roman" w:hAnsi="Times New Roman" w:cs="Times New Roman"/>
          <w:b/>
          <w:i/>
          <w:sz w:val="26"/>
          <w:szCs w:val="26"/>
          <w:lang w:val="bg-BG"/>
        </w:rPr>
      </w:pPr>
      <w:bookmarkStart w:id="52" w:name="_Toc45193013"/>
      <w:bookmarkStart w:id="53" w:name="_Toc89675823"/>
      <w:r w:rsidRPr="0082243A">
        <w:rPr>
          <w:rFonts w:ascii="Times New Roman" w:eastAsia="Times New Roman" w:hAnsi="Times New Roman" w:cs="Times New Roman"/>
          <w:b/>
          <w:i/>
          <w:sz w:val="26"/>
          <w:szCs w:val="26"/>
          <w:lang w:val="bg-BG"/>
        </w:rPr>
        <w:t>Характеристика на околната среда за територии, които вероятно ще бъдат значително засегнати с реализацията на ПМДРА 2021-2027 г.</w:t>
      </w:r>
      <w:bookmarkEnd w:id="52"/>
      <w:bookmarkEnd w:id="53"/>
    </w:p>
    <w:p w14:paraId="5666B6BB" w14:textId="77777777" w:rsidR="00DF7482" w:rsidRPr="0082243A" w:rsidRDefault="00DF7482" w:rsidP="000D383C">
      <w:pPr>
        <w:spacing w:before="120" w:after="120" w:line="276" w:lineRule="auto"/>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Въз основа на характеристиката на аспектите на околната среда към момента (направена в т. 2 на ДЕО), в тази точка е обърнато внимание на онези територии, които ще са най-значително засегнати от ПМДРА 2021-2027 г. </w:t>
      </w:r>
    </w:p>
    <w:p w14:paraId="3D7CFCE0" w14:textId="77777777" w:rsidR="00DF7482" w:rsidRPr="0082243A" w:rsidRDefault="00DF7482" w:rsidP="000D383C">
      <w:pPr>
        <w:spacing w:before="120" w:after="120" w:line="276" w:lineRule="auto"/>
        <w:ind w:firstLine="709"/>
        <w:jc w:val="both"/>
        <w:rPr>
          <w:rFonts w:ascii="Times New Roman" w:eastAsia="Calibri" w:hAnsi="Times New Roman" w:cs="Times New Roman"/>
          <w:iCs/>
          <w:sz w:val="24"/>
          <w:szCs w:val="24"/>
          <w:lang w:val="bg-BG"/>
        </w:rPr>
      </w:pPr>
      <w:r w:rsidRPr="0082243A">
        <w:rPr>
          <w:rFonts w:ascii="Times New Roman" w:hAnsi="Times New Roman" w:cs="Times New Roman"/>
          <w:sz w:val="24"/>
          <w:szCs w:val="24"/>
          <w:lang w:val="bg-BG"/>
        </w:rPr>
        <w:t>Анализът на възможното значително засягане на територии от реализирането на програмата е направен по компоненти и фактори на средата, като са съобразени актуалните насоки на Европейската комисия, в т.ч.</w:t>
      </w:r>
      <w:r w:rsidRPr="0082243A">
        <w:rPr>
          <w:rFonts w:ascii="Times New Roman" w:eastAsia="Calibri" w:hAnsi="Times New Roman" w:cs="Times New Roman"/>
          <w:i/>
          <w:sz w:val="24"/>
          <w:szCs w:val="24"/>
          <w:lang w:val="bg-BG"/>
        </w:rPr>
        <w:t>Техническите насоки на Европейска комисия за интегриране на принципа за „ненанасяне на значителни вреди“</w:t>
      </w:r>
      <w:r w:rsidRPr="0082243A">
        <w:rPr>
          <w:rFonts w:ascii="Times New Roman" w:eastAsia="Calibri" w:hAnsi="Times New Roman" w:cs="Times New Roman"/>
          <w:iCs/>
          <w:sz w:val="24"/>
          <w:szCs w:val="24"/>
          <w:lang w:val="bg-BG"/>
        </w:rPr>
        <w:t xml:space="preserve"> съгласно Регламента за Механизма за възстановяване и устойчивост, като въздействията са анализирани и спрямо шестте екологични цели, обхванати от Регламента на таксономията.</w:t>
      </w:r>
    </w:p>
    <w:p w14:paraId="7EFDE826" w14:textId="77777777" w:rsidR="00DF7482" w:rsidRPr="0082243A" w:rsidRDefault="00DF7482" w:rsidP="000D383C">
      <w:pPr>
        <w:pStyle w:val="ListParagraph"/>
        <w:spacing w:before="120" w:after="120" w:line="276" w:lineRule="auto"/>
        <w:ind w:left="0" w:firstLine="709"/>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Предвид призива на ЕС за запазване и устойчиво ползване на океаните и моретата и на техните ресурси, запазването и устойчивото използване на морското биоразнообразие, посредством прилагане на, наред с други мерки, съвременни и устойчиви понятия за управление на морската екосистема, управление на експлоатацията на морските ресурси и риболов, като се включат научно-обосновано управление на морските дейности, възстановяване и поддържане на запасите на равнища, при които може да се постигне максимален устойчив улов, управление, основано на екосистемите и опазване на морското биологично разнообразие, за целите на ДЕО по отношение на рибарската политика е приложен подходът на предпазливост на ООН.</w:t>
      </w:r>
    </w:p>
    <w:p w14:paraId="6DC004A5" w14:textId="77777777" w:rsidR="00DF7482" w:rsidRPr="0082243A" w:rsidRDefault="00DF7482"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ПМДРА 2021-2027 г. не определя конкретни територии за реализиране на предвидените дейности, но засегнати от инвестициите ще бъдат основно райони от страната, в които се извършват и има потенциал да бъдат развити дейности по морско дело, рибарство и аквакултури –Черноморско крайбрежие, р. Дунав и вътрешни водоеми, и в съответствие с подхода на предпазливостта като потенциално засегнати се разглеждат всички такива райони на територията на страната.</w:t>
      </w:r>
    </w:p>
    <w:p w14:paraId="7A7F1E1B" w14:textId="77777777" w:rsidR="00DF7482" w:rsidRPr="0082243A" w:rsidRDefault="00DF7482"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Конкретни потенциално засегнати от инвестициите територии са обособените чрез подхода ВОМР местни инициативни рибарски групи (МИРГ) - до момента са създадени 9 такива – Поморие (община Поморие), Самоков (община Самоков), Бяла (общини Бяла, Аврен, Долни чифлик), Варна (общини Белослав, Аксаково и Аспарухово), Пазарджик (община Пазарджик), Шабла (общини Балчик, Шабла и Каварна), Високи Западни Родопи (общини Доспат, Батак и Девин), Несебър (община Несебър) и Бургас (общини Бургас и Камено).</w:t>
      </w:r>
    </w:p>
    <w:p w14:paraId="79B2EEDC" w14:textId="77777777" w:rsidR="00DF7482" w:rsidRPr="0082243A" w:rsidRDefault="00DF7482"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Съгласно </w:t>
      </w:r>
      <w:r w:rsidRPr="0082243A">
        <w:rPr>
          <w:rFonts w:ascii="Times New Roman" w:hAnsi="Times New Roman" w:cs="Times New Roman"/>
          <w:i/>
          <w:iCs/>
          <w:sz w:val="24"/>
          <w:szCs w:val="24"/>
          <w:lang w:val="bg-BG"/>
        </w:rPr>
        <w:t>Анализа на прилагането на ВОМР на национално ниво в рамките на ПМДР 2014-2020 г.</w:t>
      </w:r>
      <w:r w:rsidRPr="0082243A">
        <w:rPr>
          <w:rFonts w:ascii="Times New Roman" w:hAnsi="Times New Roman" w:cs="Times New Roman"/>
          <w:sz w:val="24"/>
          <w:szCs w:val="24"/>
          <w:lang w:val="bg-BG"/>
        </w:rPr>
        <w:t xml:space="preserve"> се дават насоки от нови рибарски територии в рамките на ПМДРА 2021-2027 г., тъй като на ниво „регионално развитие“ вътрешните неравенства в регионите за планиране са значителни. По-сериозни и по-ясно са изразени са констатираните различия/ неравенства вътре в регионите (различията между областите и общините в рамките на един регион) и те са едни от основните проблеми за постигането на устойчиво регионално развитие.</w:t>
      </w:r>
    </w:p>
    <w:p w14:paraId="60827444" w14:textId="77777777" w:rsidR="00DF7482" w:rsidRPr="0082243A" w:rsidRDefault="00DF7482" w:rsidP="000D383C">
      <w:pPr>
        <w:spacing w:before="120" w:after="120" w:line="276" w:lineRule="auto"/>
        <w:ind w:firstLine="709"/>
        <w:jc w:val="both"/>
        <w:rPr>
          <w:rFonts w:eastAsia="Times New Roman"/>
          <w:lang w:val="bg-BG" w:eastAsia="bg-BG"/>
        </w:rPr>
      </w:pPr>
      <w:r w:rsidRPr="0082243A">
        <w:rPr>
          <w:rFonts w:ascii="Times New Roman" w:eastAsia="Times New Roman" w:hAnsi="Times New Roman" w:cs="Times New Roman"/>
          <w:sz w:val="24"/>
          <w:szCs w:val="24"/>
          <w:lang w:val="bg-BG" w:eastAsia="bg-BG"/>
        </w:rPr>
        <w:t xml:space="preserve">По отношение на </w:t>
      </w:r>
      <w:r w:rsidRPr="0082243A">
        <w:rPr>
          <w:rFonts w:ascii="Times New Roman" w:eastAsia="Times New Roman" w:hAnsi="Times New Roman" w:cs="Times New Roman"/>
          <w:b/>
          <w:sz w:val="24"/>
          <w:szCs w:val="24"/>
          <w:lang w:val="bg-BG" w:eastAsia="bg-BG"/>
        </w:rPr>
        <w:t>изменението на климата</w:t>
      </w:r>
      <w:r w:rsidRPr="0082243A">
        <w:rPr>
          <w:rFonts w:ascii="Times New Roman" w:eastAsia="Times New Roman" w:hAnsi="Times New Roman" w:cs="Times New Roman"/>
          <w:sz w:val="24"/>
          <w:szCs w:val="24"/>
          <w:lang w:val="bg-BG" w:eastAsia="bg-BG"/>
        </w:rPr>
        <w:t xml:space="preserve">, предвид, че реализирането на повечето дейности е свързано с ползване на водни обекти за риболов и рибовъдство, следва да се имат предвид актуализираните Предварителни оценки на риска от наводнения на четирите БД, разработени като част от ПУРН 2022-2027 г., като се вземе предвид степента на риска от наводнения. Програмата ще има положително отражение за ограничаване емисиите на ПГ, тъй като са предвидени изрични такива дейности за финансиране. Като цяло ЕФМДРА е насочен към осигуряване на подкрепа за постигане целите на Зеления пакт. Предвид, че приоритетите на ЕФМДРА са изцяло ингегрирани в ПМДРА 2021-2027 г., следва да се отбележи, че програмата е изцяло ориентирана към повишаване на енергийната ефективност, намаляване на въглеродния отпечатък от сектора, принос към изпълнението на Зеления пакт. Предвижданията по нито един от приоритетите не са свързани със значително увеличаване на парниковите газове, а напротив, пряко или косвено водят до тяхното редуциране или предотвратяване. </w:t>
      </w:r>
    </w:p>
    <w:p w14:paraId="56150F89" w14:textId="77777777"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По отношение на адаптирането към изменението на климата, предвидените мерки не са свързани с отрицателни преки и първични непреки въздействия. </w:t>
      </w:r>
      <w:bookmarkStart w:id="54" w:name="_Hlk89541953"/>
      <w:r w:rsidRPr="0082243A">
        <w:rPr>
          <w:rFonts w:ascii="Times New Roman" w:eastAsia="Times New Roman" w:hAnsi="Times New Roman" w:cs="Times New Roman"/>
          <w:sz w:val="24"/>
          <w:szCs w:val="24"/>
          <w:lang w:val="bg-BG" w:eastAsia="bg-BG"/>
        </w:rPr>
        <w:t xml:space="preserve">Нито една от дейностите по ПМДРА 2021-2027 г. не води до вредно въздействие на настоящия и прогнозирания бъдещ климат, върху населението, природата или активите - – не се очаква нанасянето на значителни вреди на смекчаването на последиците от изменението на климата. Част от дейностите по програмата са с принос към повишаване на адаптивния капацитет и устойчивостта на сектора на рибарството и аквакултурите, в т.ч. на околната среда към последиците от изменящия се климат – в т.ч. дейности по Приоритет 1 на ПМДРА, свързани с подобряване на инфраструктурата с принос към зеления преход и повишаване на енергийната ефективност, събирането на отпадъци, разпространение на научни знания сред операторите в риболова за по-добро разбиране на ефектите от изменението на климата върху управлението на риболова (напр. по отношение на въздействието на миграцията на рибните запаси и на инвазивните видове), иновативни инвестиции на борда на корабите, които водят до повишаване на качеството на продуктите от риболов, диверсификация на дейностите в местната синя икономика и др.; дейности по Приоритет 4 – за морско наблюдение и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 и др. С тези дейности ще се допринесе за изпълнение на стратегически цели за адаптация, включени в </w:t>
      </w:r>
      <w:r w:rsidRPr="0082243A">
        <w:rPr>
          <w:rFonts w:ascii="Times New Roman" w:eastAsia="Times New Roman" w:hAnsi="Times New Roman" w:cs="Times New Roman"/>
          <w:i/>
          <w:iCs/>
          <w:sz w:val="24"/>
          <w:szCs w:val="24"/>
          <w:lang w:val="bg-BG" w:eastAsia="bg-BG"/>
        </w:rPr>
        <w:t xml:space="preserve">Националната стратегия и План за действие за адаптиране към изменението на климата на Република България </w:t>
      </w:r>
      <w:r w:rsidRPr="0082243A">
        <w:rPr>
          <w:rFonts w:ascii="Times New Roman" w:eastAsia="Times New Roman" w:hAnsi="Times New Roman" w:cs="Times New Roman"/>
          <w:sz w:val="24"/>
          <w:szCs w:val="24"/>
          <w:lang w:val="bg-BG" w:eastAsia="bg-BG"/>
        </w:rPr>
        <w:t xml:space="preserve">за сектори „биологично разнообразие и екосистеми“, „човешко здраве“, „транспорт“, „води“. </w:t>
      </w:r>
      <w:bookmarkEnd w:id="54"/>
    </w:p>
    <w:p w14:paraId="07B348C5" w14:textId="01CDFAA4"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По отношение на </w:t>
      </w:r>
      <w:r w:rsidRPr="0082243A">
        <w:rPr>
          <w:rFonts w:ascii="Times New Roman" w:eastAsia="Times New Roman" w:hAnsi="Times New Roman" w:cs="Times New Roman"/>
          <w:b/>
          <w:sz w:val="24"/>
          <w:szCs w:val="24"/>
          <w:lang w:val="bg-BG" w:eastAsia="bg-BG"/>
        </w:rPr>
        <w:t>качеството на атмосферния въздух</w:t>
      </w:r>
      <w:r w:rsidRPr="0082243A">
        <w:rPr>
          <w:rFonts w:ascii="Times New Roman" w:eastAsia="Times New Roman" w:hAnsi="Times New Roman" w:cs="Times New Roman"/>
          <w:sz w:val="24"/>
          <w:szCs w:val="24"/>
          <w:lang w:val="bg-BG" w:eastAsia="bg-BG"/>
        </w:rPr>
        <w:t xml:space="preserve"> не се очаква дейностите по ПМДРА да имат принос към влошаване на КАВ в която и да е територия, тъй като дейностите не са значим източник на емисии на вредни вещества. Не се очаква реализирането на ПМДРА 2021-2027 г. да доведе до значително увеличение на емисиите на замърсители във въздуха – напротив с дейностите за подобряване на инфраструктурата, подмяна на двигатели на корабите, нови кораби, подкрепата на дейности</w:t>
      </w:r>
      <w:r w:rsidRPr="0082243A">
        <w:rPr>
          <w:rFonts w:ascii="Times New Roman" w:hAnsi="Times New Roman" w:cs="Times New Roman"/>
          <w:sz w:val="24"/>
          <w:szCs w:val="24"/>
          <w:lang w:val="bg-BG"/>
        </w:rPr>
        <w:t xml:space="preserve">, които не водят до увеличаване на брутотонажа на риболовните кораби </w:t>
      </w:r>
      <w:r w:rsidRPr="0082243A">
        <w:rPr>
          <w:rFonts w:ascii="Times New Roman" w:eastAsia="Times New Roman" w:hAnsi="Times New Roman" w:cs="Times New Roman"/>
          <w:sz w:val="24"/>
          <w:szCs w:val="24"/>
          <w:lang w:val="bg-BG" w:eastAsia="bg-BG"/>
        </w:rPr>
        <w:t>ще се осъществи принос за намаляване на емисиите на вредни вещества от корабите.</w:t>
      </w:r>
    </w:p>
    <w:p w14:paraId="03FB6EE8" w14:textId="77777777"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Като цяло предвидените инвестиции в ПМДРА 2021-2027 г. са насочени към повишаване качеството на водата и отглеждане на нискотрофични аквакултури. При подбора на операциите ще се дава приоритет на тези, които включват инвестиции за намаляване използването на вода, химикали и антибиотици. Стимулира се отглеждането на биологични аквакултури. Състоянието на </w:t>
      </w:r>
      <w:r w:rsidRPr="0082243A">
        <w:rPr>
          <w:rFonts w:ascii="Times New Roman" w:eastAsia="Times New Roman" w:hAnsi="Times New Roman" w:cs="Times New Roman"/>
          <w:b/>
          <w:sz w:val="24"/>
          <w:szCs w:val="24"/>
          <w:lang w:val="bg-BG" w:eastAsia="bg-BG"/>
        </w:rPr>
        <w:t>повърхностните водни тела</w:t>
      </w:r>
      <w:r w:rsidRPr="0082243A">
        <w:rPr>
          <w:rFonts w:ascii="Times New Roman" w:eastAsia="Times New Roman" w:hAnsi="Times New Roman" w:cs="Times New Roman"/>
          <w:sz w:val="24"/>
          <w:szCs w:val="24"/>
          <w:lang w:val="bg-BG" w:eastAsia="bg-BG"/>
        </w:rPr>
        <w:t>, в които ще се реализират проекти свързани с реализацията на ПМДРА 2021-2027, е основният критерий за използването на тези води за стопански дейности по аквакултурите и следва да се съобрази задължително при планиране на такива дейности, в т.ч. при намерения за модернизация и разширение на съществуващи такива предприятия/обекти/дейности. Редът за използване на водните обекти за дейности с аквакултурите е регламентиран в нормативната уредба.</w:t>
      </w:r>
    </w:p>
    <w:p w14:paraId="5FDA7CBE" w14:textId="77777777" w:rsidR="00DF7482" w:rsidRPr="0082243A" w:rsidRDefault="00DF7482" w:rsidP="000D383C">
      <w:pPr>
        <w:pStyle w:val="CommentText"/>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Всички води и водни обекти се опазват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като за постигане на тези цели се определят зони за защита на водите.</w:t>
      </w:r>
    </w:p>
    <w:p w14:paraId="5BF06348" w14:textId="77777777"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Предвижданията на ПМДРА 2021-2027 г. не са свързани с негативно засягане на чувствителни и уязвими зони за защита на водите, зони за опазване на стопански ценни видове риби и други организми, тъй като те са насочени към намаляване въздействието на сектор „Рибарство“ върху околната среда чрез инвестиции за намаляване на замърсяването – в т.ч. от заустване на непречистени води (чрез дейностите за подобряване и модернизация на инфраструктурата), по-добро опазване на екосистемите, предотвратяване на и реакция при замърсяване на околната морска среда, развитие на устойчиви аквакултури с ниско влияние върху околната среда. </w:t>
      </w:r>
    </w:p>
    <w:p w14:paraId="301DAE54" w14:textId="44B397A6"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Значим конфликт с използването на повърхностните води може да настъпи в следствие засягане на зони за защита на питейните води, или зони с води за къпане – </w:t>
      </w:r>
      <w:r w:rsidR="001962E8" w:rsidRPr="0082243A">
        <w:rPr>
          <w:rFonts w:ascii="Times New Roman" w:eastAsia="Times New Roman" w:hAnsi="Times New Roman" w:cs="Times New Roman"/>
          <w:sz w:val="24"/>
          <w:szCs w:val="24"/>
          <w:lang w:val="bg-BG" w:eastAsia="bg-BG"/>
        </w:rPr>
        <w:t xml:space="preserve">за предотвратяване на такива ситуации </w:t>
      </w:r>
      <w:r w:rsidRPr="0082243A">
        <w:rPr>
          <w:rFonts w:ascii="Times New Roman" w:eastAsia="Times New Roman" w:hAnsi="Times New Roman" w:cs="Times New Roman"/>
          <w:sz w:val="24"/>
          <w:szCs w:val="24"/>
          <w:lang w:val="bg-BG" w:eastAsia="bg-BG"/>
        </w:rPr>
        <w:t xml:space="preserve">следва да се спазват ограниченията съгласно </w:t>
      </w:r>
      <w:r w:rsidRPr="0082243A">
        <w:rPr>
          <w:rFonts w:ascii="Times New Roman" w:eastAsia="Times New Roman" w:hAnsi="Times New Roman" w:cs="Times New Roman"/>
          <w:i/>
          <w:iCs/>
          <w:sz w:val="24"/>
          <w:szCs w:val="24"/>
          <w:lang w:val="bg-BG" w:eastAsia="bg-BG"/>
        </w:rPr>
        <w:t>Наредба № 3 от 16.10.2000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r w:rsidRPr="0082243A">
        <w:rPr>
          <w:rFonts w:ascii="Times New Roman" w:eastAsia="Times New Roman" w:hAnsi="Times New Roman" w:cs="Times New Roman"/>
          <w:sz w:val="24"/>
          <w:szCs w:val="24"/>
          <w:lang w:val="bg-BG" w:eastAsia="bg-BG"/>
        </w:rPr>
        <w:t xml:space="preserve"> и </w:t>
      </w:r>
      <w:r w:rsidRPr="0082243A">
        <w:rPr>
          <w:rFonts w:ascii="Times New Roman" w:eastAsia="Times New Roman" w:hAnsi="Times New Roman" w:cs="Times New Roman"/>
          <w:i/>
          <w:iCs/>
          <w:sz w:val="24"/>
          <w:szCs w:val="24"/>
          <w:lang w:val="bg-BG" w:eastAsia="bg-BG"/>
        </w:rPr>
        <w:t>Наредба № 5 от 30 май 2008 г. за управление качеството на водите за къпане</w:t>
      </w:r>
      <w:r w:rsidRPr="0082243A">
        <w:rPr>
          <w:rFonts w:ascii="Times New Roman" w:eastAsia="Times New Roman" w:hAnsi="Times New Roman" w:cs="Times New Roman"/>
          <w:sz w:val="24"/>
          <w:szCs w:val="24"/>
          <w:lang w:val="bg-BG" w:eastAsia="bg-BG"/>
        </w:rPr>
        <w:t xml:space="preserve">. При определяне на зоните за аквакултурна дейност следва да се прави оценка за наличието на зони за защита на питейни води и такива за къпане и </w:t>
      </w:r>
      <w:r w:rsidR="001962E8" w:rsidRPr="0082243A">
        <w:rPr>
          <w:rFonts w:ascii="Times New Roman" w:eastAsia="Times New Roman" w:hAnsi="Times New Roman" w:cs="Times New Roman"/>
          <w:sz w:val="24"/>
          <w:szCs w:val="24"/>
          <w:lang w:val="bg-BG" w:eastAsia="bg-BG"/>
        </w:rPr>
        <w:t>и оценка на възможното въздействие върху тях, съответно проектни предложения да се допускат само когато не се очаква неблагоприятно въздействие върху такива зони</w:t>
      </w:r>
      <w:r w:rsidRPr="0082243A">
        <w:rPr>
          <w:rFonts w:ascii="Times New Roman" w:eastAsia="Times New Roman" w:hAnsi="Times New Roman" w:cs="Times New Roman"/>
          <w:sz w:val="24"/>
          <w:szCs w:val="24"/>
          <w:lang w:val="bg-BG" w:eastAsia="bg-BG"/>
        </w:rPr>
        <w:t xml:space="preserve">. </w:t>
      </w:r>
    </w:p>
    <w:p w14:paraId="7DB598F0" w14:textId="77777777"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b/>
          <w:sz w:val="24"/>
          <w:szCs w:val="24"/>
          <w:lang w:val="bg-BG" w:eastAsia="bg-BG"/>
        </w:rPr>
        <w:t>Морските води</w:t>
      </w:r>
      <w:r w:rsidRPr="0082243A">
        <w:rPr>
          <w:rFonts w:ascii="Times New Roman" w:eastAsia="Times New Roman" w:hAnsi="Times New Roman" w:cs="Times New Roman"/>
          <w:sz w:val="24"/>
          <w:szCs w:val="24"/>
          <w:lang w:val="bg-BG" w:eastAsia="bg-BG"/>
        </w:rPr>
        <w:t xml:space="preserve">, които ще се ползват за дейностите по ПМДРА 2021-2027 г. обхващат: крайбрежните водни тела и шелфовата зона намиращи се в зоната на традиционни риболовни маршрути, пристанищните води, водите в зоните използвани за аквакултури. Предвид отдалечеността им от зоните за къпане не се очаква последните да бъдат пряко засегнати от дейностите по ПМДРА, извършвани в морската среда. </w:t>
      </w:r>
      <w:bookmarkStart w:id="55" w:name="_Hlk89491654"/>
      <w:r w:rsidRPr="0082243A">
        <w:rPr>
          <w:rFonts w:ascii="Times New Roman" w:eastAsia="Times New Roman" w:hAnsi="Times New Roman" w:cs="Times New Roman"/>
          <w:sz w:val="24"/>
          <w:szCs w:val="24"/>
          <w:lang w:val="bg-BG" w:eastAsia="bg-BG"/>
        </w:rPr>
        <w:t xml:space="preserve">Не се очаква негативно влияние върху качествата на </w:t>
      </w:r>
      <w:r w:rsidRPr="0082243A">
        <w:rPr>
          <w:rFonts w:ascii="Times New Roman" w:eastAsia="Times New Roman" w:hAnsi="Times New Roman" w:cs="Times New Roman"/>
          <w:b/>
          <w:sz w:val="24"/>
          <w:szCs w:val="24"/>
          <w:lang w:val="bg-BG" w:eastAsia="bg-BG"/>
        </w:rPr>
        <w:t>морските води</w:t>
      </w:r>
      <w:r w:rsidRPr="0082243A">
        <w:rPr>
          <w:rFonts w:ascii="Times New Roman" w:eastAsia="Times New Roman" w:hAnsi="Times New Roman" w:cs="Times New Roman"/>
          <w:sz w:val="24"/>
          <w:szCs w:val="24"/>
          <w:lang w:val="bg-BG" w:eastAsia="bg-BG"/>
        </w:rPr>
        <w:t xml:space="preserve"> на предвидените дейности по ПМДРА, тъй като те са насочени към опазване и предотвратяване на замърсяване и негативни въздействия за морското биоразнообразие, устойчиво ползване на морето и неговите ресурси, посредством прилагането на съвременни и устойчиви понятия за управление на морската екосистема. </w:t>
      </w:r>
      <w:bookmarkEnd w:id="55"/>
      <w:r w:rsidRPr="0082243A">
        <w:rPr>
          <w:rFonts w:ascii="Times New Roman" w:eastAsia="Times New Roman" w:hAnsi="Times New Roman" w:cs="Times New Roman"/>
          <w:sz w:val="24"/>
          <w:szCs w:val="24"/>
          <w:lang w:val="bg-BG" w:eastAsia="bg-BG"/>
        </w:rPr>
        <w:t xml:space="preserve">В България са изградени 216 </w:t>
      </w:r>
      <w:r w:rsidRPr="0082243A">
        <w:rPr>
          <w:rFonts w:ascii="Times New Roman" w:eastAsia="Times New Roman" w:hAnsi="Times New Roman" w:cs="Times New Roman"/>
          <w:b/>
          <w:bCs/>
          <w:sz w:val="24"/>
          <w:szCs w:val="24"/>
          <w:lang w:val="bg-BG" w:eastAsia="bg-BG"/>
        </w:rPr>
        <w:t>язовира</w:t>
      </w:r>
      <w:r w:rsidRPr="0082243A">
        <w:rPr>
          <w:rFonts w:ascii="Times New Roman" w:eastAsia="Times New Roman" w:hAnsi="Times New Roman" w:cs="Times New Roman"/>
          <w:sz w:val="24"/>
          <w:szCs w:val="24"/>
          <w:lang w:val="bg-BG" w:eastAsia="bg-BG"/>
        </w:rPr>
        <w:t>, които се класифицират според изискванията на Международната комисия за големите язовири (МКГЯ) като големи язовири и над 2000 малки язовири. Голяма част от малките язовири се стопанисват от общини, промишлени предприятия, горски стопанства или са дадени под аренда. Най-често това са язовирни стени от местни материали с височини 5 – 15 m, със завирен обем от няколко стотици хиляди до 1 – 2 милиона m</w:t>
      </w:r>
      <w:r w:rsidRPr="0082243A">
        <w:rPr>
          <w:rFonts w:ascii="Times New Roman" w:eastAsia="Times New Roman" w:hAnsi="Times New Roman" w:cs="Times New Roman"/>
          <w:sz w:val="24"/>
          <w:szCs w:val="24"/>
          <w:vertAlign w:val="superscript"/>
          <w:lang w:val="bg-BG" w:eastAsia="bg-BG"/>
        </w:rPr>
        <w:t>3</w:t>
      </w:r>
      <w:r w:rsidRPr="0082243A">
        <w:rPr>
          <w:rFonts w:ascii="Times New Roman" w:eastAsia="Times New Roman" w:hAnsi="Times New Roman" w:cs="Times New Roman"/>
          <w:sz w:val="24"/>
          <w:szCs w:val="24"/>
          <w:lang w:val="bg-BG" w:eastAsia="bg-BG"/>
        </w:rPr>
        <w:t>. Тези язовири са с риск по отношение на замърсяване на водите. Последното произтича от използването на изкуствено хранене, дезинфекции и лечебни препарати. От трите причини най-важна е първата – изкуственото хранене. Дезинфекцирането и лекарствените средства се прилагат съобразно изискванията и се контролира от ветеринарните служби, а също и от БАБХ. Описанието на използваните храни (изт.http://bigfish.bg) е много разнообразно и показателно за риска за замърсяване на водите. Храненето на рибите с хранителни смески позволяват дажбата да бъде балансирана по отношение на белтъчини, витамини и минерални вещества, които се дават в смлян или гранулиран вид. Към смеските се прибавят антибиотици, препарати, витамини и микроелементи за ускоряване на растежа на рибите.</w:t>
      </w:r>
    </w:p>
    <w:p w14:paraId="3AB939E1" w14:textId="77777777"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По време на водообилни периоди тези водоеми могат да прелеят и да доведат до замърсяване на съседни водни обекти, в т.ч. подземни водни тела.</w:t>
      </w:r>
    </w:p>
    <w:p w14:paraId="6EEE4EF7" w14:textId="77777777"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Не са установени рискове от влошаване на състоянието на околната среда, свързани с опазването на качеството на водата и недостига на вода, които да произхождат от реализирането на ПМДРА 2021-2027 г.</w:t>
      </w:r>
    </w:p>
    <w:p w14:paraId="47585EF4" w14:textId="3C8A60A3" w:rsidR="00DF7482" w:rsidRPr="0082243A" w:rsidRDefault="00DF7482"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При изпълнение на ПМДРА 2021-2027 г. могат да се очакват преки или косвени въздействия върху </w:t>
      </w:r>
      <w:r w:rsidRPr="0082243A">
        <w:rPr>
          <w:rFonts w:ascii="Times New Roman" w:eastAsia="Times New Roman" w:hAnsi="Times New Roman" w:cs="Times New Roman"/>
          <w:b/>
          <w:sz w:val="24"/>
          <w:szCs w:val="24"/>
          <w:lang w:val="bg-BG" w:eastAsia="bg-BG"/>
        </w:rPr>
        <w:t>биологичното разнообразие</w:t>
      </w:r>
      <w:r w:rsidRPr="0082243A">
        <w:rPr>
          <w:rFonts w:ascii="Times New Roman" w:eastAsia="Times New Roman" w:hAnsi="Times New Roman" w:cs="Times New Roman"/>
          <w:sz w:val="24"/>
          <w:szCs w:val="24"/>
          <w:lang w:val="bg-BG" w:eastAsia="bg-BG"/>
        </w:rPr>
        <w:t xml:space="preserve"> във водните екосистеми, потенциални обекти на предвидените дейности и по-специално върху растителните и животински съобщества в крайбрежните и откритите зони на Черно море, в р. Дунав и в различни влажни зони – рибарници, естествени и изкуствени езера, блата.</w:t>
      </w:r>
      <w:r w:rsidRPr="0082243A">
        <w:rPr>
          <w:rFonts w:ascii="Times New Roman" w:hAnsi="Times New Roman" w:cs="Times New Roman"/>
          <w:sz w:val="24"/>
          <w:szCs w:val="24"/>
          <w:lang w:val="bg-BG"/>
        </w:rPr>
        <w:t xml:space="preserve"> </w:t>
      </w:r>
      <w:r w:rsidRPr="0082243A">
        <w:rPr>
          <w:rFonts w:ascii="Times New Roman" w:eastAsia="Times New Roman" w:hAnsi="Times New Roman" w:cs="Times New Roman"/>
          <w:sz w:val="24"/>
          <w:szCs w:val="24"/>
          <w:lang w:val="bg-BG" w:eastAsia="bg-BG"/>
        </w:rPr>
        <w:t>Обект на въздействие са растителни и животински видове, обитаващи морски и крайбрежни местообитания и вътрешни водоеми. При това, очакваните промени могат да бъдат както положителни (подобряване на структурата и функциите на водните местообитания, опазване/възстановяване популациите на видове), така и отрицателни (увеличаване на риболовния натиск върху популациите, замърсяване на водата, увреждане на местообитания).</w:t>
      </w:r>
    </w:p>
    <w:p w14:paraId="23AA1632" w14:textId="4138C59D" w:rsidR="00A1695F" w:rsidRPr="0082243A" w:rsidRDefault="00A1695F" w:rsidP="000D383C">
      <w:pPr>
        <w:spacing w:before="120" w:after="120" w:line="276" w:lineRule="auto"/>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Възможностите за отглеждане на неместни видове в сладководни и морски аквакултури като нови такива намерения попадат в обхвата на </w:t>
      </w:r>
      <w:r w:rsidRPr="0082243A">
        <w:rPr>
          <w:rFonts w:ascii="Times New Roman" w:eastAsia="Times New Roman" w:hAnsi="Times New Roman" w:cs="Times New Roman"/>
          <w:i/>
          <w:iCs/>
          <w:sz w:val="24"/>
          <w:szCs w:val="24"/>
          <w:lang w:val="bg-BG" w:eastAsia="bg-BG"/>
        </w:rPr>
        <w:t>Наредба № 4 от 8 юли 2003 г. за условията и реда за издаване на разрешителни за въвеждане на неместни или повторно въвеждане на местни животински и растителни видове в природата</w:t>
      </w:r>
      <w:r w:rsidRPr="0082243A">
        <w:rPr>
          <w:rFonts w:ascii="Times New Roman" w:eastAsia="Times New Roman" w:hAnsi="Times New Roman" w:cs="Times New Roman"/>
          <w:sz w:val="24"/>
          <w:szCs w:val="24"/>
          <w:lang w:val="bg-BG" w:eastAsia="bg-BG"/>
        </w:rPr>
        <w:t>. Тъй като всяко едно развъждане и отглеждане на неместни диви животински и растителни видове при вероятност от възникване на неконтролирани от човека условия е предпоставка за неблагоприятни въздействия върху местните видове и екосистеми, реализирането на такива дейности следва да се предхожда от получаването на разрешение по реда на посочената наредба.</w:t>
      </w:r>
    </w:p>
    <w:p w14:paraId="243F8EFC" w14:textId="77777777" w:rsidR="00DF7482" w:rsidRPr="0082243A" w:rsidRDefault="00DF7482" w:rsidP="000D383C">
      <w:pPr>
        <w:pStyle w:val="TableParagraph"/>
        <w:spacing w:before="120" w:after="120" w:line="23" w:lineRule="atLeast"/>
        <w:ind w:firstLine="709"/>
        <w:jc w:val="both"/>
        <w:rPr>
          <w:sz w:val="24"/>
          <w:szCs w:val="24"/>
          <w:lang w:val="bg-BG"/>
        </w:rPr>
      </w:pPr>
      <w:r w:rsidRPr="0082243A">
        <w:rPr>
          <w:sz w:val="24"/>
          <w:szCs w:val="24"/>
          <w:lang w:val="bg-BG"/>
        </w:rPr>
        <w:t>ПМДРА ще финансира дейности, свързани с хоризонтални мерки за популяризацията на пространствената защита на защитени морски територии, които в достатъчна степен да подпомагат опазването на биоразнообразието. Предвиждат се дейности по управление, възстановяване, наблюдение и мониторинг на зоните по „Натура 2000“, вземайки предвид Рамката за приоритетно действие на България и изведените в нея приоритетни дейности.</w:t>
      </w:r>
    </w:p>
    <w:p w14:paraId="355D12F1" w14:textId="77777777" w:rsidR="00DF7482" w:rsidRPr="0082243A" w:rsidRDefault="00DF7482" w:rsidP="000D383C">
      <w:pPr>
        <w:pStyle w:val="ListParagraph"/>
        <w:spacing w:before="120" w:after="120" w:line="23" w:lineRule="atLeast"/>
        <w:ind w:left="0" w:firstLine="709"/>
        <w:jc w:val="both"/>
        <w:rPr>
          <w:rFonts w:ascii="Times New Roman" w:eastAsia="Times New Roman" w:hAnsi="Times New Roman" w:cs="Times New Roman"/>
          <w:sz w:val="24"/>
          <w:szCs w:val="24"/>
          <w:lang w:val="bg-BG" w:eastAsia="bg-BG"/>
        </w:rPr>
      </w:pPr>
      <w:r w:rsidRPr="0082243A">
        <w:rPr>
          <w:rFonts w:ascii="Times New Roman" w:hAnsi="Times New Roman" w:cs="Times New Roman"/>
          <w:sz w:val="24"/>
          <w:szCs w:val="24"/>
          <w:lang w:val="bg-BG"/>
        </w:rPr>
        <w:t>Прилагането на дейностите ще допринесе за по-доброто управление или съхранение на морските биологични ресурси. Това също така ще допринесе за стимулиране на опазването на морската среда чрез повишаване на знанията за морето.</w:t>
      </w:r>
    </w:p>
    <w:p w14:paraId="4EAC86A2" w14:textId="77777777" w:rsidR="00DF7482" w:rsidRPr="0082243A" w:rsidRDefault="00DF7482" w:rsidP="000D383C">
      <w:pPr>
        <w:spacing w:before="120" w:after="120" w:line="23" w:lineRule="atLeast"/>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По отношение на </w:t>
      </w:r>
      <w:r w:rsidRPr="0082243A">
        <w:rPr>
          <w:rFonts w:ascii="Times New Roman" w:eastAsia="Times New Roman" w:hAnsi="Times New Roman" w:cs="Times New Roman"/>
          <w:b/>
          <w:sz w:val="24"/>
          <w:szCs w:val="24"/>
          <w:lang w:val="bg-BG" w:eastAsia="bg-BG"/>
        </w:rPr>
        <w:t>защитените зони и територии</w:t>
      </w:r>
      <w:r w:rsidRPr="0082243A">
        <w:rPr>
          <w:rFonts w:ascii="Times New Roman" w:eastAsia="Times New Roman" w:hAnsi="Times New Roman" w:cs="Times New Roman"/>
          <w:sz w:val="24"/>
          <w:szCs w:val="24"/>
          <w:lang w:val="bg-BG" w:eastAsia="bg-BG"/>
        </w:rPr>
        <w:t xml:space="preserve"> голяма част водните тела, в които се извършват дейности по морско дело и рибарство, попадат под законовата защита на Закона за биологичното разнообразие и Закона за защитените територии. В тази връзка следва да се вземат предвид и относимите за ПМДРА мерки от НПРД 2021-2027 г., с които ще се увеличи положителния ефект на програмата.</w:t>
      </w:r>
    </w:p>
    <w:p w14:paraId="4BB5E1F2" w14:textId="3B61E6A8" w:rsidR="00DF7482" w:rsidRPr="0082243A" w:rsidRDefault="00DF7482" w:rsidP="000D383C">
      <w:pPr>
        <w:spacing w:before="120" w:after="120" w:line="23" w:lineRule="atLeast"/>
        <w:ind w:firstLine="709"/>
        <w:jc w:val="both"/>
        <w:rPr>
          <w:rFonts w:ascii="Times New Roman" w:hAnsi="Times New Roman" w:cs="Times New Roman"/>
          <w:sz w:val="24"/>
          <w:szCs w:val="24"/>
          <w:lang w:val="bg-BG"/>
        </w:rPr>
      </w:pPr>
      <w:r w:rsidRPr="0082243A">
        <w:rPr>
          <w:rFonts w:ascii="Times New Roman" w:eastAsia="Times New Roman" w:hAnsi="Times New Roman" w:cs="Times New Roman"/>
          <w:sz w:val="24"/>
          <w:szCs w:val="24"/>
          <w:lang w:val="bg-BG" w:eastAsia="bg-BG"/>
        </w:rPr>
        <w:t xml:space="preserve">При реализацията на ПМДРА 2021-2027 г. се очаква значително положително пряко въздействие по отношение на </w:t>
      </w:r>
      <w:r w:rsidRPr="0082243A">
        <w:rPr>
          <w:rFonts w:ascii="Times New Roman" w:eastAsia="Times New Roman" w:hAnsi="Times New Roman" w:cs="Times New Roman"/>
          <w:b/>
          <w:bCs/>
          <w:sz w:val="24"/>
          <w:szCs w:val="24"/>
          <w:lang w:val="bg-BG" w:eastAsia="bg-BG"/>
        </w:rPr>
        <w:t>отпадъците</w:t>
      </w:r>
      <w:r w:rsidRPr="0082243A">
        <w:rPr>
          <w:rFonts w:ascii="Times New Roman" w:eastAsia="Times New Roman" w:hAnsi="Times New Roman" w:cs="Times New Roman"/>
          <w:sz w:val="24"/>
          <w:szCs w:val="24"/>
          <w:lang w:val="bg-BG" w:eastAsia="bg-BG"/>
        </w:rPr>
        <w:t xml:space="preserve">. Предвидените инвестиции са пряко насочени към кръговата икономика – използване на отпадъци като суровина за други продукти като фуражи и биотехнологии, съоръжения за оборудване, съхранение, преработване, прием, сортиране и предаване на морски отпадъци. Ще се подпомагат иновации, свързани с кръговата икономика и зеления преход на територията на приставане на риболовните съдове. </w:t>
      </w:r>
      <w:r w:rsidRPr="0082243A">
        <w:rPr>
          <w:rFonts w:ascii="Times New Roman" w:hAnsi="Times New Roman" w:cs="Times New Roman"/>
          <w:sz w:val="24"/>
          <w:szCs w:val="24"/>
          <w:lang w:val="bg-BG"/>
        </w:rPr>
        <w:t xml:space="preserve">В един комбиниран вид дейност ще се дава възможност на операторите да получат подкрепа по няколко различни компонента, които да увеличат конкурентоспособността им, чрез постигане на целите на Зеления пакт, Стратегията за биоразнообразие и кръговата икономика. Особен акцент ще се постави на дребномащабния крайбрежен риболов и специфичните му нужди. Чрез въвеждането на предвидените иновации в Специфична цел 2.1. ще се улесни зеления/екологичния преход, развитието на биоикономиката и ще се постигнат принципите на кръговата икономика </w:t>
      </w:r>
      <w:r w:rsidR="00EB167F" w:rsidRPr="0082243A">
        <w:rPr>
          <w:rFonts w:ascii="Times New Roman" w:hAnsi="Times New Roman" w:cs="Times New Roman"/>
          <w:sz w:val="24"/>
          <w:szCs w:val="24"/>
          <w:lang w:val="bg-BG"/>
        </w:rPr>
        <w:t xml:space="preserve">(напр. чрез събиране и използване на странични продукти – използването на алтернативни фуражи като странични рибни продукти) </w:t>
      </w:r>
      <w:r w:rsidRPr="0082243A">
        <w:rPr>
          <w:rFonts w:ascii="Times New Roman" w:hAnsi="Times New Roman" w:cs="Times New Roman"/>
          <w:sz w:val="24"/>
          <w:szCs w:val="24"/>
          <w:lang w:val="bg-BG"/>
        </w:rPr>
        <w:t>при производството на аквакултури. Очаква се съществен принос за прехода към кръгова икономика.</w:t>
      </w:r>
    </w:p>
    <w:p w14:paraId="1BA9ECBD" w14:textId="0101F030" w:rsidR="00DF7482" w:rsidRPr="0082243A" w:rsidRDefault="00DF7482" w:rsidP="000D383C">
      <w:pPr>
        <w:spacing w:before="120" w:after="120" w:line="23" w:lineRule="atLeast"/>
        <w:ind w:firstLine="709"/>
        <w:jc w:val="both"/>
        <w:rPr>
          <w:rFonts w:ascii="Times New Roman" w:eastAsia="Times New Roman" w:hAnsi="Times New Roman" w:cs="Times New Roman"/>
          <w:b/>
          <w:bCs/>
          <w:sz w:val="24"/>
          <w:szCs w:val="24"/>
          <w:lang w:val="bg-BG" w:eastAsia="bg-BG"/>
        </w:rPr>
      </w:pPr>
      <w:r w:rsidRPr="0082243A">
        <w:rPr>
          <w:rFonts w:ascii="Times New Roman" w:eastAsia="Times New Roman" w:hAnsi="Times New Roman" w:cs="Times New Roman"/>
          <w:sz w:val="24"/>
          <w:szCs w:val="24"/>
          <w:lang w:val="bg-BG" w:eastAsia="bg-BG"/>
        </w:rPr>
        <w:t xml:space="preserve">Не се очаква неблагоприятно/значително засягане на територии с ценни </w:t>
      </w:r>
      <w:r w:rsidRPr="0082243A">
        <w:rPr>
          <w:rFonts w:ascii="Times New Roman" w:eastAsia="Times New Roman" w:hAnsi="Times New Roman" w:cs="Times New Roman"/>
          <w:b/>
          <w:bCs/>
          <w:sz w:val="24"/>
          <w:szCs w:val="24"/>
          <w:lang w:val="bg-BG" w:eastAsia="bg-BG"/>
        </w:rPr>
        <w:t>ландшафти</w:t>
      </w:r>
      <w:r w:rsidRPr="0082243A">
        <w:rPr>
          <w:rFonts w:ascii="Times New Roman" w:eastAsia="Times New Roman" w:hAnsi="Times New Roman" w:cs="Times New Roman"/>
          <w:sz w:val="24"/>
          <w:szCs w:val="24"/>
          <w:lang w:val="bg-BG" w:eastAsia="bg-BG"/>
        </w:rPr>
        <w:t xml:space="preserve">, с </w:t>
      </w:r>
      <w:r w:rsidRPr="0082243A">
        <w:rPr>
          <w:rFonts w:ascii="Times New Roman" w:eastAsia="Times New Roman" w:hAnsi="Times New Roman" w:cs="Times New Roman"/>
          <w:b/>
          <w:bCs/>
          <w:sz w:val="24"/>
          <w:szCs w:val="24"/>
          <w:lang w:val="bg-BG" w:eastAsia="bg-BG"/>
        </w:rPr>
        <w:t>обекти на културното наследство, нито значими шумови нива.</w:t>
      </w:r>
    </w:p>
    <w:p w14:paraId="60EBD0BF" w14:textId="77777777" w:rsidR="00DF7482" w:rsidRPr="0082243A" w:rsidRDefault="00DF7482" w:rsidP="000D383C">
      <w:pPr>
        <w:spacing w:before="120" w:after="120" w:line="23" w:lineRule="atLeast"/>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Не се очаква дейностите да доведат до увеличаване на </w:t>
      </w:r>
      <w:r w:rsidRPr="0082243A">
        <w:rPr>
          <w:rFonts w:ascii="Times New Roman" w:eastAsia="Times New Roman" w:hAnsi="Times New Roman" w:cs="Times New Roman"/>
          <w:b/>
          <w:bCs/>
          <w:sz w:val="24"/>
          <w:szCs w:val="24"/>
          <w:lang w:val="bg-BG" w:eastAsia="bg-BG"/>
        </w:rPr>
        <w:t>риска от големи аварии</w:t>
      </w:r>
      <w:r w:rsidRPr="0082243A">
        <w:rPr>
          <w:rFonts w:ascii="Times New Roman" w:eastAsia="Times New Roman" w:hAnsi="Times New Roman" w:cs="Times New Roman"/>
          <w:sz w:val="24"/>
          <w:szCs w:val="24"/>
          <w:lang w:val="bg-BG" w:eastAsia="bg-BG"/>
        </w:rPr>
        <w:t xml:space="preserve"> в съществуващи предприятия с нисък или висок рисков потенциал от възникване на голяма авария.</w:t>
      </w:r>
    </w:p>
    <w:p w14:paraId="51B4112B" w14:textId="77777777" w:rsidR="00DF7482" w:rsidRPr="0082243A" w:rsidRDefault="00DF7482" w:rsidP="000D383C">
      <w:pPr>
        <w:spacing w:before="120" w:after="120" w:line="23" w:lineRule="atLeast"/>
        <w:ind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 xml:space="preserve">По отношение на </w:t>
      </w:r>
      <w:r w:rsidRPr="0082243A">
        <w:rPr>
          <w:rFonts w:ascii="Times New Roman" w:eastAsia="Times New Roman" w:hAnsi="Times New Roman" w:cs="Times New Roman"/>
          <w:b/>
          <w:sz w:val="24"/>
          <w:szCs w:val="24"/>
          <w:lang w:val="bg-BG" w:eastAsia="bg-BG"/>
        </w:rPr>
        <w:t>населението и човешкото здраве</w:t>
      </w:r>
      <w:r w:rsidRPr="0082243A">
        <w:rPr>
          <w:rFonts w:ascii="Times New Roman" w:eastAsia="Times New Roman" w:hAnsi="Times New Roman" w:cs="Times New Roman"/>
          <w:sz w:val="24"/>
          <w:szCs w:val="24"/>
          <w:lang w:val="bg-BG" w:eastAsia="bg-BG"/>
        </w:rPr>
        <w:t>, въздействието на предвидените по програмата дейности ще обхване населението на цялата страна, и най-вече районите, развиващи дейности по морско дело и рибарство – очакваните въздействия са положителни, свързани със създаване на работни места, осигуряване на населението на здравословна храна, ограничаване на въздействието на рибарството и морското дело върху качеството на водите, в т.ч. водите за къпане. Риск съществува при несъобразяване на ситуирането на обекти и дейности с околните обекти и зони, подлежащи на здравна защита, което може да доведе до дискомфорт и рискове за здравето на населението/посетителите на тези зони и обекти.</w:t>
      </w:r>
    </w:p>
    <w:p w14:paraId="04037A0A" w14:textId="569CFFC5" w:rsidR="00DF7482" w:rsidRPr="0082243A" w:rsidRDefault="00DF7482" w:rsidP="000D383C">
      <w:pPr>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Взимайки предвид изложеното</w:t>
      </w:r>
      <w:r w:rsidRPr="0082243A">
        <w:rPr>
          <w:rFonts w:ascii="Times New Roman" w:hAnsi="Times New Roman" w:cs="Times New Roman"/>
          <w:b/>
          <w:bCs/>
          <w:sz w:val="24"/>
          <w:szCs w:val="24"/>
          <w:lang w:val="bg-BG"/>
        </w:rPr>
        <w:t xml:space="preserve">, </w:t>
      </w:r>
      <w:r w:rsidR="001962E8" w:rsidRPr="0082243A">
        <w:rPr>
          <w:rFonts w:ascii="Times New Roman" w:hAnsi="Times New Roman" w:cs="Times New Roman"/>
          <w:b/>
          <w:bCs/>
          <w:sz w:val="24"/>
          <w:szCs w:val="24"/>
          <w:lang w:val="bg-BG"/>
        </w:rPr>
        <w:t xml:space="preserve">очакваното въздействие </w:t>
      </w:r>
      <w:r w:rsidRPr="0082243A">
        <w:rPr>
          <w:rFonts w:ascii="Times New Roman" w:hAnsi="Times New Roman" w:cs="Times New Roman"/>
          <w:b/>
          <w:bCs/>
          <w:sz w:val="24"/>
          <w:szCs w:val="24"/>
          <w:lang w:val="bg-BG"/>
        </w:rPr>
        <w:t>спрямо шестте екологични цели към принципа за ненанасяне на значителни вреди</w:t>
      </w:r>
      <w:r w:rsidRPr="0082243A">
        <w:rPr>
          <w:rFonts w:ascii="Times New Roman" w:hAnsi="Times New Roman" w:cs="Times New Roman"/>
          <w:sz w:val="24"/>
          <w:szCs w:val="24"/>
          <w:lang w:val="bg-BG"/>
        </w:rPr>
        <w:t xml:space="preserve"> за мерките по ПМДРА 2021-2027 г.</w:t>
      </w:r>
      <w:r w:rsidR="001962E8" w:rsidRPr="0082243A">
        <w:rPr>
          <w:rFonts w:ascii="Times New Roman" w:hAnsi="Times New Roman" w:cs="Times New Roman"/>
          <w:sz w:val="24"/>
          <w:szCs w:val="24"/>
          <w:lang w:val="bg-BG"/>
        </w:rPr>
        <w:t xml:space="preserve"> се прогнозира, както следва </w:t>
      </w:r>
      <w:r w:rsidRPr="0082243A">
        <w:rPr>
          <w:rFonts w:ascii="Times New Roman" w:hAnsi="Times New Roman" w:cs="Times New Roman"/>
          <w:sz w:val="24"/>
          <w:szCs w:val="24"/>
          <w:lang w:val="bg-BG"/>
        </w:rPr>
        <w:t>:</w:t>
      </w:r>
    </w:p>
    <w:p w14:paraId="146D75D3" w14:textId="77777777" w:rsidR="00DF7482" w:rsidRPr="0082243A" w:rsidRDefault="00DF7482" w:rsidP="000D383C">
      <w:pPr>
        <w:pStyle w:val="ListParagraph"/>
        <w:numPr>
          <w:ilvl w:val="3"/>
          <w:numId w:val="41"/>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hAnsi="Times New Roman" w:cs="Times New Roman"/>
          <w:b/>
          <w:bCs/>
          <w:i/>
          <w:iCs/>
          <w:noProof/>
          <w:sz w:val="24"/>
          <w:szCs w:val="24"/>
          <w:shd w:val="clear" w:color="auto" w:fill="FFFFFF"/>
          <w:lang w:val="bg-BG"/>
        </w:rPr>
        <w:t>Смекчаване на изменението на климата:</w:t>
      </w:r>
      <w:r w:rsidRPr="0082243A">
        <w:rPr>
          <w:rFonts w:ascii="Times New Roman" w:hAnsi="Times New Roman" w:cs="Times New Roman"/>
          <w:noProof/>
          <w:sz w:val="24"/>
          <w:szCs w:val="24"/>
          <w:shd w:val="clear" w:color="auto" w:fill="FFFFFF"/>
          <w:lang w:val="bg-BG"/>
        </w:rPr>
        <w:t xml:space="preserve"> Четирите основни приоритета на програмата са с положително отражение за намаляването на емисиите на парникови газове, като нито една от мерките по приоритетите не води до значителни емисии на парникови газове.;</w:t>
      </w:r>
    </w:p>
    <w:p w14:paraId="464DEF3A" w14:textId="6E962E81" w:rsidR="00DF7482" w:rsidRPr="0082243A" w:rsidRDefault="00DF7482" w:rsidP="000D383C">
      <w:pPr>
        <w:pStyle w:val="ListParagraph"/>
        <w:numPr>
          <w:ilvl w:val="3"/>
          <w:numId w:val="41"/>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hAnsi="Times New Roman" w:cs="Times New Roman"/>
          <w:b/>
          <w:bCs/>
          <w:i/>
          <w:iCs/>
          <w:noProof/>
          <w:sz w:val="24"/>
          <w:szCs w:val="24"/>
          <w:shd w:val="clear" w:color="auto" w:fill="FFFFFF"/>
          <w:lang w:val="bg-BG"/>
        </w:rPr>
        <w:t>Адаптация към изменението на климата:</w:t>
      </w:r>
      <w:r w:rsidRPr="0082243A">
        <w:rPr>
          <w:rFonts w:ascii="Times New Roman" w:hAnsi="Times New Roman" w:cs="Times New Roman"/>
          <w:noProof/>
          <w:sz w:val="24"/>
          <w:szCs w:val="24"/>
          <w:shd w:val="clear" w:color="auto" w:fill="FFFFFF"/>
          <w:lang w:val="bg-BG"/>
        </w:rPr>
        <w:t xml:space="preserve"> </w:t>
      </w:r>
      <w:r w:rsidRPr="0082243A">
        <w:rPr>
          <w:rFonts w:ascii="Times New Roman" w:hAnsi="Times New Roman" w:cs="Times New Roman"/>
          <w:noProof/>
          <w:sz w:val="24"/>
          <w:szCs w:val="24"/>
          <w:lang w:val="bg-BG"/>
        </w:rPr>
        <w:t xml:space="preserve">Нито една от мерките по четирите основни приоритета на програмата не води до вредно въздействие на настоящия и прогнозирания бъдещ климат, върху населението, природата или активите - </w:t>
      </w:r>
      <w:r w:rsidRPr="0082243A">
        <w:rPr>
          <w:rFonts w:ascii="Times New Roman" w:hAnsi="Times New Roman" w:cs="Times New Roman"/>
          <w:noProof/>
          <w:sz w:val="24"/>
          <w:szCs w:val="24"/>
          <w:shd w:val="clear" w:color="auto" w:fill="FFFFFF"/>
          <w:lang w:val="bg-BG"/>
        </w:rPr>
        <w:t>не се очаква нанасянето на значителни вреди по отношение на адаптацията към изменението на климата, като с част от предвидените дейности ще се реализира принос за повишаване на адаптивния капацитет на сектора, в т.ч. на заетите в него.</w:t>
      </w:r>
    </w:p>
    <w:p w14:paraId="36DF5A2A" w14:textId="77777777" w:rsidR="00DF7482" w:rsidRPr="0082243A" w:rsidRDefault="00DF7482" w:rsidP="000D383C">
      <w:pPr>
        <w:pStyle w:val="ListParagraph"/>
        <w:numPr>
          <w:ilvl w:val="3"/>
          <w:numId w:val="41"/>
        </w:numPr>
        <w:spacing w:before="120" w:after="120" w:line="23" w:lineRule="atLeast"/>
        <w:ind w:left="0" w:firstLine="709"/>
        <w:jc w:val="both"/>
        <w:rPr>
          <w:rFonts w:ascii="Times New Roman" w:hAnsi="Times New Roman" w:cs="Times New Roman"/>
          <w:noProof/>
          <w:sz w:val="24"/>
          <w:szCs w:val="24"/>
          <w:shd w:val="clear" w:color="auto" w:fill="FFFFFF"/>
          <w:lang w:val="bg-BG"/>
        </w:rPr>
      </w:pPr>
      <w:r w:rsidRPr="0082243A">
        <w:rPr>
          <w:rFonts w:ascii="Times New Roman" w:hAnsi="Times New Roman" w:cs="Times New Roman"/>
          <w:b/>
          <w:bCs/>
          <w:i/>
          <w:iCs/>
          <w:noProof/>
          <w:sz w:val="24"/>
          <w:szCs w:val="24"/>
          <w:shd w:val="clear" w:color="auto" w:fill="FFFFFF"/>
          <w:lang w:val="bg-BG"/>
        </w:rPr>
        <w:t>Устойчиво използване и опазване на водните и морските ресурси:</w:t>
      </w:r>
      <w:r w:rsidRPr="0082243A">
        <w:rPr>
          <w:rFonts w:ascii="Times New Roman" w:hAnsi="Times New Roman" w:cs="Times New Roman"/>
          <w:noProof/>
          <w:sz w:val="24"/>
          <w:szCs w:val="24"/>
          <w:shd w:val="clear" w:color="auto" w:fill="FFFFFF"/>
          <w:lang w:val="bg-BG"/>
        </w:rPr>
        <w:t xml:space="preserve"> Приоитетите са насочени към устойчиво изпозлване и опазване на водните и морските ресурси, предвид предмета и целта на политиката, по която се разработва самата програма. ПМДРА 2021-2027 г. има пряк принос за запазване и устойчиво използване на водните и морски ресурси, запазването и устойчивото използване на морското биоразнообразие, посредством прилагане на съвременни и устойчиви практики за управление на морската екосистема, управление на експлоатацията на морските ресурси и риболов, въвеждане на иновации, целящи опазване на околната среда и биоразнообразието, по-конкретно иновации в риболова и на борда на корабите, насочени към опазване на биоразнообразието и към намаляване на разхода на гориво, трансфер на знания „от лабораториите до пазара“. Предвидените мерки не са свързани с неблагоприятно въздействие върху устойчивото използване и опазване на водните и морските ресурси – напротив – въздействието е положително – не се очаква нанасянето на значителни вреди.</w:t>
      </w:r>
    </w:p>
    <w:p w14:paraId="3192CBC9" w14:textId="7C3370E2" w:rsidR="00DF7482" w:rsidRPr="0082243A" w:rsidRDefault="00DF7482" w:rsidP="000D383C">
      <w:pPr>
        <w:pStyle w:val="ListParagraph"/>
        <w:numPr>
          <w:ilvl w:val="3"/>
          <w:numId w:val="41"/>
        </w:numPr>
        <w:spacing w:before="120" w:after="120" w:line="23" w:lineRule="atLeast"/>
        <w:ind w:left="0" w:firstLine="709"/>
        <w:jc w:val="both"/>
        <w:rPr>
          <w:rFonts w:ascii="Times New Roman" w:hAnsi="Times New Roman" w:cs="Times New Roman"/>
          <w:noProof/>
          <w:sz w:val="24"/>
          <w:szCs w:val="24"/>
          <w:shd w:val="clear" w:color="auto" w:fill="FFFFFF"/>
          <w:lang w:val="bg-BG"/>
        </w:rPr>
      </w:pPr>
      <w:r w:rsidRPr="0082243A">
        <w:rPr>
          <w:rFonts w:ascii="Times New Roman" w:hAnsi="Times New Roman" w:cs="Times New Roman"/>
          <w:b/>
          <w:bCs/>
          <w:i/>
          <w:iCs/>
          <w:noProof/>
          <w:sz w:val="24"/>
          <w:szCs w:val="24"/>
          <w:shd w:val="clear" w:color="auto" w:fill="FFFFFF"/>
          <w:lang w:val="bg-BG"/>
        </w:rPr>
        <w:t>Преход към кръгова икономика, предотвратяване на образуването на отпадъци и тяхното рециклиране:</w:t>
      </w:r>
      <w:r w:rsidRPr="0082243A">
        <w:rPr>
          <w:rFonts w:ascii="Times New Roman" w:hAnsi="Times New Roman" w:cs="Times New Roman"/>
          <w:noProof/>
          <w:sz w:val="24"/>
          <w:szCs w:val="24"/>
          <w:shd w:val="clear" w:color="auto" w:fill="FFFFFF"/>
          <w:lang w:val="bg-BG"/>
        </w:rPr>
        <w:t xml:space="preserve"> ПМДРА 2021-2027 г. цели да подмогне иновации, насочени към кръгова икономика. Мерките за насърчаване на устойчивите дейности, свързани с аквакултурит</w:t>
      </w:r>
      <w:r w:rsidR="005F039C" w:rsidRPr="0082243A">
        <w:rPr>
          <w:rFonts w:ascii="Times New Roman" w:hAnsi="Times New Roman" w:cs="Times New Roman"/>
          <w:noProof/>
          <w:sz w:val="24"/>
          <w:szCs w:val="24"/>
          <w:shd w:val="clear" w:color="auto" w:fill="FFFFFF"/>
          <w:lang w:val="bg-BG"/>
        </w:rPr>
        <w:t xml:space="preserve">е </w:t>
      </w:r>
      <w:r w:rsidRPr="0082243A">
        <w:rPr>
          <w:rFonts w:ascii="Times New Roman" w:hAnsi="Times New Roman" w:cs="Times New Roman"/>
          <w:noProof/>
          <w:sz w:val="24"/>
          <w:szCs w:val="24"/>
          <w:shd w:val="clear" w:color="auto" w:fill="FFFFFF"/>
          <w:lang w:val="bg-BG"/>
        </w:rPr>
        <w:t xml:space="preserve">ще спомогнат за постигане на принципите на кръговата икономика. Въздействието е изцяло положително и дългосрочно – не се очаква нанасянето на значителни вреди. Предвидените дейности не са свързани с генериране на значими количества отпадъци, още повече опасни такива – напротив – предвидени са дейности за събиране на отпадъци и намаляване на генерирането на отпадъци. </w:t>
      </w:r>
    </w:p>
    <w:p w14:paraId="67A09F48" w14:textId="77777777" w:rsidR="00DF7482" w:rsidRPr="0082243A" w:rsidRDefault="00DF7482" w:rsidP="000D383C">
      <w:pPr>
        <w:pStyle w:val="ListParagraph"/>
        <w:numPr>
          <w:ilvl w:val="3"/>
          <w:numId w:val="41"/>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noProof/>
          <w:sz w:val="24"/>
          <w:szCs w:val="24"/>
          <w:shd w:val="clear" w:color="auto" w:fill="FFFFFF"/>
          <w:lang w:val="bg-BG"/>
        </w:rPr>
        <w:t>Предотвратяване и контрол на замърсяването</w:t>
      </w:r>
      <w:r w:rsidRPr="0082243A">
        <w:rPr>
          <w:rFonts w:ascii="Times New Roman" w:hAnsi="Times New Roman" w:cs="Times New Roman"/>
          <w:i/>
          <w:iCs/>
          <w:noProof/>
          <w:sz w:val="24"/>
          <w:szCs w:val="24"/>
          <w:shd w:val="clear" w:color="auto" w:fill="FFFFFF"/>
          <w:lang w:val="bg-BG"/>
        </w:rPr>
        <w:t>:</w:t>
      </w:r>
      <w:r w:rsidRPr="0082243A">
        <w:rPr>
          <w:rFonts w:ascii="Times New Roman" w:hAnsi="Times New Roman" w:cs="Times New Roman"/>
          <w:noProof/>
          <w:sz w:val="24"/>
          <w:szCs w:val="24"/>
          <w:shd w:val="clear" w:color="auto" w:fill="FFFFFF"/>
          <w:lang w:val="bg-BG"/>
        </w:rPr>
        <w:t xml:space="preserve"> ПМДРА 2021</w:t>
      </w:r>
      <w:r w:rsidRPr="0082243A">
        <w:rPr>
          <w:rFonts w:ascii="Times New Roman" w:hAnsi="Times New Roman" w:cs="Times New Roman"/>
          <w:sz w:val="24"/>
          <w:szCs w:val="24"/>
          <w:lang w:val="bg-BG"/>
        </w:rPr>
        <w:t>-2027 г. предвижда подкрепа за оборудване и екипировка, осигуряване на безопасни условия на труд, което би спомогнало за предотвратяване на риска от аварии и замърсяване. От така идентифицираните дейности по програмата не се предполага развитието на предприятия с потенциал за високи нива на емисии на вредности. Не се очаква нанасянето на значителни вреди.</w:t>
      </w:r>
    </w:p>
    <w:p w14:paraId="180B6F04" w14:textId="77777777" w:rsidR="00DF7482" w:rsidRPr="0082243A" w:rsidRDefault="00DF7482" w:rsidP="000D383C">
      <w:pPr>
        <w:pStyle w:val="ListParagraph"/>
        <w:numPr>
          <w:ilvl w:val="3"/>
          <w:numId w:val="41"/>
        </w:numPr>
        <w:spacing w:before="120" w:after="120" w:line="23" w:lineRule="atLeast"/>
        <w:ind w:left="0" w:firstLine="709"/>
        <w:jc w:val="both"/>
        <w:rPr>
          <w:rFonts w:ascii="Times New Roman" w:hAnsi="Times New Roman" w:cs="Times New Roman"/>
          <w:noProof/>
          <w:sz w:val="24"/>
          <w:szCs w:val="24"/>
          <w:lang w:val="bg-BG"/>
        </w:rPr>
      </w:pPr>
      <w:r w:rsidRPr="0082243A">
        <w:rPr>
          <w:rFonts w:ascii="Times New Roman" w:hAnsi="Times New Roman" w:cs="Times New Roman"/>
          <w:b/>
          <w:bCs/>
          <w:i/>
          <w:iCs/>
          <w:noProof/>
          <w:sz w:val="24"/>
          <w:szCs w:val="24"/>
          <w:shd w:val="clear" w:color="auto" w:fill="FFFFFF"/>
          <w:lang w:val="bg-BG"/>
        </w:rPr>
        <w:t>Защита и възстановяване на биоразнообразието и екосистемите:</w:t>
      </w:r>
      <w:r w:rsidRPr="0082243A">
        <w:rPr>
          <w:rFonts w:ascii="Times New Roman" w:hAnsi="Times New Roman" w:cs="Times New Roman"/>
          <w:i/>
          <w:iCs/>
          <w:noProof/>
          <w:sz w:val="24"/>
          <w:szCs w:val="24"/>
          <w:shd w:val="clear" w:color="auto" w:fill="FFFFFF"/>
          <w:lang w:val="bg-BG"/>
        </w:rPr>
        <w:t xml:space="preserve"> </w:t>
      </w:r>
      <w:r w:rsidRPr="0082243A">
        <w:rPr>
          <w:rFonts w:ascii="Times New Roman" w:hAnsi="Times New Roman" w:cs="Times New Roman"/>
          <w:noProof/>
          <w:sz w:val="24"/>
          <w:szCs w:val="24"/>
          <w:shd w:val="clear" w:color="auto" w:fill="FFFFFF"/>
          <w:lang w:val="bg-BG"/>
        </w:rPr>
        <w:t xml:space="preserve">Приоритетите на ПМДРА 2021-2027 г. са насочени към защита на биоразнообразието и екосистемите, предвид предмета и целта на политиката, по която се разработва самата програма. </w:t>
      </w:r>
      <w:r w:rsidRPr="0082243A">
        <w:rPr>
          <w:rFonts w:ascii="Times New Roman" w:hAnsi="Times New Roman" w:cs="Times New Roman"/>
          <w:sz w:val="24"/>
          <w:szCs w:val="24"/>
          <w:lang w:val="bg-BG"/>
        </w:rPr>
        <w:t xml:space="preserve">Специфична цел 1.5 е конкретно насочена към допринасяне на защитата и възстановяването на водното биологично разнообразие и водните екосистеми. Предвижда се въвеждане на иновации в риболова и на борда на корабите, насочени към опазване на биоразнообразието, повишаване на осведомеността за нуждите от опазване на биоразнообразието. ПМДРА ще финансира дейности, свързани с хоризонтални мерки за популяризацията на пространствената защита на защитени морски територии, които в достатъчна степен да подпомагат опазването на биоразнообразието. За постигането на целите на Стратегията за биоразнообразие, ще се подпомага инсталирането на съоръжения за събиране на морски отпадъци и изгубени риболовни уреди. Програмата предвижда осъществяване на дейности по събиране на научни биологични данни. Това от своя страна би спомогнало за намаляване на приулова на застрашени от изчезване, уязвими и други видове и да осигури запазване на морските запаси. Принос към ограничаване на натиска и неблагоприятното въздействие върху биоразнообразието имат и дейностите, свързани с подобряване на инфраструктурата, диверсификация на дейностите, иновации за зелен преход и преход към кръгова икономика и др. </w:t>
      </w:r>
      <w:r w:rsidRPr="0082243A">
        <w:rPr>
          <w:rFonts w:ascii="Times New Roman" w:hAnsi="Times New Roman" w:cs="Times New Roman"/>
          <w:noProof/>
          <w:sz w:val="24"/>
          <w:szCs w:val="24"/>
          <w:shd w:val="clear" w:color="auto" w:fill="FFFFFF"/>
          <w:lang w:val="bg-BG"/>
        </w:rPr>
        <w:t xml:space="preserve">Не се очаква нанасянето на значителни вреди. </w:t>
      </w:r>
    </w:p>
    <w:p w14:paraId="19675DA9" w14:textId="1DD45922"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56" w:name="_Toc45193014"/>
      <w:bookmarkStart w:id="57" w:name="_Toc89675824"/>
      <w:r w:rsidRPr="0082243A">
        <w:rPr>
          <w:rFonts w:ascii="Times New Roman" w:eastAsia="Times New Roman" w:hAnsi="Times New Roman" w:cs="Times New Roman"/>
          <w:b/>
          <w:i/>
          <w:sz w:val="26"/>
          <w:szCs w:val="26"/>
          <w:lang w:val="bg-BG"/>
        </w:rPr>
        <w:t xml:space="preserve">Съществуващи екологични проблеми, установени на различно ниво, имащи отношение към </w:t>
      </w:r>
      <w:r w:rsidR="00647FD3" w:rsidRPr="0082243A">
        <w:rPr>
          <w:rFonts w:ascii="Times New Roman" w:eastAsia="Times New Roman" w:hAnsi="Times New Roman" w:cs="Times New Roman"/>
          <w:b/>
          <w:i/>
          <w:sz w:val="26"/>
          <w:szCs w:val="26"/>
          <w:lang w:val="bg-BG"/>
        </w:rPr>
        <w:t xml:space="preserve">ПМДРА </w:t>
      </w:r>
      <w:r w:rsidRPr="0082243A">
        <w:rPr>
          <w:rFonts w:ascii="Times New Roman" w:eastAsia="Times New Roman" w:hAnsi="Times New Roman" w:cs="Times New Roman"/>
          <w:b/>
          <w:i/>
          <w:sz w:val="26"/>
          <w:szCs w:val="26"/>
          <w:lang w:val="bg-BG"/>
        </w:rPr>
        <w:t>2021-2027 г. включително отнасящите се до райони с особено екологично значение, като защитените зони по Закона за биологичното разнообразие</w:t>
      </w:r>
      <w:bookmarkEnd w:id="56"/>
      <w:bookmarkEnd w:id="57"/>
    </w:p>
    <w:p w14:paraId="27660A3A" w14:textId="45D4F99E" w:rsidR="00391907" w:rsidRPr="0082243A" w:rsidRDefault="00391907"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Екологичните проблеми, свързани със сектор „Рибарство“ имат две страни и посоки на проявление: </w:t>
      </w:r>
    </w:p>
    <w:p w14:paraId="0164B83A" w14:textId="09ED1D2C" w:rsidR="00391907" w:rsidRPr="0082243A" w:rsidRDefault="0039190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Екологични проблеми, </w:t>
      </w:r>
      <w:r w:rsidRPr="0082243A">
        <w:rPr>
          <w:rFonts w:ascii="Times New Roman" w:hAnsi="Times New Roman" w:cs="Times New Roman"/>
          <w:b/>
          <w:bCs/>
          <w:i/>
          <w:iCs/>
          <w:sz w:val="24"/>
          <w:szCs w:val="24"/>
          <w:lang w:val="bg-BG"/>
        </w:rPr>
        <w:t>произтичащи</w:t>
      </w:r>
      <w:r w:rsidRPr="0082243A">
        <w:rPr>
          <w:rFonts w:ascii="Times New Roman" w:hAnsi="Times New Roman" w:cs="Times New Roman"/>
          <w:sz w:val="24"/>
          <w:szCs w:val="24"/>
          <w:lang w:val="bg-BG"/>
        </w:rPr>
        <w:t xml:space="preserve"> от развитието на сектора и</w:t>
      </w:r>
    </w:p>
    <w:p w14:paraId="6884E5EB" w14:textId="1DE95BD8" w:rsidR="00391907" w:rsidRPr="0082243A" w:rsidRDefault="0039190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Екологични проблеми, </w:t>
      </w:r>
      <w:r w:rsidRPr="0082243A">
        <w:rPr>
          <w:rFonts w:ascii="Times New Roman" w:hAnsi="Times New Roman" w:cs="Times New Roman"/>
          <w:b/>
          <w:bCs/>
          <w:i/>
          <w:iCs/>
          <w:sz w:val="24"/>
          <w:szCs w:val="24"/>
          <w:lang w:val="bg-BG"/>
        </w:rPr>
        <w:t>създаващи ограничения</w:t>
      </w:r>
      <w:r w:rsidR="000F589B" w:rsidRPr="0082243A">
        <w:rPr>
          <w:rFonts w:ascii="Times New Roman" w:hAnsi="Times New Roman" w:cs="Times New Roman"/>
          <w:b/>
          <w:bCs/>
          <w:i/>
          <w:iCs/>
          <w:sz w:val="24"/>
          <w:szCs w:val="24"/>
          <w:lang w:val="bg-BG"/>
        </w:rPr>
        <w:t xml:space="preserve"> за</w:t>
      </w:r>
      <w:r w:rsidRPr="0082243A">
        <w:rPr>
          <w:rFonts w:ascii="Times New Roman" w:hAnsi="Times New Roman" w:cs="Times New Roman"/>
          <w:b/>
          <w:bCs/>
          <w:i/>
          <w:iCs/>
          <w:sz w:val="24"/>
          <w:szCs w:val="24"/>
          <w:lang w:val="bg-BG"/>
        </w:rPr>
        <w:t>/</w:t>
      </w:r>
      <w:r w:rsidR="000F589B" w:rsidRPr="0082243A">
        <w:rPr>
          <w:rFonts w:ascii="Times New Roman" w:hAnsi="Times New Roman" w:cs="Times New Roman"/>
          <w:b/>
          <w:bCs/>
          <w:i/>
          <w:iCs/>
          <w:sz w:val="24"/>
          <w:szCs w:val="24"/>
          <w:lang w:val="bg-BG"/>
        </w:rPr>
        <w:t>лимитиращи</w:t>
      </w:r>
      <w:r w:rsidRPr="0082243A">
        <w:rPr>
          <w:rFonts w:ascii="Times New Roman" w:hAnsi="Times New Roman" w:cs="Times New Roman"/>
          <w:sz w:val="24"/>
          <w:szCs w:val="24"/>
          <w:lang w:val="bg-BG"/>
        </w:rPr>
        <w:t xml:space="preserve"> развитието на сектора. </w:t>
      </w:r>
    </w:p>
    <w:p w14:paraId="5AF3E6DF" w14:textId="5A3FFAE0" w:rsidR="00391907" w:rsidRPr="0082243A" w:rsidRDefault="00391907"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58" w:name="_Toc89675825"/>
      <w:r w:rsidRPr="0082243A">
        <w:rPr>
          <w:rFonts w:ascii="Times New Roman" w:eastAsia="Times New Roman" w:hAnsi="Times New Roman" w:cs="Times New Roman"/>
          <w:b/>
          <w:sz w:val="24"/>
          <w:szCs w:val="24"/>
          <w:u w:val="single"/>
          <w:lang w:val="bg-BG"/>
        </w:rPr>
        <w:t>Екологични проблеми, произтичащи от развитието на сектор „Рибарство“</w:t>
      </w:r>
      <w:bookmarkEnd w:id="58"/>
    </w:p>
    <w:p w14:paraId="726B4783" w14:textId="18759B89" w:rsidR="00375BD8" w:rsidRPr="0082243A" w:rsidRDefault="00375BD8"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Основните екологични проблеми, </w:t>
      </w:r>
      <w:r w:rsidR="00391907" w:rsidRPr="0082243A">
        <w:rPr>
          <w:rFonts w:ascii="Times New Roman" w:hAnsi="Times New Roman" w:cs="Times New Roman"/>
          <w:sz w:val="24"/>
          <w:szCs w:val="24"/>
          <w:lang w:val="bg-BG"/>
        </w:rPr>
        <w:t>произтичащи</w:t>
      </w:r>
      <w:r w:rsidRPr="0082243A">
        <w:rPr>
          <w:rFonts w:ascii="Times New Roman" w:hAnsi="Times New Roman" w:cs="Times New Roman"/>
          <w:sz w:val="24"/>
          <w:szCs w:val="24"/>
          <w:lang w:val="bg-BG"/>
        </w:rPr>
        <w:t xml:space="preserve"> със сектор „Рибарство“</w:t>
      </w:r>
      <w:r w:rsidR="00391907" w:rsidRPr="0082243A">
        <w:rPr>
          <w:rFonts w:ascii="Times New Roman" w:hAnsi="Times New Roman" w:cs="Times New Roman"/>
          <w:sz w:val="24"/>
          <w:szCs w:val="24"/>
          <w:lang w:val="bg-BG"/>
        </w:rPr>
        <w:t xml:space="preserve"> и състоянието му към момента</w:t>
      </w:r>
      <w:r w:rsidRPr="0082243A">
        <w:rPr>
          <w:rFonts w:ascii="Times New Roman" w:hAnsi="Times New Roman" w:cs="Times New Roman"/>
          <w:sz w:val="24"/>
          <w:szCs w:val="24"/>
          <w:lang w:val="bg-BG"/>
        </w:rPr>
        <w:t>, се свързват с</w:t>
      </w:r>
      <w:r w:rsidR="00391907" w:rsidRPr="0082243A">
        <w:rPr>
          <w:rFonts w:ascii="Times New Roman" w:hAnsi="Times New Roman" w:cs="Times New Roman"/>
          <w:sz w:val="24"/>
          <w:szCs w:val="24"/>
          <w:lang w:val="bg-BG"/>
        </w:rPr>
        <w:t>ъс следните компоненти и фактори на средата:</w:t>
      </w:r>
    </w:p>
    <w:p w14:paraId="2C7DEE6B" w14:textId="1C7530D5" w:rsidR="00391907" w:rsidRPr="0082243A" w:rsidRDefault="0039190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Води</w:t>
      </w:r>
      <w:r w:rsidR="00445653" w:rsidRPr="0082243A">
        <w:rPr>
          <w:rFonts w:ascii="Times New Roman" w:hAnsi="Times New Roman" w:cs="Times New Roman"/>
          <w:b/>
          <w:bCs/>
          <w:sz w:val="24"/>
          <w:szCs w:val="24"/>
          <w:lang w:val="bg-BG"/>
        </w:rPr>
        <w:t xml:space="preserve">: </w:t>
      </w:r>
    </w:p>
    <w:p w14:paraId="4FE56DE6"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Преулов и свръхулов, водещи до нарушаване на баланса на хранителните вериги, съответно показателите БЕК и фитопланктон, цъфтеж на водата;</w:t>
      </w:r>
    </w:p>
    <w:p w14:paraId="2FB5F1F6"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Дънно тралиране, водещо до физическо увреждане на дънните местообитания, свързано с нарушаване на показателите БЕК макрозообентос, макрофити; ресуспендиране на органична материя във водния стълб – ФХЕК-биогенни елементи, БПК</w:t>
      </w:r>
      <w:r w:rsidRPr="0082243A">
        <w:rPr>
          <w:rFonts w:ascii="Times New Roman" w:hAnsi="Times New Roman" w:cs="Times New Roman"/>
          <w:sz w:val="24"/>
          <w:szCs w:val="24"/>
          <w:vertAlign w:val="subscript"/>
          <w:lang w:val="bg-BG"/>
        </w:rPr>
        <w:t>5</w:t>
      </w:r>
      <w:r w:rsidRPr="0082243A">
        <w:rPr>
          <w:rFonts w:ascii="Times New Roman" w:hAnsi="Times New Roman" w:cs="Times New Roman"/>
          <w:sz w:val="24"/>
          <w:szCs w:val="24"/>
          <w:lang w:val="bg-BG"/>
        </w:rPr>
        <w:t xml:space="preserve"> и приоритетни замърсители;</w:t>
      </w:r>
    </w:p>
    <w:p w14:paraId="7210494C"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Нерегламентирано изхвърляне на отпадъци от риболов във водите;</w:t>
      </w:r>
    </w:p>
    <w:p w14:paraId="75D8EE21"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Липса на подходящо пречистване на отпадъчните води от производството на аквакултури и продукти;</w:t>
      </w:r>
    </w:p>
    <w:p w14:paraId="1E345C34"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Замърсяване на водите от плавателни съдове, вследствие отделяне на горива, масла, и други продукти от двигатели в недобро техническо състояние;</w:t>
      </w:r>
    </w:p>
    <w:p w14:paraId="59C2063D"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Замърсяване на водите от близко разположени лодкостоянки (</w:t>
      </w:r>
      <w:r w:rsidRPr="0082243A">
        <w:rPr>
          <w:rFonts w:ascii="Times New Roman" w:eastAsia="Calibri" w:hAnsi="Times New Roman" w:cs="Times New Roman"/>
          <w:sz w:val="24"/>
          <w:szCs w:val="24"/>
          <w:lang w:val="bg-BG"/>
        </w:rPr>
        <w:t>в резултат на преработка на улова във връзка с неговото прибиране - отделяне на отпадъчни води и органични замърсители</w:t>
      </w:r>
      <w:r w:rsidRPr="0082243A">
        <w:rPr>
          <w:rFonts w:ascii="Times New Roman" w:hAnsi="Times New Roman" w:cs="Times New Roman"/>
          <w:sz w:val="24"/>
          <w:szCs w:val="24"/>
          <w:lang w:val="bg-BG"/>
        </w:rPr>
        <w:t>);</w:t>
      </w:r>
    </w:p>
    <w:p w14:paraId="037639B7"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Отпадъчни продукти (фекалии, неизяден фураж  в следствие на използване на изкуствени фуражи от ферми, които могат да постъпят във водата и да доведат до промяна в концентрациите на хранителни вещества;</w:t>
      </w:r>
    </w:p>
    <w:p w14:paraId="6990D601"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Зарибяването на язовири с цел риборазвъждане е свързано с ацидификация (вкисляване) на водите и замърсяване с биогени (азот и фосфор);</w:t>
      </w:r>
    </w:p>
    <w:p w14:paraId="746ECADD"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Рибните стопанства са свързани с генетично „замърсяване“ на дивите популации риби;</w:t>
      </w:r>
    </w:p>
    <w:p w14:paraId="59696CB5"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Зарибяването на реки и езера води до намаляване на местната рибна фауна, особено на мигриращи видове;</w:t>
      </w:r>
    </w:p>
    <w:p w14:paraId="3C7C2F4D"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Промени в мътността на водата, нивата на кислород, нарушаване на утайките и промени в хидрохимията.</w:t>
      </w:r>
    </w:p>
    <w:p w14:paraId="7FF520EC" w14:textId="6B004526" w:rsidR="00391907" w:rsidRPr="0082243A" w:rsidRDefault="0039190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Биологичното разнообразие</w:t>
      </w:r>
      <w:r w:rsidR="00EC2A7C" w:rsidRPr="0082243A">
        <w:rPr>
          <w:rFonts w:ascii="Times New Roman" w:hAnsi="Times New Roman" w:cs="Times New Roman"/>
          <w:b/>
          <w:bCs/>
          <w:sz w:val="24"/>
          <w:szCs w:val="24"/>
          <w:lang w:val="bg-BG"/>
        </w:rPr>
        <w:t xml:space="preserve">: </w:t>
      </w:r>
    </w:p>
    <w:p w14:paraId="6D1588FA"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Унищожаване на индивиди от или популации поради преулов/свръхулов и/или използване на неразрешени риболовни методи и уреди, бракониерство;</w:t>
      </w:r>
    </w:p>
    <w:p w14:paraId="6E34D4AE"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Прогонване на индивиди поради безпокойство, урбанизация, замърсяване на водата;</w:t>
      </w:r>
    </w:p>
    <w:p w14:paraId="7BD00CC5"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Навлизане и разпространение на инвазивни растения и животни, в т.ч. поради небрежност или липса на профилактика на риболовните уреди и съоръжения;</w:t>
      </w:r>
    </w:p>
    <w:p w14:paraId="7786E19E"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Прилаганите технологии за улов на дънни риби, бяла пясъчна мида, рапан и др. нарушават екологичното равновесие в черноморските екосистеми – увреждане, нарушаване и разрушаване на дънни местообитания;</w:t>
      </w:r>
    </w:p>
    <w:p w14:paraId="0C8A5493"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Намаляване на числеността на популациите на риби и други морски организми,</w:t>
      </w:r>
      <w:r w:rsidRPr="0082243A">
        <w:rPr>
          <w:rFonts w:ascii="Arial" w:hAnsi="Arial" w:cs="Arial"/>
          <w:sz w:val="24"/>
          <w:szCs w:val="24"/>
          <w:lang w:val="bg-BG"/>
        </w:rPr>
        <w:t xml:space="preserve"> </w:t>
      </w:r>
      <w:r w:rsidRPr="0082243A">
        <w:rPr>
          <w:rFonts w:ascii="Times New Roman" w:hAnsi="Times New Roman" w:cs="Times New Roman"/>
          <w:sz w:val="24"/>
          <w:szCs w:val="24"/>
          <w:lang w:val="bg-BG"/>
        </w:rPr>
        <w:t>прекомерен риболовен натиск на определени целеви видове в това число и в резултат на бракониерство в Черно море и р. Дунав в резултат на преулов;</w:t>
      </w:r>
    </w:p>
    <w:p w14:paraId="31DB4DB7"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Преулов (съпътстващ улов) на защитени видове по време на стопански риболов със статични, нискоселективни риболовни уреди;</w:t>
      </w:r>
    </w:p>
    <w:p w14:paraId="454135CE"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Промени в характеристиката на популациите (напр. възрастово разпределение, размножаване, структура на запасите), както и върху състава на видовете и взаимодействието.</w:t>
      </w:r>
    </w:p>
    <w:p w14:paraId="71B9EEE2"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Рибарството оказва влияние върху общностите на морските животни чрез изземването на целеви видове;</w:t>
      </w:r>
    </w:p>
    <w:p w14:paraId="050E4625"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Използване на риболовни уреди и средства с ниска селективност, което води до значителен преулов, включващ и миди и неполовозрели риби; </w:t>
      </w:r>
    </w:p>
    <w:p w14:paraId="0FA5BE9A"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Отрицателно въздействие на мидени ферми, в резултат на изместване на характерни местообитания за местните популации от риби, заплитане в съоръженията при птици, използване на антикорозионни препарати. </w:t>
      </w:r>
    </w:p>
    <w:p w14:paraId="7663C0AE" w14:textId="3463C949" w:rsidR="00391907" w:rsidRPr="0082243A" w:rsidRDefault="0039190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Материални активи</w:t>
      </w:r>
      <w:r w:rsidR="00EC2A7C" w:rsidRPr="0082243A">
        <w:rPr>
          <w:rFonts w:ascii="Times New Roman" w:hAnsi="Times New Roman" w:cs="Times New Roman"/>
          <w:b/>
          <w:bCs/>
          <w:sz w:val="24"/>
          <w:szCs w:val="24"/>
          <w:lang w:val="bg-BG"/>
        </w:rPr>
        <w:t xml:space="preserve">: </w:t>
      </w:r>
    </w:p>
    <w:p w14:paraId="11869E38"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Голяма част от риболовните кораби са остарели и амортизирани, икономически и екологично неефективни, поради ниска енергийна ефективност, остарели двигатели, неселективни риболовни уреди – всичко това води до висок риск от аварийност, емисии на вредни вещества и замърсители, неблагоприятно въздействие върху водите и биоразнообразието;</w:t>
      </w:r>
    </w:p>
    <w:p w14:paraId="747081F0"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Ниска енергийна ефективност на сектора;</w:t>
      </w:r>
    </w:p>
    <w:p w14:paraId="1B35CBDA" w14:textId="45A4950D"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Неравномерно разпределена и остаряла пристанищна инфраструктура на Черноморските и Дунавските пристанища, несъответствие на изискванията за разтоварване</w:t>
      </w:r>
      <w:r w:rsidR="005F039C" w:rsidRPr="0082243A">
        <w:rPr>
          <w:rFonts w:ascii="Times New Roman" w:hAnsi="Times New Roman" w:cs="Times New Roman"/>
          <w:sz w:val="24"/>
          <w:szCs w:val="24"/>
          <w:lang w:val="bg-BG"/>
        </w:rPr>
        <w:t>.</w:t>
      </w:r>
    </w:p>
    <w:p w14:paraId="5438BAE0" w14:textId="77777777" w:rsidR="000F589B" w:rsidRPr="0082243A" w:rsidRDefault="00EC2A7C"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sz w:val="24"/>
          <w:szCs w:val="24"/>
          <w:lang w:val="bg-BG"/>
        </w:rPr>
        <w:t>Отпадъци</w:t>
      </w:r>
      <w:r w:rsidR="000F589B" w:rsidRPr="0082243A">
        <w:rPr>
          <w:rFonts w:ascii="Times New Roman" w:hAnsi="Times New Roman" w:cs="Times New Roman"/>
          <w:sz w:val="24"/>
          <w:szCs w:val="24"/>
          <w:lang w:val="bg-BG"/>
        </w:rPr>
        <w:t>:</w:t>
      </w:r>
    </w:p>
    <w:p w14:paraId="2B5A812D"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липса на адекватни съоръжения за прием на корабни отпадъци и санитарни води особено в по-малките рибарски пристанища, което води до риск от замърсяване на водите и почвите и района на пристанищата с отпадъци, в т.ч. нерегламентирано изхвърляне, смесване на различни видове отпадъци;</w:t>
      </w:r>
    </w:p>
    <w:p w14:paraId="4A1A757C" w14:textId="7AA5FA45"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ниска ресурсна ефективност – ниска степен на оползотворяване на отпадъци от производството на аквакултури</w:t>
      </w:r>
      <w:r w:rsidR="005F039C" w:rsidRPr="0082243A">
        <w:rPr>
          <w:rFonts w:ascii="Times New Roman" w:hAnsi="Times New Roman" w:cs="Times New Roman"/>
          <w:sz w:val="24"/>
          <w:szCs w:val="24"/>
          <w:lang w:val="bg-BG"/>
        </w:rPr>
        <w:t>.</w:t>
      </w:r>
    </w:p>
    <w:p w14:paraId="63364C46" w14:textId="28DCB580" w:rsidR="00865650" w:rsidRPr="0082243A" w:rsidRDefault="0039190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Здравно-хигиенни аспекти</w:t>
      </w:r>
      <w:r w:rsidR="00865650" w:rsidRPr="0082243A">
        <w:rPr>
          <w:rFonts w:ascii="Times New Roman" w:hAnsi="Times New Roman" w:cs="Times New Roman"/>
          <w:b/>
          <w:bCs/>
          <w:sz w:val="24"/>
          <w:szCs w:val="24"/>
          <w:lang w:val="bg-BG"/>
        </w:rPr>
        <w:t xml:space="preserve">: </w:t>
      </w:r>
    </w:p>
    <w:p w14:paraId="2AFEAEAA"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амортизираната и остаряла пристанищна инфраструктура и риболовни кораби в не малко от случаите не отговарят на санитарно-хигиенните норми и на изискванията за безопасни и здравословни условия на труд;</w:t>
      </w:r>
    </w:p>
    <w:p w14:paraId="077F89FA"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 някои случаи рибарските пристанища и лодкостоянки са в непосредствена близост до обекти, подлежащи на здравна защита – жилищни зони, зони за отдих, което влошава параметрите на средата за обитаване и отдих и може да доведе до неблагоприятни последици за здравето на хората;</w:t>
      </w:r>
    </w:p>
    <w:p w14:paraId="42DCE39B"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остарялата производствена база на предприятията за аквакултури носи здравни рискове за работниците.</w:t>
      </w:r>
    </w:p>
    <w:p w14:paraId="338A5E24" w14:textId="2A6BC253" w:rsidR="00865650" w:rsidRPr="0082243A" w:rsidRDefault="003D045F"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Всички описани проблеми са идентифицирани и съобразени, в т.ч. анализирани в рамките на проекта на ПМДРА 2021-2027 г., като с предвидените дейности по програмата се очаква тяхното ограничаване, редуциране и предотвратяване. </w:t>
      </w:r>
    </w:p>
    <w:p w14:paraId="46B819EA" w14:textId="71C47DEB" w:rsidR="003D045F" w:rsidRPr="0082243A" w:rsidRDefault="003D045F"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Дейностите по програмата, в съответствие с приоритетите и специфичните цели, са с висока степен на екологична насоченост, поради което, при правилното им, законосъобразно изпълнение, не се очаква задълбочаване на съществуващите и/или възникване на нови екологични проблеми в резултат на развитието на сектор „Рибарство“</w:t>
      </w:r>
      <w:r w:rsidR="009D0C49" w:rsidRPr="0082243A">
        <w:rPr>
          <w:rFonts w:ascii="Times New Roman" w:hAnsi="Times New Roman" w:cs="Times New Roman"/>
          <w:sz w:val="24"/>
          <w:szCs w:val="24"/>
          <w:lang w:val="bg-BG"/>
        </w:rPr>
        <w:t xml:space="preserve">. </w:t>
      </w:r>
    </w:p>
    <w:p w14:paraId="40130CB5" w14:textId="1968CD12" w:rsidR="00677CBF" w:rsidRPr="0082243A" w:rsidRDefault="00677CBF"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59" w:name="_Toc89675826"/>
      <w:r w:rsidRPr="0082243A">
        <w:rPr>
          <w:rFonts w:ascii="Times New Roman" w:eastAsia="Times New Roman" w:hAnsi="Times New Roman" w:cs="Times New Roman"/>
          <w:b/>
          <w:sz w:val="24"/>
          <w:szCs w:val="24"/>
          <w:u w:val="single"/>
          <w:lang w:val="bg-BG"/>
        </w:rPr>
        <w:t>Екологични проблеми, ограничаващи/лимитиращи развитието на сектор „Рибарство“</w:t>
      </w:r>
      <w:bookmarkEnd w:id="59"/>
    </w:p>
    <w:p w14:paraId="2EE47A37" w14:textId="51E31061" w:rsidR="007C2F0C" w:rsidRPr="0082243A" w:rsidRDefault="000D59E5"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Основни</w:t>
      </w:r>
      <w:r w:rsidR="007C2F0C" w:rsidRPr="0082243A">
        <w:rPr>
          <w:rFonts w:ascii="Times New Roman" w:hAnsi="Times New Roman" w:cs="Times New Roman"/>
          <w:sz w:val="24"/>
          <w:szCs w:val="24"/>
          <w:lang w:val="bg-BG"/>
        </w:rPr>
        <w:t xml:space="preserve"> лимитиращи фактори на околната среда за развитието на сектора са: </w:t>
      </w:r>
    </w:p>
    <w:p w14:paraId="76AADEF6" w14:textId="173A004A" w:rsidR="007C2F0C" w:rsidRPr="0082243A" w:rsidRDefault="00962E59"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Климат</w:t>
      </w:r>
      <w:r w:rsidR="006E47A3" w:rsidRPr="0082243A">
        <w:rPr>
          <w:rFonts w:ascii="Times New Roman" w:hAnsi="Times New Roman" w:cs="Times New Roman"/>
          <w:b/>
          <w:bCs/>
          <w:sz w:val="24"/>
          <w:szCs w:val="24"/>
          <w:lang w:val="bg-BG"/>
        </w:rPr>
        <w:t xml:space="preserve"> и</w:t>
      </w:r>
      <w:r w:rsidRPr="0082243A">
        <w:rPr>
          <w:rFonts w:ascii="Times New Roman" w:hAnsi="Times New Roman" w:cs="Times New Roman"/>
          <w:b/>
          <w:bCs/>
          <w:sz w:val="24"/>
          <w:szCs w:val="24"/>
          <w:lang w:val="bg-BG"/>
        </w:rPr>
        <w:t xml:space="preserve"> изменение на климата: </w:t>
      </w:r>
    </w:p>
    <w:p w14:paraId="21D4FBE7"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sz w:val="24"/>
          <w:szCs w:val="24"/>
          <w:lang w:val="bg-BG"/>
        </w:rPr>
        <w:t>Климатичните особености на страната водят до ясно изразена сезонност на основните дейности в сектора на рибарството – риболовните дейности, дейностите по производство и преработка на аквакултури и др. зависят от сезоните, биологичното развитие на видовете, температурата на водата, и изискват значителни инвестиции, в т.ч. са свързани с невъзможност за осигуряване на постоянна заетост на работещите в сектора;</w:t>
      </w:r>
    </w:p>
    <w:p w14:paraId="02D085CB"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sz w:val="24"/>
          <w:szCs w:val="24"/>
          <w:lang w:val="bg-BG"/>
        </w:rPr>
        <w:t>Изменението на климата води до засушавания, риск от наводнения, екстремни природни явления, промяна на видовия състав, благоприятстване навлизането на нетипични, в т.ч. инвазивни растителни и животински видове, които се отразяват неблагоприятно и ограничаващо за развитието на сектора;</w:t>
      </w:r>
    </w:p>
    <w:p w14:paraId="14A96B0E"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sz w:val="24"/>
          <w:szCs w:val="24"/>
          <w:lang w:val="bg-BG"/>
        </w:rPr>
        <w:t>Климатичните изменения водят до миграция на рибните запаси и навлизане на инвазивни видове.</w:t>
      </w:r>
    </w:p>
    <w:p w14:paraId="795AC2FF" w14:textId="75527E20" w:rsidR="00962E59" w:rsidRPr="0082243A" w:rsidRDefault="00962E59"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 xml:space="preserve">Води: </w:t>
      </w:r>
    </w:p>
    <w:p w14:paraId="3B1E2A2E" w14:textId="77777777" w:rsidR="007773F1" w:rsidRPr="0082243A" w:rsidRDefault="007773F1" w:rsidP="000D383C">
      <w:pPr>
        <w:pStyle w:val="ListParagraph"/>
        <w:numPr>
          <w:ilvl w:val="1"/>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sz w:val="24"/>
          <w:szCs w:val="24"/>
          <w:lang w:val="bg-BG"/>
        </w:rPr>
        <w:t>Високата степен на антропогенизация на крайбрежните райони, заустването на непречистени битово-фекални, производствени отпадъчни води, замърсяването с пестициди и торове от прекомерната им употреба в земеделието, водочерпенето за битово и промишлено водоснабдяване на предприятия, води до влошаване на качеството и количеството на водите, използвани за улов и аквакултури;</w:t>
      </w:r>
    </w:p>
    <w:p w14:paraId="70B31F21" w14:textId="64E75BAF" w:rsidR="00396237" w:rsidRPr="0082243A" w:rsidRDefault="0039623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 xml:space="preserve">Замърсяване с отпадъци и опасни вещества </w:t>
      </w:r>
      <w:r w:rsidRPr="0082243A">
        <w:rPr>
          <w:rFonts w:ascii="Times New Roman" w:hAnsi="Times New Roman" w:cs="Times New Roman"/>
          <w:sz w:val="24"/>
          <w:szCs w:val="24"/>
          <w:lang w:val="bg-BG"/>
        </w:rPr>
        <w:t>на водните тела, в резултат на аварии, нерегламентирано изхвърляне, използване на остарели и амортизирани плавателни съдове;</w:t>
      </w:r>
    </w:p>
    <w:p w14:paraId="1AB528A3" w14:textId="6F710575" w:rsidR="00396237" w:rsidRPr="0082243A" w:rsidRDefault="006D6AB7"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 xml:space="preserve">Презастрояване и преексплоатация на крайбрежни зони – </w:t>
      </w:r>
      <w:r w:rsidRPr="0082243A">
        <w:rPr>
          <w:rFonts w:ascii="Times New Roman" w:hAnsi="Times New Roman" w:cs="Times New Roman"/>
          <w:sz w:val="24"/>
          <w:szCs w:val="24"/>
          <w:lang w:val="bg-BG"/>
        </w:rPr>
        <w:t>проблемът</w:t>
      </w:r>
      <w:r w:rsidR="007773F1" w:rsidRPr="0082243A">
        <w:rPr>
          <w:rFonts w:ascii="Times New Roman" w:hAnsi="Times New Roman" w:cs="Times New Roman"/>
          <w:sz w:val="24"/>
          <w:szCs w:val="24"/>
          <w:lang w:val="bg-BG"/>
        </w:rPr>
        <w:t xml:space="preserve"> е </w:t>
      </w:r>
      <w:r w:rsidRPr="0082243A">
        <w:rPr>
          <w:rFonts w:ascii="Times New Roman" w:hAnsi="Times New Roman" w:cs="Times New Roman"/>
          <w:sz w:val="24"/>
          <w:szCs w:val="24"/>
          <w:lang w:val="bg-BG"/>
        </w:rPr>
        <w:t>значителен особено за Черноморското крайбрежие, и е свързан със замърсяване, претоварване на средата, превишаване на капацитета ѝ, и от там неблагоприятно въздействие върху околната среда и здравето на хората, в т.ч. върху рибарството.</w:t>
      </w:r>
    </w:p>
    <w:p w14:paraId="38F7B052" w14:textId="37576EF7" w:rsidR="00A64BF9" w:rsidRPr="0082243A" w:rsidRDefault="009D0C49"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За справяне с установените лимитиращи развитието на сектора екологични проблеми, ПМДРА 2021-2027 г. предвижда дейности за диверсификация на дейностите, с цел ограничаване лимитиращото действие на сезонността, въвеждане на иновации за повишаване на ресурсната и енергийна ефективност. </w:t>
      </w:r>
    </w:p>
    <w:p w14:paraId="1415B89B" w14:textId="5C6F1DE0"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60" w:name="_Toc45193015"/>
      <w:bookmarkStart w:id="61" w:name="_Toc89675827"/>
      <w:r w:rsidRPr="0082243A">
        <w:rPr>
          <w:rFonts w:ascii="Times New Roman" w:eastAsia="Times New Roman" w:hAnsi="Times New Roman" w:cs="Times New Roman"/>
          <w:b/>
          <w:i/>
          <w:sz w:val="26"/>
          <w:szCs w:val="26"/>
          <w:lang w:val="bg-BG"/>
        </w:rPr>
        <w:t xml:space="preserve">Цели на опазване на околната среда на национално и международно равнище, имащи отношение към </w:t>
      </w:r>
      <w:r w:rsidR="00AD2BF8" w:rsidRPr="0082243A">
        <w:rPr>
          <w:rFonts w:ascii="Times New Roman" w:eastAsia="Times New Roman" w:hAnsi="Times New Roman" w:cs="Times New Roman"/>
          <w:b/>
          <w:i/>
          <w:sz w:val="26"/>
          <w:szCs w:val="26"/>
          <w:lang w:val="bg-BG"/>
        </w:rPr>
        <w:t xml:space="preserve">ПМДРА </w:t>
      </w:r>
      <w:r w:rsidRPr="0082243A">
        <w:rPr>
          <w:rFonts w:ascii="Times New Roman" w:eastAsia="Times New Roman" w:hAnsi="Times New Roman" w:cs="Times New Roman"/>
          <w:b/>
          <w:i/>
          <w:sz w:val="26"/>
          <w:szCs w:val="26"/>
          <w:lang w:val="bg-BG"/>
        </w:rPr>
        <w:t>2021-2027 г. и начин, по който тези цели и всички екологични съображения са взети под внимание при изготвянето на програмата</w:t>
      </w:r>
      <w:bookmarkEnd w:id="60"/>
      <w:bookmarkEnd w:id="61"/>
    </w:p>
    <w:p w14:paraId="1287D913" w14:textId="009F5EFC" w:rsidR="00281EA9" w:rsidRPr="0082243A" w:rsidRDefault="00281EA9" w:rsidP="000D383C">
      <w:pPr>
        <w:spacing w:before="120" w:after="120" w:line="23" w:lineRule="atLeast"/>
        <w:ind w:firstLine="709"/>
        <w:contextualSpacing/>
        <w:jc w:val="both"/>
        <w:rPr>
          <w:rFonts w:ascii="Times New Roman" w:hAnsi="Times New Roman" w:cs="Times New Roman"/>
          <w:sz w:val="16"/>
          <w:szCs w:val="16"/>
          <w:lang w:val="bg-BG"/>
        </w:rPr>
      </w:pPr>
    </w:p>
    <w:p w14:paraId="7D0B9C0C" w14:textId="78842E99" w:rsidR="00281EA9" w:rsidRPr="0082243A" w:rsidRDefault="00281EA9"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62" w:name="_Toc89675828"/>
      <w:r w:rsidRPr="0082243A">
        <w:rPr>
          <w:rFonts w:ascii="Times New Roman" w:eastAsia="Times New Roman" w:hAnsi="Times New Roman" w:cs="Times New Roman"/>
          <w:b/>
          <w:sz w:val="24"/>
          <w:szCs w:val="24"/>
          <w:u w:val="single"/>
          <w:lang w:val="bg-BG"/>
        </w:rPr>
        <w:t>Екологична насоченост на проекта на ПМДРА 2021-2027 г.</w:t>
      </w:r>
      <w:bookmarkEnd w:id="62"/>
      <w:r w:rsidRPr="0082243A">
        <w:rPr>
          <w:rFonts w:ascii="Times New Roman" w:eastAsia="Times New Roman" w:hAnsi="Times New Roman" w:cs="Times New Roman"/>
          <w:b/>
          <w:sz w:val="24"/>
          <w:szCs w:val="24"/>
          <w:u w:val="single"/>
          <w:lang w:val="bg-BG"/>
        </w:rPr>
        <w:t xml:space="preserve"> </w:t>
      </w:r>
    </w:p>
    <w:p w14:paraId="2DD9FF3B" w14:textId="6B5AB969" w:rsidR="00BE7F0E" w:rsidRPr="0082243A" w:rsidRDefault="008A2AE1"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Сектор „Рибарство“ се характеризира с висока степен на зависимост от качеството на околната среда за развитието му от изключителна важност е постигането на устойчивост и в трите нейни измерения – икономическа, социална и екологична. В тази връзка, в проекта на ПМДРА 2021-2027 г. при неговото изготвяне, подобно на предходните оперативни програми за сектора за програмни периоди 2007-2013 г. и 2014-2020 г., са интегрирани цели по опазване на околната среда и човешкото здраве. Тъй като все повече нараства ролята и значението на екологичните аспекти за сектора, проектът на ПМДРА 2021-2027 г. интегрира значително повече и с по-голяма значимост цели по опазване на околната среда, в т.ч.:</w:t>
      </w:r>
    </w:p>
    <w:p w14:paraId="6AC59E8B" w14:textId="625AF21D" w:rsidR="008A2AE1" w:rsidRPr="0082243A" w:rsidRDefault="00B60332"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И четирите </w:t>
      </w:r>
      <w:r w:rsidRPr="0082243A">
        <w:rPr>
          <w:rFonts w:ascii="Times New Roman" w:hAnsi="Times New Roman" w:cs="Times New Roman"/>
          <w:b/>
          <w:bCs/>
          <w:sz w:val="24"/>
          <w:szCs w:val="24"/>
          <w:lang w:val="bg-BG"/>
        </w:rPr>
        <w:t>приоритета</w:t>
      </w:r>
      <w:r w:rsidRPr="0082243A">
        <w:rPr>
          <w:rFonts w:ascii="Times New Roman" w:hAnsi="Times New Roman" w:cs="Times New Roman"/>
          <w:sz w:val="24"/>
          <w:szCs w:val="24"/>
          <w:lang w:val="bg-BG"/>
        </w:rPr>
        <w:t xml:space="preserve"> на ПМДРА 2021-2027 г. са основно с екологична насоченост – за устойчиво рибарство и опазване на водните биологични ресурси; за устойчиви дейности, свързани с аквакултурите – в т.ч. преработване и предлагане на пазара; за растеж на устойчива синя икономика; за ефективно управление на океаните и безопасност, сигурност, чистота и устойчиво стопанисване на моретата и океаните;</w:t>
      </w:r>
    </w:p>
    <w:p w14:paraId="56072E0E" w14:textId="02B1B9CE" w:rsidR="00B60332" w:rsidRPr="0082243A" w:rsidRDefault="00B60332"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Идентифицираните в проекта на програмата </w:t>
      </w:r>
      <w:r w:rsidRPr="0082243A">
        <w:rPr>
          <w:rFonts w:ascii="Times New Roman" w:hAnsi="Times New Roman" w:cs="Times New Roman"/>
          <w:b/>
          <w:bCs/>
          <w:sz w:val="24"/>
          <w:szCs w:val="24"/>
          <w:lang w:val="bg-BG"/>
        </w:rPr>
        <w:t>специфични цели</w:t>
      </w:r>
      <w:r w:rsidRPr="0082243A">
        <w:rPr>
          <w:rFonts w:ascii="Times New Roman" w:hAnsi="Times New Roman" w:cs="Times New Roman"/>
          <w:sz w:val="24"/>
          <w:szCs w:val="24"/>
          <w:lang w:val="bg-BG"/>
        </w:rPr>
        <w:t xml:space="preserve"> са също с предимно екологична насоченост – за екологично устойчиви риболовни дейности; повишаване на енергийната ефективност и намаляване на емисиите на СО</w:t>
      </w:r>
      <w:r w:rsidRPr="0082243A">
        <w:rPr>
          <w:rFonts w:ascii="Times New Roman" w:hAnsi="Times New Roman" w:cs="Times New Roman"/>
          <w:sz w:val="24"/>
          <w:szCs w:val="24"/>
          <w:vertAlign w:val="subscript"/>
          <w:lang w:val="bg-BG"/>
        </w:rPr>
        <w:t>2</w:t>
      </w:r>
      <w:r w:rsidRPr="0082243A">
        <w:rPr>
          <w:rFonts w:ascii="Times New Roman" w:hAnsi="Times New Roman" w:cs="Times New Roman"/>
          <w:sz w:val="24"/>
          <w:szCs w:val="24"/>
          <w:lang w:val="bg-BG"/>
        </w:rPr>
        <w:t>; постигане на справедлив жизнен стандарт</w:t>
      </w:r>
      <w:r w:rsidR="00646302"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 xml:space="preserve"> ефективен контрол</w:t>
      </w:r>
      <w:r w:rsidR="00646302"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 xml:space="preserve"> опазване и възстановяване на водните екосистеми</w:t>
      </w:r>
      <w:r w:rsidR="00646302"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 xml:space="preserve"> устойчиви дейности, свързани с аквакултури</w:t>
      </w:r>
      <w:r w:rsidR="00646302" w:rsidRPr="0082243A">
        <w:rPr>
          <w:rFonts w:ascii="Times New Roman" w:hAnsi="Times New Roman" w:cs="Times New Roman"/>
          <w:sz w:val="24"/>
          <w:szCs w:val="24"/>
          <w:lang w:val="bg-BG"/>
        </w:rPr>
        <w:t>; развитие на общностите в крайбрежните и вътрешни райони; устойчиво стопанисване на моретата и океаните;</w:t>
      </w:r>
    </w:p>
    <w:p w14:paraId="7731C177" w14:textId="734A7E99" w:rsidR="00646302" w:rsidRPr="0082243A" w:rsidRDefault="00646302" w:rsidP="000D383C">
      <w:pPr>
        <w:pStyle w:val="ListParagraph"/>
        <w:numPr>
          <w:ilvl w:val="0"/>
          <w:numId w:val="27"/>
        </w:numPr>
        <w:autoSpaceDE w:val="0"/>
        <w:autoSpaceDN w:val="0"/>
        <w:adjustRightInd w:val="0"/>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Голяма част от </w:t>
      </w:r>
      <w:r w:rsidRPr="0082243A">
        <w:rPr>
          <w:rFonts w:ascii="Times New Roman" w:hAnsi="Times New Roman" w:cs="Times New Roman"/>
          <w:b/>
          <w:bCs/>
          <w:sz w:val="24"/>
          <w:szCs w:val="24"/>
          <w:lang w:val="bg-BG"/>
        </w:rPr>
        <w:t>предвидените дейности</w:t>
      </w:r>
      <w:r w:rsidRPr="0082243A">
        <w:rPr>
          <w:rFonts w:ascii="Times New Roman" w:hAnsi="Times New Roman" w:cs="Times New Roman"/>
          <w:sz w:val="24"/>
          <w:szCs w:val="24"/>
          <w:lang w:val="bg-BG"/>
        </w:rPr>
        <w:t xml:space="preserve"> към специфичните цели и приоритети на програмата също са с предимно екологична насоченост, като изпълнението им ще има съществен принос за преустановяване на екологичните проблеми, произтичащи от сектора на рибарството </w:t>
      </w:r>
      <w:r w:rsidR="00E912B2"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 xml:space="preserve"> </w:t>
      </w:r>
      <w:r w:rsidR="00E912B2" w:rsidRPr="0082243A">
        <w:rPr>
          <w:rFonts w:ascii="Times New Roman" w:hAnsi="Times New Roman" w:cs="Times New Roman"/>
          <w:sz w:val="24"/>
          <w:szCs w:val="24"/>
          <w:lang w:val="bg-BG"/>
        </w:rPr>
        <w:t xml:space="preserve">такива са предвидените дейности за подобряване здравето, безопасността и условията на труд на борда на корабите; модернизация на пристанища и лодкостоянки – в т.ч. инфраструктура за управление на отпадъците и отпадъчните води; подмяна и обновяване на двигатели на риболовни кораби; преустановяване на риболовните дейности, контрол; събиране на данни за въздействието върху защитени и застрашени видове; оборудване, дейности и иновации за опазване на околната среда и биоразнообразието; енергийна ефективност и </w:t>
      </w:r>
      <w:r w:rsidR="004E1ADF" w:rsidRPr="0082243A">
        <w:rPr>
          <w:rFonts w:ascii="Times New Roman" w:hAnsi="Times New Roman" w:cs="Times New Roman"/>
          <w:sz w:val="24"/>
          <w:szCs w:val="24"/>
          <w:lang w:val="bg-BG"/>
        </w:rPr>
        <w:t>възобновяеми енергийни източници</w:t>
      </w:r>
      <w:r w:rsidR="00E912B2" w:rsidRPr="0082243A">
        <w:rPr>
          <w:rFonts w:ascii="Times New Roman" w:hAnsi="Times New Roman" w:cs="Times New Roman"/>
          <w:sz w:val="24"/>
          <w:szCs w:val="24"/>
          <w:lang w:val="bg-BG"/>
        </w:rPr>
        <w:t xml:space="preserve"> в предприятията; иновации, екологични услуги, преминаване към биологични аквакултури; оползотворяване на страничните продукти от преработката на аквакултури; съответствие с пазарните изисквания; морско наблюдение; подобряване състоянието на водите и природозащитното състояние на морските природни местообитания; нови знания за намаляване на въздействието на риболова; подобряване природозащитното състояние на морските бозайници; подобряване на наблюдението и контрола за дейности, представляващи заплаха за морските к</w:t>
      </w:r>
      <w:r w:rsidR="00516A7F" w:rsidRPr="0082243A">
        <w:rPr>
          <w:rFonts w:ascii="Times New Roman" w:hAnsi="Times New Roman" w:cs="Times New Roman"/>
          <w:sz w:val="24"/>
          <w:szCs w:val="24"/>
          <w:lang w:val="bg-BG"/>
        </w:rPr>
        <w:t>и</w:t>
      </w:r>
      <w:r w:rsidR="00E912B2" w:rsidRPr="0082243A">
        <w:rPr>
          <w:rFonts w:ascii="Times New Roman" w:hAnsi="Times New Roman" w:cs="Times New Roman"/>
          <w:sz w:val="24"/>
          <w:szCs w:val="24"/>
          <w:lang w:val="bg-BG"/>
        </w:rPr>
        <w:t>топодобни и др.</w:t>
      </w:r>
    </w:p>
    <w:p w14:paraId="388EF301" w14:textId="1FA1C7A0" w:rsidR="00AB4187" w:rsidRPr="0082243A" w:rsidRDefault="00BC2BF1"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Предвид изложеното, проектът на ПМДРА 2021-2027 г. интегрира цели, свързани с </w:t>
      </w:r>
      <w:r w:rsidR="00370724" w:rsidRPr="0082243A">
        <w:rPr>
          <w:rFonts w:ascii="Times New Roman" w:hAnsi="Times New Roman" w:cs="Times New Roman"/>
          <w:sz w:val="24"/>
          <w:szCs w:val="24"/>
          <w:lang w:val="bg-BG"/>
        </w:rPr>
        <w:t xml:space="preserve">ограничаване на </w:t>
      </w:r>
      <w:r w:rsidRPr="0082243A">
        <w:rPr>
          <w:rFonts w:ascii="Times New Roman" w:hAnsi="Times New Roman" w:cs="Times New Roman"/>
          <w:sz w:val="24"/>
          <w:szCs w:val="24"/>
          <w:lang w:val="bg-BG"/>
        </w:rPr>
        <w:t xml:space="preserve">изменението на климата, кръгова икономика, опазване на водите и биоразнообразието, отпадъците, въздуха, опазване на човешкото здраве и осигуряване на добро качество на живот. </w:t>
      </w:r>
    </w:p>
    <w:p w14:paraId="5104EE4F" w14:textId="32C07EED" w:rsidR="00E912B2" w:rsidRPr="0082243A" w:rsidRDefault="00281EA9"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63" w:name="_Toc89675829"/>
      <w:r w:rsidRPr="0082243A">
        <w:rPr>
          <w:rFonts w:ascii="Times New Roman" w:eastAsia="Times New Roman" w:hAnsi="Times New Roman" w:cs="Times New Roman"/>
          <w:b/>
          <w:sz w:val="24"/>
          <w:szCs w:val="24"/>
          <w:u w:val="single"/>
          <w:lang w:val="bg-BG"/>
        </w:rPr>
        <w:t>Цели на опазване на околната среда на международно и национално ниво, относими към проекта на ПМДРА – начин и степен на интегриране</w:t>
      </w:r>
      <w:bookmarkEnd w:id="63"/>
    </w:p>
    <w:p w14:paraId="71217E8B" w14:textId="7AABE415" w:rsidR="00E912B2" w:rsidRPr="0082243A" w:rsidRDefault="003C1928"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 В настоящият раздел  е представен </w:t>
      </w:r>
      <w:r w:rsidR="00954C82" w:rsidRPr="0082243A">
        <w:rPr>
          <w:rFonts w:ascii="Times New Roman" w:hAnsi="Times New Roman" w:cs="Times New Roman"/>
          <w:sz w:val="24"/>
          <w:szCs w:val="24"/>
          <w:lang w:val="bg-BG"/>
        </w:rPr>
        <w:t>a</w:t>
      </w:r>
      <w:r w:rsidR="00AB4187" w:rsidRPr="0082243A">
        <w:rPr>
          <w:rFonts w:ascii="Times New Roman" w:hAnsi="Times New Roman" w:cs="Times New Roman"/>
          <w:sz w:val="24"/>
          <w:szCs w:val="24"/>
          <w:lang w:val="bg-BG"/>
        </w:rPr>
        <w:t>нализ</w:t>
      </w:r>
      <w:r w:rsidR="00853F33" w:rsidRPr="0082243A">
        <w:rPr>
          <w:rFonts w:ascii="Times New Roman" w:hAnsi="Times New Roman" w:cs="Times New Roman"/>
          <w:sz w:val="24"/>
          <w:szCs w:val="24"/>
          <w:lang w:val="bg-BG"/>
        </w:rPr>
        <w:t>a</w:t>
      </w:r>
      <w:r w:rsidR="00AB4187" w:rsidRPr="0082243A">
        <w:rPr>
          <w:rFonts w:ascii="Times New Roman" w:hAnsi="Times New Roman" w:cs="Times New Roman"/>
          <w:sz w:val="24"/>
          <w:szCs w:val="24"/>
          <w:lang w:val="bg-BG"/>
        </w:rPr>
        <w:t xml:space="preserve"> на степента, в която проекта на ПМДРА 2021-2027 г. съобразява, отчита и интегрира целите по опазване на околна среда, идентифицирани в международни</w:t>
      </w:r>
      <w:r w:rsidR="009D518A" w:rsidRPr="0082243A">
        <w:rPr>
          <w:rFonts w:ascii="Times New Roman" w:hAnsi="Times New Roman" w:cs="Times New Roman"/>
          <w:sz w:val="24"/>
          <w:szCs w:val="24"/>
          <w:lang w:val="bg-BG"/>
        </w:rPr>
        <w:t>те</w:t>
      </w:r>
      <w:r w:rsidR="00AB4187" w:rsidRPr="0082243A">
        <w:rPr>
          <w:rFonts w:ascii="Times New Roman" w:hAnsi="Times New Roman" w:cs="Times New Roman"/>
          <w:sz w:val="24"/>
          <w:szCs w:val="24"/>
          <w:lang w:val="bg-BG"/>
        </w:rPr>
        <w:t xml:space="preserve"> и национални стратегически документи</w:t>
      </w:r>
      <w:r w:rsidR="009D518A" w:rsidRPr="0082243A">
        <w:rPr>
          <w:rFonts w:ascii="Times New Roman" w:hAnsi="Times New Roman" w:cs="Times New Roman"/>
          <w:sz w:val="24"/>
          <w:szCs w:val="24"/>
          <w:lang w:val="bg-BG"/>
        </w:rPr>
        <w:t xml:space="preserve"> </w:t>
      </w:r>
      <w:r w:rsidR="00AB4187" w:rsidRPr="0082243A">
        <w:rPr>
          <w:rFonts w:ascii="Times New Roman" w:hAnsi="Times New Roman" w:cs="Times New Roman"/>
          <w:sz w:val="24"/>
          <w:szCs w:val="24"/>
          <w:lang w:val="bg-BG"/>
        </w:rPr>
        <w:t xml:space="preserve">от </w:t>
      </w:r>
      <w:r w:rsidR="009D518A" w:rsidRPr="0082243A">
        <w:rPr>
          <w:rFonts w:ascii="Times New Roman" w:hAnsi="Times New Roman" w:cs="Times New Roman"/>
          <w:sz w:val="24"/>
          <w:szCs w:val="24"/>
          <w:lang w:val="bg-BG"/>
        </w:rPr>
        <w:t xml:space="preserve">описаните в </w:t>
      </w:r>
      <w:r w:rsidR="00AB4187" w:rsidRPr="0082243A">
        <w:rPr>
          <w:rFonts w:ascii="Times New Roman" w:hAnsi="Times New Roman" w:cs="Times New Roman"/>
          <w:sz w:val="24"/>
          <w:szCs w:val="24"/>
          <w:lang w:val="bg-BG"/>
        </w:rPr>
        <w:t xml:space="preserve">т.1.4 на ДЕО, поставящи цели по опазване на околната среда, в т.ч. човешкото здраве. </w:t>
      </w:r>
    </w:p>
    <w:p w14:paraId="4C05F793" w14:textId="38EED27B" w:rsidR="00CE5D9D" w:rsidRPr="0082243A" w:rsidRDefault="00CE5D9D"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Резултатите от анализа показват, че проекта на ПМДРА 2021-2027 г. съобразява относимите цели по опазване на околната среда на международно и национално ниво.</w:t>
      </w:r>
    </w:p>
    <w:p w14:paraId="274784D9" w14:textId="2E8974E0"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64" w:name="_Toc45193016"/>
      <w:bookmarkStart w:id="65" w:name="_Toc89675830"/>
      <w:r w:rsidRPr="0082243A">
        <w:rPr>
          <w:rFonts w:ascii="Times New Roman" w:eastAsia="Times New Roman" w:hAnsi="Times New Roman" w:cs="Times New Roman"/>
          <w:b/>
          <w:i/>
          <w:sz w:val="26"/>
          <w:szCs w:val="26"/>
          <w:lang w:val="bg-BG"/>
        </w:rPr>
        <w:t>Вероятни значителни въздействия върху околната среда и човешкото здраве, в т.ч. и трансгранични въздействия върху околната среда в други държави</w:t>
      </w:r>
      <w:bookmarkEnd w:id="64"/>
      <w:bookmarkEnd w:id="65"/>
    </w:p>
    <w:p w14:paraId="6A557E81" w14:textId="0E4AFC19" w:rsidR="004E49C4" w:rsidRPr="0082243A" w:rsidRDefault="00961DB8"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Оценката</w:t>
      </w:r>
      <w:r w:rsidR="00213025" w:rsidRPr="0082243A">
        <w:rPr>
          <w:rFonts w:ascii="Times New Roman" w:hAnsi="Times New Roman" w:cs="Times New Roman"/>
          <w:sz w:val="24"/>
          <w:szCs w:val="24"/>
          <w:lang w:val="bg-BG"/>
        </w:rPr>
        <w:t>, в съответствие с нивото на подробност на ПМДРА 2021-2027 г.,</w:t>
      </w:r>
      <w:r w:rsidRPr="0082243A">
        <w:rPr>
          <w:rFonts w:ascii="Times New Roman" w:hAnsi="Times New Roman" w:cs="Times New Roman"/>
          <w:sz w:val="24"/>
          <w:szCs w:val="24"/>
          <w:lang w:val="bg-BG"/>
        </w:rPr>
        <w:t xml:space="preserve"> е направена на стратегическо ниво (приоритети е специфични цели) и на ниво „дейности“. </w:t>
      </w:r>
      <w:r w:rsidR="00113200" w:rsidRPr="0082243A">
        <w:rPr>
          <w:rFonts w:ascii="Times New Roman" w:hAnsi="Times New Roman" w:cs="Times New Roman"/>
          <w:sz w:val="24"/>
          <w:szCs w:val="24"/>
          <w:lang w:val="bg-BG"/>
        </w:rPr>
        <w:t>За целите на Нетехническото резюме е представена обобщена информация.</w:t>
      </w:r>
    </w:p>
    <w:p w14:paraId="4117800E" w14:textId="31138254" w:rsidR="004E49C4" w:rsidRPr="0082243A" w:rsidRDefault="00961DB8" w:rsidP="000D383C">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66" w:name="_Toc89675831"/>
      <w:bookmarkStart w:id="67" w:name="_Hlk77539973"/>
      <w:r w:rsidRPr="0082243A">
        <w:rPr>
          <w:rFonts w:ascii="Times New Roman" w:eastAsia="Times New Roman" w:hAnsi="Times New Roman" w:cs="Times New Roman"/>
          <w:b/>
          <w:sz w:val="24"/>
          <w:szCs w:val="24"/>
          <w:u w:val="single"/>
          <w:lang w:val="bg-BG"/>
        </w:rPr>
        <w:t xml:space="preserve">Оценка на въздействието на приоритетите и специфичните цели </w:t>
      </w:r>
      <w:r w:rsidR="00F24B00" w:rsidRPr="0082243A">
        <w:rPr>
          <w:rFonts w:ascii="Times New Roman" w:eastAsia="Times New Roman" w:hAnsi="Times New Roman" w:cs="Times New Roman"/>
          <w:b/>
          <w:sz w:val="24"/>
          <w:szCs w:val="24"/>
          <w:u w:val="single"/>
          <w:lang w:val="bg-BG"/>
        </w:rPr>
        <w:t xml:space="preserve">в проекта на </w:t>
      </w:r>
      <w:r w:rsidRPr="0082243A">
        <w:rPr>
          <w:rFonts w:ascii="Times New Roman" w:eastAsia="Times New Roman" w:hAnsi="Times New Roman" w:cs="Times New Roman"/>
          <w:b/>
          <w:sz w:val="24"/>
          <w:szCs w:val="24"/>
          <w:u w:val="single"/>
          <w:lang w:val="bg-BG"/>
        </w:rPr>
        <w:t>ПМДРА</w:t>
      </w:r>
      <w:r w:rsidR="00F24B00" w:rsidRPr="0082243A">
        <w:rPr>
          <w:rFonts w:ascii="Times New Roman" w:eastAsia="Times New Roman" w:hAnsi="Times New Roman" w:cs="Times New Roman"/>
          <w:b/>
          <w:sz w:val="24"/>
          <w:szCs w:val="24"/>
          <w:u w:val="single"/>
          <w:lang w:val="bg-BG"/>
        </w:rPr>
        <w:t xml:space="preserve"> 2021-2027 г.</w:t>
      </w:r>
      <w:bookmarkEnd w:id="66"/>
    </w:p>
    <w:bookmarkEnd w:id="67"/>
    <w:p w14:paraId="31C4E02F" w14:textId="176F1A45" w:rsidR="004E49C4" w:rsidRPr="0082243A" w:rsidRDefault="004E49C4" w:rsidP="00F67D72">
      <w:pPr>
        <w:spacing w:line="276" w:lineRule="auto"/>
        <w:ind w:firstLine="709"/>
        <w:contextualSpacing/>
        <w:jc w:val="both"/>
        <w:rPr>
          <w:rFonts w:ascii="Times New Roman" w:hAnsi="Times New Roman" w:cs="Times New Roman"/>
          <w:b/>
          <w:b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825552" w:rsidRPr="0082243A" w14:paraId="5AFCD548" w14:textId="77777777" w:rsidTr="00825552">
        <w:trPr>
          <w:tblHeader/>
        </w:trPr>
        <w:tc>
          <w:tcPr>
            <w:tcW w:w="9396" w:type="dxa"/>
            <w:shd w:val="clear" w:color="auto" w:fill="CCFFFF"/>
          </w:tcPr>
          <w:p w14:paraId="70F0A528" w14:textId="77777777" w:rsidR="00825552" w:rsidRPr="0082243A" w:rsidRDefault="00825552" w:rsidP="0082555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Приоритет 1: „Насърчаване на устойчивото рибарство и опазването на водните биологични ресурси”</w:t>
            </w:r>
          </w:p>
        </w:tc>
      </w:tr>
      <w:tr w:rsidR="00825552" w:rsidRPr="0082243A" w14:paraId="4B1F816C" w14:textId="77777777" w:rsidTr="00F41D7E">
        <w:tc>
          <w:tcPr>
            <w:tcW w:w="9396" w:type="dxa"/>
            <w:shd w:val="clear" w:color="auto" w:fill="auto"/>
          </w:tcPr>
          <w:p w14:paraId="4A8AD523" w14:textId="61A26D7F" w:rsidR="00825552" w:rsidRPr="0082243A" w:rsidRDefault="00825552" w:rsidP="00774DC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Приоритет</w:t>
            </w:r>
            <w:r w:rsidR="007719B8" w:rsidRPr="0082243A">
              <w:rPr>
                <w:rFonts w:ascii="Times New Roman" w:hAnsi="Times New Roman" w:cs="Times New Roman"/>
                <w:sz w:val="24"/>
                <w:szCs w:val="24"/>
                <w:lang w:val="bg-BG"/>
              </w:rPr>
              <w:t xml:space="preserve"> 1</w:t>
            </w:r>
            <w:r w:rsidRPr="0082243A">
              <w:rPr>
                <w:rFonts w:ascii="Times New Roman" w:hAnsi="Times New Roman" w:cs="Times New Roman"/>
                <w:sz w:val="24"/>
                <w:szCs w:val="24"/>
                <w:lang w:val="bg-BG"/>
              </w:rPr>
              <w:t xml:space="preserve"> не води до отрицателни въздействия. Свързан е с дългосрочни преки и непреки положителни въздействия за повечето компоненти и фактори на средата. За останалите компоненти и фактори не се очаква въздействие.</w:t>
            </w:r>
          </w:p>
        </w:tc>
      </w:tr>
    </w:tbl>
    <w:p w14:paraId="3195E4D8" w14:textId="494C9534" w:rsidR="00213025" w:rsidRPr="0082243A" w:rsidRDefault="00213025" w:rsidP="00113200">
      <w:pPr>
        <w:spacing w:line="276" w:lineRule="auto"/>
        <w:contextualSpacing/>
        <w:jc w:val="both"/>
        <w:rPr>
          <w:rFonts w:ascii="Times New Roman" w:hAnsi="Times New Roman" w:cs="Times New Roman"/>
          <w:i/>
          <w:i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41C2C17E" w14:textId="77777777" w:rsidTr="007719B8">
        <w:trPr>
          <w:tblHeader/>
        </w:trPr>
        <w:tc>
          <w:tcPr>
            <w:tcW w:w="9396" w:type="dxa"/>
            <w:shd w:val="clear" w:color="auto" w:fill="CCFFFF"/>
          </w:tcPr>
          <w:p w14:paraId="3364EC1C" w14:textId="4683CD30"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СЦ 1.1: Укрепване на икономически, социално и екологично устойчиви риболовни дейности</w:t>
            </w:r>
          </w:p>
        </w:tc>
      </w:tr>
      <w:tr w:rsidR="00764D8A" w:rsidRPr="0082243A" w14:paraId="799A1039" w14:textId="77777777" w:rsidTr="00C12834">
        <w:tc>
          <w:tcPr>
            <w:tcW w:w="9396" w:type="dxa"/>
            <w:shd w:val="clear" w:color="auto" w:fill="auto"/>
          </w:tcPr>
          <w:p w14:paraId="0A62566B" w14:textId="51DED763" w:rsidR="00764D8A" w:rsidRPr="0082243A" w:rsidRDefault="00764D8A" w:rsidP="00774DC8">
            <w:pPr>
              <w:spacing w:after="0" w:line="276" w:lineRule="auto"/>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7E2761" w:rsidRPr="0082243A">
              <w:rPr>
                <w:rFonts w:ascii="Times New Roman" w:hAnsi="Times New Roman" w:cs="Times New Roman"/>
                <w:sz w:val="24"/>
                <w:szCs w:val="24"/>
                <w:lang w:val="bg-BG"/>
              </w:rPr>
              <w:t>Аналогично на въздействието на Приоритет 1</w:t>
            </w:r>
          </w:p>
        </w:tc>
      </w:tr>
    </w:tbl>
    <w:p w14:paraId="588ADFBD" w14:textId="59C98FD2" w:rsidR="00213025" w:rsidRPr="0082243A" w:rsidRDefault="00213025" w:rsidP="0011458A">
      <w:pPr>
        <w:tabs>
          <w:tab w:val="left" w:pos="1160"/>
        </w:tabs>
        <w:spacing w:line="276" w:lineRule="auto"/>
        <w:contextualSpacing/>
        <w:jc w:val="both"/>
        <w:rPr>
          <w:rFonts w:ascii="Times New Roman" w:hAnsi="Times New Roman" w:cs="Times New Roman"/>
          <w:i/>
          <w:i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4B4599FA" w14:textId="77777777" w:rsidTr="007A1489">
        <w:trPr>
          <w:tblHeader/>
        </w:trPr>
        <w:tc>
          <w:tcPr>
            <w:tcW w:w="9396" w:type="dxa"/>
            <w:shd w:val="clear" w:color="auto" w:fill="CCFFFF"/>
          </w:tcPr>
          <w:p w14:paraId="266D543E" w14:textId="1105C84E"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СЦ 1.2: Повишаване на енергийната ефективност и намаляване на емисиите на CO</w:t>
            </w:r>
            <w:r w:rsidRPr="0082243A">
              <w:rPr>
                <w:rFonts w:ascii="Times New Roman" w:hAnsi="Times New Roman" w:cs="Times New Roman"/>
                <w:i/>
                <w:iCs/>
                <w:sz w:val="24"/>
                <w:szCs w:val="24"/>
                <w:vertAlign w:val="subscript"/>
                <w:lang w:val="bg-BG"/>
              </w:rPr>
              <w:t>2</w:t>
            </w:r>
          </w:p>
        </w:tc>
      </w:tr>
      <w:tr w:rsidR="00764D8A" w:rsidRPr="0082243A" w14:paraId="4DB02841" w14:textId="77777777" w:rsidTr="00C12834">
        <w:tc>
          <w:tcPr>
            <w:tcW w:w="9396" w:type="dxa"/>
            <w:shd w:val="clear" w:color="auto" w:fill="auto"/>
          </w:tcPr>
          <w:p w14:paraId="7ADEBAC6" w14:textId="1153147E" w:rsidR="00764D8A" w:rsidRPr="0082243A" w:rsidRDefault="00764D8A" w:rsidP="00774DC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7A1489" w:rsidRPr="0082243A">
              <w:rPr>
                <w:rFonts w:ascii="Times New Roman" w:hAnsi="Times New Roman" w:cs="Times New Roman"/>
                <w:sz w:val="24"/>
                <w:szCs w:val="24"/>
                <w:lang w:val="bg-BG"/>
              </w:rPr>
              <w:t xml:space="preserve">Въздействието на СЦ 1.2. е положително за повечето компоненти и фактори на средата. За останалите компоненти и фактори не се очаква въздействие. Не се очакват отрицателни въздействия от изпълнение на специфичната цел. </w:t>
            </w:r>
          </w:p>
        </w:tc>
      </w:tr>
    </w:tbl>
    <w:p w14:paraId="0309AA83" w14:textId="45C038FB" w:rsidR="00213025" w:rsidRPr="0082243A" w:rsidRDefault="00213025" w:rsidP="00F67D72">
      <w:pPr>
        <w:tabs>
          <w:tab w:val="left" w:pos="1160"/>
        </w:tabs>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3024875E" w14:textId="77777777" w:rsidTr="007A1489">
        <w:trPr>
          <w:tblHeader/>
        </w:trPr>
        <w:tc>
          <w:tcPr>
            <w:tcW w:w="9396" w:type="dxa"/>
            <w:shd w:val="clear" w:color="auto" w:fill="CCFFFF"/>
          </w:tcPr>
          <w:p w14:paraId="7A0515DC" w14:textId="2424E160" w:rsidR="00764D8A" w:rsidRPr="0082243A" w:rsidRDefault="00764D8A"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СЦ 1.3: Насърчаване на адаптирането на риболовния капацитет към възможностите за риболов и допринасяне за постигането на справедлив жизнен стандарт в случай на дадено временно преустановяване на риболовните дейности</w:t>
            </w:r>
          </w:p>
        </w:tc>
      </w:tr>
      <w:tr w:rsidR="00764D8A" w:rsidRPr="0082243A" w14:paraId="1E79285C" w14:textId="77777777" w:rsidTr="00C12834">
        <w:tc>
          <w:tcPr>
            <w:tcW w:w="9396" w:type="dxa"/>
            <w:shd w:val="clear" w:color="auto" w:fill="auto"/>
          </w:tcPr>
          <w:p w14:paraId="4AC5B9E3" w14:textId="1F04AC4F" w:rsidR="00764D8A" w:rsidRPr="0082243A" w:rsidRDefault="00764D8A" w:rsidP="00774DC8">
            <w:pPr>
              <w:spacing w:after="0" w:line="276" w:lineRule="auto"/>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896248" w:rsidRPr="0082243A">
              <w:rPr>
                <w:rFonts w:ascii="Times New Roman" w:hAnsi="Times New Roman" w:cs="Times New Roman"/>
                <w:sz w:val="24"/>
                <w:szCs w:val="24"/>
                <w:lang w:val="bg-BG"/>
              </w:rPr>
              <w:t xml:space="preserve">Въздействието е положително за повечето компоненти и фактори на средата. Не се очакват отрицателни въздействия. </w:t>
            </w:r>
          </w:p>
        </w:tc>
      </w:tr>
    </w:tbl>
    <w:p w14:paraId="15513F71" w14:textId="269E98FE" w:rsidR="00213025" w:rsidRPr="0082243A" w:rsidRDefault="00213025" w:rsidP="0011458A">
      <w:pPr>
        <w:tabs>
          <w:tab w:val="left" w:pos="1160"/>
        </w:tabs>
        <w:spacing w:line="276" w:lineRule="auto"/>
        <w:contextualSpacing/>
        <w:jc w:val="both"/>
        <w:rPr>
          <w:rFonts w:ascii="Times New Roman" w:hAnsi="Times New Roman" w:cs="Times New Roman"/>
          <w:i/>
          <w:i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1EA18665" w14:textId="77777777" w:rsidTr="00896248">
        <w:trPr>
          <w:tblHeader/>
        </w:trPr>
        <w:tc>
          <w:tcPr>
            <w:tcW w:w="9396" w:type="dxa"/>
            <w:shd w:val="clear" w:color="auto" w:fill="CCFFFF"/>
          </w:tcPr>
          <w:p w14:paraId="290E24AB" w14:textId="58241115"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СЦ 1.4: Насърчаване на ефективен контрол в областта на рибарството и на надеждни данни за вземането на решения, основани на знанието</w:t>
            </w:r>
          </w:p>
        </w:tc>
      </w:tr>
      <w:tr w:rsidR="00764D8A" w:rsidRPr="0082243A" w14:paraId="43F116AA" w14:textId="77777777" w:rsidTr="00C12834">
        <w:tc>
          <w:tcPr>
            <w:tcW w:w="9396" w:type="dxa"/>
            <w:shd w:val="clear" w:color="auto" w:fill="auto"/>
          </w:tcPr>
          <w:p w14:paraId="24253F10" w14:textId="019A7EF2" w:rsidR="00764D8A" w:rsidRPr="0082243A" w:rsidRDefault="00764D8A" w:rsidP="00774DC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B4312D" w:rsidRPr="0082243A">
              <w:rPr>
                <w:rFonts w:ascii="Times New Roman" w:hAnsi="Times New Roman" w:cs="Times New Roman"/>
                <w:sz w:val="24"/>
                <w:szCs w:val="24"/>
                <w:lang w:val="bg-BG"/>
              </w:rPr>
              <w:t>Очаква се положително въздействие за</w:t>
            </w:r>
            <w:r w:rsidR="00D43DEE" w:rsidRPr="0082243A">
              <w:rPr>
                <w:rFonts w:ascii="Times New Roman" w:hAnsi="Times New Roman" w:cs="Times New Roman"/>
                <w:sz w:val="24"/>
                <w:szCs w:val="24"/>
                <w:lang w:val="bg-BG"/>
              </w:rPr>
              <w:t xml:space="preserve"> компонентите, имащи отношение към специфичната цел, като за останалите компоненти не се очаква въздействие. Реализирането на СЦ 1.4 не е свързано с отрицателни въздействия.</w:t>
            </w:r>
          </w:p>
        </w:tc>
      </w:tr>
    </w:tbl>
    <w:p w14:paraId="15860EF9" w14:textId="52F93668" w:rsidR="00213025" w:rsidRPr="0082243A" w:rsidRDefault="00213025" w:rsidP="00F67D72">
      <w:pPr>
        <w:tabs>
          <w:tab w:val="left" w:pos="1160"/>
        </w:tabs>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6654DE7D" w14:textId="77777777" w:rsidTr="002C77AD">
        <w:trPr>
          <w:tblHeader/>
        </w:trPr>
        <w:tc>
          <w:tcPr>
            <w:tcW w:w="9396" w:type="dxa"/>
            <w:shd w:val="clear" w:color="auto" w:fill="CCFFFF"/>
          </w:tcPr>
          <w:p w14:paraId="12FF4709" w14:textId="2558AF0C"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 xml:space="preserve">СЦ 1.5: </w:t>
            </w:r>
            <w:r w:rsidR="002A58E6" w:rsidRPr="0082243A">
              <w:rPr>
                <w:rFonts w:ascii="Times New Roman" w:hAnsi="Times New Roman" w:cs="Times New Roman"/>
                <w:i/>
                <w:iCs/>
                <w:sz w:val="24"/>
                <w:szCs w:val="24"/>
                <w:lang w:val="bg-BG"/>
              </w:rPr>
              <w:t>: Допринасяне за защитата  и възстановяването на водното биологично разнообразие и водните екосистеми</w:t>
            </w:r>
          </w:p>
        </w:tc>
      </w:tr>
      <w:tr w:rsidR="00764D8A" w:rsidRPr="0082243A" w14:paraId="5511B829" w14:textId="77777777" w:rsidTr="00C12834">
        <w:tc>
          <w:tcPr>
            <w:tcW w:w="9396" w:type="dxa"/>
            <w:shd w:val="clear" w:color="auto" w:fill="auto"/>
          </w:tcPr>
          <w:p w14:paraId="2562A99D" w14:textId="051B079D" w:rsidR="00764D8A" w:rsidRPr="0082243A" w:rsidRDefault="00764D8A"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11458A" w:rsidRPr="0082243A">
              <w:rPr>
                <w:rFonts w:ascii="Times New Roman" w:hAnsi="Times New Roman" w:cs="Times New Roman"/>
                <w:sz w:val="24"/>
                <w:szCs w:val="24"/>
                <w:lang w:val="bg-BG"/>
              </w:rPr>
              <w:t>Очаква се положително въздействие за компонентите, имащи отношение към специфичната цел, като за останалите компоненти не се очаква въздействие. Реализирането на СЦ 1.5 не е свързано с отрицателни въздействия.</w:t>
            </w:r>
          </w:p>
        </w:tc>
      </w:tr>
    </w:tbl>
    <w:p w14:paraId="58907B94" w14:textId="34EF1DEA" w:rsidR="00213025" w:rsidRPr="0082243A" w:rsidRDefault="00213025" w:rsidP="00F67D72">
      <w:pPr>
        <w:tabs>
          <w:tab w:val="left" w:pos="1160"/>
        </w:tabs>
        <w:spacing w:line="276" w:lineRule="auto"/>
        <w:ind w:firstLine="709"/>
        <w:contextualSpacing/>
        <w:jc w:val="both"/>
        <w:rPr>
          <w:rFonts w:ascii="Times New Roman" w:hAnsi="Times New Roman" w:cs="Times New Roman"/>
          <w:b/>
          <w:b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6DA997C1" w14:textId="77777777" w:rsidTr="003E57F7">
        <w:trPr>
          <w:tblHeader/>
        </w:trPr>
        <w:tc>
          <w:tcPr>
            <w:tcW w:w="9396" w:type="dxa"/>
            <w:shd w:val="clear" w:color="auto" w:fill="CCFFFF"/>
          </w:tcPr>
          <w:p w14:paraId="23D2EBB7" w14:textId="54A8CFCB"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w:t>
            </w:r>
          </w:p>
        </w:tc>
      </w:tr>
      <w:tr w:rsidR="00764D8A" w:rsidRPr="0082243A" w14:paraId="5B6E7274" w14:textId="77777777" w:rsidTr="00C12834">
        <w:tc>
          <w:tcPr>
            <w:tcW w:w="9396" w:type="dxa"/>
            <w:shd w:val="clear" w:color="auto" w:fill="auto"/>
          </w:tcPr>
          <w:p w14:paraId="7BED58A3" w14:textId="37B65C53" w:rsidR="00764D8A" w:rsidRPr="0082243A" w:rsidRDefault="00764D8A" w:rsidP="002603B0">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3E57F7" w:rsidRPr="0082243A">
              <w:rPr>
                <w:rFonts w:ascii="Times New Roman" w:hAnsi="Times New Roman" w:cs="Times New Roman"/>
                <w:sz w:val="24"/>
                <w:szCs w:val="24"/>
                <w:lang w:val="bg-BG"/>
              </w:rPr>
              <w:t xml:space="preserve">За повечето аспекти на средата въздействието е положително. Не се очаква отрицателно въздействие. </w:t>
            </w:r>
          </w:p>
        </w:tc>
      </w:tr>
    </w:tbl>
    <w:p w14:paraId="0562FB57" w14:textId="467A9672" w:rsidR="00213025" w:rsidRPr="0082243A" w:rsidRDefault="00213025" w:rsidP="009D10F2">
      <w:pPr>
        <w:tabs>
          <w:tab w:val="left" w:pos="1160"/>
        </w:tabs>
        <w:spacing w:line="276" w:lineRule="auto"/>
        <w:contextualSpacing/>
        <w:jc w:val="both"/>
        <w:rPr>
          <w:rFonts w:ascii="Times New Roman" w:hAnsi="Times New Roman" w:cs="Times New Roman"/>
          <w:i/>
          <w:i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561605BB" w14:textId="77777777" w:rsidTr="00AC7D1F">
        <w:trPr>
          <w:tblHeader/>
        </w:trPr>
        <w:tc>
          <w:tcPr>
            <w:tcW w:w="9396" w:type="dxa"/>
            <w:shd w:val="clear" w:color="auto" w:fill="CCFFFF"/>
          </w:tcPr>
          <w:p w14:paraId="3729B51E" w14:textId="28513E12"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СЦ 2.1: Насърчаване на устойчиви и икономически жизнеспособни дейности, свързани с аквакултурите, в съответствие с член 34, параграф 1 от Регламент (ЕС) № 1380/2013</w:t>
            </w:r>
          </w:p>
        </w:tc>
      </w:tr>
      <w:tr w:rsidR="00764D8A" w:rsidRPr="0082243A" w14:paraId="12855CEA" w14:textId="77777777" w:rsidTr="00C12834">
        <w:tc>
          <w:tcPr>
            <w:tcW w:w="9396" w:type="dxa"/>
            <w:shd w:val="clear" w:color="auto" w:fill="auto"/>
          </w:tcPr>
          <w:p w14:paraId="0F5A33E4" w14:textId="4AD1FCB7" w:rsidR="00764D8A" w:rsidRPr="0082243A" w:rsidRDefault="00764D8A" w:rsidP="00AF6C5C">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AC7D1F" w:rsidRPr="0082243A">
              <w:rPr>
                <w:rFonts w:ascii="Times New Roman" w:hAnsi="Times New Roman" w:cs="Times New Roman"/>
                <w:sz w:val="24"/>
                <w:szCs w:val="24"/>
                <w:lang w:val="bg-BG"/>
              </w:rPr>
              <w:t>Очаква се положително въздействие за повечето компоненти и фактори на средата, без отрицателни въздействия.</w:t>
            </w:r>
          </w:p>
        </w:tc>
      </w:tr>
    </w:tbl>
    <w:p w14:paraId="5A831C05" w14:textId="72D6DEAE" w:rsidR="00213025" w:rsidRPr="0082243A" w:rsidRDefault="00213025" w:rsidP="00F67D72">
      <w:pPr>
        <w:tabs>
          <w:tab w:val="left" w:pos="1160"/>
        </w:tabs>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38BF595D" w14:textId="77777777" w:rsidTr="00AF6C5C">
        <w:trPr>
          <w:tblHeader/>
        </w:trPr>
        <w:tc>
          <w:tcPr>
            <w:tcW w:w="9396" w:type="dxa"/>
            <w:shd w:val="clear" w:color="auto" w:fill="CCFFFF"/>
          </w:tcPr>
          <w:p w14:paraId="214A417F" w14:textId="69BB5CDE"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 xml:space="preserve">СЦ 2.2: </w:t>
            </w:r>
            <w:r w:rsidR="002A58E6" w:rsidRPr="0082243A">
              <w:rPr>
                <w:rFonts w:ascii="Times New Roman" w:hAnsi="Times New Roman" w:cs="Times New Roman"/>
                <w:i/>
                <w:iCs/>
                <w:sz w:val="24"/>
                <w:szCs w:val="24"/>
                <w:lang w:val="bg-BG"/>
              </w:rPr>
              <w:t>Насърчаване на предлагането на пазара, качеството на продуктите и добавената стойност на продуктите от риболов и аквакутури, както и преработването на тези продукти.</w:t>
            </w:r>
          </w:p>
        </w:tc>
      </w:tr>
      <w:tr w:rsidR="00764D8A" w:rsidRPr="0082243A" w14:paraId="78D0AB53" w14:textId="77777777" w:rsidTr="00C12834">
        <w:tc>
          <w:tcPr>
            <w:tcW w:w="9396" w:type="dxa"/>
            <w:shd w:val="clear" w:color="auto" w:fill="auto"/>
          </w:tcPr>
          <w:p w14:paraId="4541651C" w14:textId="6BD5F418" w:rsidR="00764D8A" w:rsidRPr="0082243A" w:rsidRDefault="00764D8A"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AF6C5C" w:rsidRPr="0082243A">
              <w:rPr>
                <w:rFonts w:ascii="Times New Roman" w:hAnsi="Times New Roman" w:cs="Times New Roman"/>
                <w:sz w:val="24"/>
                <w:szCs w:val="24"/>
                <w:lang w:val="bg-BG"/>
              </w:rPr>
              <w:t>Очаква се положително въздействие за повечето компоненти и фактори на средата, без отрицателни въздействия.</w:t>
            </w:r>
          </w:p>
        </w:tc>
      </w:tr>
    </w:tbl>
    <w:p w14:paraId="1776EE81" w14:textId="760864D7" w:rsidR="00213025" w:rsidRPr="0082243A" w:rsidRDefault="00213025" w:rsidP="002603B0">
      <w:pPr>
        <w:tabs>
          <w:tab w:val="left" w:pos="1160"/>
        </w:tabs>
        <w:spacing w:line="276" w:lineRule="auto"/>
        <w:contextualSpacing/>
        <w:jc w:val="both"/>
        <w:rPr>
          <w:rFonts w:ascii="Times New Roman" w:hAnsi="Times New Roman" w:cs="Times New Roman"/>
          <w:b/>
          <w:b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38978D2F" w14:textId="77777777" w:rsidTr="00AF6C5C">
        <w:trPr>
          <w:tblHeader/>
        </w:trPr>
        <w:tc>
          <w:tcPr>
            <w:tcW w:w="9396" w:type="dxa"/>
            <w:shd w:val="clear" w:color="auto" w:fill="CCFFFF"/>
          </w:tcPr>
          <w:p w14:paraId="78498C48" w14:textId="1A209DC2"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 xml:space="preserve">Приоритет 3: </w:t>
            </w:r>
            <w:r w:rsidR="001C4535" w:rsidRPr="0082243A">
              <w:rPr>
                <w:rFonts w:ascii="Times New Roman" w:hAnsi="Times New Roman" w:cs="Times New Roman"/>
                <w:b/>
                <w:bCs/>
                <w:sz w:val="24"/>
                <w:szCs w:val="24"/>
                <w:lang w:val="bg-BG"/>
              </w:rPr>
              <w:t>„Осигуряване на условия за устойчива синя икономика в крайбрежните, островните, вътрешните райони и насърчаване на развитието на общностите, занимаващи се с рибарство и аквакултури“</w:t>
            </w:r>
          </w:p>
        </w:tc>
      </w:tr>
      <w:tr w:rsidR="00764D8A" w:rsidRPr="0082243A" w14:paraId="73FC7190" w14:textId="77777777" w:rsidTr="00C12834">
        <w:tc>
          <w:tcPr>
            <w:tcW w:w="9396" w:type="dxa"/>
            <w:shd w:val="clear" w:color="auto" w:fill="auto"/>
          </w:tcPr>
          <w:p w14:paraId="3A611435" w14:textId="77777777" w:rsidR="00764D8A" w:rsidRPr="0082243A" w:rsidRDefault="00764D8A" w:rsidP="00F67D72">
            <w:pPr>
              <w:spacing w:after="0" w:line="276" w:lineRule="auto"/>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p>
          <w:p w14:paraId="39510368" w14:textId="03674506" w:rsidR="00764D8A" w:rsidRPr="0082243A" w:rsidRDefault="008A3E75"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Повечето въздействия са положителни, като риск от отрицателно въздействие е възможен за елементите на биологичното разнообразие, защитените зони и територии, при несъобразяване на дейностите с наличието им</w:t>
            </w:r>
            <w:r w:rsidR="00316608" w:rsidRPr="0082243A">
              <w:rPr>
                <w:rFonts w:ascii="Times New Roman" w:hAnsi="Times New Roman" w:cs="Times New Roman"/>
                <w:sz w:val="24"/>
                <w:szCs w:val="24"/>
                <w:lang w:val="bg-BG"/>
              </w:rPr>
              <w:t>, както и за водни тела – при несъобразяване на дейностите с параметрите, капацитета и особеностите на водното тяло.</w:t>
            </w:r>
          </w:p>
        </w:tc>
      </w:tr>
    </w:tbl>
    <w:p w14:paraId="764B4267" w14:textId="1F84193A" w:rsidR="00213025" w:rsidRPr="0082243A" w:rsidRDefault="00213025" w:rsidP="002603B0">
      <w:pPr>
        <w:tabs>
          <w:tab w:val="left" w:pos="1160"/>
        </w:tabs>
        <w:spacing w:line="276" w:lineRule="auto"/>
        <w:contextualSpacing/>
        <w:jc w:val="both"/>
        <w:rPr>
          <w:rFonts w:ascii="Times New Roman" w:hAnsi="Times New Roman" w:cs="Times New Roman"/>
          <w:i/>
          <w:i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56D46783" w14:textId="77777777" w:rsidTr="000E6F94">
        <w:trPr>
          <w:tblHeader/>
        </w:trPr>
        <w:tc>
          <w:tcPr>
            <w:tcW w:w="9396" w:type="dxa"/>
            <w:shd w:val="clear" w:color="auto" w:fill="CCFFFF"/>
          </w:tcPr>
          <w:p w14:paraId="369D97C6" w14:textId="326ACE22"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i/>
                <w:iCs/>
                <w:sz w:val="24"/>
                <w:szCs w:val="24"/>
                <w:lang w:val="bg-BG"/>
              </w:rPr>
              <w:t xml:space="preserve">СЦ 3.1: </w:t>
            </w:r>
            <w:r w:rsidR="001C4535" w:rsidRPr="0082243A">
              <w:rPr>
                <w:rFonts w:ascii="Times New Roman" w:hAnsi="Times New Roman" w:cs="Times New Roman"/>
                <w:i/>
                <w:iCs/>
                <w:sz w:val="24"/>
                <w:szCs w:val="24"/>
                <w:lang w:val="bg-BG"/>
              </w:rPr>
              <w:t>Интервенции, които допринасят за осигуряването на условия за устойчива синя икономика в крайбрежните, островните и вътрешните райони и за насърчаването на устойчивото развитие на общностите, занимаващи се с рибарство и аквакултури</w:t>
            </w:r>
          </w:p>
        </w:tc>
      </w:tr>
      <w:tr w:rsidR="00764D8A" w:rsidRPr="0082243A" w14:paraId="5D55A6A8" w14:textId="77777777" w:rsidTr="00C12834">
        <w:tc>
          <w:tcPr>
            <w:tcW w:w="9396" w:type="dxa"/>
            <w:shd w:val="clear" w:color="auto" w:fill="auto"/>
          </w:tcPr>
          <w:p w14:paraId="3A90BAA9" w14:textId="52CD9DAB" w:rsidR="00764D8A" w:rsidRPr="0082243A" w:rsidRDefault="00764D8A" w:rsidP="00AA60EE">
            <w:pPr>
              <w:spacing w:after="0" w:line="276" w:lineRule="auto"/>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AA60EE" w:rsidRPr="0082243A">
              <w:rPr>
                <w:rFonts w:ascii="Times New Roman" w:hAnsi="Times New Roman" w:cs="Times New Roman"/>
                <w:sz w:val="24"/>
                <w:szCs w:val="24"/>
                <w:lang w:val="bg-BG"/>
              </w:rPr>
              <w:t>Аналогично на въздействието на Приоритет 3.</w:t>
            </w:r>
          </w:p>
        </w:tc>
      </w:tr>
    </w:tbl>
    <w:p w14:paraId="374AADF9" w14:textId="03202637" w:rsidR="00213025" w:rsidRPr="0082243A" w:rsidRDefault="00213025" w:rsidP="00F67D72">
      <w:pPr>
        <w:tabs>
          <w:tab w:val="left" w:pos="1160"/>
        </w:tabs>
        <w:spacing w:line="276" w:lineRule="auto"/>
        <w:contextualSpacing/>
        <w:jc w:val="both"/>
        <w:rPr>
          <w:rFonts w:ascii="Times New Roman" w:hAnsi="Times New Roman" w:cs="Times New Roman"/>
          <w:b/>
          <w:b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7BE352D8" w14:textId="77777777" w:rsidTr="00FD010D">
        <w:trPr>
          <w:tblHeader/>
        </w:trPr>
        <w:tc>
          <w:tcPr>
            <w:tcW w:w="9396" w:type="dxa"/>
            <w:shd w:val="clear" w:color="auto" w:fill="CCFFFF"/>
          </w:tcPr>
          <w:p w14:paraId="39E75CE3" w14:textId="7964AB43"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w:t>
            </w:r>
          </w:p>
        </w:tc>
      </w:tr>
      <w:tr w:rsidR="00764D8A" w:rsidRPr="0082243A" w14:paraId="0DB89016" w14:textId="77777777" w:rsidTr="00C12834">
        <w:tc>
          <w:tcPr>
            <w:tcW w:w="9396" w:type="dxa"/>
            <w:shd w:val="clear" w:color="auto" w:fill="auto"/>
          </w:tcPr>
          <w:p w14:paraId="6DFC93A2" w14:textId="08C1E29E" w:rsidR="00764D8A" w:rsidRPr="0082243A" w:rsidRDefault="00764D8A" w:rsidP="009B267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FD010D" w:rsidRPr="0082243A">
              <w:rPr>
                <w:rFonts w:ascii="Times New Roman" w:hAnsi="Times New Roman" w:cs="Times New Roman"/>
                <w:sz w:val="24"/>
                <w:szCs w:val="24"/>
                <w:lang w:val="bg-BG"/>
              </w:rPr>
              <w:t xml:space="preserve">Значително положително въздействие, в сравнение с въздействието на текущото състояние </w:t>
            </w:r>
            <w:r w:rsidR="009B2678" w:rsidRPr="0082243A">
              <w:rPr>
                <w:rFonts w:ascii="Times New Roman" w:hAnsi="Times New Roman" w:cs="Times New Roman"/>
                <w:sz w:val="24"/>
                <w:szCs w:val="24"/>
                <w:lang w:val="bg-BG"/>
              </w:rPr>
              <w:t xml:space="preserve">на моретата и океаните. Не се очакват отрицателни въздействия. </w:t>
            </w:r>
          </w:p>
        </w:tc>
      </w:tr>
    </w:tbl>
    <w:p w14:paraId="1423C936" w14:textId="37C47745" w:rsidR="00213025" w:rsidRPr="0082243A" w:rsidRDefault="00213025" w:rsidP="002603B0">
      <w:pPr>
        <w:tabs>
          <w:tab w:val="left" w:pos="1160"/>
        </w:tabs>
        <w:spacing w:line="276" w:lineRule="auto"/>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48C4F779" w14:textId="77777777" w:rsidTr="00D7710E">
        <w:trPr>
          <w:tblHeader/>
        </w:trPr>
        <w:tc>
          <w:tcPr>
            <w:tcW w:w="9396" w:type="dxa"/>
            <w:shd w:val="clear" w:color="auto" w:fill="CCFFFF"/>
          </w:tcPr>
          <w:p w14:paraId="7C7C548F" w14:textId="5CA1F663" w:rsidR="00764D8A" w:rsidRPr="0082243A" w:rsidRDefault="00764D8A" w:rsidP="00F67D72">
            <w:pPr>
              <w:tabs>
                <w:tab w:val="left" w:pos="1160"/>
              </w:tabs>
              <w:spacing w:line="276" w:lineRule="auto"/>
              <w:ind w:firstLine="709"/>
              <w:contextualSpacing/>
              <w:jc w:val="center"/>
              <w:rPr>
                <w:rFonts w:ascii="Times New Roman" w:hAnsi="Times New Roman" w:cs="Times New Roman"/>
                <w:i/>
                <w:iCs/>
                <w:sz w:val="24"/>
                <w:szCs w:val="24"/>
                <w:lang w:val="bg-BG"/>
              </w:rPr>
            </w:pPr>
            <w:r w:rsidRPr="0082243A">
              <w:rPr>
                <w:rFonts w:ascii="Times New Roman" w:hAnsi="Times New Roman" w:cs="Times New Roman"/>
                <w:i/>
                <w:iCs/>
                <w:sz w:val="24"/>
                <w:szCs w:val="24"/>
                <w:lang w:val="bg-BG"/>
              </w:rPr>
              <w:t>СЦ 4.1:</w:t>
            </w:r>
            <w:r w:rsidR="001C4535" w:rsidRPr="0082243A">
              <w:rPr>
                <w:rFonts w:ascii="Times New Roman" w:hAnsi="Times New Roman" w:cs="Times New Roman"/>
                <w:i/>
                <w:iCs/>
                <w:sz w:val="24"/>
                <w:szCs w:val="24"/>
                <w:lang w:val="bg-BG"/>
              </w:rPr>
              <w:t xml:space="preserve"> Укрепване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w:t>
            </w:r>
          </w:p>
        </w:tc>
      </w:tr>
      <w:tr w:rsidR="00764D8A" w:rsidRPr="0082243A" w14:paraId="225D7106" w14:textId="77777777" w:rsidTr="00C12834">
        <w:tc>
          <w:tcPr>
            <w:tcW w:w="9396" w:type="dxa"/>
            <w:shd w:val="clear" w:color="auto" w:fill="auto"/>
          </w:tcPr>
          <w:p w14:paraId="221F35BE" w14:textId="44A6C029" w:rsidR="00764D8A" w:rsidRPr="0082243A" w:rsidRDefault="00D7710E"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Положително въздействие, в сравнение с въздействието на текущото състояние на моретата и океаните. Не се очакват отрицателни въздействия.</w:t>
            </w:r>
          </w:p>
        </w:tc>
      </w:tr>
    </w:tbl>
    <w:p w14:paraId="3CAADE75" w14:textId="0225001B" w:rsidR="00213025" w:rsidRPr="0082243A" w:rsidRDefault="00213025" w:rsidP="00F67D72">
      <w:pPr>
        <w:tabs>
          <w:tab w:val="left" w:pos="1160"/>
        </w:tabs>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764D8A" w:rsidRPr="0082243A" w14:paraId="3C74773C" w14:textId="77777777" w:rsidTr="00406F2B">
        <w:trPr>
          <w:tblHeader/>
        </w:trPr>
        <w:tc>
          <w:tcPr>
            <w:tcW w:w="9396" w:type="dxa"/>
            <w:shd w:val="clear" w:color="auto" w:fill="CCFFFF"/>
          </w:tcPr>
          <w:p w14:paraId="75C5B317" w14:textId="76BF157A" w:rsidR="00764D8A" w:rsidRPr="0082243A" w:rsidRDefault="00764D8A" w:rsidP="00F67D72">
            <w:pPr>
              <w:spacing w:line="276" w:lineRule="auto"/>
              <w:ind w:firstLine="709"/>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Приоритет : „Техническа помощ“</w:t>
            </w:r>
          </w:p>
        </w:tc>
      </w:tr>
      <w:tr w:rsidR="00764D8A" w:rsidRPr="0082243A" w14:paraId="58ABAF3B" w14:textId="77777777" w:rsidTr="00C12834">
        <w:tc>
          <w:tcPr>
            <w:tcW w:w="9396" w:type="dxa"/>
            <w:shd w:val="clear" w:color="auto" w:fill="auto"/>
          </w:tcPr>
          <w:p w14:paraId="3F7A7A1E" w14:textId="0A7AC2CD" w:rsidR="00764D8A" w:rsidRPr="0082243A" w:rsidRDefault="00000F33"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Очаква се косвено положително въздействие от реализацията на Приоритет Техническа помощ върху околната среда, в т.ч. човешкото здраве като цяло, предвид че същият цели гарантиране на доброто изпълнение на програмата. </w:t>
            </w:r>
          </w:p>
        </w:tc>
      </w:tr>
    </w:tbl>
    <w:p w14:paraId="05E24A8A" w14:textId="77777777" w:rsidR="00AE126B" w:rsidRPr="0082243A" w:rsidRDefault="00AE126B" w:rsidP="002603B0">
      <w:pPr>
        <w:tabs>
          <w:tab w:val="left" w:pos="1160"/>
        </w:tabs>
        <w:spacing w:line="276" w:lineRule="auto"/>
        <w:contextualSpacing/>
        <w:jc w:val="both"/>
        <w:rPr>
          <w:rFonts w:ascii="Times New Roman" w:hAnsi="Times New Roman" w:cs="Times New Roman"/>
          <w:sz w:val="24"/>
          <w:szCs w:val="24"/>
          <w:lang w:val="bg-BG"/>
        </w:rPr>
      </w:pPr>
    </w:p>
    <w:p w14:paraId="240E6E78" w14:textId="5A41F364" w:rsidR="00213025" w:rsidRPr="0082243A" w:rsidRDefault="00213025" w:rsidP="00F24B00">
      <w:pPr>
        <w:pStyle w:val="ListParagraph"/>
        <w:keepNext/>
        <w:keepLines/>
        <w:numPr>
          <w:ilvl w:val="1"/>
          <w:numId w:val="1"/>
        </w:numPr>
        <w:pBdr>
          <w:top w:val="single" w:sz="4" w:space="1" w:color="auto"/>
          <w:left w:val="single" w:sz="4" w:space="4" w:color="auto"/>
          <w:bottom w:val="single" w:sz="4" w:space="1" w:color="auto"/>
          <w:right w:val="single" w:sz="4" w:space="4" w:color="auto"/>
        </w:pBd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68" w:name="_Toc89675832"/>
      <w:r w:rsidRPr="0082243A">
        <w:rPr>
          <w:rFonts w:ascii="Times New Roman" w:eastAsia="Times New Roman" w:hAnsi="Times New Roman" w:cs="Times New Roman"/>
          <w:b/>
          <w:sz w:val="24"/>
          <w:szCs w:val="24"/>
          <w:u w:val="single"/>
          <w:lang w:val="bg-BG"/>
        </w:rPr>
        <w:t xml:space="preserve">Оценка на въздействието на </w:t>
      </w:r>
      <w:r w:rsidR="00F24B00" w:rsidRPr="0082243A">
        <w:rPr>
          <w:rFonts w:ascii="Times New Roman" w:eastAsia="Times New Roman" w:hAnsi="Times New Roman" w:cs="Times New Roman"/>
          <w:b/>
          <w:sz w:val="24"/>
          <w:szCs w:val="24"/>
          <w:u w:val="single"/>
          <w:lang w:val="bg-BG"/>
        </w:rPr>
        <w:t>предвидените дейности в проекта на</w:t>
      </w:r>
      <w:r w:rsidRPr="0082243A">
        <w:rPr>
          <w:rFonts w:ascii="Times New Roman" w:eastAsia="Times New Roman" w:hAnsi="Times New Roman" w:cs="Times New Roman"/>
          <w:b/>
          <w:sz w:val="24"/>
          <w:szCs w:val="24"/>
          <w:u w:val="single"/>
          <w:lang w:val="bg-BG"/>
        </w:rPr>
        <w:t xml:space="preserve"> ПМДРА</w:t>
      </w:r>
      <w:r w:rsidR="00F24B00" w:rsidRPr="0082243A">
        <w:rPr>
          <w:rFonts w:ascii="Times New Roman" w:eastAsia="Times New Roman" w:hAnsi="Times New Roman" w:cs="Times New Roman"/>
          <w:b/>
          <w:sz w:val="24"/>
          <w:szCs w:val="24"/>
          <w:u w:val="single"/>
          <w:lang w:val="bg-BG"/>
        </w:rPr>
        <w:t xml:space="preserve"> 2021-2027 г.</w:t>
      </w:r>
      <w:bookmarkEnd w:id="68"/>
    </w:p>
    <w:p w14:paraId="449EDA84" w14:textId="77777777" w:rsidR="00295B26" w:rsidRPr="0082243A" w:rsidRDefault="00295B26" w:rsidP="00295B26">
      <w:pPr>
        <w:pStyle w:val="ListParagraph"/>
        <w:spacing w:line="276" w:lineRule="auto"/>
        <w:ind w:left="1854"/>
        <w:jc w:val="both"/>
        <w:rPr>
          <w:rFonts w:ascii="Times New Roman" w:hAnsi="Times New Roman" w:cs="Times New Roman"/>
          <w:b/>
          <w:bCs/>
          <w:sz w:val="24"/>
          <w:szCs w:val="24"/>
          <w:lang w:val="bg-BG"/>
        </w:rPr>
      </w:pPr>
      <w:bookmarkStart w:id="69" w:name="_Hlk77540818"/>
    </w:p>
    <w:p w14:paraId="560E7BA2" w14:textId="1600D97A" w:rsidR="004E49C4" w:rsidRPr="0082243A" w:rsidRDefault="005B0DE7" w:rsidP="005F039C">
      <w:pPr>
        <w:pStyle w:val="Heading2"/>
        <w:numPr>
          <w:ilvl w:val="2"/>
          <w:numId w:val="1"/>
        </w:numPr>
        <w:pBdr>
          <w:top w:val="dotDash" w:sz="4" w:space="3" w:color="auto"/>
          <w:left w:val="dotDash" w:sz="4" w:space="4" w:color="auto"/>
          <w:bottom w:val="dotDash" w:sz="4" w:space="1" w:color="auto"/>
          <w:right w:val="dotDash" w:sz="4" w:space="4" w:color="auto"/>
        </w:pBdr>
        <w:spacing w:before="0" w:line="276" w:lineRule="auto"/>
        <w:ind w:left="0" w:firstLine="709"/>
        <w:jc w:val="both"/>
        <w:rPr>
          <w:rFonts w:ascii="Times New Roman" w:hAnsi="Times New Roman" w:cs="Times New Roman"/>
          <w:b/>
          <w:bCs/>
          <w:i/>
          <w:iCs/>
          <w:color w:val="auto"/>
          <w:sz w:val="24"/>
          <w:szCs w:val="24"/>
          <w:lang w:val="bg-BG"/>
        </w:rPr>
      </w:pPr>
      <w:bookmarkStart w:id="70" w:name="_Toc89675833"/>
      <w:r w:rsidRPr="0082243A">
        <w:rPr>
          <w:rFonts w:ascii="Times New Roman" w:eastAsia="Times New Roman" w:hAnsi="Times New Roman" w:cs="Times New Roman"/>
          <w:b/>
          <w:bCs/>
          <w:i/>
          <w:iCs/>
          <w:color w:val="auto"/>
          <w:sz w:val="24"/>
          <w:szCs w:val="24"/>
          <w:lang w:val="bg-BG"/>
        </w:rPr>
        <w:t>Дейности</w:t>
      </w:r>
      <w:r w:rsidRPr="0082243A">
        <w:rPr>
          <w:rFonts w:ascii="Times New Roman" w:hAnsi="Times New Roman" w:cs="Times New Roman"/>
          <w:b/>
          <w:bCs/>
          <w:i/>
          <w:iCs/>
          <w:color w:val="auto"/>
          <w:sz w:val="24"/>
          <w:szCs w:val="24"/>
          <w:lang w:val="bg-BG"/>
        </w:rPr>
        <w:t xml:space="preserve"> по Приоритет 1</w:t>
      </w:r>
      <w:bookmarkEnd w:id="70"/>
    </w:p>
    <w:p w14:paraId="39A3E5B4" w14:textId="77777777" w:rsidR="003415BF" w:rsidRPr="0082243A" w:rsidRDefault="003415BF" w:rsidP="003415BF">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04EE0" w:rsidRPr="0082243A" w14:paraId="2147933C" w14:textId="77777777" w:rsidTr="00D316B8">
        <w:trPr>
          <w:tblHeader/>
        </w:trPr>
        <w:tc>
          <w:tcPr>
            <w:tcW w:w="9396" w:type="dxa"/>
            <w:shd w:val="clear" w:color="auto" w:fill="D7EEF5"/>
          </w:tcPr>
          <w:bookmarkEnd w:id="69"/>
          <w:p w14:paraId="6CD0CCA4" w14:textId="688CB4CB" w:rsidR="00B04EE0" w:rsidRPr="0082243A" w:rsidRDefault="00A0460F"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w:t>
            </w:r>
            <w:r w:rsidRPr="0082243A">
              <w:rPr>
                <w:rFonts w:ascii="Times New Roman" w:hAnsi="Times New Roman" w:cs="Times New Roman"/>
                <w:b/>
                <w:bCs/>
                <w:sz w:val="24"/>
                <w:szCs w:val="24"/>
                <w:lang w:val="bg-BG"/>
              </w:rPr>
              <w:tab/>
              <w:t>Подобряване на инфраструктурата на рибарските пристанища, рибните борси, местата на разтоварване и покритите лодкостоянки, с цел да се улесни разтоварването и съхранението на нежелания улов</w:t>
            </w:r>
          </w:p>
        </w:tc>
      </w:tr>
      <w:tr w:rsidR="00B04EE0" w:rsidRPr="0082243A" w14:paraId="700E545E" w14:textId="77777777" w:rsidTr="00C12834">
        <w:tc>
          <w:tcPr>
            <w:tcW w:w="9396" w:type="dxa"/>
            <w:shd w:val="clear" w:color="auto" w:fill="auto"/>
          </w:tcPr>
          <w:p w14:paraId="1694FE19" w14:textId="77777777" w:rsidR="00A0460F" w:rsidRPr="0082243A" w:rsidRDefault="00B04EE0" w:rsidP="00A0460F">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A0460F" w:rsidRPr="0082243A">
              <w:rPr>
                <w:rFonts w:ascii="Times New Roman" w:hAnsi="Times New Roman" w:cs="Times New Roman"/>
                <w:sz w:val="24"/>
                <w:szCs w:val="24"/>
                <w:lang w:val="bg-BG"/>
              </w:rPr>
              <w:t xml:space="preserve">Дейността въздейства различно на двата етапа от нейната реализация – строителство и експлоатация. </w:t>
            </w:r>
          </w:p>
          <w:p w14:paraId="6CE4D4BA" w14:textId="77777777" w:rsidR="00A0460F" w:rsidRPr="0082243A" w:rsidRDefault="00A0460F" w:rsidP="00A0460F">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Строителният етап е свързан с незначително, временно, за повечето компоненти и фактори напълно обратимо въздействие, характерно за всеки един строителен обект. </w:t>
            </w:r>
          </w:p>
          <w:p w14:paraId="21C1E6FF" w14:textId="77777777" w:rsidR="00A0460F" w:rsidRPr="0082243A" w:rsidRDefault="00A0460F" w:rsidP="00A0460F">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Етапът на експлоатация е свързан като цяло с положително въздействие върху компонентите и факторите на средата, при съобразяване на най-близките чувствителни територии и обекти, в т.ч. зони за защита на водите, риск от наводнения, свлачищни и срутищни процеси, зони и обекти, подлежащи на здравна защита. </w:t>
            </w:r>
          </w:p>
          <w:p w14:paraId="05AA4464" w14:textId="26C78F31" w:rsidR="00B04EE0" w:rsidRPr="0082243A" w:rsidRDefault="00A0460F" w:rsidP="00A0460F">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Реализирането на дейностите следва да се предхожда от изискуемите по нормативна уредба процедури по ОВОС/ЕО по реда на глава шеста на ЗООС и ОС съгласно чл.31 на ЗБР.</w:t>
            </w:r>
          </w:p>
        </w:tc>
      </w:tr>
    </w:tbl>
    <w:p w14:paraId="6DE2D867" w14:textId="6B54B895" w:rsidR="005B0DE7" w:rsidRPr="0082243A" w:rsidRDefault="005B0DE7"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4B31FC74" w14:textId="77777777" w:rsidTr="00FF799B">
        <w:trPr>
          <w:tblHeader/>
        </w:trPr>
        <w:tc>
          <w:tcPr>
            <w:tcW w:w="9396" w:type="dxa"/>
            <w:shd w:val="clear" w:color="auto" w:fill="D7EEF5"/>
          </w:tcPr>
          <w:p w14:paraId="1863E417" w14:textId="5884FB67" w:rsidR="004E3DA5" w:rsidRPr="0082243A" w:rsidRDefault="0068470A"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Подкрепа за подобряване на икономическия и социалния статус на операторите в риболова</w:t>
            </w:r>
          </w:p>
        </w:tc>
      </w:tr>
      <w:tr w:rsidR="004E3DA5" w:rsidRPr="0082243A" w14:paraId="1F0927EA" w14:textId="77777777" w:rsidTr="00C12834">
        <w:tc>
          <w:tcPr>
            <w:tcW w:w="9396" w:type="dxa"/>
            <w:shd w:val="clear" w:color="auto" w:fill="auto"/>
          </w:tcPr>
          <w:p w14:paraId="7E124C61" w14:textId="69199693" w:rsidR="004E3DA5" w:rsidRPr="0082243A" w:rsidRDefault="0068470A" w:rsidP="00FF799B">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За повечето компоненти на околната среда въздействието е положително, за останалите компоненти не се очаква въздействие. Не се очакват отрицателни въздействия от дейността. </w:t>
            </w:r>
          </w:p>
        </w:tc>
      </w:tr>
    </w:tbl>
    <w:p w14:paraId="68AE8083" w14:textId="0984FE48" w:rsidR="004E3DA5" w:rsidRPr="0082243A" w:rsidRDefault="004E3DA5" w:rsidP="0068470A">
      <w:pPr>
        <w:spacing w:line="276" w:lineRule="auto"/>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6BF2586C" w14:textId="77777777" w:rsidTr="00B847E6">
        <w:trPr>
          <w:tblHeader/>
        </w:trPr>
        <w:tc>
          <w:tcPr>
            <w:tcW w:w="9396" w:type="dxa"/>
            <w:shd w:val="clear" w:color="auto" w:fill="D7EEF5"/>
          </w:tcPr>
          <w:p w14:paraId="28DE1C59" w14:textId="00BF1CF4" w:rsidR="004E3DA5" w:rsidRPr="0082243A" w:rsidRDefault="00B917C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Подмяна или обновяване на основен или допълнителен двигател</w:t>
            </w:r>
          </w:p>
        </w:tc>
      </w:tr>
      <w:tr w:rsidR="004E3DA5" w:rsidRPr="0082243A" w14:paraId="2B34F61C" w14:textId="77777777" w:rsidTr="00C12834">
        <w:tc>
          <w:tcPr>
            <w:tcW w:w="9396" w:type="dxa"/>
            <w:shd w:val="clear" w:color="auto" w:fill="auto"/>
          </w:tcPr>
          <w:p w14:paraId="6EB4DAA6" w14:textId="0EB1D8DE" w:rsidR="004E3DA5" w:rsidRPr="0082243A" w:rsidRDefault="004E3DA5" w:rsidP="0003460F">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03460F" w:rsidRPr="0082243A">
              <w:rPr>
                <w:rFonts w:ascii="Times New Roman" w:hAnsi="Times New Roman" w:cs="Times New Roman"/>
                <w:sz w:val="24"/>
                <w:szCs w:val="24"/>
                <w:lang w:val="bg-BG"/>
              </w:rPr>
              <w:t>За повечето компоненти и фактори въздействието е положително, за останалите не се очаква въздействие. Не се очакват отрицателни въздействия от дейността.</w:t>
            </w:r>
          </w:p>
        </w:tc>
      </w:tr>
    </w:tbl>
    <w:p w14:paraId="4E1BB7B8" w14:textId="29D267EA" w:rsidR="004E3DA5" w:rsidRPr="0082243A" w:rsidRDefault="004E3DA5"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7DB2E2CE" w14:textId="77777777" w:rsidTr="00454F93">
        <w:trPr>
          <w:tblHeader/>
        </w:trPr>
        <w:tc>
          <w:tcPr>
            <w:tcW w:w="9396" w:type="dxa"/>
            <w:shd w:val="clear" w:color="auto" w:fill="D7EEF5"/>
          </w:tcPr>
          <w:p w14:paraId="38CBCE37" w14:textId="5D922CD6" w:rsidR="004E3DA5" w:rsidRPr="0082243A" w:rsidRDefault="00B917C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Компенсации за окончателно преустановяване на риболовни дейности</w:t>
            </w:r>
          </w:p>
        </w:tc>
      </w:tr>
      <w:tr w:rsidR="004E3DA5" w:rsidRPr="0082243A" w14:paraId="2E56EAFC" w14:textId="77777777" w:rsidTr="00C12834">
        <w:tc>
          <w:tcPr>
            <w:tcW w:w="9396" w:type="dxa"/>
            <w:shd w:val="clear" w:color="auto" w:fill="auto"/>
          </w:tcPr>
          <w:p w14:paraId="513D0E35" w14:textId="727A45D2" w:rsidR="004E3DA5" w:rsidRPr="0082243A" w:rsidRDefault="00454F93"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За повечето компоненти и фактори въздействието е положително, за останалите не се очаква въздействие. Не се очакват отрицателни въздействия от дейността.</w:t>
            </w:r>
          </w:p>
        </w:tc>
      </w:tr>
    </w:tbl>
    <w:p w14:paraId="07E94A63" w14:textId="1BD76B4B" w:rsidR="004E3DA5" w:rsidRPr="0082243A" w:rsidRDefault="004E3DA5"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917C1" w:rsidRPr="0082243A" w14:paraId="65A4D245" w14:textId="77777777" w:rsidTr="00C64B2D">
        <w:trPr>
          <w:tblHeader/>
        </w:trPr>
        <w:tc>
          <w:tcPr>
            <w:tcW w:w="9396" w:type="dxa"/>
            <w:shd w:val="clear" w:color="auto" w:fill="D7EEF5"/>
          </w:tcPr>
          <w:p w14:paraId="17384B13" w14:textId="3F84F4BE" w:rsidR="00B917C1" w:rsidRPr="0082243A" w:rsidRDefault="009E663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Компенсации за временно преустановяване на риболовни дейности</w:t>
            </w:r>
          </w:p>
        </w:tc>
      </w:tr>
      <w:tr w:rsidR="00B917C1" w:rsidRPr="0082243A" w14:paraId="69A7ED89" w14:textId="77777777" w:rsidTr="00C12834">
        <w:tc>
          <w:tcPr>
            <w:tcW w:w="9396" w:type="dxa"/>
            <w:shd w:val="clear" w:color="auto" w:fill="auto"/>
          </w:tcPr>
          <w:p w14:paraId="32F432F4" w14:textId="77777777" w:rsidR="00B917C1" w:rsidRPr="0082243A" w:rsidRDefault="00B917C1" w:rsidP="00F67D72">
            <w:pPr>
              <w:spacing w:after="0" w:line="276" w:lineRule="auto"/>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p>
          <w:p w14:paraId="5D538F29" w14:textId="3DFF3F3E" w:rsidR="00B917C1" w:rsidRPr="0082243A" w:rsidRDefault="00C64B2D"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Очакват се временни, положителни въздействия за повечето компоненти и фактори, а за останалите не се очаква въздействие. Не се очаква отрицателно въздействие.</w:t>
            </w:r>
          </w:p>
        </w:tc>
      </w:tr>
    </w:tbl>
    <w:p w14:paraId="323BDFFC" w14:textId="3E0C81D1" w:rsidR="004E3DA5" w:rsidRPr="0082243A" w:rsidRDefault="004E3DA5"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917C1" w:rsidRPr="0082243A" w14:paraId="2C0C1967" w14:textId="77777777" w:rsidTr="0043449E">
        <w:trPr>
          <w:tblHeader/>
        </w:trPr>
        <w:tc>
          <w:tcPr>
            <w:tcW w:w="9396" w:type="dxa"/>
            <w:shd w:val="clear" w:color="auto" w:fill="D7EEF5"/>
          </w:tcPr>
          <w:p w14:paraId="3749FA17" w14:textId="3A9AA0B5" w:rsidR="00B917C1" w:rsidRPr="0082243A" w:rsidRDefault="009E663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Контрол и правоприлагане</w:t>
            </w:r>
          </w:p>
        </w:tc>
      </w:tr>
      <w:tr w:rsidR="00B917C1" w:rsidRPr="0082243A" w14:paraId="6EAC5A3A" w14:textId="77777777" w:rsidTr="00C12834">
        <w:tc>
          <w:tcPr>
            <w:tcW w:w="9396" w:type="dxa"/>
            <w:shd w:val="clear" w:color="auto" w:fill="auto"/>
          </w:tcPr>
          <w:p w14:paraId="6C78BB0A" w14:textId="0EE464FB" w:rsidR="00B917C1" w:rsidRPr="0082243A" w:rsidRDefault="0043449E"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За повечето компоненти и фактори въздействието е положително, за останалите не се очаква въздействие. Не се очакват отрицателни въздействия от дейността.</w:t>
            </w:r>
          </w:p>
        </w:tc>
      </w:tr>
    </w:tbl>
    <w:p w14:paraId="00DCFC68" w14:textId="6A509235" w:rsidR="004E3DA5" w:rsidRPr="0082243A" w:rsidRDefault="004E3DA5"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917C1" w:rsidRPr="0082243A" w14:paraId="7311D109" w14:textId="77777777" w:rsidTr="001762DD">
        <w:trPr>
          <w:tblHeader/>
        </w:trPr>
        <w:tc>
          <w:tcPr>
            <w:tcW w:w="9396" w:type="dxa"/>
            <w:shd w:val="clear" w:color="auto" w:fill="D7EEF5"/>
          </w:tcPr>
          <w:p w14:paraId="650E5CFA" w14:textId="2906C151" w:rsidR="00B917C1" w:rsidRPr="0082243A" w:rsidRDefault="009E663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Събиране и обработване на данни за управление на рибарството и аквакултурите за научни цели</w:t>
            </w:r>
          </w:p>
        </w:tc>
      </w:tr>
      <w:tr w:rsidR="00DB0C4B" w:rsidRPr="0082243A" w14:paraId="5698BF69" w14:textId="77777777" w:rsidTr="00C12834">
        <w:tc>
          <w:tcPr>
            <w:tcW w:w="9396" w:type="dxa"/>
            <w:shd w:val="clear" w:color="auto" w:fill="auto"/>
          </w:tcPr>
          <w:p w14:paraId="15401600" w14:textId="6DEBED65" w:rsidR="00DB0C4B" w:rsidRPr="0082243A" w:rsidRDefault="00DB0C4B" w:rsidP="00992934">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992934" w:rsidRPr="0082243A">
              <w:rPr>
                <w:rFonts w:ascii="Times New Roman" w:hAnsi="Times New Roman" w:cs="Times New Roman"/>
                <w:sz w:val="24"/>
                <w:szCs w:val="24"/>
                <w:lang w:val="bg-BG"/>
              </w:rPr>
              <w:t xml:space="preserve"> </w:t>
            </w:r>
            <w:r w:rsidRPr="0082243A">
              <w:rPr>
                <w:rFonts w:ascii="Times New Roman" w:hAnsi="Times New Roman" w:cs="Times New Roman"/>
                <w:sz w:val="24"/>
                <w:szCs w:val="24"/>
                <w:lang w:val="bg-BG"/>
              </w:rPr>
              <w:t>За повечето компоненти и фактори не се очаква въздействие. За останалите въздействието е непряко и вторично положително.</w:t>
            </w:r>
          </w:p>
        </w:tc>
      </w:tr>
    </w:tbl>
    <w:p w14:paraId="3005FB9B" w14:textId="709248EA" w:rsidR="00B917C1" w:rsidRPr="0082243A" w:rsidRDefault="00B917C1"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917C1" w:rsidRPr="0082243A" w14:paraId="79EDE753" w14:textId="77777777" w:rsidTr="001762DD">
        <w:trPr>
          <w:tblHeader/>
        </w:trPr>
        <w:tc>
          <w:tcPr>
            <w:tcW w:w="9396" w:type="dxa"/>
            <w:shd w:val="clear" w:color="auto" w:fill="D7EEF5"/>
          </w:tcPr>
          <w:p w14:paraId="3CF40EF0" w14:textId="19084878" w:rsidR="00B917C1" w:rsidRPr="0082243A" w:rsidRDefault="009E663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Специфично оборудване на риболовния кораб, дейности и иновации, целящи опазването на околната среда и на биоразнообразието</w:t>
            </w:r>
          </w:p>
        </w:tc>
      </w:tr>
      <w:tr w:rsidR="00B917C1" w:rsidRPr="0082243A" w14:paraId="1B646A5A" w14:textId="77777777" w:rsidTr="00C12834">
        <w:tc>
          <w:tcPr>
            <w:tcW w:w="9396" w:type="dxa"/>
            <w:shd w:val="clear" w:color="auto" w:fill="auto"/>
          </w:tcPr>
          <w:p w14:paraId="69812B3B" w14:textId="791548C0" w:rsidR="00B917C1" w:rsidRPr="0082243A" w:rsidRDefault="00992934"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За повечето компоненти и фактори се очаква положително въздействие. За останалите не се очаква въздействие. Дейността не е свързана с риск от отрицателни въздействия.</w:t>
            </w:r>
          </w:p>
        </w:tc>
      </w:tr>
    </w:tbl>
    <w:p w14:paraId="37043085" w14:textId="36C62D5E" w:rsidR="00B917C1" w:rsidRPr="0082243A" w:rsidRDefault="00B917C1" w:rsidP="00F67D72">
      <w:pPr>
        <w:spacing w:line="276" w:lineRule="auto"/>
        <w:ind w:firstLine="709"/>
        <w:contextualSpacing/>
        <w:jc w:val="both"/>
        <w:rPr>
          <w:rFonts w:ascii="Times New Roman" w:hAnsi="Times New Roman" w:cs="Times New Roman"/>
          <w:sz w:val="24"/>
          <w:szCs w:val="24"/>
          <w:lang w:val="bg-BG"/>
        </w:rPr>
      </w:pPr>
    </w:p>
    <w:p w14:paraId="63E203A6" w14:textId="05AAC469" w:rsidR="005B0DE7" w:rsidRPr="0082243A" w:rsidRDefault="005B0DE7" w:rsidP="00DC10B9">
      <w:pPr>
        <w:pStyle w:val="Heading2"/>
        <w:numPr>
          <w:ilvl w:val="2"/>
          <w:numId w:val="1"/>
        </w:numPr>
        <w:pBdr>
          <w:top w:val="dotDash" w:sz="4" w:space="3" w:color="auto"/>
          <w:left w:val="dotDash" w:sz="4" w:space="4" w:color="auto"/>
          <w:bottom w:val="dotDash" w:sz="4" w:space="1" w:color="auto"/>
          <w:right w:val="dotDash" w:sz="4" w:space="4" w:color="auto"/>
        </w:pBdr>
        <w:spacing w:before="0" w:line="276" w:lineRule="auto"/>
        <w:ind w:left="0" w:firstLine="709"/>
        <w:jc w:val="both"/>
        <w:rPr>
          <w:rFonts w:ascii="Times New Roman" w:eastAsia="Times New Roman" w:hAnsi="Times New Roman" w:cs="Times New Roman"/>
          <w:b/>
          <w:bCs/>
          <w:i/>
          <w:iCs/>
          <w:color w:val="auto"/>
          <w:sz w:val="24"/>
          <w:szCs w:val="24"/>
          <w:lang w:val="bg-BG"/>
        </w:rPr>
      </w:pPr>
      <w:bookmarkStart w:id="71" w:name="_Toc89675834"/>
      <w:r w:rsidRPr="0082243A">
        <w:rPr>
          <w:rFonts w:ascii="Times New Roman" w:eastAsia="Times New Roman" w:hAnsi="Times New Roman" w:cs="Times New Roman"/>
          <w:b/>
          <w:bCs/>
          <w:i/>
          <w:iCs/>
          <w:color w:val="auto"/>
          <w:sz w:val="24"/>
          <w:szCs w:val="24"/>
          <w:lang w:val="bg-BG"/>
        </w:rPr>
        <w:t>Дейности по Приоритет 2</w:t>
      </w:r>
      <w:bookmarkEnd w:id="71"/>
    </w:p>
    <w:p w14:paraId="033DB63E" w14:textId="77777777" w:rsidR="003415BF" w:rsidRPr="0082243A" w:rsidRDefault="003415BF" w:rsidP="003415BF">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21709A4A" w14:textId="77777777" w:rsidTr="00F9530A">
        <w:trPr>
          <w:tblHeader/>
        </w:trPr>
        <w:tc>
          <w:tcPr>
            <w:tcW w:w="9396" w:type="dxa"/>
            <w:shd w:val="clear" w:color="auto" w:fill="D7EEF5"/>
          </w:tcPr>
          <w:p w14:paraId="57819652" w14:textId="7E1FB1BC" w:rsidR="009E6631" w:rsidRPr="0082243A" w:rsidRDefault="009E663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по продуктивни инвестиции и иновации в аквакултурите</w:t>
            </w:r>
          </w:p>
        </w:tc>
      </w:tr>
      <w:tr w:rsidR="004E3DA5" w:rsidRPr="0082243A" w14:paraId="37DFD2DD" w14:textId="77777777" w:rsidTr="00C12834">
        <w:tc>
          <w:tcPr>
            <w:tcW w:w="9396" w:type="dxa"/>
            <w:shd w:val="clear" w:color="auto" w:fill="auto"/>
          </w:tcPr>
          <w:p w14:paraId="075736D9" w14:textId="64B4D3B7" w:rsidR="004E3DA5" w:rsidRPr="0082243A" w:rsidRDefault="004E3DA5" w:rsidP="00F9530A">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1D21A4" w:rsidRPr="0082243A">
              <w:rPr>
                <w:rFonts w:ascii="Times New Roman" w:hAnsi="Times New Roman" w:cs="Times New Roman"/>
                <w:sz w:val="24"/>
                <w:szCs w:val="24"/>
                <w:lang w:val="bg-BG"/>
              </w:rPr>
              <w:t>Като цяло въздействието на дейностите е положително, тъй като е насочено към подобряване на дейностите в сектора на аквакултурите. Новите дейности, свързани с диверсификацията следва да се предхождат от подробни оценки на евентуалното въздействие върху околната среда и човешкото здраве – в рамките на нормативно изискващите се процедури по ОВОС, ЕО и ОС, за да не се допуснат значителни неблагоприятни въздействия в конкретните места, избрани за реализиране на инвестиции.</w:t>
            </w:r>
          </w:p>
        </w:tc>
      </w:tr>
    </w:tbl>
    <w:p w14:paraId="139826C1" w14:textId="26E44CFC" w:rsidR="005B0DE7" w:rsidRPr="0082243A" w:rsidRDefault="005B0DE7"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E6631" w:rsidRPr="0082243A" w14:paraId="278E4FAC" w14:textId="77777777" w:rsidTr="00B34968">
        <w:trPr>
          <w:tblHeader/>
        </w:trPr>
        <w:tc>
          <w:tcPr>
            <w:tcW w:w="9396" w:type="dxa"/>
            <w:shd w:val="clear" w:color="auto" w:fill="D7EEF5"/>
          </w:tcPr>
          <w:p w14:paraId="28BE4CA0" w14:textId="15309B5A" w:rsidR="009E6631" w:rsidRPr="0082243A" w:rsidRDefault="009E663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 xml:space="preserve">Дейности по аквакултури, осигуряващи екологични услуги </w:t>
            </w:r>
          </w:p>
        </w:tc>
      </w:tr>
      <w:tr w:rsidR="007B1D3D" w:rsidRPr="0082243A" w14:paraId="690E66B1" w14:textId="77777777" w:rsidTr="00C12834">
        <w:tc>
          <w:tcPr>
            <w:tcW w:w="9396" w:type="dxa"/>
            <w:shd w:val="clear" w:color="auto" w:fill="auto"/>
          </w:tcPr>
          <w:p w14:paraId="17AD2919" w14:textId="339A221B" w:rsidR="007B1D3D" w:rsidRPr="0082243A" w:rsidRDefault="007B1D3D" w:rsidP="007B1D3D">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Въздействието е значително положително за биологичното разнообразие и защитените зони, предвид изричната насоченост на поддейностите. Непряко положително или без въздействие е за останалите компоненти и фактори.</w:t>
            </w:r>
          </w:p>
        </w:tc>
      </w:tr>
    </w:tbl>
    <w:p w14:paraId="1F6A37D1" w14:textId="48EBFF5A" w:rsidR="009E6631" w:rsidRPr="0082243A" w:rsidRDefault="009E6631" w:rsidP="00F67D72">
      <w:pPr>
        <w:spacing w:line="276" w:lineRule="auto"/>
        <w:ind w:firstLine="709"/>
        <w:contextualSpacing/>
        <w:jc w:val="both"/>
        <w:rPr>
          <w:rFonts w:ascii="Times New Roman" w:hAnsi="Times New Roman" w:cs="Times New Roman"/>
          <w:sz w:val="24"/>
          <w:szCs w:val="24"/>
          <w:lang w:val="bg-BG"/>
        </w:rPr>
      </w:pPr>
    </w:p>
    <w:p w14:paraId="1DD252C7" w14:textId="081CB7CC" w:rsidR="009E6631" w:rsidRPr="0082243A" w:rsidRDefault="009E6631" w:rsidP="00D84220">
      <w:pPr>
        <w:spacing w:line="276" w:lineRule="auto"/>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E6631" w:rsidRPr="0082243A" w14:paraId="7D8D5A38" w14:textId="77777777" w:rsidTr="002B1491">
        <w:trPr>
          <w:tblHeader/>
        </w:trPr>
        <w:tc>
          <w:tcPr>
            <w:tcW w:w="9396" w:type="dxa"/>
            <w:shd w:val="clear" w:color="auto" w:fill="D7EEF5"/>
          </w:tcPr>
          <w:p w14:paraId="08429651" w14:textId="678756E4" w:rsidR="009E6631" w:rsidRPr="0082243A" w:rsidRDefault="00486EC3"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по преработка на продукти от риболов и аквакултури</w:t>
            </w:r>
          </w:p>
        </w:tc>
      </w:tr>
      <w:tr w:rsidR="009E6631" w:rsidRPr="0082243A" w14:paraId="48455CC9" w14:textId="77777777" w:rsidTr="00C12834">
        <w:tc>
          <w:tcPr>
            <w:tcW w:w="9396" w:type="dxa"/>
            <w:shd w:val="clear" w:color="auto" w:fill="auto"/>
          </w:tcPr>
          <w:p w14:paraId="1821A32C" w14:textId="77777777" w:rsidR="009E6631" w:rsidRPr="0082243A" w:rsidRDefault="009E6631" w:rsidP="00796FD0">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796FD0" w:rsidRPr="0082243A">
              <w:rPr>
                <w:rFonts w:ascii="Times New Roman" w:hAnsi="Times New Roman" w:cs="Times New Roman"/>
                <w:sz w:val="24"/>
                <w:szCs w:val="24"/>
                <w:lang w:val="bg-BG"/>
              </w:rPr>
              <w:t xml:space="preserve">Дейността ще има положително въздействие, в сравнение с въздействието на съществуващите предприятия за преработка, поради подобрения на технологиите, нови технологии, повишаване на безопасността и осигуряване на здравословни условия на труд, </w:t>
            </w:r>
            <w:r w:rsidR="006B4A6A" w:rsidRPr="0082243A">
              <w:rPr>
                <w:rFonts w:ascii="Times New Roman" w:hAnsi="Times New Roman" w:cs="Times New Roman"/>
                <w:sz w:val="24"/>
                <w:szCs w:val="24"/>
                <w:lang w:val="bg-BG"/>
              </w:rPr>
              <w:t xml:space="preserve">намаляване на отпадъците. </w:t>
            </w:r>
          </w:p>
          <w:p w14:paraId="0353FE09" w14:textId="2B33314F" w:rsidR="006B4A6A" w:rsidRPr="0082243A" w:rsidRDefault="006B4A6A" w:rsidP="00796FD0">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 новите обекти, с оглед недопускане на значителни въздействия, следва да се провеждат изискуемите процедури по ЕО, ОВОС и ОС</w:t>
            </w:r>
            <w:r w:rsidR="002B1491" w:rsidRPr="0082243A">
              <w:rPr>
                <w:rFonts w:ascii="Times New Roman" w:hAnsi="Times New Roman" w:cs="Times New Roman"/>
                <w:sz w:val="24"/>
                <w:szCs w:val="24"/>
                <w:lang w:val="bg-BG"/>
              </w:rPr>
              <w:t>, в рамките на които да се определи подходящо местоположение и параметри на предприятията</w:t>
            </w:r>
            <w:r w:rsidRPr="0082243A">
              <w:rPr>
                <w:rFonts w:ascii="Times New Roman" w:hAnsi="Times New Roman" w:cs="Times New Roman"/>
                <w:sz w:val="24"/>
                <w:szCs w:val="24"/>
                <w:lang w:val="bg-BG"/>
              </w:rPr>
              <w:t xml:space="preserve">. </w:t>
            </w:r>
          </w:p>
        </w:tc>
      </w:tr>
    </w:tbl>
    <w:p w14:paraId="026401D9" w14:textId="51A7A27F" w:rsidR="009E6631" w:rsidRPr="0082243A" w:rsidRDefault="009E6631" w:rsidP="00A1591A">
      <w:pPr>
        <w:spacing w:line="276" w:lineRule="auto"/>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E6631" w:rsidRPr="0082243A" w14:paraId="4CFE84CC" w14:textId="77777777" w:rsidTr="00A1591A">
        <w:trPr>
          <w:tblHeader/>
        </w:trPr>
        <w:tc>
          <w:tcPr>
            <w:tcW w:w="9396" w:type="dxa"/>
            <w:shd w:val="clear" w:color="auto" w:fill="D7EEF5"/>
          </w:tcPr>
          <w:p w14:paraId="72B60C30" w14:textId="2464005E" w:rsidR="009E6631" w:rsidRPr="0082243A" w:rsidRDefault="00F067C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по предлагане на пазара</w:t>
            </w:r>
          </w:p>
        </w:tc>
      </w:tr>
      <w:tr w:rsidR="009E6631" w:rsidRPr="0082243A" w14:paraId="1323FE34" w14:textId="77777777" w:rsidTr="00C12834">
        <w:tc>
          <w:tcPr>
            <w:tcW w:w="9396" w:type="dxa"/>
            <w:shd w:val="clear" w:color="auto" w:fill="auto"/>
          </w:tcPr>
          <w:p w14:paraId="2E8082BB" w14:textId="31941658" w:rsidR="009E6631" w:rsidRPr="0082243A" w:rsidRDefault="009E6631" w:rsidP="00E4279F">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A1591A" w:rsidRPr="0082243A">
              <w:rPr>
                <w:rFonts w:ascii="Times New Roman" w:hAnsi="Times New Roman" w:cs="Times New Roman"/>
                <w:sz w:val="24"/>
                <w:szCs w:val="24"/>
                <w:lang w:val="bg-BG"/>
              </w:rPr>
              <w:t xml:space="preserve">Дейността е свързана с непряко положително въздействие върху животинския свят и човешкото здраве. За останалите компоненти и фактори не се очаква въздействие. </w:t>
            </w:r>
          </w:p>
        </w:tc>
      </w:tr>
    </w:tbl>
    <w:p w14:paraId="2711B29D" w14:textId="6CFDFEA9" w:rsidR="009E6631" w:rsidRPr="0082243A" w:rsidRDefault="009E6631"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9E6631" w:rsidRPr="0082243A" w14:paraId="328321DA" w14:textId="77777777" w:rsidTr="009569D3">
        <w:trPr>
          <w:tblHeader/>
        </w:trPr>
        <w:tc>
          <w:tcPr>
            <w:tcW w:w="9396" w:type="dxa"/>
            <w:shd w:val="clear" w:color="auto" w:fill="D7EEF5"/>
          </w:tcPr>
          <w:p w14:paraId="17B5BF93" w14:textId="1C1CEBAE" w:rsidR="009E6631" w:rsidRPr="0082243A" w:rsidRDefault="00F067C1"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свързани с планове за производство и предлагане на пазара</w:t>
            </w:r>
          </w:p>
        </w:tc>
      </w:tr>
      <w:tr w:rsidR="009E6631" w:rsidRPr="0082243A" w14:paraId="5E7AC8EE" w14:textId="77777777" w:rsidTr="00C12834">
        <w:tc>
          <w:tcPr>
            <w:tcW w:w="9396" w:type="dxa"/>
            <w:shd w:val="clear" w:color="auto" w:fill="auto"/>
          </w:tcPr>
          <w:p w14:paraId="6CE313C8" w14:textId="5B4E3910" w:rsidR="009E6631" w:rsidRPr="0082243A" w:rsidRDefault="009569D3" w:rsidP="00D02E8F">
            <w:pPr>
              <w:spacing w:after="0" w:line="276" w:lineRule="auto"/>
              <w:rPr>
                <w:rFonts w:ascii="Times New Roman" w:hAnsi="Times New Roman" w:cs="Times New Roman"/>
                <w:sz w:val="24"/>
                <w:szCs w:val="24"/>
                <w:lang w:val="bg-BG"/>
              </w:rPr>
            </w:pPr>
            <w:r w:rsidRPr="0082243A">
              <w:rPr>
                <w:rFonts w:ascii="Times New Roman" w:hAnsi="Times New Roman" w:cs="Times New Roman"/>
                <w:sz w:val="24"/>
                <w:szCs w:val="24"/>
                <w:lang w:val="bg-BG"/>
              </w:rPr>
              <w:t>Не се очаква въздействие от дейността.</w:t>
            </w:r>
          </w:p>
        </w:tc>
      </w:tr>
    </w:tbl>
    <w:p w14:paraId="671F7A20" w14:textId="3D9D0AA5" w:rsidR="009E6631" w:rsidRPr="0082243A" w:rsidRDefault="009E6631" w:rsidP="00F67D72">
      <w:pPr>
        <w:spacing w:line="276" w:lineRule="auto"/>
        <w:ind w:firstLine="709"/>
        <w:contextualSpacing/>
        <w:jc w:val="both"/>
        <w:rPr>
          <w:rFonts w:ascii="Times New Roman" w:hAnsi="Times New Roman" w:cs="Times New Roman"/>
          <w:sz w:val="24"/>
          <w:szCs w:val="24"/>
          <w:lang w:val="bg-BG"/>
        </w:rPr>
      </w:pPr>
    </w:p>
    <w:p w14:paraId="793262A2" w14:textId="08C29086" w:rsidR="005B0DE7" w:rsidRPr="0082243A" w:rsidRDefault="005B0DE7" w:rsidP="00DC10B9">
      <w:pPr>
        <w:pStyle w:val="Heading2"/>
        <w:numPr>
          <w:ilvl w:val="2"/>
          <w:numId w:val="1"/>
        </w:numPr>
        <w:pBdr>
          <w:top w:val="dotDash" w:sz="4" w:space="3" w:color="auto"/>
          <w:left w:val="dotDash" w:sz="4" w:space="4" w:color="auto"/>
          <w:bottom w:val="dotDash" w:sz="4" w:space="1" w:color="auto"/>
          <w:right w:val="dotDash" w:sz="4" w:space="4" w:color="auto"/>
        </w:pBdr>
        <w:spacing w:before="0" w:line="276" w:lineRule="auto"/>
        <w:ind w:left="0" w:firstLine="709"/>
        <w:jc w:val="both"/>
        <w:rPr>
          <w:rFonts w:ascii="Times New Roman" w:eastAsia="Times New Roman" w:hAnsi="Times New Roman" w:cs="Times New Roman"/>
          <w:b/>
          <w:bCs/>
          <w:i/>
          <w:iCs/>
          <w:color w:val="auto"/>
          <w:sz w:val="24"/>
          <w:szCs w:val="24"/>
          <w:lang w:val="bg-BG"/>
        </w:rPr>
      </w:pPr>
      <w:bookmarkStart w:id="72" w:name="_Toc89675835"/>
      <w:r w:rsidRPr="0082243A">
        <w:rPr>
          <w:rFonts w:ascii="Times New Roman" w:eastAsia="Times New Roman" w:hAnsi="Times New Roman" w:cs="Times New Roman"/>
          <w:b/>
          <w:bCs/>
          <w:i/>
          <w:iCs/>
          <w:color w:val="auto"/>
          <w:sz w:val="24"/>
          <w:szCs w:val="24"/>
          <w:lang w:val="bg-BG"/>
        </w:rPr>
        <w:t>Дейности по Приоритет 3</w:t>
      </w:r>
      <w:bookmarkEnd w:id="72"/>
    </w:p>
    <w:p w14:paraId="2B2F0859" w14:textId="77777777" w:rsidR="004147B3" w:rsidRPr="0082243A" w:rsidRDefault="004147B3" w:rsidP="004147B3">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15161CEF" w14:textId="77777777" w:rsidTr="003E55AF">
        <w:trPr>
          <w:tblHeader/>
        </w:trPr>
        <w:tc>
          <w:tcPr>
            <w:tcW w:w="9396" w:type="dxa"/>
            <w:shd w:val="clear" w:color="auto" w:fill="D7EEF5"/>
          </w:tcPr>
          <w:p w14:paraId="20A92C53" w14:textId="034E4310" w:rsidR="004E3DA5" w:rsidRPr="0082243A" w:rsidRDefault="00B50A4E"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свързани с изграждане на капацитет и подготвителни действия в подкрепа на разработването и бъдещото изпълнение на стратегиите</w:t>
            </w:r>
          </w:p>
        </w:tc>
      </w:tr>
      <w:tr w:rsidR="004E3DA5" w:rsidRPr="0082243A" w14:paraId="5DCBF28A" w14:textId="77777777" w:rsidTr="00C12834">
        <w:tc>
          <w:tcPr>
            <w:tcW w:w="9396" w:type="dxa"/>
            <w:shd w:val="clear" w:color="auto" w:fill="auto"/>
          </w:tcPr>
          <w:p w14:paraId="0E326271" w14:textId="77777777" w:rsidR="006D7777" w:rsidRPr="0082243A" w:rsidRDefault="006D7777" w:rsidP="006D7777">
            <w:pPr>
              <w:spacing w:after="0" w:line="276" w:lineRule="auto"/>
              <w:jc w:val="both"/>
              <w:rPr>
                <w:rFonts w:ascii="Times New Roman" w:hAnsi="Times New Roman" w:cs="Times New Roman"/>
                <w:bCs/>
                <w:iCs/>
                <w:sz w:val="24"/>
                <w:szCs w:val="24"/>
                <w:lang w:val="bg-BG"/>
              </w:rPr>
            </w:pPr>
            <w:r w:rsidRPr="0082243A">
              <w:rPr>
                <w:rFonts w:ascii="Times New Roman" w:hAnsi="Times New Roman" w:cs="Times New Roman"/>
                <w:bCs/>
                <w:iCs/>
                <w:sz w:val="24"/>
                <w:szCs w:val="24"/>
                <w:lang w:val="bg-BG"/>
              </w:rPr>
              <w:t>Дейностите за обучение и проучвания и анализи на територията, за която ще се прилага съответната стратегия, ще имат непряко положително въздействие върху околната среда и здравето на хората като цяло, тъй като ще допринесат за взимане на компетентни, адекватни решения за съдържанието на стратегиите, а проучването на територията ще осигури информация за евентуални рискове и ще допринесе за избягването на противоречия и конфликти с чувствителни територии, обекти и райони, в т.ч. защитени зони, защитени територии, зони за защита на водите, зони с риск от наводнения, зони и обекти, подлежащи на здравна защита. Така още на най-ранен етап ще се ограничат възможностите за неблагоприятно въздействие върху околната среда и човешкото здраве.</w:t>
            </w:r>
          </w:p>
          <w:p w14:paraId="403574BB" w14:textId="3DF742D2" w:rsidR="004E3DA5" w:rsidRPr="0082243A" w:rsidRDefault="006D7777" w:rsidP="006D7777">
            <w:pPr>
              <w:spacing w:after="0" w:line="276" w:lineRule="auto"/>
              <w:jc w:val="both"/>
              <w:rPr>
                <w:rFonts w:ascii="Times New Roman" w:hAnsi="Times New Roman" w:cs="Times New Roman"/>
                <w:bCs/>
                <w:iCs/>
                <w:sz w:val="24"/>
                <w:szCs w:val="24"/>
                <w:lang w:val="bg-BG"/>
              </w:rPr>
            </w:pPr>
            <w:r w:rsidRPr="0082243A">
              <w:rPr>
                <w:rFonts w:ascii="Times New Roman" w:hAnsi="Times New Roman" w:cs="Times New Roman"/>
                <w:bCs/>
                <w:iCs/>
                <w:sz w:val="24"/>
                <w:szCs w:val="24"/>
                <w:lang w:val="bg-BG"/>
              </w:rPr>
              <w:t>Останалите дейности нямат отношение към околната среда и човешкото здраве.</w:t>
            </w:r>
          </w:p>
        </w:tc>
      </w:tr>
    </w:tbl>
    <w:p w14:paraId="3B1780B9" w14:textId="3661D6A3" w:rsidR="005B0DE7" w:rsidRPr="0082243A" w:rsidRDefault="005B0DE7" w:rsidP="00F67D72">
      <w:pPr>
        <w:spacing w:line="276" w:lineRule="auto"/>
        <w:ind w:firstLine="709"/>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50A4E" w:rsidRPr="0082243A" w14:paraId="5FCD66DF" w14:textId="77777777" w:rsidTr="00927C8A">
        <w:trPr>
          <w:tblHeader/>
        </w:trPr>
        <w:tc>
          <w:tcPr>
            <w:tcW w:w="9396" w:type="dxa"/>
            <w:shd w:val="clear" w:color="auto" w:fill="D7EEF5"/>
          </w:tcPr>
          <w:p w14:paraId="133B2A2B" w14:textId="28CDF75C" w:rsidR="00B50A4E" w:rsidRPr="0082243A" w:rsidRDefault="00B50A4E"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свързани с изпълнение на стратегиите за водено от общностите местно развитие</w:t>
            </w:r>
          </w:p>
        </w:tc>
      </w:tr>
      <w:tr w:rsidR="00B50A4E" w:rsidRPr="0082243A" w14:paraId="0F04E82D" w14:textId="77777777" w:rsidTr="00C12834">
        <w:tc>
          <w:tcPr>
            <w:tcW w:w="9396" w:type="dxa"/>
            <w:shd w:val="clear" w:color="auto" w:fill="auto"/>
          </w:tcPr>
          <w:p w14:paraId="74A0D3A1" w14:textId="77777777" w:rsidR="008C0B18" w:rsidRPr="0082243A" w:rsidRDefault="005B0FA4" w:rsidP="008C0B1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В рамките на стратегиите ще се изпълняват дейности</w:t>
            </w:r>
            <w:r w:rsidR="008C0B18" w:rsidRPr="0082243A">
              <w:rPr>
                <w:rFonts w:ascii="Times New Roman" w:hAnsi="Times New Roman" w:cs="Times New Roman"/>
                <w:sz w:val="24"/>
                <w:szCs w:val="24"/>
                <w:lang w:val="bg-BG"/>
              </w:rPr>
              <w:t>:</w:t>
            </w:r>
          </w:p>
          <w:p w14:paraId="63F01AC6" w14:textId="39785F7F" w:rsidR="008C0B18" w:rsidRPr="0082243A" w:rsidRDefault="008C0B18" w:rsidP="008C0B1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ab/>
              <w:t>изпълнението на операции, избрани в рамките на стратегията за местно развитие (за насърчаване на диверсификацията в местните общности, за насърчаване на икономически, човешки, социални и културни ценности, за подобряване на опазването на околната среда и оползотворяване на възможностите на местните общности, за добавяне на стойност и насърчаване на иновациите на всички етапи от веригата за доставка на продукти от риболов и аквакултури и др.);</w:t>
            </w:r>
          </w:p>
          <w:p w14:paraId="0D400EA0" w14:textId="77777777" w:rsidR="008C0B18" w:rsidRPr="0082243A" w:rsidRDefault="008C0B18" w:rsidP="008C0B1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ab/>
              <w:t>подготовка и изпълнение на дейности за сътрудничество;</w:t>
            </w:r>
          </w:p>
          <w:p w14:paraId="4F20D42B" w14:textId="77777777" w:rsidR="00B50A4E" w:rsidRPr="0082243A" w:rsidRDefault="008C0B18" w:rsidP="008C0B1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w:t>
            </w:r>
            <w:r w:rsidRPr="0082243A">
              <w:rPr>
                <w:rFonts w:ascii="Times New Roman" w:hAnsi="Times New Roman" w:cs="Times New Roman"/>
                <w:sz w:val="24"/>
                <w:szCs w:val="24"/>
                <w:lang w:val="bg-BG"/>
              </w:rPr>
              <w:tab/>
              <w:t>управление, мониторинг и оценка на стратегията и нейното популяризиране.</w:t>
            </w:r>
          </w:p>
          <w:p w14:paraId="4F12604A" w14:textId="6C4E2109" w:rsidR="008C0B18" w:rsidRPr="0082243A" w:rsidRDefault="008C0B18" w:rsidP="008C0B18">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Като цяло тези дейности не са свързани със значително отрицателно въздействие върху околната среда, но в зависимост от конкретно подбраните дейности на конкретна територия може да възникнат неблагоприятни въздействия. В тази връзка въздействието на дейностите, включени във всяка стратегия следва да се оцени кумулативно, за конкретния район и неговите особености. </w:t>
            </w:r>
          </w:p>
        </w:tc>
      </w:tr>
    </w:tbl>
    <w:p w14:paraId="171F624C" w14:textId="77777777" w:rsidR="00B50A4E" w:rsidRPr="0082243A" w:rsidRDefault="00B50A4E" w:rsidP="00F67D72">
      <w:pPr>
        <w:spacing w:line="276" w:lineRule="auto"/>
        <w:ind w:firstLine="709"/>
        <w:contextualSpacing/>
        <w:jc w:val="both"/>
        <w:rPr>
          <w:rFonts w:ascii="Times New Roman" w:hAnsi="Times New Roman" w:cs="Times New Roman"/>
          <w:sz w:val="24"/>
          <w:szCs w:val="24"/>
          <w:lang w:val="bg-BG"/>
        </w:rPr>
      </w:pPr>
    </w:p>
    <w:p w14:paraId="1B604232" w14:textId="447F8147" w:rsidR="005B0DE7" w:rsidRPr="0082243A" w:rsidRDefault="005B0DE7" w:rsidP="00DC10B9">
      <w:pPr>
        <w:pStyle w:val="Heading2"/>
        <w:numPr>
          <w:ilvl w:val="2"/>
          <w:numId w:val="1"/>
        </w:numPr>
        <w:pBdr>
          <w:top w:val="dotDash" w:sz="4" w:space="3" w:color="auto"/>
          <w:left w:val="dotDash" w:sz="4" w:space="4" w:color="auto"/>
          <w:bottom w:val="dotDash" w:sz="4" w:space="1" w:color="auto"/>
          <w:right w:val="dotDash" w:sz="4" w:space="4" w:color="auto"/>
        </w:pBdr>
        <w:spacing w:before="0" w:line="276" w:lineRule="auto"/>
        <w:ind w:left="0" w:firstLine="709"/>
        <w:jc w:val="both"/>
        <w:rPr>
          <w:rFonts w:ascii="Times New Roman" w:eastAsia="Times New Roman" w:hAnsi="Times New Roman" w:cs="Times New Roman"/>
          <w:b/>
          <w:bCs/>
          <w:i/>
          <w:iCs/>
          <w:color w:val="auto"/>
          <w:sz w:val="24"/>
          <w:szCs w:val="24"/>
          <w:lang w:val="bg-BG"/>
        </w:rPr>
      </w:pPr>
      <w:bookmarkStart w:id="73" w:name="_Toc89675836"/>
      <w:r w:rsidRPr="0082243A">
        <w:rPr>
          <w:rFonts w:ascii="Times New Roman" w:eastAsia="Times New Roman" w:hAnsi="Times New Roman" w:cs="Times New Roman"/>
          <w:b/>
          <w:bCs/>
          <w:i/>
          <w:iCs/>
          <w:color w:val="auto"/>
          <w:sz w:val="24"/>
          <w:szCs w:val="24"/>
          <w:lang w:val="bg-BG"/>
        </w:rPr>
        <w:t>Дейности по Приоритет 4</w:t>
      </w:r>
      <w:bookmarkEnd w:id="73"/>
    </w:p>
    <w:p w14:paraId="6A8F6040" w14:textId="77777777" w:rsidR="00001B0F" w:rsidRPr="0082243A" w:rsidRDefault="00001B0F" w:rsidP="00001B0F">
      <w:pPr>
        <w:spacing w:line="276" w:lineRule="auto"/>
        <w:ind w:left="993"/>
        <w:jc w:val="both"/>
        <w:rPr>
          <w:rFonts w:ascii="Times New Roman" w:hAnsi="Times New Roman" w:cs="Times New Roman"/>
          <w:b/>
          <w:bCs/>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35438E7C" w14:textId="77777777" w:rsidTr="00B06C61">
        <w:trPr>
          <w:tblHeader/>
        </w:trPr>
        <w:tc>
          <w:tcPr>
            <w:tcW w:w="9396" w:type="dxa"/>
            <w:shd w:val="clear" w:color="auto" w:fill="D7EEF5"/>
          </w:tcPr>
          <w:p w14:paraId="74247258" w14:textId="69890A79" w:rsidR="004E3DA5" w:rsidRPr="0082243A" w:rsidRDefault="00CD0FC2"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свързани с морско наблюдение</w:t>
            </w:r>
          </w:p>
        </w:tc>
      </w:tr>
      <w:tr w:rsidR="004E3DA5" w:rsidRPr="0082243A" w14:paraId="63B8B24F" w14:textId="77777777" w:rsidTr="00C12834">
        <w:tc>
          <w:tcPr>
            <w:tcW w:w="9396" w:type="dxa"/>
            <w:shd w:val="clear" w:color="auto" w:fill="auto"/>
          </w:tcPr>
          <w:p w14:paraId="5C8110E7" w14:textId="77777777" w:rsidR="004E3DA5" w:rsidRPr="0082243A" w:rsidRDefault="004E3DA5" w:rsidP="00F67D72">
            <w:pPr>
              <w:spacing w:after="0" w:line="276" w:lineRule="auto"/>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p>
          <w:p w14:paraId="5E725877" w14:textId="0183AC61" w:rsidR="004E3DA5" w:rsidRPr="0082243A" w:rsidRDefault="00E85C02" w:rsidP="00F67D72">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Очаква се непряко положително въздействие за част от компонентите и факторите на средата, като за останалите не се очаква въздействие. </w:t>
            </w:r>
          </w:p>
        </w:tc>
      </w:tr>
    </w:tbl>
    <w:p w14:paraId="7CC6E534" w14:textId="7554059B" w:rsidR="00B50A4E" w:rsidRPr="0082243A" w:rsidRDefault="00B50A4E" w:rsidP="006D7777">
      <w:pPr>
        <w:spacing w:line="276" w:lineRule="auto"/>
        <w:contextualSpacing/>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B50A4E" w:rsidRPr="0082243A" w14:paraId="6D3F5C90" w14:textId="77777777" w:rsidTr="00AE253C">
        <w:trPr>
          <w:tblHeader/>
        </w:trPr>
        <w:tc>
          <w:tcPr>
            <w:tcW w:w="9396" w:type="dxa"/>
            <w:shd w:val="clear" w:color="auto" w:fill="D7EEF5"/>
          </w:tcPr>
          <w:p w14:paraId="2170537B" w14:textId="33B23389" w:rsidR="00B50A4E" w:rsidRPr="0082243A" w:rsidRDefault="00CD0FC2" w:rsidP="00F67D72">
            <w:pPr>
              <w:spacing w:line="276" w:lineRule="auto"/>
              <w:ind w:firstLine="32"/>
              <w:contextualSpacing/>
              <w:jc w:val="center"/>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Дейности, свързани с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w:t>
            </w:r>
          </w:p>
        </w:tc>
      </w:tr>
      <w:tr w:rsidR="00B50A4E" w:rsidRPr="0082243A" w14:paraId="2C32C371" w14:textId="77777777" w:rsidTr="00C12834">
        <w:tc>
          <w:tcPr>
            <w:tcW w:w="9396" w:type="dxa"/>
            <w:shd w:val="clear" w:color="auto" w:fill="auto"/>
          </w:tcPr>
          <w:p w14:paraId="5CE083F2" w14:textId="7295A6C6" w:rsidR="00B50A4E" w:rsidRPr="0082243A" w:rsidRDefault="00B50A4E" w:rsidP="00AE253C">
            <w:pPr>
              <w:spacing w:after="0" w:line="276" w:lineRule="auto"/>
              <w:jc w:val="both"/>
              <w:rPr>
                <w:rFonts w:ascii="Times New Roman" w:hAnsi="Times New Roman" w:cs="Times New Roman"/>
                <w:sz w:val="24"/>
                <w:szCs w:val="24"/>
                <w:lang w:val="bg-BG"/>
              </w:rPr>
            </w:pPr>
            <w:r w:rsidRPr="0082243A">
              <w:rPr>
                <w:rFonts w:ascii="Times New Roman" w:hAnsi="Times New Roman" w:cs="Times New Roman"/>
                <w:b/>
                <w:i/>
                <w:sz w:val="24"/>
                <w:szCs w:val="24"/>
                <w:lang w:val="bg-BG"/>
              </w:rPr>
              <w:t>Обобщение за въздействието</w:t>
            </w:r>
            <w:r w:rsidRPr="0082243A">
              <w:rPr>
                <w:rFonts w:ascii="Times New Roman" w:hAnsi="Times New Roman" w:cs="Times New Roman"/>
                <w:sz w:val="24"/>
                <w:szCs w:val="24"/>
                <w:lang w:val="bg-BG"/>
              </w:rPr>
              <w:t xml:space="preserve">: </w:t>
            </w:r>
            <w:r w:rsidR="00AE253C" w:rsidRPr="0082243A">
              <w:rPr>
                <w:rFonts w:ascii="Times New Roman" w:hAnsi="Times New Roman" w:cs="Times New Roman"/>
                <w:sz w:val="24"/>
                <w:szCs w:val="24"/>
                <w:lang w:val="bg-BG"/>
              </w:rPr>
              <w:t>Дейността е свързана с пряко положително въздействие върху водите, биологичното разнообразие и защитените зони. Не се очаква въздействие върху останалите компоненти и фактори на средата.</w:t>
            </w:r>
          </w:p>
        </w:tc>
      </w:tr>
    </w:tbl>
    <w:p w14:paraId="4AC27787" w14:textId="4DDB8D79" w:rsidR="00B50A4E" w:rsidRPr="0082243A" w:rsidRDefault="00B50A4E" w:rsidP="006D7777">
      <w:pPr>
        <w:spacing w:line="276" w:lineRule="auto"/>
        <w:contextualSpacing/>
        <w:jc w:val="both"/>
        <w:rPr>
          <w:rFonts w:ascii="Times New Roman" w:hAnsi="Times New Roman" w:cs="Times New Roman"/>
          <w:sz w:val="24"/>
          <w:szCs w:val="24"/>
          <w:lang w:val="bg-BG"/>
        </w:rPr>
      </w:pPr>
    </w:p>
    <w:p w14:paraId="47FAFFC1" w14:textId="089308C7" w:rsidR="005B0DE7" w:rsidRPr="0082243A" w:rsidRDefault="005B0DE7" w:rsidP="00DC10B9">
      <w:pPr>
        <w:pStyle w:val="Heading2"/>
        <w:numPr>
          <w:ilvl w:val="2"/>
          <w:numId w:val="1"/>
        </w:numPr>
        <w:pBdr>
          <w:top w:val="dotDash" w:sz="4" w:space="3" w:color="auto"/>
          <w:left w:val="dotDash" w:sz="4" w:space="4" w:color="auto"/>
          <w:bottom w:val="dotDash" w:sz="4" w:space="1" w:color="auto"/>
          <w:right w:val="dotDash" w:sz="4" w:space="4" w:color="auto"/>
        </w:pBdr>
        <w:spacing w:before="0" w:line="276" w:lineRule="auto"/>
        <w:ind w:left="0" w:firstLine="709"/>
        <w:jc w:val="both"/>
        <w:rPr>
          <w:rFonts w:ascii="Times New Roman" w:eastAsia="Times New Roman" w:hAnsi="Times New Roman" w:cs="Times New Roman"/>
          <w:b/>
          <w:bCs/>
          <w:i/>
          <w:iCs/>
          <w:color w:val="auto"/>
          <w:sz w:val="24"/>
          <w:szCs w:val="24"/>
          <w:lang w:val="bg-BG"/>
        </w:rPr>
      </w:pPr>
      <w:bookmarkStart w:id="74" w:name="_Toc89675837"/>
      <w:r w:rsidRPr="0082243A">
        <w:rPr>
          <w:rFonts w:ascii="Times New Roman" w:eastAsia="Times New Roman" w:hAnsi="Times New Roman" w:cs="Times New Roman"/>
          <w:b/>
          <w:bCs/>
          <w:i/>
          <w:iCs/>
          <w:color w:val="auto"/>
          <w:sz w:val="24"/>
          <w:szCs w:val="24"/>
          <w:lang w:val="bg-BG"/>
        </w:rPr>
        <w:t>Дейности по Приоритет „Техническа помощ“</w:t>
      </w:r>
      <w:bookmarkEnd w:id="74"/>
    </w:p>
    <w:p w14:paraId="0BC47E42" w14:textId="77777777" w:rsidR="00DD6329" w:rsidRPr="0082243A" w:rsidRDefault="00DD6329" w:rsidP="00DD6329">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E3DA5" w:rsidRPr="0082243A" w14:paraId="12D80F9C" w14:textId="77777777" w:rsidTr="004C5963">
        <w:trPr>
          <w:tblHeader/>
        </w:trPr>
        <w:tc>
          <w:tcPr>
            <w:tcW w:w="9396" w:type="dxa"/>
            <w:shd w:val="clear" w:color="auto" w:fill="D7EEF5"/>
          </w:tcPr>
          <w:p w14:paraId="51FBFD9E" w14:textId="0167A3CC" w:rsidR="00CC4789" w:rsidRPr="0082243A" w:rsidRDefault="00CC4789" w:rsidP="00F67D72">
            <w:pPr>
              <w:pStyle w:val="ListParagraph"/>
              <w:widowControl w:val="0"/>
              <w:numPr>
                <w:ilvl w:val="0"/>
                <w:numId w:val="13"/>
              </w:numPr>
              <w:autoSpaceDE w:val="0"/>
              <w:autoSpaceDN w:val="0"/>
              <w:spacing w:line="276" w:lineRule="auto"/>
              <w:ind w:left="0" w:firstLine="0"/>
              <w:contextualSpacing w:val="0"/>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Повишаване на административния капацитет на органите, отговорни за координацията, управлението, отчитането и одита на средствата и на бенефициерите</w:t>
            </w:r>
          </w:p>
          <w:p w14:paraId="4B3D8AC3" w14:textId="00038103" w:rsidR="00CC4789" w:rsidRPr="0082243A" w:rsidRDefault="00CC4789" w:rsidP="00F67D72">
            <w:pPr>
              <w:pStyle w:val="ListParagraph"/>
              <w:widowControl w:val="0"/>
              <w:numPr>
                <w:ilvl w:val="0"/>
                <w:numId w:val="13"/>
              </w:numPr>
              <w:autoSpaceDE w:val="0"/>
              <w:autoSpaceDN w:val="0"/>
              <w:spacing w:line="276" w:lineRule="auto"/>
              <w:ind w:left="0" w:firstLine="0"/>
              <w:contextualSpacing w:val="0"/>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Укрепване на стратегическата координация, програмиране (включително разпространение на информация), планиране, изпълнение, мониторинг, оценка и контрол на политиката на ЕФМДРА в рамките на нейното финансиране</w:t>
            </w:r>
          </w:p>
          <w:p w14:paraId="3F9D5BD0" w14:textId="5281E227" w:rsidR="004E3DA5" w:rsidRPr="0082243A" w:rsidRDefault="00CC4789" w:rsidP="00F67D72">
            <w:pPr>
              <w:pStyle w:val="ListParagraph"/>
              <w:widowControl w:val="0"/>
              <w:numPr>
                <w:ilvl w:val="0"/>
                <w:numId w:val="13"/>
              </w:numPr>
              <w:autoSpaceDE w:val="0"/>
              <w:autoSpaceDN w:val="0"/>
              <w:spacing w:line="276" w:lineRule="auto"/>
              <w:ind w:left="0" w:firstLine="0"/>
              <w:contextualSpacing w:val="0"/>
              <w:jc w:val="both"/>
              <w:rPr>
                <w:rFonts w:ascii="Times New Roman" w:hAnsi="Times New Roman" w:cs="Times New Roman"/>
                <w:b/>
                <w:bCs/>
                <w:sz w:val="24"/>
                <w:szCs w:val="24"/>
                <w:lang w:val="bg-BG"/>
              </w:rPr>
            </w:pPr>
            <w:r w:rsidRPr="0082243A">
              <w:rPr>
                <w:rFonts w:ascii="Times New Roman" w:hAnsi="Times New Roman" w:cs="Times New Roman"/>
                <w:b/>
                <w:bCs/>
                <w:sz w:val="24"/>
                <w:szCs w:val="24"/>
                <w:lang w:val="bg-BG"/>
              </w:rPr>
              <w:t>Подобряване на средата за изпълнение чрез по-нататъшно рационализиране на правилата и процедурите за управление на ЕФМДРА и минимизиране на административната тежест</w:t>
            </w:r>
          </w:p>
        </w:tc>
      </w:tr>
      <w:tr w:rsidR="004E3DA5" w:rsidRPr="0082243A" w14:paraId="3D5F4F5C" w14:textId="77777777" w:rsidTr="00C12834">
        <w:tc>
          <w:tcPr>
            <w:tcW w:w="9396" w:type="dxa"/>
            <w:shd w:val="clear" w:color="auto" w:fill="auto"/>
          </w:tcPr>
          <w:p w14:paraId="23F9B346" w14:textId="1CD0ACE6" w:rsidR="004E3DA5" w:rsidRPr="0082243A" w:rsidRDefault="00994438" w:rsidP="00F67D72">
            <w:pPr>
              <w:spacing w:after="0" w:line="276" w:lineRule="auto"/>
              <w:jc w:val="both"/>
              <w:rPr>
                <w:rFonts w:ascii="Times New Roman" w:hAnsi="Times New Roman" w:cs="Times New Roman"/>
                <w:bCs/>
                <w:iCs/>
                <w:sz w:val="24"/>
                <w:szCs w:val="24"/>
                <w:lang w:val="bg-BG"/>
              </w:rPr>
            </w:pPr>
            <w:r w:rsidRPr="0082243A">
              <w:rPr>
                <w:rFonts w:ascii="Times New Roman" w:hAnsi="Times New Roman" w:cs="Times New Roman"/>
                <w:bCs/>
                <w:iCs/>
                <w:sz w:val="24"/>
                <w:szCs w:val="24"/>
                <w:lang w:val="bg-BG"/>
              </w:rPr>
              <w:t xml:space="preserve">Очаква се непряко положително въздействие върху околната среда и човешкото здраве, свързано с гарантиране на доброто изпълнение на програмата, която като цяло е с комплексно положително въздействие. </w:t>
            </w:r>
          </w:p>
        </w:tc>
      </w:tr>
    </w:tbl>
    <w:p w14:paraId="20591CB4" w14:textId="38F58443" w:rsidR="005B0DE7" w:rsidRPr="0082243A" w:rsidRDefault="005B0DE7" w:rsidP="00F67D72">
      <w:pPr>
        <w:spacing w:line="276" w:lineRule="auto"/>
        <w:ind w:firstLine="709"/>
        <w:contextualSpacing/>
        <w:jc w:val="both"/>
        <w:rPr>
          <w:rFonts w:ascii="Times New Roman" w:hAnsi="Times New Roman" w:cs="Times New Roman"/>
          <w:sz w:val="24"/>
          <w:szCs w:val="24"/>
          <w:lang w:val="bg-BG"/>
        </w:rPr>
      </w:pPr>
    </w:p>
    <w:p w14:paraId="7071E66E" w14:textId="460329C5" w:rsidR="005B0DE7" w:rsidRPr="0082243A" w:rsidRDefault="005B0DE7" w:rsidP="000D383C">
      <w:pPr>
        <w:keepNext/>
        <w:keepLines/>
        <w:numPr>
          <w:ilvl w:val="1"/>
          <w:numId w:val="1"/>
        </w:numPr>
        <w:spacing w:before="120" w:after="120" w:line="23" w:lineRule="atLeast"/>
        <w:ind w:left="0" w:firstLine="709"/>
        <w:jc w:val="both"/>
        <w:outlineLvl w:val="2"/>
        <w:rPr>
          <w:rFonts w:ascii="Times New Roman" w:eastAsia="Times New Roman" w:hAnsi="Times New Roman" w:cs="Times New Roman"/>
          <w:b/>
          <w:sz w:val="24"/>
          <w:szCs w:val="24"/>
          <w:lang w:val="bg-BG"/>
        </w:rPr>
      </w:pPr>
      <w:bookmarkStart w:id="75" w:name="_Toc89675838"/>
      <w:r w:rsidRPr="0082243A">
        <w:rPr>
          <w:rFonts w:ascii="Times New Roman" w:eastAsia="Times New Roman" w:hAnsi="Times New Roman" w:cs="Times New Roman"/>
          <w:b/>
          <w:sz w:val="24"/>
          <w:szCs w:val="24"/>
          <w:lang w:val="bg-BG"/>
        </w:rPr>
        <w:t xml:space="preserve">Оценка на </w:t>
      </w:r>
      <w:r w:rsidR="008603FE" w:rsidRPr="0082243A">
        <w:rPr>
          <w:rFonts w:ascii="Times New Roman" w:eastAsia="Times New Roman" w:hAnsi="Times New Roman" w:cs="Times New Roman"/>
          <w:b/>
          <w:sz w:val="24"/>
          <w:szCs w:val="24"/>
          <w:lang w:val="bg-BG"/>
        </w:rPr>
        <w:t xml:space="preserve">връзката и взаимодействието между компонентите и факторите на средата и </w:t>
      </w:r>
      <w:r w:rsidRPr="0082243A">
        <w:rPr>
          <w:rFonts w:ascii="Times New Roman" w:eastAsia="Times New Roman" w:hAnsi="Times New Roman" w:cs="Times New Roman"/>
          <w:b/>
          <w:sz w:val="24"/>
          <w:szCs w:val="24"/>
          <w:lang w:val="bg-BG"/>
        </w:rPr>
        <w:t>възможното кумулативно въздействие върху околната среда и човешкото здраве</w:t>
      </w:r>
      <w:bookmarkEnd w:id="75"/>
    </w:p>
    <w:p w14:paraId="776871D6" w14:textId="7FDB7A68" w:rsidR="002A4E40" w:rsidRPr="0082243A" w:rsidRDefault="002A4E40" w:rsidP="000D383C">
      <w:pPr>
        <w:spacing w:before="120" w:after="120" w:line="23" w:lineRule="atLeast"/>
        <w:ind w:firstLine="709"/>
        <w:contextualSpacing/>
        <w:jc w:val="both"/>
        <w:rPr>
          <w:rFonts w:ascii="Times New Roman" w:hAnsi="Times New Roman" w:cs="Times New Roman"/>
          <w:b/>
          <w:bCs/>
          <w:sz w:val="24"/>
          <w:szCs w:val="24"/>
          <w:u w:val="single"/>
          <w:lang w:val="bg-BG"/>
        </w:rPr>
      </w:pPr>
      <w:r w:rsidRPr="0082243A">
        <w:rPr>
          <w:rFonts w:ascii="Times New Roman" w:hAnsi="Times New Roman" w:cs="Times New Roman"/>
          <w:b/>
          <w:bCs/>
          <w:sz w:val="24"/>
          <w:szCs w:val="24"/>
          <w:u w:val="single"/>
          <w:lang w:val="bg-BG"/>
        </w:rPr>
        <w:t xml:space="preserve">В рамките на програмата: </w:t>
      </w:r>
    </w:p>
    <w:p w14:paraId="2B70A4B7" w14:textId="7A144A04" w:rsidR="008603FE" w:rsidRPr="0082243A" w:rsidRDefault="008603FE"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Като цяло предвижданията на програмата са с положително въздействие, в т.ч. между компонентите и факторите. За някои компоненти и фактори се очаква и положително кумулативно въздействие.</w:t>
      </w:r>
    </w:p>
    <w:p w14:paraId="1144D97D" w14:textId="7FE91251" w:rsidR="008603FE" w:rsidRPr="0082243A" w:rsidRDefault="008603FE"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Водите</w:t>
      </w:r>
      <w:r w:rsidRPr="0082243A">
        <w:rPr>
          <w:rFonts w:ascii="Times New Roman" w:hAnsi="Times New Roman" w:cs="Times New Roman"/>
          <w:sz w:val="24"/>
          <w:szCs w:val="24"/>
          <w:lang w:val="bg-BG"/>
        </w:rPr>
        <w:t xml:space="preserve"> са основен преносител на замърсители и оказват влияние и на други компоненти и фактори на околната среда, като в резултат на прилагане на комплекса от дейности по програмата се очаква положително кумулативно въздействие върху компонента. Пряко свързани с водите са:</w:t>
      </w:r>
    </w:p>
    <w:p w14:paraId="578F532A" w14:textId="334F9995" w:rsidR="008603FE" w:rsidRPr="0082243A" w:rsidRDefault="008603FE"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Биологично разнообразие</w:t>
      </w:r>
      <w:r w:rsidRPr="0082243A">
        <w:rPr>
          <w:rFonts w:ascii="Times New Roman" w:hAnsi="Times New Roman" w:cs="Times New Roman"/>
          <w:sz w:val="24"/>
          <w:szCs w:val="24"/>
          <w:lang w:val="bg-BG"/>
        </w:rPr>
        <w:t xml:space="preserve"> - за хидробионтите водата е естествената среда и тя носи основните фактори на въздействие върху тях. Подобряването на качествата на морските води чрез дейностите по програмата ще окаже положително кумулативно въздействие върху този компонент в дългосрочен период. Това е от особено значение за състоянието на защитени зони и защитени територии.</w:t>
      </w:r>
    </w:p>
    <w:p w14:paraId="0D2ADC96" w14:textId="77777777" w:rsidR="008603FE" w:rsidRPr="0082243A" w:rsidRDefault="008603FE"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Човешко здраве</w:t>
      </w:r>
      <w:r w:rsidRPr="0082243A">
        <w:rPr>
          <w:rFonts w:ascii="Times New Roman" w:hAnsi="Times New Roman" w:cs="Times New Roman"/>
          <w:sz w:val="24"/>
          <w:szCs w:val="24"/>
          <w:lang w:val="bg-BG"/>
        </w:rPr>
        <w:t xml:space="preserve"> - дейностите свързани с подобряване на качествата на морските води  ще подобрят и качествата на водите за къпане и ще намалят риска за здравето. Въздействието върху човешкото здраве от изпълнение на дейностите по програмата също е положително кумулативно. </w:t>
      </w:r>
    </w:p>
    <w:p w14:paraId="30766127" w14:textId="7E690C39" w:rsidR="008603FE" w:rsidRPr="0082243A" w:rsidRDefault="008603FE" w:rsidP="000D383C">
      <w:pPr>
        <w:pStyle w:val="ListParagraph"/>
        <w:numPr>
          <w:ilvl w:val="0"/>
          <w:numId w:val="19"/>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Отпадъци</w:t>
      </w:r>
      <w:r w:rsidRPr="0082243A">
        <w:rPr>
          <w:rFonts w:ascii="Times New Roman" w:hAnsi="Times New Roman" w:cs="Times New Roman"/>
          <w:sz w:val="24"/>
          <w:szCs w:val="24"/>
          <w:lang w:val="bg-BG"/>
        </w:rPr>
        <w:t xml:space="preserve"> - попаднали в повърхностни водни тела те лесно достигат и замърсяват крайбрежния ландшафт, оказват влияние и върху биоразнообразието, особено на дънните организми. Програмата предвижда дейности намаляващи тяхното отделяне в морската околна среда, както и такива за събирането им и ограничаване на образуваните количества отпадъци. В дългосрочен период се очаква положителен кумулативен ефект на програмата върху количествата и разпространението на морските отпадъци и отпадъците от преработка;</w:t>
      </w:r>
    </w:p>
    <w:p w14:paraId="77B2E4CB" w14:textId="405D2DE6" w:rsidR="008603FE" w:rsidRPr="0082243A" w:rsidRDefault="008603FE"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Климатични изменения и адаптация към изменението на климата</w:t>
      </w:r>
      <w:r w:rsidRPr="0082243A">
        <w:rPr>
          <w:rFonts w:ascii="Times New Roman" w:hAnsi="Times New Roman" w:cs="Times New Roman"/>
          <w:sz w:val="24"/>
          <w:szCs w:val="24"/>
          <w:lang w:val="bg-BG"/>
        </w:rPr>
        <w:t xml:space="preserve"> - ограничаването на емисиите на парникови газове и съобразяването на дейностите с адаптационния капацитет на средата по отношение на изменящия се климат води до положително въздействие върху всички останали компоненти на средата.</w:t>
      </w:r>
    </w:p>
    <w:p w14:paraId="20C9113D" w14:textId="77777777" w:rsidR="00164F02" w:rsidRPr="0082243A" w:rsidRDefault="008603FE"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За останалите компоненти и фактори не се очаква кумулативно въздействие</w:t>
      </w:r>
      <w:r w:rsidR="00164F02" w:rsidRPr="0082243A">
        <w:rPr>
          <w:rFonts w:ascii="Times New Roman" w:hAnsi="Times New Roman" w:cs="Times New Roman"/>
          <w:sz w:val="24"/>
          <w:szCs w:val="24"/>
          <w:lang w:val="bg-BG"/>
        </w:rPr>
        <w:t>, поради следните мотиви:</w:t>
      </w:r>
    </w:p>
    <w:p w14:paraId="5CA71B43" w14:textId="600D10CA" w:rsidR="00164F02" w:rsidRPr="0082243A" w:rsidRDefault="00164F02" w:rsidP="000D383C">
      <w:pPr>
        <w:pStyle w:val="ListParagraph"/>
        <w:numPr>
          <w:ilvl w:val="0"/>
          <w:numId w:val="42"/>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Земни  недра</w:t>
      </w:r>
      <w:r w:rsidRPr="0082243A">
        <w:rPr>
          <w:rFonts w:ascii="Times New Roman" w:hAnsi="Times New Roman" w:cs="Times New Roman"/>
          <w:sz w:val="24"/>
          <w:szCs w:val="24"/>
          <w:lang w:val="bg-BG"/>
        </w:rPr>
        <w:t xml:space="preserve"> – цялостното въздействие на ПМДРА 2021-2027 г. върху земните недра е незначително (свежда се до необходимостта от съобразяване на хидрогеоложката характеристика на конкретния терен в пристанищните райони, поради наличието на активни свлачищни и срутищни процеси или вероятността от възникване на такива). Ето защо не се очакват вторични, кумулативни, едновременни, краткосрочни, средносрочни и дългосрочни, постоянни и временни отрицателни последици.</w:t>
      </w:r>
    </w:p>
    <w:p w14:paraId="11CDCBD5" w14:textId="77777777" w:rsidR="00164F02" w:rsidRPr="0082243A" w:rsidRDefault="00164F02" w:rsidP="000D383C">
      <w:pPr>
        <w:pStyle w:val="ListParagraph"/>
        <w:numPr>
          <w:ilvl w:val="0"/>
          <w:numId w:val="42"/>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Почви и земеползване</w:t>
      </w:r>
      <w:r w:rsidRPr="0082243A">
        <w:rPr>
          <w:rFonts w:ascii="Times New Roman" w:hAnsi="Times New Roman" w:cs="Times New Roman"/>
          <w:sz w:val="24"/>
          <w:szCs w:val="24"/>
          <w:lang w:val="bg-BG"/>
        </w:rPr>
        <w:t xml:space="preserve"> – Очакваното въздействие по отношение на почвите е свързано с етапа на строителство и е напълно обратимо. Не е свързано с вторични, кумулативни, едновременни, краткосрочни, средносрочни и дългосрочни, постоянни и временни отрицателни последици.</w:t>
      </w:r>
    </w:p>
    <w:p w14:paraId="1F1172D6" w14:textId="77777777" w:rsidR="00164F02" w:rsidRPr="0082243A" w:rsidRDefault="00164F02" w:rsidP="000D383C">
      <w:pPr>
        <w:pStyle w:val="ListParagraph"/>
        <w:numPr>
          <w:ilvl w:val="0"/>
          <w:numId w:val="42"/>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Ландшафт</w:t>
      </w:r>
      <w:r w:rsidRPr="0082243A">
        <w:rPr>
          <w:rFonts w:ascii="Times New Roman" w:hAnsi="Times New Roman" w:cs="Times New Roman"/>
          <w:sz w:val="24"/>
          <w:szCs w:val="24"/>
          <w:lang w:val="bg-BG"/>
        </w:rPr>
        <w:t xml:space="preserve"> – Очакваното визуално, локално и незначително по степен, обратимо въздействие не е с кумулативен характер – нито вторичен, нито с едновременни, краткосрочни, средносрочни и дългосрочни, постоянни и временни отрицателни последици.</w:t>
      </w:r>
    </w:p>
    <w:p w14:paraId="7B6F4804" w14:textId="77777777" w:rsidR="00164F02" w:rsidRPr="0082243A" w:rsidRDefault="00164F02" w:rsidP="000D383C">
      <w:pPr>
        <w:pStyle w:val="ListParagraph"/>
        <w:numPr>
          <w:ilvl w:val="0"/>
          <w:numId w:val="42"/>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Материални активи</w:t>
      </w:r>
      <w:r w:rsidRPr="0082243A">
        <w:rPr>
          <w:rFonts w:ascii="Times New Roman" w:hAnsi="Times New Roman" w:cs="Times New Roman"/>
          <w:sz w:val="24"/>
          <w:szCs w:val="24"/>
          <w:lang w:val="bg-BG"/>
        </w:rPr>
        <w:t xml:space="preserve"> – Въздействието е пряко, положително, не се очакват отрицателни кумулативни въздействия – нито вторични, нито краткосрочни или дългосрочни;</w:t>
      </w:r>
    </w:p>
    <w:p w14:paraId="772ABE35" w14:textId="77777777" w:rsidR="00164F02" w:rsidRPr="0082243A" w:rsidRDefault="00164F02" w:rsidP="000D383C">
      <w:pPr>
        <w:pStyle w:val="ListParagraph"/>
        <w:numPr>
          <w:ilvl w:val="0"/>
          <w:numId w:val="42"/>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Културно-историческо наследство</w:t>
      </w:r>
      <w:r w:rsidRPr="0082243A">
        <w:rPr>
          <w:rFonts w:ascii="Times New Roman" w:hAnsi="Times New Roman" w:cs="Times New Roman"/>
          <w:sz w:val="24"/>
          <w:szCs w:val="24"/>
          <w:lang w:val="bg-BG"/>
        </w:rPr>
        <w:t xml:space="preserve"> – Реализирането на ПМДРА 2021-2027 г. не е свързано с въздействие по отношение на културно-историческото наследство, вкл. не се очакват и вторични, кумулативни въздействия.</w:t>
      </w:r>
    </w:p>
    <w:p w14:paraId="3DCFE1BA" w14:textId="77777777" w:rsidR="00164F02" w:rsidRPr="0082243A" w:rsidRDefault="00164F02" w:rsidP="000D383C">
      <w:pPr>
        <w:pStyle w:val="ListParagraph"/>
        <w:numPr>
          <w:ilvl w:val="0"/>
          <w:numId w:val="42"/>
        </w:numPr>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b/>
          <w:bCs/>
          <w:i/>
          <w:iCs/>
          <w:sz w:val="24"/>
          <w:szCs w:val="24"/>
          <w:lang w:val="bg-BG"/>
        </w:rPr>
        <w:t>Вредни физични фактори</w:t>
      </w:r>
      <w:r w:rsidRPr="0082243A">
        <w:rPr>
          <w:rFonts w:ascii="Times New Roman" w:hAnsi="Times New Roman" w:cs="Times New Roman"/>
          <w:sz w:val="24"/>
          <w:szCs w:val="24"/>
          <w:lang w:val="bg-BG"/>
        </w:rPr>
        <w:t xml:space="preserve"> - Очакваното визуално, локално и незначително по степен, обратимо въздействие не е с кумулативен характер – нито вторичен, нито с едновременни, краткосрочни, средносрочни и дългосрочни, постоянни и временни отрицателни последици.</w:t>
      </w:r>
    </w:p>
    <w:p w14:paraId="5AC95D7C" w14:textId="21F3D9D3" w:rsidR="002A4E40" w:rsidRPr="0082243A" w:rsidRDefault="002A4E40" w:rsidP="000D383C">
      <w:pPr>
        <w:spacing w:before="120" w:after="120" w:line="23" w:lineRule="atLeast"/>
        <w:ind w:firstLine="709"/>
        <w:contextualSpacing/>
        <w:jc w:val="both"/>
        <w:rPr>
          <w:rFonts w:ascii="Times New Roman" w:hAnsi="Times New Roman" w:cs="Times New Roman"/>
          <w:sz w:val="24"/>
          <w:szCs w:val="24"/>
          <w:lang w:val="bg-BG"/>
        </w:rPr>
      </w:pPr>
    </w:p>
    <w:p w14:paraId="22F838D0" w14:textId="54F3F958" w:rsidR="002A4E40" w:rsidRPr="0082243A" w:rsidRDefault="002A4E40" w:rsidP="000D383C">
      <w:pPr>
        <w:spacing w:before="120" w:after="120" w:line="23" w:lineRule="atLeast"/>
        <w:ind w:firstLine="709"/>
        <w:contextualSpacing/>
        <w:jc w:val="both"/>
        <w:rPr>
          <w:rFonts w:ascii="Times New Roman" w:hAnsi="Times New Roman" w:cs="Times New Roman"/>
          <w:b/>
          <w:bCs/>
          <w:sz w:val="24"/>
          <w:szCs w:val="24"/>
          <w:u w:val="single"/>
          <w:lang w:val="bg-BG"/>
        </w:rPr>
      </w:pPr>
      <w:r w:rsidRPr="0082243A">
        <w:rPr>
          <w:rFonts w:ascii="Times New Roman" w:hAnsi="Times New Roman" w:cs="Times New Roman"/>
          <w:b/>
          <w:bCs/>
          <w:sz w:val="24"/>
          <w:szCs w:val="24"/>
          <w:u w:val="single"/>
          <w:lang w:val="bg-BG"/>
        </w:rPr>
        <w:t xml:space="preserve">Извън програмата: </w:t>
      </w:r>
    </w:p>
    <w:p w14:paraId="01AEC33F" w14:textId="514FEB30" w:rsidR="00164F02" w:rsidRPr="0082243A" w:rsidRDefault="00164F02" w:rsidP="000D383C">
      <w:pPr>
        <w:spacing w:before="120" w:after="120" w:line="23" w:lineRule="atLeast"/>
        <w:ind w:firstLine="709"/>
        <w:contextualSpacing/>
        <w:jc w:val="both"/>
        <w:rPr>
          <w:rFonts w:ascii="Times New Roman" w:eastAsia="Calibri" w:hAnsi="Times New Roman" w:cs="Times New Roman"/>
          <w:sz w:val="24"/>
          <w:szCs w:val="24"/>
          <w:lang w:val="bg-BG"/>
        </w:rPr>
      </w:pPr>
      <w:bookmarkStart w:id="76" w:name="_Hlk79374875"/>
      <w:r w:rsidRPr="0082243A">
        <w:rPr>
          <w:rFonts w:ascii="Times New Roman" w:eastAsia="Calibri" w:hAnsi="Times New Roman" w:cs="Times New Roman"/>
          <w:sz w:val="24"/>
          <w:szCs w:val="24"/>
          <w:lang w:val="bg-BG"/>
        </w:rPr>
        <w:t>Мерките от НРПД за многогодишната финансова рамка за периода 2021-2027 г., както и други мерки от ПМДРА 2021-2027 г., изпълняващи се в защитени зони и защитени територии, са свързани с цялостен положителен кумулативен ефект върху зоните и териториите. Мерките от НРПД са насочени към възстановяване и запазване на благоприятния природозащитен статус на естествените местообитания и видовете от интерес за България и Европейския съюз. Прилагането на дейностите от Специфична цел 1.5. на ПМДРА 2021-2027 г. ще допринесе за по-доброто управление или съхранение на морските биологични ресурси. Това също така ще допринесе за стимулиране на опазването на морската среда чрез повишаване на знанията за морето. Очакваният цялостен кумулативен ефект е дългосрочен и положителен.</w:t>
      </w:r>
    </w:p>
    <w:p w14:paraId="63D20E0E" w14:textId="176E6894" w:rsidR="002A4E40" w:rsidRPr="0082243A" w:rsidRDefault="008603FE"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Риск от кумулиране на неблагоприятни въздействия</w:t>
      </w:r>
      <w:r w:rsidR="002A4E40" w:rsidRPr="0082243A">
        <w:rPr>
          <w:rFonts w:ascii="Times New Roman" w:hAnsi="Times New Roman" w:cs="Times New Roman"/>
          <w:sz w:val="24"/>
          <w:szCs w:val="24"/>
          <w:lang w:val="bg-BG"/>
        </w:rPr>
        <w:t xml:space="preserve"> е възможен за дейностите за модернизация на пристанища и изграждане на лодкостоянки, дейностите по продуктивни инвестиции и иновации в аквакултури, дейности по преработка на продукти от риболов и аквакултури – при наличие в съседство на предприятия, производства и дейности, отделящи вредности в околната среда. </w:t>
      </w:r>
      <w:bookmarkEnd w:id="76"/>
      <w:r w:rsidR="002A4E40" w:rsidRPr="0082243A">
        <w:rPr>
          <w:rFonts w:ascii="Times New Roman" w:hAnsi="Times New Roman" w:cs="Times New Roman"/>
          <w:sz w:val="24"/>
          <w:szCs w:val="24"/>
          <w:lang w:val="bg-BG"/>
        </w:rPr>
        <w:t xml:space="preserve">При тези случаи отрицателния кумулативен ефект може да се отнася за повече от един компонент и фактор на средата, като зависи от конкретната ситуация, местоположение и параметри. В тази връзка за такива дейности следва на възможно най-ранен етап да се извършат оценките по регламентираните в ЗООС и ЗБР превантивни процедури по ОВОС, ЕО и ОС, в рамките на които да бъдат зададени подходящо местоположение, параметри, капацитет и изисквания за опазване на околната среда и човешкото здраве при реализиране на инвестициите. </w:t>
      </w:r>
    </w:p>
    <w:p w14:paraId="72AA991B" w14:textId="4CFE4FDB" w:rsidR="005B0DE7" w:rsidRPr="0082243A" w:rsidRDefault="005B0DE7" w:rsidP="000D383C">
      <w:pPr>
        <w:keepNext/>
        <w:keepLines/>
        <w:numPr>
          <w:ilvl w:val="1"/>
          <w:numId w:val="1"/>
        </w:numPr>
        <w:spacing w:before="120" w:after="120" w:line="23" w:lineRule="atLeast"/>
        <w:ind w:left="0" w:firstLine="709"/>
        <w:jc w:val="both"/>
        <w:outlineLvl w:val="2"/>
        <w:rPr>
          <w:rFonts w:ascii="Times New Roman" w:eastAsia="Times New Roman" w:hAnsi="Times New Roman" w:cs="Times New Roman"/>
          <w:b/>
          <w:sz w:val="24"/>
          <w:szCs w:val="24"/>
          <w:lang w:val="bg-BG"/>
        </w:rPr>
      </w:pPr>
      <w:bookmarkStart w:id="77" w:name="_Toc89675839"/>
      <w:r w:rsidRPr="0082243A">
        <w:rPr>
          <w:rFonts w:ascii="Times New Roman" w:eastAsia="Times New Roman" w:hAnsi="Times New Roman" w:cs="Times New Roman"/>
          <w:b/>
          <w:sz w:val="24"/>
          <w:szCs w:val="24"/>
          <w:lang w:val="bg-BG"/>
        </w:rPr>
        <w:t>Оценка на възможното трансгранично въздействие върху околната среда и човешкото здраве</w:t>
      </w:r>
      <w:bookmarkEnd w:id="77"/>
    </w:p>
    <w:p w14:paraId="0EC29618" w14:textId="280FA367" w:rsidR="00396246" w:rsidRPr="0082243A" w:rsidRDefault="00396246"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Дейностите, предвидени в програмата, ще се реализират на територията на страната, без да се разполагат на/без да засягат територия на други държави. Характерът и същността на предвидените дейности не предполага възникване на значително отрицателно въздействие върху околната среда и здравето на хората на територията на страната (видно от анализите и оценките в предходните подточки на т.6), като такива въздействия съответно не се очакват и за територията на други държави.</w:t>
      </w:r>
    </w:p>
    <w:p w14:paraId="5A04E159" w14:textId="1FC7A8F1" w:rsidR="00396246" w:rsidRPr="0082243A" w:rsidRDefault="00396246"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 xml:space="preserve">Насочеността на ПМДРА 2021-2027 г. определя очакваното въздействие върху околната среда и човешкото здраве като комплексно положително за сектора на морското дело, рибарството и аквакултурите, за заетите в него и за консуматорите на произведената продукция. </w:t>
      </w:r>
    </w:p>
    <w:p w14:paraId="0845E9E1" w14:textId="1A62BB62" w:rsidR="00396246" w:rsidRPr="0082243A" w:rsidRDefault="00396246"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Дейностите, предвидени по приоритетите на програмата, са съобразени с действащите нормативни изисквания, както и с актуалните стратегически документи, в т.ч. такива, поставящи цели по опазване на околната среда. ПМДРА 2021-2027 г. няма потенциал за задълбочаване на съществуващи или генериране на нови екологични проблеми с качеството на въздуха, качествата на водите, биоразнообразието, отпадъците, почвите, ландшафта, населението и човешкото здраве, съответно липсва потенциал и за трансгранични замърсявания и неблагоприятни въздействия. Отчитайки и отдалечеността на традиционните дейности в сектора на рибарството от държавните ни граници, не се очаква трансгранично въздействие дори в случаи на форсмажорни обстоятелс</w:t>
      </w:r>
      <w:r w:rsidR="006D7777" w:rsidRPr="0082243A">
        <w:rPr>
          <w:rFonts w:ascii="Times New Roman" w:eastAsia="Calibri" w:hAnsi="Times New Roman" w:cs="Times New Roman"/>
          <w:iCs/>
          <w:sz w:val="24"/>
          <w:szCs w:val="24"/>
          <w:lang w:val="bg-BG"/>
        </w:rPr>
        <w:t>т</w:t>
      </w:r>
      <w:r w:rsidRPr="0082243A">
        <w:rPr>
          <w:rFonts w:ascii="Times New Roman" w:eastAsia="Calibri" w:hAnsi="Times New Roman" w:cs="Times New Roman"/>
          <w:iCs/>
          <w:sz w:val="24"/>
          <w:szCs w:val="24"/>
          <w:lang w:val="bg-BG"/>
        </w:rPr>
        <w:t>ва свързани с дейности, предмет на програмата.</w:t>
      </w:r>
    </w:p>
    <w:p w14:paraId="6916C993" w14:textId="7D2A0858" w:rsidR="005B0DE7" w:rsidRPr="0082243A" w:rsidRDefault="005B0DE7" w:rsidP="000D383C">
      <w:pPr>
        <w:spacing w:before="120" w:after="120" w:line="23" w:lineRule="atLeast"/>
        <w:ind w:firstLine="709"/>
        <w:contextualSpacing/>
        <w:jc w:val="both"/>
        <w:rPr>
          <w:rFonts w:ascii="Times New Roman" w:eastAsia="Times New Roman" w:hAnsi="Times New Roman" w:cs="Times New Roman"/>
          <w:b/>
          <w:sz w:val="24"/>
          <w:szCs w:val="24"/>
          <w:u w:val="single"/>
          <w:lang w:val="bg-BG"/>
        </w:rPr>
      </w:pPr>
    </w:p>
    <w:p w14:paraId="534A6BCF" w14:textId="77564116" w:rsidR="005B0DE7" w:rsidRPr="0082243A" w:rsidRDefault="005B0DE7" w:rsidP="000D383C">
      <w:pPr>
        <w:keepNext/>
        <w:keepLines/>
        <w:numPr>
          <w:ilvl w:val="1"/>
          <w:numId w:val="1"/>
        </w:numPr>
        <w:spacing w:before="120" w:after="120" w:line="23" w:lineRule="atLeast"/>
        <w:ind w:left="0" w:firstLine="709"/>
        <w:jc w:val="both"/>
        <w:outlineLvl w:val="2"/>
        <w:rPr>
          <w:rFonts w:ascii="Times New Roman" w:eastAsia="Times New Roman" w:hAnsi="Times New Roman" w:cs="Times New Roman"/>
          <w:b/>
          <w:sz w:val="24"/>
          <w:szCs w:val="24"/>
          <w:u w:val="single"/>
          <w:lang w:val="bg-BG"/>
        </w:rPr>
      </w:pPr>
      <w:bookmarkStart w:id="78" w:name="_Toc89675840"/>
      <w:r w:rsidRPr="0082243A">
        <w:rPr>
          <w:rFonts w:ascii="Times New Roman" w:eastAsia="Times New Roman" w:hAnsi="Times New Roman" w:cs="Times New Roman"/>
          <w:b/>
          <w:sz w:val="24"/>
          <w:szCs w:val="24"/>
          <w:u w:val="single"/>
          <w:lang w:val="bg-BG"/>
        </w:rPr>
        <w:t xml:space="preserve">Обобщени </w:t>
      </w:r>
      <w:r w:rsidR="004224BB" w:rsidRPr="0082243A">
        <w:rPr>
          <w:rFonts w:ascii="Times New Roman" w:eastAsia="Times New Roman" w:hAnsi="Times New Roman" w:cs="Times New Roman"/>
          <w:b/>
          <w:sz w:val="24"/>
          <w:szCs w:val="24"/>
          <w:u w:val="single"/>
          <w:lang w:val="bg-BG"/>
        </w:rPr>
        <w:t>изводи за</w:t>
      </w:r>
      <w:r w:rsidRPr="0082243A">
        <w:rPr>
          <w:rFonts w:ascii="Times New Roman" w:eastAsia="Times New Roman" w:hAnsi="Times New Roman" w:cs="Times New Roman"/>
          <w:b/>
          <w:sz w:val="24"/>
          <w:szCs w:val="24"/>
          <w:u w:val="single"/>
          <w:lang w:val="bg-BG"/>
        </w:rPr>
        <w:t xml:space="preserve"> въздействията</w:t>
      </w:r>
      <w:bookmarkEnd w:id="78"/>
    </w:p>
    <w:p w14:paraId="2C59888C" w14:textId="77777777" w:rsidR="00095235" w:rsidRPr="0082243A" w:rsidRDefault="00095235" w:rsidP="000D383C">
      <w:pPr>
        <w:tabs>
          <w:tab w:val="left" w:pos="1160"/>
        </w:tabs>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Въздействието </w:t>
      </w:r>
      <w:r w:rsidRPr="0082243A">
        <w:rPr>
          <w:rFonts w:ascii="Times New Roman" w:hAnsi="Times New Roman" w:cs="Times New Roman"/>
          <w:b/>
          <w:bCs/>
          <w:i/>
          <w:iCs/>
          <w:sz w:val="24"/>
          <w:szCs w:val="24"/>
          <w:lang w:val="bg-BG"/>
        </w:rPr>
        <w:t>на стратегическо ниво</w:t>
      </w:r>
      <w:r w:rsidRPr="0082243A">
        <w:rPr>
          <w:rFonts w:ascii="Times New Roman" w:hAnsi="Times New Roman" w:cs="Times New Roman"/>
          <w:sz w:val="24"/>
          <w:szCs w:val="24"/>
          <w:lang w:val="bg-BG"/>
        </w:rPr>
        <w:t xml:space="preserve"> е комплексно положително за повечето компоненти и фактори на средата. За останалите компоненти и фактори е без въздействие. Риск от отрицателно въздействие е установен единствено за Приоритет 3 и СЦ 3.1 –растителността, животинския свят, защитените зони и територии, при несъобразяване с наличието на такива елементи, както и по отношение на водните тела, които ще бъдат експлоатирани за съответни дейности при несъобразяване с техния поемен капацитет и параметри. </w:t>
      </w:r>
    </w:p>
    <w:p w14:paraId="01D83163" w14:textId="77777777" w:rsidR="00095235" w:rsidRPr="0082243A" w:rsidRDefault="00095235"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Въздействието </w:t>
      </w:r>
      <w:r w:rsidRPr="0082243A">
        <w:rPr>
          <w:rFonts w:ascii="Times New Roman" w:hAnsi="Times New Roman" w:cs="Times New Roman"/>
          <w:b/>
          <w:bCs/>
          <w:i/>
          <w:iCs/>
          <w:sz w:val="24"/>
          <w:szCs w:val="24"/>
          <w:lang w:val="bg-BG"/>
        </w:rPr>
        <w:t xml:space="preserve">на ниво „предвидени дейности“ </w:t>
      </w:r>
      <w:r w:rsidRPr="0082243A">
        <w:rPr>
          <w:rFonts w:ascii="Times New Roman" w:hAnsi="Times New Roman" w:cs="Times New Roman"/>
          <w:sz w:val="24"/>
          <w:szCs w:val="24"/>
          <w:lang w:val="bg-BG"/>
        </w:rPr>
        <w:t xml:space="preserve">е като цяло положително, в съответствие с крайната дългосрочна цел на всяка дейност, съответстваща на съответната специфична цел и приоритет на проекта на ПМДРА 2021-2027 г. </w:t>
      </w:r>
    </w:p>
    <w:p w14:paraId="5DEB643A" w14:textId="77777777" w:rsidR="00095235" w:rsidRPr="0082243A" w:rsidRDefault="00095235"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За някои дейности обаче – основно свързаните със строителство и експлоатация на обекти и съоръжения, през етапите им на реализация са възможни неблагоприятни въздействия върху околната среда и човешкото здраве, в т.ч. </w:t>
      </w:r>
      <w:r w:rsidRPr="0082243A">
        <w:rPr>
          <w:rFonts w:ascii="Times New Roman" w:hAnsi="Times New Roman" w:cs="Times New Roman"/>
          <w:b/>
          <w:bCs/>
          <w:i/>
          <w:iCs/>
          <w:sz w:val="24"/>
          <w:szCs w:val="24"/>
          <w:lang w:val="bg-BG"/>
        </w:rPr>
        <w:t>кумулативни</w:t>
      </w:r>
      <w:r w:rsidRPr="0082243A">
        <w:rPr>
          <w:rFonts w:ascii="Times New Roman" w:hAnsi="Times New Roman" w:cs="Times New Roman"/>
          <w:sz w:val="24"/>
          <w:szCs w:val="24"/>
          <w:lang w:val="bg-BG"/>
        </w:rPr>
        <w:t xml:space="preserve"> (основно при наличие в съседство на предприятия, производства и дейности, отделящи вредности в околната среда). В тази връзка за такива дейности следва на възможно най-ранен етап да се извършат оценките по регламентираните в ЗООС и ЗБР превантивни процедури по ОВОС, ЕО и ОС, в рамките на които да бъдат зададени подходящо местоположение, параметри, капацитет и изисквания за опазване на околната среда и човешкото здраве при реализиране на инвестициите. </w:t>
      </w:r>
    </w:p>
    <w:p w14:paraId="2A70E6EE" w14:textId="77777777" w:rsidR="00095235" w:rsidRPr="0082243A" w:rsidRDefault="00095235" w:rsidP="000D383C">
      <w:pPr>
        <w:spacing w:before="120" w:after="120" w:line="23" w:lineRule="atLeast"/>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Не се очакват трансгранични въздействия върху околната среда и здравето на хората на територията на други държави. </w:t>
      </w:r>
    </w:p>
    <w:p w14:paraId="77EA9F1B" w14:textId="77777777" w:rsidR="004E49C4" w:rsidRPr="0082243A" w:rsidRDefault="004E49C4" w:rsidP="000D383C">
      <w:pPr>
        <w:spacing w:before="120" w:after="120" w:line="23" w:lineRule="atLeast"/>
        <w:ind w:firstLine="709"/>
        <w:contextualSpacing/>
        <w:jc w:val="both"/>
        <w:rPr>
          <w:rFonts w:ascii="Times New Roman" w:hAnsi="Times New Roman" w:cs="Times New Roman"/>
          <w:sz w:val="24"/>
          <w:szCs w:val="24"/>
          <w:lang w:val="bg-BG"/>
        </w:rPr>
      </w:pPr>
    </w:p>
    <w:p w14:paraId="7EE6460A" w14:textId="6A42316F"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hd w:val="clear" w:color="auto" w:fill="FFFFFF" w:themeFill="background1"/>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79" w:name="_Toc45193017"/>
      <w:bookmarkStart w:id="80" w:name="_Toc89675841"/>
      <w:r w:rsidRPr="0082243A">
        <w:rPr>
          <w:rFonts w:ascii="Times New Roman" w:eastAsia="Times New Roman" w:hAnsi="Times New Roman" w:cs="Times New Roman"/>
          <w:b/>
          <w:i/>
          <w:sz w:val="26"/>
          <w:szCs w:val="26"/>
          <w:lang w:val="bg-BG"/>
        </w:rPr>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9D032C" w:rsidRPr="0082243A">
        <w:rPr>
          <w:rFonts w:ascii="Times New Roman" w:eastAsia="Times New Roman" w:hAnsi="Times New Roman" w:cs="Times New Roman"/>
          <w:b/>
          <w:i/>
          <w:sz w:val="26"/>
          <w:szCs w:val="26"/>
          <w:lang w:val="bg-BG"/>
        </w:rPr>
        <w:t>ПМДРА</w:t>
      </w:r>
      <w:r w:rsidRPr="0082243A">
        <w:rPr>
          <w:rFonts w:ascii="Times New Roman" w:eastAsia="Times New Roman" w:hAnsi="Times New Roman" w:cs="Times New Roman"/>
          <w:b/>
          <w:i/>
          <w:sz w:val="26"/>
          <w:szCs w:val="26"/>
          <w:lang w:val="bg-BG"/>
        </w:rPr>
        <w:t xml:space="preserve"> 2021-2027 г. върху околната среда и човешкото здраве</w:t>
      </w:r>
      <w:bookmarkEnd w:id="79"/>
      <w:bookmarkEnd w:id="80"/>
    </w:p>
    <w:p w14:paraId="6319D81B" w14:textId="5D6BD0B7" w:rsidR="002720CE" w:rsidRPr="0082243A" w:rsidRDefault="002720CE"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 xml:space="preserve">На база на резултатите от извършените в </w:t>
      </w:r>
      <w:r w:rsidR="00565F15" w:rsidRPr="0082243A">
        <w:rPr>
          <w:rFonts w:ascii="Times New Roman" w:eastAsia="Calibri" w:hAnsi="Times New Roman" w:cs="Times New Roman"/>
          <w:iCs/>
          <w:sz w:val="24"/>
          <w:szCs w:val="24"/>
          <w:lang w:val="bg-BG"/>
        </w:rPr>
        <w:t>предходните точки</w:t>
      </w:r>
      <w:r w:rsidRPr="0082243A">
        <w:rPr>
          <w:rFonts w:ascii="Times New Roman" w:eastAsia="Calibri" w:hAnsi="Times New Roman" w:cs="Times New Roman"/>
          <w:iCs/>
          <w:sz w:val="24"/>
          <w:szCs w:val="24"/>
          <w:lang w:val="bg-BG"/>
        </w:rPr>
        <w:t xml:space="preserve"> анализи и оценки на предполагаемото въздействие върху околната среда и човешкото здраве в резултат на реализирането на </w:t>
      </w:r>
      <w:r w:rsidR="009D032C" w:rsidRPr="0082243A">
        <w:rPr>
          <w:rFonts w:ascii="Times New Roman" w:eastAsia="Calibri" w:hAnsi="Times New Roman" w:cs="Times New Roman"/>
          <w:iCs/>
          <w:sz w:val="24"/>
          <w:szCs w:val="24"/>
          <w:lang w:val="bg-BG"/>
        </w:rPr>
        <w:t xml:space="preserve">ПМДРА </w:t>
      </w:r>
      <w:r w:rsidRPr="0082243A">
        <w:rPr>
          <w:rFonts w:ascii="Times New Roman" w:eastAsia="Calibri" w:hAnsi="Times New Roman" w:cs="Times New Roman"/>
          <w:iCs/>
          <w:sz w:val="24"/>
          <w:szCs w:val="24"/>
          <w:lang w:val="bg-BG"/>
        </w:rPr>
        <w:t xml:space="preserve">2021-2027 г., </w:t>
      </w:r>
      <w:r w:rsidR="00565F15" w:rsidRPr="0082243A">
        <w:rPr>
          <w:rFonts w:ascii="Times New Roman" w:eastAsia="Calibri" w:hAnsi="Times New Roman" w:cs="Times New Roman"/>
          <w:iCs/>
          <w:sz w:val="24"/>
          <w:szCs w:val="24"/>
          <w:lang w:val="bg-BG"/>
        </w:rPr>
        <w:t>са идентифицирани</w:t>
      </w:r>
      <w:r w:rsidRPr="0082243A">
        <w:rPr>
          <w:rFonts w:ascii="Times New Roman" w:eastAsia="Calibri" w:hAnsi="Times New Roman" w:cs="Times New Roman"/>
          <w:iCs/>
          <w:sz w:val="24"/>
          <w:szCs w:val="24"/>
          <w:lang w:val="bg-BG"/>
        </w:rPr>
        <w:t xml:space="preserve"> 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w:t>
      </w:r>
    </w:p>
    <w:p w14:paraId="219726BF" w14:textId="55C15A13" w:rsidR="0090046B" w:rsidRPr="0082243A" w:rsidRDefault="00CC397F"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 xml:space="preserve">Резултатите от анализите и оценките на въздействията </w:t>
      </w:r>
      <w:r w:rsidRPr="0082243A">
        <w:rPr>
          <w:rFonts w:ascii="Times New Roman" w:eastAsia="Calibri" w:hAnsi="Times New Roman" w:cs="Times New Roman"/>
          <w:b/>
          <w:bCs/>
          <w:iCs/>
          <w:sz w:val="24"/>
          <w:szCs w:val="24"/>
          <w:lang w:val="bg-BG"/>
        </w:rPr>
        <w:t>не водят до необходимост от предлагане на мерки за отразяване в окончателния вариант на програмата</w:t>
      </w:r>
      <w:r w:rsidRPr="0082243A">
        <w:rPr>
          <w:rFonts w:ascii="Times New Roman" w:eastAsia="Calibri" w:hAnsi="Times New Roman" w:cs="Times New Roman"/>
          <w:iCs/>
          <w:sz w:val="24"/>
          <w:szCs w:val="24"/>
          <w:lang w:val="bg-BG"/>
        </w:rPr>
        <w:t xml:space="preserve">, тъй като очакваните неблагоприятни въздействия се предотвратяват чрез мерки по време на изпълнението на съответните дейности. </w:t>
      </w:r>
    </w:p>
    <w:p w14:paraId="75A96616" w14:textId="4F0FE8E6" w:rsidR="00315F2A" w:rsidRPr="0082243A" w:rsidRDefault="00315F2A"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Предложение за мерки, които да се изпълняват при прилагане на програмата:</w:t>
      </w:r>
    </w:p>
    <w:p w14:paraId="3A0D645C"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Style w:val="FontStyle57"/>
          <w:sz w:val="24"/>
          <w:szCs w:val="24"/>
          <w:lang w:val="bg-BG"/>
        </w:rPr>
      </w:pPr>
      <w:r w:rsidRPr="0082243A">
        <w:rPr>
          <w:rStyle w:val="FontStyle57"/>
          <w:sz w:val="24"/>
          <w:szCs w:val="24"/>
          <w:lang w:val="bg-BG"/>
        </w:rPr>
        <w:t xml:space="preserve">Мярка: Инвестиционни проекти/проектни предложения по програмата, очертаващи рамка за бъдещото развитие на инвестиционни предложения (ИП)/планове, програми (ПП) или проекти, за които се изисква процедура по ОВОС/ЕО (по реда на ЗООС) и/или процедура по оценка на съвместимостта с предмета и целите на опазване на защитени зони (по реда на ЗБР) да се одобряват от УО на програмата и по реда на съответния специален закон само след влязъл в сила окончателен административен акт, постановен от съответния компетентен орган по околна среда, по реда на ЗООС и/или ЗБР, с който се одобрява/съгласува ИП/ПП, и при съобразяване с условията и мерките в съответния акт. </w:t>
      </w:r>
    </w:p>
    <w:p w14:paraId="2ECFF58A" w14:textId="77777777" w:rsidR="00447B8A" w:rsidRPr="0082243A" w:rsidRDefault="00447B8A" w:rsidP="000D383C">
      <w:pPr>
        <w:tabs>
          <w:tab w:val="left" w:pos="840"/>
        </w:tabs>
        <w:suppressAutoHyphens/>
        <w:spacing w:before="120" w:after="120" w:line="23" w:lineRule="atLeast"/>
        <w:ind w:firstLine="709"/>
        <w:jc w:val="both"/>
        <w:rPr>
          <w:rStyle w:val="FontStyle57"/>
          <w:sz w:val="24"/>
          <w:szCs w:val="24"/>
          <w:lang w:val="bg-BG"/>
        </w:rPr>
      </w:pPr>
      <w:r w:rsidRPr="0082243A">
        <w:rPr>
          <w:rStyle w:val="FontStyle57"/>
          <w:sz w:val="24"/>
          <w:szCs w:val="24"/>
          <w:lang w:val="bg-BG"/>
        </w:rPr>
        <w:t>Очакван ефект: Осигуряване на законосъобразност и прозрачност на предвидените за реализиране инвестиционни проект.</w:t>
      </w:r>
    </w:p>
    <w:p w14:paraId="7B0B79FC"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Style w:val="FontStyle57"/>
          <w:sz w:val="24"/>
          <w:szCs w:val="24"/>
          <w:lang w:val="bg-BG"/>
        </w:rPr>
      </w:pPr>
      <w:r w:rsidRPr="0082243A">
        <w:rPr>
          <w:rStyle w:val="FontStyle57"/>
          <w:sz w:val="24"/>
          <w:szCs w:val="24"/>
          <w:lang w:val="bg-BG"/>
        </w:rPr>
        <w:t xml:space="preserve">Мярка: Проектните предложения да се изготвят при съобразяване на актуалните към момента на разработването им Планове за управление на риска от наводнения, в т.ч. предварителни оценки на риска от наводнения, Плановете за управление на речните басейни и при спазване на изискванията, в т.ч. условията в издадените разрешителни, по </w:t>
      </w:r>
      <w:r w:rsidRPr="0082243A">
        <w:rPr>
          <w:rStyle w:val="FontStyle57"/>
          <w:i/>
          <w:sz w:val="24"/>
          <w:szCs w:val="24"/>
          <w:lang w:val="bg-BG"/>
        </w:rPr>
        <w:t>Закона за водите</w:t>
      </w:r>
      <w:r w:rsidRPr="0082243A">
        <w:rPr>
          <w:rStyle w:val="FontStyle57"/>
          <w:sz w:val="24"/>
          <w:szCs w:val="24"/>
          <w:lang w:val="bg-BG"/>
        </w:rPr>
        <w:t xml:space="preserve"> и бъдещите Програми от мерки за опазване на морската околна среда.</w:t>
      </w:r>
    </w:p>
    <w:p w14:paraId="0253A400" w14:textId="2F6F4DA2" w:rsidR="00447B8A" w:rsidRPr="0082243A" w:rsidRDefault="00447B8A" w:rsidP="000D383C">
      <w:pPr>
        <w:tabs>
          <w:tab w:val="left" w:pos="840"/>
        </w:tabs>
        <w:suppressAutoHyphens/>
        <w:spacing w:before="120" w:after="120" w:line="23" w:lineRule="atLeast"/>
        <w:ind w:firstLine="709"/>
        <w:jc w:val="both"/>
        <w:rPr>
          <w:rStyle w:val="FontStyle57"/>
          <w:sz w:val="24"/>
          <w:szCs w:val="24"/>
          <w:lang w:val="bg-BG"/>
        </w:rPr>
      </w:pPr>
      <w:r w:rsidRPr="0082243A">
        <w:rPr>
          <w:rStyle w:val="FontStyle57"/>
          <w:sz w:val="24"/>
          <w:szCs w:val="24"/>
          <w:lang w:val="bg-BG"/>
        </w:rPr>
        <w:t>Очакван ефект: Допустимост спрямо ПУРБ и ПУРН на проектните предложение, произхождащи от ПМДРА.</w:t>
      </w:r>
    </w:p>
    <w:p w14:paraId="56757A6C" w14:textId="77777777" w:rsidR="00164F02" w:rsidRPr="0082243A" w:rsidRDefault="00164F02" w:rsidP="000D383C">
      <w:pPr>
        <w:numPr>
          <w:ilvl w:val="0"/>
          <w:numId w:val="28"/>
        </w:numPr>
        <w:tabs>
          <w:tab w:val="left" w:pos="840"/>
        </w:tabs>
        <w:suppressAutoHyphens/>
        <w:spacing w:before="120" w:after="120" w:line="23" w:lineRule="atLeast"/>
        <w:ind w:left="0" w:firstLine="709"/>
        <w:jc w:val="both"/>
        <w:rPr>
          <w:rStyle w:val="FontStyle57"/>
          <w:sz w:val="24"/>
          <w:szCs w:val="24"/>
          <w:lang w:val="bg-BG"/>
        </w:rPr>
      </w:pPr>
      <w:r w:rsidRPr="0082243A">
        <w:rPr>
          <w:rStyle w:val="FontStyle57"/>
          <w:sz w:val="24"/>
          <w:szCs w:val="24"/>
          <w:lang w:val="bg-BG"/>
        </w:rPr>
        <w:t>Мярка: Реализацията на мерки., действия, проекти и намерения, произтичащи от Програма за морско дело, рибарство и аквакултури 2021 - 2027г., които предвиждат ползване и/или водовземане от повърхностни и подземни води, да бъдат съгласувани за допустимост спрямо екологичните цели и плануваните мерки за постигане, добро състояние на водите в ПУРБ, както и спрямо целите па управлението на риска от наводнения и предвидените мерки в ПУРН  за съответния период на действие.</w:t>
      </w:r>
    </w:p>
    <w:p w14:paraId="5C0211E6" w14:textId="3FA9AA31" w:rsidR="00164F02" w:rsidRPr="0082243A" w:rsidRDefault="00164F02" w:rsidP="009B2539">
      <w:pPr>
        <w:tabs>
          <w:tab w:val="left" w:pos="840"/>
        </w:tabs>
        <w:suppressAutoHyphens/>
        <w:spacing w:before="120" w:after="120" w:line="23" w:lineRule="atLeast"/>
        <w:ind w:firstLine="709"/>
        <w:jc w:val="both"/>
        <w:rPr>
          <w:rStyle w:val="FontStyle57"/>
          <w:sz w:val="24"/>
          <w:szCs w:val="24"/>
          <w:lang w:val="bg-BG"/>
        </w:rPr>
      </w:pPr>
      <w:r w:rsidRPr="0082243A">
        <w:rPr>
          <w:rStyle w:val="FontStyle57"/>
          <w:sz w:val="24"/>
          <w:szCs w:val="24"/>
          <w:lang w:val="bg-BG"/>
        </w:rPr>
        <w:t>Очакван ефект: Допустимост спрямо ПУРБ и ПУРН на проектните предложение, произхождащи от ПМДРА.</w:t>
      </w:r>
    </w:p>
    <w:p w14:paraId="5DC73365"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rPr>
      </w:pPr>
      <w:r w:rsidRPr="0082243A">
        <w:rPr>
          <w:rStyle w:val="FontStyle57"/>
          <w:iCs/>
          <w:sz w:val="24"/>
          <w:szCs w:val="24"/>
          <w:lang w:val="bg-BG"/>
        </w:rPr>
        <w:t>Мярка: Приоритетно</w:t>
      </w:r>
      <w:r w:rsidRPr="0082243A">
        <w:rPr>
          <w:rFonts w:ascii="Times New Roman" w:hAnsi="Times New Roman" w:cs="Times New Roman"/>
          <w:sz w:val="24"/>
          <w:szCs w:val="24"/>
          <w:lang w:val="bg-BG" w:eastAsia="bg-BG"/>
        </w:rPr>
        <w:t xml:space="preserve"> финансиране на проекти, които минимизират консумацията на ресурсите, помагат за съхранението на екосистемите и намаляват натискът върху околната среда.</w:t>
      </w:r>
    </w:p>
    <w:p w14:paraId="3E0B87A7"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rPr>
      </w:pPr>
      <w:r w:rsidRPr="0082243A">
        <w:rPr>
          <w:rStyle w:val="FontStyle57"/>
          <w:iCs/>
          <w:sz w:val="24"/>
          <w:szCs w:val="24"/>
          <w:lang w:val="bg-BG"/>
        </w:rPr>
        <w:t>Очакван ефект:</w:t>
      </w:r>
      <w:r w:rsidRPr="0082243A">
        <w:rPr>
          <w:rFonts w:ascii="Times New Roman" w:hAnsi="Times New Roman" w:cs="Times New Roman"/>
          <w:sz w:val="24"/>
          <w:szCs w:val="24"/>
          <w:lang w:val="bg-BG"/>
        </w:rPr>
        <w:t xml:space="preserve"> Устойчиво ползване на ресурсите и опазване на екосистемите.</w:t>
      </w:r>
    </w:p>
    <w:p w14:paraId="5B5FF9F8"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eastAsia="ar-SA"/>
        </w:rPr>
        <w:t xml:space="preserve">Мярка: За проектите, свързани с диверсифициране на дейностите, да се прави </w:t>
      </w:r>
      <w:r w:rsidRPr="0082243A">
        <w:rPr>
          <w:rFonts w:ascii="Times New Roman" w:hAnsi="Times New Roman" w:cs="Times New Roman"/>
          <w:sz w:val="24"/>
          <w:szCs w:val="24"/>
          <w:lang w:val="bg-BG" w:eastAsia="bg-BG"/>
        </w:rPr>
        <w:t>предварителна</w:t>
      </w:r>
      <w:r w:rsidRPr="0082243A">
        <w:rPr>
          <w:rFonts w:ascii="Times New Roman" w:hAnsi="Times New Roman" w:cs="Times New Roman"/>
          <w:sz w:val="24"/>
          <w:szCs w:val="24"/>
          <w:lang w:val="bg-BG" w:eastAsia="ar-SA"/>
        </w:rPr>
        <w:t xml:space="preserve"> оценка на потенциалните ефекти от всяка конкретна дейност, с отчитане състоянието на рибните популации.</w:t>
      </w:r>
    </w:p>
    <w:p w14:paraId="0C0572F1"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rPr>
      </w:pPr>
      <w:r w:rsidRPr="0082243A">
        <w:rPr>
          <w:rFonts w:ascii="Times New Roman" w:hAnsi="Times New Roman" w:cs="Times New Roman"/>
          <w:sz w:val="24"/>
          <w:szCs w:val="24"/>
          <w:lang w:val="bg-BG" w:eastAsia="ar-SA"/>
        </w:rPr>
        <w:t>Очакван ефект:</w:t>
      </w:r>
      <w:r w:rsidRPr="0082243A">
        <w:rPr>
          <w:rFonts w:ascii="Times New Roman" w:hAnsi="Times New Roman" w:cs="Times New Roman"/>
          <w:sz w:val="24"/>
          <w:szCs w:val="24"/>
          <w:lang w:val="bg-BG"/>
        </w:rPr>
        <w:t xml:space="preserve"> Опазване на рибните популации.</w:t>
      </w:r>
    </w:p>
    <w:p w14:paraId="481744D8"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Мярка: Одобряването на проектни предложения да става единствено след наличие на предвидени подходящи методи за третиране на отпадъците от риболова и преработката, съобразени с йерархията на управление на отпадъците.</w:t>
      </w:r>
    </w:p>
    <w:p w14:paraId="3FB8DC46"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Предовтаряване на риска от замърсяване на околната среда с отпадъци.</w:t>
      </w:r>
    </w:p>
    <w:p w14:paraId="31E7400C"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Мярка: При проектиране на нови лодкостоянки да се отчитат ограниченията и забраните за защитени зони и защитени територии, въведени със заповедите за обявяване и утвърдените планове за управление.</w:t>
      </w:r>
    </w:p>
    <w:p w14:paraId="0F90E54D"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Предотвратяване замърсяването на водите.</w:t>
      </w:r>
    </w:p>
    <w:p w14:paraId="44B985C0"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Мярка: Да се даде приоритет на проекти, включващи иновативни и научни разработки при развитието на аквакултури.</w:t>
      </w:r>
    </w:p>
    <w:p w14:paraId="1C4CFB3B"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Научно-обосновано управление и позлване на аквакултурите.</w:t>
      </w:r>
    </w:p>
    <w:p w14:paraId="504ED02A"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 xml:space="preserve">Мярка: </w:t>
      </w:r>
      <w:bookmarkStart w:id="81" w:name="_Hlk89619992"/>
      <w:r w:rsidRPr="0082243A">
        <w:rPr>
          <w:rFonts w:ascii="Times New Roman" w:hAnsi="Times New Roman" w:cs="Times New Roman"/>
          <w:sz w:val="24"/>
          <w:szCs w:val="24"/>
          <w:lang w:val="bg-BG" w:eastAsia="ar-SA"/>
        </w:rPr>
        <w:t>Изграждането на нови производствени обекти и разширението на съществуващи такива, напр. ферми за аквакултури, да се съобразява с наличието в близост на жилищни зони и обекти, подлежащи на здравна защита.</w:t>
      </w:r>
    </w:p>
    <w:bookmarkEnd w:id="81"/>
    <w:p w14:paraId="7A94AAE7"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Недопускане на риск за населението и човешкото здраве.</w:t>
      </w:r>
    </w:p>
    <w:p w14:paraId="346D6358" w14:textId="3930B87D"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bookmarkStart w:id="82" w:name="_Hlk89620197"/>
      <w:r w:rsidRPr="0082243A">
        <w:rPr>
          <w:rFonts w:ascii="Times New Roman" w:hAnsi="Times New Roman" w:cs="Times New Roman"/>
          <w:sz w:val="24"/>
          <w:szCs w:val="24"/>
          <w:lang w:val="bg-BG" w:eastAsia="ar-SA"/>
        </w:rPr>
        <w:t xml:space="preserve">Мярка: Одобрението на дейностите по програмата, свързани с модернизация на пристанища и изграждане на лодкостоянки, да се предхожда от оценка на дейностите върху качеството на водите за къпане в тези райони. </w:t>
      </w:r>
      <w:bookmarkEnd w:id="82"/>
      <w:r w:rsidRPr="0082243A">
        <w:rPr>
          <w:rFonts w:ascii="Times New Roman" w:hAnsi="Times New Roman" w:cs="Times New Roman"/>
          <w:sz w:val="24"/>
          <w:szCs w:val="24"/>
          <w:lang w:val="bg-BG" w:eastAsia="ar-SA"/>
        </w:rPr>
        <w:t>В рамките на тази оценка да бъдат посочени данни и за отстоянията до най-близко разположените обекти, подлежащи на здравна защита и очакваното въздействие от работата на пристанищата върху средата за обитаване и условията за отдих туризъм в тези обекти и района около тях, както и данни за най-близко разположените зони за къпане, съответно за хидродинамиката на морската вода в съответния район и резултатите от проведени хидродинамични проучвания относно възможното влияние на реконструираното и разширено пристанище</w:t>
      </w:r>
    </w:p>
    <w:p w14:paraId="4C028AB7"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Недопускане на риск за населението и човешкото здраве.</w:t>
      </w:r>
    </w:p>
    <w:p w14:paraId="6388F185" w14:textId="1D226828"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 xml:space="preserve">Мярка: </w:t>
      </w:r>
      <w:bookmarkStart w:id="83" w:name="_Hlk89620387"/>
      <w:r w:rsidRPr="0082243A">
        <w:rPr>
          <w:rFonts w:ascii="Times New Roman" w:hAnsi="Times New Roman" w:cs="Times New Roman"/>
          <w:sz w:val="24"/>
          <w:szCs w:val="24"/>
          <w:lang w:val="bg-BG" w:eastAsia="ar-SA"/>
        </w:rPr>
        <w:t>При стартиране на дейности по морски аквакултури да се прави проучване за влияние върху качествата на най-близките води за къпане чрез оценка и на основните течения и възможния пренос и степен на замърсяване.</w:t>
      </w:r>
    </w:p>
    <w:bookmarkEnd w:id="83"/>
    <w:p w14:paraId="17A67142"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Предотвратяване на риска от замърсяване на водите за къпане.</w:t>
      </w:r>
    </w:p>
    <w:p w14:paraId="6753A0B4"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 xml:space="preserve">Мярка: </w:t>
      </w:r>
      <w:bookmarkStart w:id="84" w:name="_Hlk89620353"/>
      <w:r w:rsidRPr="0082243A">
        <w:rPr>
          <w:rFonts w:ascii="Times New Roman" w:hAnsi="Times New Roman" w:cs="Times New Roman"/>
          <w:sz w:val="24"/>
          <w:szCs w:val="24"/>
          <w:lang w:val="bg-BG" w:eastAsia="ar-SA"/>
        </w:rPr>
        <w:t>При реализиране на дейности по аквакултури да се прилагат храни и технологии на хранене, които предотвратяват замърсяването на водата с хранителни остатъци.</w:t>
      </w:r>
    </w:p>
    <w:bookmarkEnd w:id="84"/>
    <w:p w14:paraId="0E490E48"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Опазване на водите от замърсяване.</w:t>
      </w:r>
    </w:p>
    <w:p w14:paraId="23B5A16C"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bookmarkStart w:id="85" w:name="_Hlk89620693"/>
      <w:r w:rsidRPr="0082243A">
        <w:rPr>
          <w:rFonts w:ascii="Times New Roman" w:hAnsi="Times New Roman" w:cs="Times New Roman"/>
          <w:sz w:val="24"/>
          <w:szCs w:val="24"/>
          <w:lang w:val="bg-BG" w:eastAsia="ar-SA"/>
        </w:rPr>
        <w:t>Мярка: При въвеждане на нови видове в аквакултурите е необходимо да се направи оценка на риска и да се разработят мерки за предотвратяване излизането на чужди видове от фермите в природата по реда на ЗБР.</w:t>
      </w:r>
    </w:p>
    <w:bookmarkEnd w:id="85"/>
    <w:p w14:paraId="09FE67BB"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Предотвратяване на риска от разпространение на геноми, навлизане на инвазивни видове.</w:t>
      </w:r>
    </w:p>
    <w:p w14:paraId="7FDE2CF3"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bookmarkStart w:id="86" w:name="_Hlk89621030"/>
      <w:r w:rsidRPr="0082243A">
        <w:rPr>
          <w:rFonts w:ascii="Times New Roman" w:hAnsi="Times New Roman" w:cs="Times New Roman"/>
          <w:sz w:val="24"/>
          <w:szCs w:val="24"/>
          <w:lang w:val="bg-BG" w:eastAsia="ar-SA"/>
        </w:rPr>
        <w:t>Мярка: Отглеждането на риба в садкова инсталация с използване на фуражи да се извършва само при наличие на свободен екологичен капацитет в комплексните язовири, определен съгласно методиката за оценка на екологичния капацитет на язовирите за производство на риба в садки.</w:t>
      </w:r>
    </w:p>
    <w:bookmarkEnd w:id="86"/>
    <w:p w14:paraId="096F5314"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ефект: Предотвратяване на риска от замърсяване.</w:t>
      </w:r>
    </w:p>
    <w:p w14:paraId="0ED2CFDB"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bookmarkStart w:id="87" w:name="_Hlk89621048"/>
      <w:r w:rsidRPr="0082243A">
        <w:rPr>
          <w:rFonts w:ascii="Times New Roman" w:hAnsi="Times New Roman" w:cs="Times New Roman"/>
          <w:sz w:val="24"/>
          <w:szCs w:val="24"/>
          <w:lang w:val="bg-BG" w:eastAsia="ar-SA"/>
        </w:rPr>
        <w:t>Мярка: Дейности, свързани с водовземане и ползване на воден обект, подлежат на разрешителен режим, съгласно изискванията на Закона за водите.</w:t>
      </w:r>
    </w:p>
    <w:bookmarkEnd w:id="87"/>
    <w:p w14:paraId="487CB0C4"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hAnsi="Times New Roman" w:cs="Times New Roman"/>
          <w:sz w:val="24"/>
          <w:szCs w:val="24"/>
          <w:lang w:val="bg-BG" w:eastAsia="ar-SA"/>
        </w:rPr>
        <w:t>Очакван ефек: Опазване на водните обекти.</w:t>
      </w:r>
    </w:p>
    <w:p w14:paraId="72962F7C" w14:textId="77777777" w:rsidR="00447B8A" w:rsidRPr="0082243A" w:rsidRDefault="00447B8A" w:rsidP="000D383C">
      <w:pPr>
        <w:pStyle w:val="ListParagraph"/>
        <w:numPr>
          <w:ilvl w:val="0"/>
          <w:numId w:val="28"/>
        </w:numPr>
        <w:spacing w:before="120" w:after="120" w:line="23" w:lineRule="atLeast"/>
        <w:ind w:left="0" w:firstLine="709"/>
        <w:jc w:val="both"/>
        <w:rPr>
          <w:rFonts w:ascii="Times New Roman" w:eastAsia="Times New Roman" w:hAnsi="Times New Roman" w:cs="Times New Roman"/>
          <w:sz w:val="24"/>
          <w:szCs w:val="24"/>
          <w:lang w:val="bg-BG" w:eastAsia="bg-BG"/>
        </w:rPr>
      </w:pPr>
      <w:bookmarkStart w:id="88" w:name="_Hlk89621061"/>
      <w:r w:rsidRPr="0082243A">
        <w:rPr>
          <w:rFonts w:ascii="Times New Roman" w:eastAsia="Times New Roman" w:hAnsi="Times New Roman" w:cs="Times New Roman"/>
          <w:color w:val="000000"/>
          <w:sz w:val="24"/>
          <w:szCs w:val="24"/>
          <w:lang w:val="bg-BG" w:eastAsia="bg-BG"/>
        </w:rPr>
        <w:t xml:space="preserve">Мярка: Проекти и намерения, произтичащи от ПМДРА 2021 - 2027 г. трябва да бъдат съобразени с изискванията на Закона за водите и съответно да не противоречат на </w:t>
      </w:r>
      <w:r w:rsidRPr="0082243A">
        <w:rPr>
          <w:rFonts w:ascii="Times New Roman" w:hAnsi="Times New Roman" w:cs="Times New Roman"/>
          <w:sz w:val="24"/>
          <w:szCs w:val="24"/>
          <w:lang w:val="bg-BG"/>
        </w:rPr>
        <w:t>изискванията на Закона на рибарството и аквакултурпте, касаещи опазването на водите и биологичното разнообразие.</w:t>
      </w:r>
    </w:p>
    <w:bookmarkEnd w:id="88"/>
    <w:p w14:paraId="06A8918D" w14:textId="77777777" w:rsidR="00447B8A" w:rsidRPr="0082243A" w:rsidRDefault="00447B8A" w:rsidP="000D383C">
      <w:pPr>
        <w:pStyle w:val="ListParagraph"/>
        <w:spacing w:before="120" w:after="120" w:line="23" w:lineRule="atLeast"/>
        <w:ind w:left="0"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color w:val="000000"/>
          <w:sz w:val="24"/>
          <w:szCs w:val="24"/>
          <w:lang w:val="bg-BG" w:eastAsia="bg-BG"/>
        </w:rPr>
        <w:t>Очакван ефект: Опазване на водните обекти.</w:t>
      </w:r>
    </w:p>
    <w:p w14:paraId="0BE4781C"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bookmarkStart w:id="89" w:name="_Hlk89621080"/>
      <w:r w:rsidRPr="0082243A">
        <w:rPr>
          <w:rFonts w:ascii="Times New Roman" w:eastAsia="Times New Roman" w:hAnsi="Times New Roman" w:cs="Times New Roman"/>
          <w:color w:val="000000"/>
          <w:sz w:val="24"/>
          <w:szCs w:val="24"/>
          <w:lang w:val="bg-BG" w:eastAsia="bg-BG"/>
        </w:rPr>
        <w:t>Мярка: Дейности, в границите на санитарно-охранителни зони, следва да са съобразени с режима на експлоатация в зоните, регламентирани в приложенията към Наредба №3/16.10.2000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bookmarkEnd w:id="89"/>
      <w:r w:rsidRPr="0082243A">
        <w:rPr>
          <w:rFonts w:ascii="Times New Roman" w:eastAsia="Times New Roman" w:hAnsi="Times New Roman" w:cs="Times New Roman"/>
          <w:color w:val="000000"/>
          <w:sz w:val="24"/>
          <w:szCs w:val="24"/>
          <w:lang w:val="bg-BG" w:eastAsia="bg-BG"/>
        </w:rPr>
        <w:t>.</w:t>
      </w:r>
    </w:p>
    <w:p w14:paraId="56E09240" w14:textId="77777777" w:rsidR="00447B8A" w:rsidRPr="0082243A" w:rsidRDefault="00447B8A" w:rsidP="000D383C">
      <w:pPr>
        <w:pStyle w:val="ListParagraph"/>
        <w:spacing w:before="120" w:after="120" w:line="23" w:lineRule="atLeast"/>
        <w:ind w:left="0" w:firstLine="709"/>
        <w:jc w:val="both"/>
        <w:rPr>
          <w:rFonts w:ascii="Times New Roman" w:eastAsia="Times New Roman" w:hAnsi="Times New Roman" w:cs="Times New Roman"/>
          <w:color w:val="000000"/>
          <w:sz w:val="24"/>
          <w:szCs w:val="24"/>
          <w:lang w:val="bg-BG" w:eastAsia="bg-BG"/>
        </w:rPr>
      </w:pPr>
      <w:r w:rsidRPr="0082243A">
        <w:rPr>
          <w:rFonts w:ascii="Times New Roman" w:eastAsia="Times New Roman" w:hAnsi="Times New Roman" w:cs="Times New Roman"/>
          <w:color w:val="000000"/>
          <w:sz w:val="24"/>
          <w:szCs w:val="24"/>
          <w:lang w:val="bg-BG" w:eastAsia="bg-BG"/>
        </w:rPr>
        <w:t>Очакван ефект: Опазване на водите, предназначени за питейно-битови цели от замърсяване.</w:t>
      </w:r>
    </w:p>
    <w:p w14:paraId="0057976B" w14:textId="77777777" w:rsidR="00447B8A" w:rsidRPr="0082243A" w:rsidRDefault="00447B8A" w:rsidP="000D383C">
      <w:pPr>
        <w:pStyle w:val="ListParagraph"/>
        <w:numPr>
          <w:ilvl w:val="0"/>
          <w:numId w:val="28"/>
        </w:numPr>
        <w:spacing w:before="120" w:after="120" w:line="23" w:lineRule="atLeast"/>
        <w:ind w:left="0" w:firstLine="709"/>
        <w:jc w:val="both"/>
        <w:rPr>
          <w:rFonts w:ascii="Times New Roman" w:eastAsia="Times New Roman" w:hAnsi="Times New Roman" w:cs="Times New Roman"/>
          <w:color w:val="000000"/>
          <w:sz w:val="24"/>
          <w:szCs w:val="24"/>
          <w:lang w:val="bg-BG"/>
        </w:rPr>
      </w:pPr>
      <w:bookmarkStart w:id="90" w:name="_Hlk89621120"/>
      <w:r w:rsidRPr="0082243A">
        <w:rPr>
          <w:rFonts w:ascii="Times New Roman" w:eastAsia="Times New Roman" w:hAnsi="Times New Roman" w:cs="Times New Roman"/>
          <w:color w:val="000000"/>
          <w:sz w:val="24"/>
          <w:szCs w:val="24"/>
          <w:lang w:val="bg-BG"/>
        </w:rPr>
        <w:t xml:space="preserve">Мярка: Произтичащите от разглеждания проект на </w:t>
      </w:r>
      <w:r w:rsidRPr="0082243A">
        <w:rPr>
          <w:rFonts w:ascii="Times New Roman" w:eastAsia="Times New Roman" w:hAnsi="Times New Roman" w:cs="Times New Roman"/>
          <w:i/>
          <w:iCs/>
          <w:color w:val="000000"/>
          <w:sz w:val="24"/>
          <w:szCs w:val="24"/>
          <w:lang w:val="bg-BG"/>
        </w:rPr>
        <w:t>„Програма за морско дело, рибарство и аквакултури 2021-2027</w:t>
      </w:r>
      <w:r w:rsidRPr="0082243A">
        <w:rPr>
          <w:rFonts w:ascii="Times New Roman" w:eastAsia="Times New Roman" w:hAnsi="Times New Roman" w:cs="Times New Roman"/>
          <w:color w:val="000000"/>
          <w:sz w:val="24"/>
          <w:szCs w:val="24"/>
          <w:lang w:val="bg-BG"/>
        </w:rPr>
        <w:t>“ планове, програми, инвестиционни предложена и проекти, и/или техните изменения е необходимо да бъдат оценявани за допустимост спрямо плановете за управление на речните басейни (ПУРБ) и плановете за управление на риска от наводнения (ПУРН) и могат да бъдат одобрени само след провеждане на приложимите процедури по реда на Глава шеста от Закона за опазване на околната среда - по екологична оценка (ЕО) за планове и програми и за извършване на оценка на въздействието върху околната среда (ОВОС), съгласно изискванията на чл.155, ал.1, т.23 от Закона за водите, за инвестиционни предложения</w:t>
      </w:r>
      <w:bookmarkEnd w:id="90"/>
      <w:r w:rsidRPr="0082243A">
        <w:rPr>
          <w:rFonts w:ascii="Times New Roman" w:eastAsia="Times New Roman" w:hAnsi="Times New Roman" w:cs="Times New Roman"/>
          <w:color w:val="000000"/>
          <w:sz w:val="24"/>
          <w:szCs w:val="24"/>
          <w:lang w:val="bg-BG"/>
        </w:rPr>
        <w:t>.</w:t>
      </w:r>
    </w:p>
    <w:p w14:paraId="3B588225" w14:textId="77777777" w:rsidR="00447B8A" w:rsidRPr="0082243A" w:rsidRDefault="00447B8A" w:rsidP="000D383C">
      <w:pPr>
        <w:pStyle w:val="ListParagraph"/>
        <w:tabs>
          <w:tab w:val="left" w:pos="840"/>
        </w:tabs>
        <w:suppressAutoHyphens/>
        <w:spacing w:before="120" w:after="120" w:line="23" w:lineRule="atLeast"/>
        <w:ind w:left="0" w:firstLine="709"/>
        <w:jc w:val="both"/>
        <w:rPr>
          <w:rFonts w:ascii="Times New Roman" w:hAnsi="Times New Roman" w:cs="Times New Roman"/>
          <w:sz w:val="24"/>
          <w:szCs w:val="24"/>
          <w:lang w:val="bg-BG"/>
        </w:rPr>
      </w:pPr>
      <w:r w:rsidRPr="0082243A">
        <w:rPr>
          <w:rStyle w:val="FontStyle57"/>
          <w:sz w:val="24"/>
          <w:szCs w:val="24"/>
          <w:lang w:val="bg-BG"/>
        </w:rPr>
        <w:t>Очакван ефект: Допустимост спрямо ПУРБ и ПУРН на проектните предложение, произхождащи от ПМДРА.</w:t>
      </w:r>
    </w:p>
    <w:p w14:paraId="4D85879B" w14:textId="77777777" w:rsidR="00447B8A" w:rsidRPr="0082243A" w:rsidRDefault="00447B8A" w:rsidP="000D383C">
      <w:pPr>
        <w:numPr>
          <w:ilvl w:val="0"/>
          <w:numId w:val="28"/>
        </w:numPr>
        <w:tabs>
          <w:tab w:val="left" w:pos="840"/>
        </w:tabs>
        <w:suppressAutoHyphens/>
        <w:spacing w:before="120" w:after="120" w:line="23" w:lineRule="atLeast"/>
        <w:ind w:left="0" w:firstLine="709"/>
        <w:jc w:val="both"/>
        <w:rPr>
          <w:rFonts w:ascii="Times New Roman" w:hAnsi="Times New Roman" w:cs="Times New Roman"/>
          <w:sz w:val="24"/>
          <w:szCs w:val="24"/>
          <w:lang w:val="bg-BG" w:eastAsia="ar-SA"/>
        </w:rPr>
      </w:pPr>
      <w:bookmarkStart w:id="91" w:name="_Hlk89621148"/>
      <w:r w:rsidRPr="0082243A">
        <w:rPr>
          <w:rFonts w:ascii="Times New Roman" w:eastAsia="Times New Roman" w:hAnsi="Times New Roman" w:cs="Times New Roman"/>
          <w:sz w:val="24"/>
          <w:szCs w:val="24"/>
          <w:lang w:val="bg-BG" w:eastAsia="bg-BG"/>
        </w:rPr>
        <w:t>Мярка: При реализиране на проекти и дейности в рамките на ПМДРА 2021-2027 г., същите следва да бъдат съобразени с анализирания и моделиран обхват при сценарий на вероятност на 20- годишната вълна.</w:t>
      </w:r>
    </w:p>
    <w:bookmarkEnd w:id="91"/>
    <w:p w14:paraId="16B01616" w14:textId="77777777" w:rsidR="00447B8A" w:rsidRPr="0082243A" w:rsidRDefault="00447B8A" w:rsidP="000D383C">
      <w:pPr>
        <w:tabs>
          <w:tab w:val="left" w:pos="840"/>
        </w:tabs>
        <w:suppressAutoHyphens/>
        <w:spacing w:before="120" w:after="120" w:line="23" w:lineRule="atLeast"/>
        <w:ind w:firstLine="709"/>
        <w:jc w:val="both"/>
        <w:rPr>
          <w:rFonts w:ascii="Times New Roman" w:hAnsi="Times New Roman" w:cs="Times New Roman"/>
          <w:sz w:val="24"/>
          <w:szCs w:val="24"/>
          <w:lang w:val="bg-BG" w:eastAsia="ar-SA"/>
        </w:rPr>
      </w:pPr>
      <w:r w:rsidRPr="0082243A">
        <w:rPr>
          <w:rFonts w:ascii="Times New Roman" w:eastAsia="Times New Roman" w:hAnsi="Times New Roman" w:cs="Times New Roman"/>
          <w:sz w:val="24"/>
          <w:szCs w:val="24"/>
          <w:lang w:val="bg-BG" w:eastAsia="bg-BG"/>
        </w:rPr>
        <w:t>Очакван ефект: Предотвратяване на риска от наводнения.</w:t>
      </w:r>
    </w:p>
    <w:p w14:paraId="7C4BF61F" w14:textId="77777777" w:rsidR="00447B8A" w:rsidRPr="0082243A" w:rsidRDefault="00447B8A" w:rsidP="000D383C">
      <w:pPr>
        <w:pStyle w:val="ListParagraph"/>
        <w:numPr>
          <w:ilvl w:val="0"/>
          <w:numId w:val="28"/>
        </w:numPr>
        <w:spacing w:before="120" w:after="120" w:line="23" w:lineRule="atLeast"/>
        <w:ind w:left="0" w:firstLine="709"/>
        <w:jc w:val="both"/>
        <w:rPr>
          <w:rFonts w:ascii="Times New Roman" w:eastAsia="Times New Roman" w:hAnsi="Times New Roman" w:cs="Times New Roman"/>
          <w:sz w:val="24"/>
          <w:szCs w:val="24"/>
          <w:lang w:val="bg-BG" w:eastAsia="bg-BG"/>
        </w:rPr>
      </w:pPr>
      <w:bookmarkStart w:id="92" w:name="_Hlk89621167"/>
      <w:r w:rsidRPr="0082243A">
        <w:rPr>
          <w:rFonts w:ascii="Times New Roman" w:eastAsia="Times New Roman" w:hAnsi="Times New Roman" w:cs="Times New Roman"/>
          <w:sz w:val="24"/>
          <w:szCs w:val="24"/>
          <w:lang w:val="bg-BG" w:eastAsia="bg-BG"/>
        </w:rPr>
        <w:t xml:space="preserve">Мярка: При реализиране на проекти и дейности в рамките на ПМДРА 2021-2027 г., </w:t>
      </w:r>
      <w:r w:rsidRPr="0082243A">
        <w:rPr>
          <w:rFonts w:ascii="Times New Roman" w:eastAsia="Times New Roman" w:hAnsi="Times New Roman" w:cs="Times New Roman"/>
          <w:color w:val="000000"/>
          <w:sz w:val="24"/>
          <w:szCs w:val="24"/>
          <w:lang w:val="bg-BG" w:eastAsia="bg-BG"/>
        </w:rPr>
        <w:t>да се имат предвид забраните и ограниченията, регламентирани в Закона за водите и да бъдат съобразени съответните забрани и ограничения за извършване на дейности, които могат да доведат до пряко и непряко отвеждане на опасни вещества в подземните води, регламентирани в Наредба № 3/2000г, за СОЗ.</w:t>
      </w:r>
    </w:p>
    <w:bookmarkEnd w:id="92"/>
    <w:p w14:paraId="092E02F1" w14:textId="77777777" w:rsidR="00447B8A" w:rsidRPr="0082243A" w:rsidRDefault="00447B8A" w:rsidP="000D383C">
      <w:pPr>
        <w:pStyle w:val="ListParagraph"/>
        <w:spacing w:before="120" w:after="120" w:line="23" w:lineRule="atLeast"/>
        <w:ind w:left="0"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Очакван ефект: Опазване на състоянието на подземните води.</w:t>
      </w:r>
    </w:p>
    <w:p w14:paraId="45339ECF" w14:textId="77777777" w:rsidR="00447B8A" w:rsidRPr="0082243A" w:rsidRDefault="00447B8A" w:rsidP="000D383C">
      <w:pPr>
        <w:pStyle w:val="ListParagraph"/>
        <w:numPr>
          <w:ilvl w:val="0"/>
          <w:numId w:val="28"/>
        </w:numPr>
        <w:spacing w:before="120" w:after="120" w:line="23" w:lineRule="atLeast"/>
        <w:ind w:left="0" w:firstLine="709"/>
        <w:jc w:val="both"/>
        <w:rPr>
          <w:rFonts w:ascii="Times New Roman" w:eastAsia="Times New Roman" w:hAnsi="Times New Roman" w:cs="Times New Roman"/>
          <w:sz w:val="24"/>
          <w:szCs w:val="24"/>
          <w:lang w:val="bg-BG" w:eastAsia="bg-BG"/>
        </w:rPr>
      </w:pPr>
      <w:bookmarkStart w:id="93" w:name="_Hlk89621183"/>
      <w:r w:rsidRPr="0082243A">
        <w:rPr>
          <w:rFonts w:ascii="Times New Roman" w:eastAsia="Times New Roman" w:hAnsi="Times New Roman" w:cs="Times New Roman"/>
          <w:sz w:val="24"/>
          <w:szCs w:val="24"/>
          <w:lang w:val="bg-BG" w:eastAsia="bg-BG"/>
        </w:rPr>
        <w:t>Мярка: Измервания на свойствата на утайките в района и извън района, предвиден за изграждане на ферми, за да се предскаже нивото и пространствената степен на ефектите от обогатяването им с органика</w:t>
      </w:r>
      <w:bookmarkEnd w:id="93"/>
      <w:r w:rsidRPr="0082243A">
        <w:rPr>
          <w:rFonts w:ascii="Times New Roman" w:eastAsia="Times New Roman" w:hAnsi="Times New Roman" w:cs="Times New Roman"/>
          <w:sz w:val="24"/>
          <w:szCs w:val="24"/>
          <w:lang w:val="bg-BG" w:eastAsia="bg-BG"/>
        </w:rPr>
        <w:t>.</w:t>
      </w:r>
    </w:p>
    <w:p w14:paraId="3BE18CAC" w14:textId="5043448D" w:rsidR="00AA7F8B" w:rsidRPr="0082243A" w:rsidRDefault="00447B8A" w:rsidP="009B2539">
      <w:pPr>
        <w:pStyle w:val="ListParagraph"/>
        <w:spacing w:before="120" w:after="120" w:line="23" w:lineRule="atLeast"/>
        <w:ind w:left="0" w:firstLine="709"/>
        <w:jc w:val="both"/>
        <w:rPr>
          <w:rFonts w:ascii="Times New Roman" w:eastAsia="Times New Roman" w:hAnsi="Times New Roman" w:cs="Times New Roman"/>
          <w:sz w:val="24"/>
          <w:szCs w:val="24"/>
          <w:lang w:val="bg-BG" w:eastAsia="bg-BG"/>
        </w:rPr>
      </w:pPr>
      <w:r w:rsidRPr="0082243A">
        <w:rPr>
          <w:rFonts w:ascii="Times New Roman" w:eastAsia="Times New Roman" w:hAnsi="Times New Roman" w:cs="Times New Roman"/>
          <w:sz w:val="24"/>
          <w:szCs w:val="24"/>
          <w:lang w:val="bg-BG" w:eastAsia="bg-BG"/>
        </w:rPr>
        <w:t>Очакван ефект: Смекчаване на последствията от култивиране на риби.</w:t>
      </w:r>
    </w:p>
    <w:p w14:paraId="2746387F" w14:textId="50C6B76A"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94" w:name="_Toc45193018"/>
      <w:bookmarkStart w:id="95" w:name="_Toc89675842"/>
      <w:r w:rsidRPr="0082243A">
        <w:rPr>
          <w:rFonts w:ascii="Times New Roman" w:eastAsia="Times New Roman" w:hAnsi="Times New Roman" w:cs="Times New Roman"/>
          <w:b/>
          <w:i/>
          <w:sz w:val="26"/>
          <w:szCs w:val="26"/>
          <w:lang w:val="bg-BG"/>
        </w:rPr>
        <w:t>Мотиви за избор на разгледаните алтернативи</w:t>
      </w:r>
      <w:bookmarkEnd w:id="94"/>
      <w:bookmarkEnd w:id="95"/>
    </w:p>
    <w:p w14:paraId="44E98C5F" w14:textId="68919895" w:rsidR="00164F02" w:rsidRPr="0082243A" w:rsidRDefault="006E48B2"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Предоставеният от Възложителя проект на ПМДРА 2021-2027 г. не съдържа алтернативи</w:t>
      </w:r>
      <w:r w:rsidR="00164F02" w:rsidRPr="0082243A">
        <w:rPr>
          <w:rFonts w:ascii="Times New Roman" w:eastAsia="Calibri" w:hAnsi="Times New Roman" w:cs="Times New Roman"/>
          <w:iCs/>
          <w:sz w:val="24"/>
          <w:szCs w:val="24"/>
          <w:lang w:val="bg-BG"/>
        </w:rPr>
        <w:t>, като алтернативни варианти не са били разглеждани в процеса на разработване на програмата до момента</w:t>
      </w:r>
      <w:r w:rsidR="00FC6E18" w:rsidRPr="0082243A">
        <w:rPr>
          <w:rFonts w:ascii="Times New Roman" w:eastAsia="Calibri" w:hAnsi="Times New Roman" w:cs="Times New Roman"/>
          <w:iCs/>
          <w:sz w:val="24"/>
          <w:szCs w:val="24"/>
          <w:lang w:val="bg-BG"/>
        </w:rPr>
        <w:t>, в т.ч. не са постъпили коментари от Европейската комисия, налагащи раглеждане на алтернативи за предвижданията на програмата по същество.</w:t>
      </w:r>
    </w:p>
    <w:p w14:paraId="581BA82C" w14:textId="4CD7F4A8" w:rsidR="006E48B2" w:rsidRPr="0082243A" w:rsidRDefault="00164F02"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Въздействието на предвижданията на ПМДРА 2021-2027 г. върху околната среда и човешкото здраве също не налага разглеждане/разработване/на алтернативи и варианти на програмата.</w:t>
      </w:r>
    </w:p>
    <w:p w14:paraId="380F8B22" w14:textId="11D8BB7A" w:rsidR="006E48B2" w:rsidRPr="0082243A" w:rsidRDefault="006E48B2"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 xml:space="preserve">Анализът на „нулевата алтернатива“, направен в т.2.2 на ДЕО, показва, че тя е с по-неблагоприятно въздействие от алтернативата за реализиране на програмата. </w:t>
      </w:r>
    </w:p>
    <w:p w14:paraId="4BE28749" w14:textId="13D19F2F" w:rsidR="006E48B2" w:rsidRPr="0082243A" w:rsidRDefault="006E48B2" w:rsidP="000D383C">
      <w:pPr>
        <w:spacing w:before="120" w:after="120" w:line="23" w:lineRule="atLeast"/>
        <w:ind w:firstLine="709"/>
        <w:contextualSpacing/>
        <w:jc w:val="both"/>
        <w:rPr>
          <w:rFonts w:ascii="Times New Roman" w:eastAsia="Calibri" w:hAnsi="Times New Roman" w:cs="Times New Roman"/>
          <w:iCs/>
          <w:sz w:val="24"/>
          <w:szCs w:val="24"/>
          <w:lang w:val="bg-BG"/>
        </w:rPr>
      </w:pPr>
      <w:r w:rsidRPr="0082243A">
        <w:rPr>
          <w:rFonts w:ascii="Times New Roman" w:eastAsia="Calibri" w:hAnsi="Times New Roman" w:cs="Times New Roman"/>
          <w:iCs/>
          <w:sz w:val="24"/>
          <w:szCs w:val="24"/>
          <w:lang w:val="bg-BG"/>
        </w:rPr>
        <w:t xml:space="preserve">Алтернативата за реализиране на ПМДРА 2021-2027 г. е като цяло с комплексно положително въздействие върху околната среда, в т.ч. върху населението и човешкото здраве, тъй като програмата е с преобладаваща екологична насоченост. Въпреки това, </w:t>
      </w:r>
      <w:r w:rsidR="00164F02" w:rsidRPr="0082243A">
        <w:rPr>
          <w:rFonts w:ascii="Times New Roman" w:eastAsia="Calibri" w:hAnsi="Times New Roman" w:cs="Times New Roman"/>
          <w:iCs/>
          <w:sz w:val="24"/>
          <w:szCs w:val="24"/>
          <w:lang w:val="bg-BG"/>
        </w:rPr>
        <w:t xml:space="preserve">тъй като </w:t>
      </w:r>
      <w:r w:rsidRPr="0082243A">
        <w:rPr>
          <w:rFonts w:ascii="Times New Roman" w:eastAsia="Calibri" w:hAnsi="Times New Roman" w:cs="Times New Roman"/>
          <w:iCs/>
          <w:sz w:val="24"/>
          <w:szCs w:val="24"/>
          <w:lang w:val="bg-BG"/>
        </w:rPr>
        <w:t xml:space="preserve">някои от предвидените дейности са свързани с </w:t>
      </w:r>
      <w:r w:rsidR="0034793E" w:rsidRPr="0082243A">
        <w:rPr>
          <w:rFonts w:ascii="Times New Roman" w:eastAsia="Calibri" w:hAnsi="Times New Roman" w:cs="Times New Roman"/>
          <w:iCs/>
          <w:sz w:val="24"/>
          <w:szCs w:val="24"/>
          <w:lang w:val="bg-BG"/>
        </w:rPr>
        <w:t xml:space="preserve"> потенциал за </w:t>
      </w:r>
      <w:r w:rsidRPr="0082243A">
        <w:rPr>
          <w:rFonts w:ascii="Times New Roman" w:eastAsia="Calibri" w:hAnsi="Times New Roman" w:cs="Times New Roman"/>
          <w:iCs/>
          <w:sz w:val="24"/>
          <w:szCs w:val="24"/>
          <w:lang w:val="bg-BG"/>
        </w:rPr>
        <w:t xml:space="preserve">негативно въздействие, </w:t>
      </w:r>
      <w:r w:rsidR="00164F02" w:rsidRPr="0082243A">
        <w:rPr>
          <w:rFonts w:ascii="Times New Roman" w:eastAsia="Calibri" w:hAnsi="Times New Roman" w:cs="Times New Roman"/>
          <w:iCs/>
          <w:sz w:val="24"/>
          <w:szCs w:val="24"/>
          <w:lang w:val="bg-BG"/>
        </w:rPr>
        <w:t xml:space="preserve"> </w:t>
      </w:r>
      <w:r w:rsidRPr="0082243A">
        <w:rPr>
          <w:rFonts w:ascii="Times New Roman" w:eastAsia="Calibri" w:hAnsi="Times New Roman" w:cs="Times New Roman"/>
          <w:iCs/>
          <w:sz w:val="24"/>
          <w:szCs w:val="24"/>
          <w:lang w:val="bg-BG"/>
        </w:rPr>
        <w:t xml:space="preserve">при прилагането на програмата задължително следва да се изпълняват всички препоръчани мерки в т. 7 на ДЕО, както и всички законови и подзаконови нормативни актове обвързани с опазването на отделните компоненти на околната среда, вкл. човешкото здраве. </w:t>
      </w:r>
    </w:p>
    <w:p w14:paraId="77760D00" w14:textId="77777777"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hd w:val="clear" w:color="auto" w:fill="FFFFFF" w:themeFill="background1"/>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96" w:name="_Toc45193019"/>
      <w:bookmarkStart w:id="97" w:name="_Toc89675843"/>
      <w:r w:rsidRPr="0082243A">
        <w:rPr>
          <w:rFonts w:ascii="Times New Roman" w:eastAsia="Times New Roman" w:hAnsi="Times New Roman" w:cs="Times New Roman"/>
          <w:b/>
          <w:i/>
          <w:sz w:val="26"/>
          <w:szCs w:val="26"/>
          <w:lang w:val="bg-BG"/>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96"/>
      <w:bookmarkEnd w:id="97"/>
      <w:r w:rsidRPr="0082243A">
        <w:rPr>
          <w:rFonts w:ascii="Times New Roman" w:eastAsia="Times New Roman" w:hAnsi="Times New Roman" w:cs="Times New Roman"/>
          <w:b/>
          <w:i/>
          <w:sz w:val="26"/>
          <w:szCs w:val="26"/>
          <w:lang w:val="bg-BG"/>
        </w:rPr>
        <w:t xml:space="preserve"> </w:t>
      </w:r>
    </w:p>
    <w:p w14:paraId="6568E3CB" w14:textId="77777777" w:rsidR="00997ECF" w:rsidRPr="0082243A" w:rsidRDefault="002720CE"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Основни </w:t>
      </w:r>
      <w:r w:rsidRPr="0082243A">
        <w:rPr>
          <w:rFonts w:ascii="Times New Roman" w:eastAsia="Calibri" w:hAnsi="Times New Roman" w:cs="Times New Roman"/>
          <w:b/>
          <w:sz w:val="24"/>
          <w:szCs w:val="24"/>
          <w:lang w:val="bg-BG"/>
        </w:rPr>
        <w:t>методически документи</w:t>
      </w:r>
      <w:r w:rsidRPr="0082243A">
        <w:rPr>
          <w:rFonts w:ascii="Times New Roman" w:eastAsia="Calibri" w:hAnsi="Times New Roman" w:cs="Times New Roman"/>
          <w:sz w:val="24"/>
          <w:szCs w:val="24"/>
          <w:lang w:val="bg-BG"/>
        </w:rPr>
        <w:t xml:space="preserve">, които </w:t>
      </w:r>
      <w:r w:rsidR="00F67D72" w:rsidRPr="0082243A">
        <w:rPr>
          <w:rFonts w:ascii="Times New Roman" w:eastAsia="Calibri" w:hAnsi="Times New Roman" w:cs="Times New Roman"/>
          <w:sz w:val="24"/>
          <w:szCs w:val="24"/>
          <w:lang w:val="bg-BG"/>
        </w:rPr>
        <w:t>са</w:t>
      </w:r>
      <w:r w:rsidRPr="0082243A">
        <w:rPr>
          <w:rFonts w:ascii="Times New Roman" w:eastAsia="Calibri" w:hAnsi="Times New Roman" w:cs="Times New Roman"/>
          <w:sz w:val="24"/>
          <w:szCs w:val="24"/>
          <w:lang w:val="bg-BG"/>
        </w:rPr>
        <w:t xml:space="preserve"> ползвани </w:t>
      </w:r>
      <w:r w:rsidR="00F67D72" w:rsidRPr="0082243A">
        <w:rPr>
          <w:rFonts w:ascii="Times New Roman" w:eastAsia="Calibri" w:hAnsi="Times New Roman" w:cs="Times New Roman"/>
          <w:sz w:val="24"/>
          <w:szCs w:val="24"/>
          <w:lang w:val="bg-BG"/>
        </w:rPr>
        <w:t xml:space="preserve">за изготвяне на ДЕО, </w:t>
      </w:r>
      <w:r w:rsidRPr="0082243A">
        <w:rPr>
          <w:rFonts w:ascii="Times New Roman" w:eastAsia="Calibri" w:hAnsi="Times New Roman" w:cs="Times New Roman"/>
          <w:sz w:val="24"/>
          <w:szCs w:val="24"/>
          <w:lang w:val="bg-BG"/>
        </w:rPr>
        <w:t>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r w:rsidR="00997ECF" w:rsidRPr="0082243A">
        <w:rPr>
          <w:rFonts w:ascii="Times New Roman" w:eastAsia="Calibri" w:hAnsi="Times New Roman" w:cs="Times New Roman"/>
          <w:sz w:val="24"/>
          <w:szCs w:val="24"/>
          <w:lang w:val="bg-BG"/>
        </w:rPr>
        <w:t xml:space="preserve">. </w:t>
      </w:r>
    </w:p>
    <w:p w14:paraId="06DDB29D" w14:textId="2C4B7233" w:rsidR="002720CE" w:rsidRPr="0082243A" w:rsidRDefault="00997ECF"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Конкретните </w:t>
      </w:r>
      <w:r w:rsidRPr="0082243A">
        <w:rPr>
          <w:rFonts w:ascii="Times New Roman" w:eastAsia="Calibri" w:hAnsi="Times New Roman" w:cs="Times New Roman"/>
          <w:b/>
          <w:bCs/>
          <w:sz w:val="24"/>
          <w:szCs w:val="24"/>
          <w:lang w:val="bg-BG"/>
        </w:rPr>
        <w:t>документи, нормативна база и източници на информация</w:t>
      </w:r>
      <w:r w:rsidRPr="0082243A">
        <w:rPr>
          <w:rFonts w:ascii="Times New Roman" w:eastAsia="Calibri" w:hAnsi="Times New Roman" w:cs="Times New Roman"/>
          <w:sz w:val="24"/>
          <w:szCs w:val="24"/>
          <w:lang w:val="bg-BG"/>
        </w:rPr>
        <w:t xml:space="preserve"> са посочени в ДЕО. </w:t>
      </w:r>
    </w:p>
    <w:p w14:paraId="1AE0E159" w14:textId="77777777" w:rsidR="00357AEE" w:rsidRPr="0082243A" w:rsidRDefault="00357AEE"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Изготвянето на ДЕО е извършено по следния </w:t>
      </w:r>
      <w:r w:rsidRPr="0082243A">
        <w:rPr>
          <w:rFonts w:ascii="Times New Roman" w:eastAsia="Calibri" w:hAnsi="Times New Roman" w:cs="Times New Roman"/>
          <w:b/>
          <w:bCs/>
          <w:sz w:val="24"/>
          <w:szCs w:val="24"/>
          <w:lang w:val="bg-BG"/>
        </w:rPr>
        <w:t>методологичен подход</w:t>
      </w:r>
      <w:r w:rsidRPr="0082243A">
        <w:rPr>
          <w:rFonts w:ascii="Times New Roman" w:eastAsia="Calibri" w:hAnsi="Times New Roman" w:cs="Times New Roman"/>
          <w:sz w:val="24"/>
          <w:szCs w:val="24"/>
          <w:lang w:val="bg-BG"/>
        </w:rPr>
        <w:t xml:space="preserve">: </w:t>
      </w:r>
    </w:p>
    <w:p w14:paraId="4031C250" w14:textId="1B871769"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b/>
          <w:bCs/>
          <w:i/>
          <w:iCs/>
          <w:color w:val="FF0000"/>
          <w:sz w:val="24"/>
          <w:szCs w:val="24"/>
          <w:lang w:val="bg-BG"/>
        </w:rPr>
      </w:pPr>
      <w:r w:rsidRPr="0082243A">
        <w:rPr>
          <w:rFonts w:ascii="Times New Roman" w:eastAsia="Calibri" w:hAnsi="Times New Roman" w:cs="Times New Roman"/>
          <w:sz w:val="24"/>
          <w:szCs w:val="24"/>
          <w:lang w:val="bg-BG"/>
        </w:rPr>
        <w:t>Запознаване на колектива експерти с проекта на ПМДРА 2021-2027 г. и нейните предвиждания, предоставената друга документация от Възложителя</w:t>
      </w:r>
      <w:r w:rsidR="00E569A0" w:rsidRPr="0082243A">
        <w:rPr>
          <w:rFonts w:ascii="Times New Roman" w:eastAsia="Calibri" w:hAnsi="Times New Roman" w:cs="Times New Roman"/>
          <w:sz w:val="24"/>
          <w:szCs w:val="24"/>
          <w:lang w:val="bg-BG"/>
        </w:rPr>
        <w:t xml:space="preserve"> </w:t>
      </w:r>
    </w:p>
    <w:p w14:paraId="4FF84CA1" w14:textId="0CCEC5FF"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Анализ на свързаните с </w:t>
      </w:r>
      <w:r w:rsidR="00E569A0" w:rsidRPr="0082243A">
        <w:rPr>
          <w:rFonts w:ascii="Times New Roman" w:eastAsia="Calibri" w:hAnsi="Times New Roman" w:cs="Times New Roman"/>
          <w:sz w:val="24"/>
          <w:szCs w:val="24"/>
          <w:lang w:val="bg-BG"/>
        </w:rPr>
        <w:t>проекта на ПМДРА 2021-2027 г.</w:t>
      </w:r>
      <w:r w:rsidRPr="0082243A">
        <w:rPr>
          <w:rFonts w:ascii="Times New Roman" w:eastAsia="Calibri" w:hAnsi="Times New Roman" w:cs="Times New Roman"/>
          <w:sz w:val="24"/>
          <w:szCs w:val="24"/>
          <w:lang w:val="bg-BG"/>
        </w:rPr>
        <w:t xml:space="preserve"> планове, стратегии и програми;</w:t>
      </w:r>
    </w:p>
    <w:p w14:paraId="03A0A6F7" w14:textId="112F6B3F"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Събиране, анализ и обработка на данни за съществуващото състояние на околната среда по компоненти и фактори, взаимовръзката връзката му с настоящото ниво на развитие на </w:t>
      </w:r>
      <w:r w:rsidR="00E569A0" w:rsidRPr="0082243A">
        <w:rPr>
          <w:rFonts w:ascii="Times New Roman" w:eastAsia="Calibri" w:hAnsi="Times New Roman" w:cs="Times New Roman"/>
          <w:sz w:val="24"/>
          <w:szCs w:val="24"/>
          <w:lang w:val="bg-BG"/>
        </w:rPr>
        <w:t>морското дело, рибарството и аквакултурите</w:t>
      </w:r>
      <w:r w:rsidRPr="0082243A">
        <w:rPr>
          <w:rFonts w:ascii="Times New Roman" w:eastAsia="Calibri" w:hAnsi="Times New Roman" w:cs="Times New Roman"/>
          <w:sz w:val="24"/>
          <w:szCs w:val="24"/>
          <w:lang w:val="bg-BG"/>
        </w:rPr>
        <w:t>;</w:t>
      </w:r>
    </w:p>
    <w:p w14:paraId="4532097A" w14:textId="4E23394D"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Анализ на развитието на околната среда в случай на неприлагане на </w:t>
      </w:r>
      <w:r w:rsidR="00E569A0" w:rsidRPr="0082243A">
        <w:rPr>
          <w:rFonts w:ascii="Times New Roman" w:eastAsia="Calibri" w:hAnsi="Times New Roman" w:cs="Times New Roman"/>
          <w:sz w:val="24"/>
          <w:szCs w:val="24"/>
          <w:lang w:val="bg-BG"/>
        </w:rPr>
        <w:t>ПМДРА 2021-2027 г.</w:t>
      </w:r>
      <w:r w:rsidRPr="0082243A">
        <w:rPr>
          <w:rFonts w:ascii="Times New Roman" w:eastAsia="Calibri" w:hAnsi="Times New Roman" w:cs="Times New Roman"/>
          <w:sz w:val="24"/>
          <w:szCs w:val="24"/>
          <w:lang w:val="bg-BG"/>
        </w:rPr>
        <w:t xml:space="preserve"> (оценка на въздействието на т. нар. „нулева алтернатива“);</w:t>
      </w:r>
    </w:p>
    <w:p w14:paraId="2BA26C8E" w14:textId="747C4976"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Анализ на вероятното значително засягане на територии с </w:t>
      </w:r>
      <w:r w:rsidR="00E569A0" w:rsidRPr="0082243A">
        <w:rPr>
          <w:rFonts w:ascii="Times New Roman" w:eastAsia="Calibri" w:hAnsi="Times New Roman" w:cs="Times New Roman"/>
          <w:sz w:val="24"/>
          <w:szCs w:val="24"/>
          <w:lang w:val="bg-BG"/>
        </w:rPr>
        <w:t>ПМДРА 2021-2027 г.</w:t>
      </w:r>
      <w:r w:rsidRPr="0082243A">
        <w:rPr>
          <w:rFonts w:ascii="Times New Roman" w:eastAsia="Calibri" w:hAnsi="Times New Roman" w:cs="Times New Roman"/>
          <w:sz w:val="24"/>
          <w:szCs w:val="24"/>
          <w:lang w:val="bg-BG"/>
        </w:rPr>
        <w:t>;</w:t>
      </w:r>
    </w:p>
    <w:p w14:paraId="112B5842" w14:textId="149E6102"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Събиране, обработване и анализ на информация за съществуващите екологични проблеми на национално ниво и връзката им с </w:t>
      </w:r>
      <w:r w:rsidR="00E569A0" w:rsidRPr="0082243A">
        <w:rPr>
          <w:rFonts w:ascii="Times New Roman" w:eastAsia="Calibri" w:hAnsi="Times New Roman" w:cs="Times New Roman"/>
          <w:sz w:val="24"/>
          <w:szCs w:val="24"/>
          <w:lang w:val="bg-BG"/>
        </w:rPr>
        <w:t>ПМДРА 2021-2027 г.</w:t>
      </w:r>
      <w:r w:rsidRPr="0082243A">
        <w:rPr>
          <w:rFonts w:ascii="Times New Roman" w:eastAsia="Calibri" w:hAnsi="Times New Roman" w:cs="Times New Roman"/>
          <w:sz w:val="24"/>
          <w:szCs w:val="24"/>
          <w:lang w:val="bg-BG"/>
        </w:rPr>
        <w:t xml:space="preserve">, в т.ч. възможно развитие на тези проблеми с и без реализирането на </w:t>
      </w:r>
      <w:r w:rsidR="00E569A0" w:rsidRPr="0082243A">
        <w:rPr>
          <w:rFonts w:ascii="Times New Roman" w:eastAsia="Calibri" w:hAnsi="Times New Roman" w:cs="Times New Roman"/>
          <w:sz w:val="24"/>
          <w:szCs w:val="24"/>
          <w:lang w:val="bg-BG"/>
        </w:rPr>
        <w:t>ПМДРА 2021-2027 г.;</w:t>
      </w:r>
    </w:p>
    <w:p w14:paraId="46E59931" w14:textId="4393155E"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Анализ на степента, в която </w:t>
      </w:r>
      <w:r w:rsidR="00E569A0" w:rsidRPr="0082243A">
        <w:rPr>
          <w:rFonts w:ascii="Times New Roman" w:eastAsia="Calibri" w:hAnsi="Times New Roman" w:cs="Times New Roman"/>
          <w:sz w:val="24"/>
          <w:szCs w:val="24"/>
          <w:lang w:val="bg-BG"/>
        </w:rPr>
        <w:t>проекта на ПМДРА 2021-2027 г.</w:t>
      </w:r>
      <w:r w:rsidRPr="0082243A">
        <w:rPr>
          <w:rFonts w:ascii="Times New Roman" w:eastAsia="Calibri" w:hAnsi="Times New Roman" w:cs="Times New Roman"/>
          <w:sz w:val="24"/>
          <w:szCs w:val="24"/>
          <w:lang w:val="bg-BG"/>
        </w:rPr>
        <w:t xml:space="preserve"> съобразява относимите цели и мерки за опазване на околната среда, включени/идентифицирани в документи - планове, стратегии и програми на национално и международно ниво;</w:t>
      </w:r>
    </w:p>
    <w:p w14:paraId="3CB1D87C" w14:textId="19F129F1" w:rsidR="002B7A5E" w:rsidRPr="0082243A" w:rsidRDefault="002B7A5E" w:rsidP="000D383C">
      <w:pPr>
        <w:pStyle w:val="ListParagraph"/>
        <w:numPr>
          <w:ilvl w:val="0"/>
          <w:numId w:val="17"/>
        </w:numPr>
        <w:spacing w:before="120" w:after="120" w:line="23" w:lineRule="atLeast"/>
        <w:ind w:left="0" w:firstLine="709"/>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Анализ и оценка на въздействието на ПМДРА 2021-2027 г. върху околната среда: Тъй като програмата е стратегически документ, в съответствие с нивата на подробност на предвижданията в нея, оценката на вероятните значителни въздействия върху околната среда и човешкото здраве е извършена и на двете нива на подробност („стратегическо“ и „дейности“) – въздействията са оценени и при интегриране на </w:t>
      </w:r>
      <w:r w:rsidRPr="0082243A">
        <w:rPr>
          <w:rFonts w:ascii="Times New Roman" w:eastAsia="Calibri" w:hAnsi="Times New Roman" w:cs="Times New Roman"/>
          <w:i/>
          <w:iCs/>
          <w:sz w:val="24"/>
          <w:szCs w:val="24"/>
          <w:lang w:val="bg-BG"/>
        </w:rPr>
        <w:t>Техническите насоки на Европейска комисия за интегриране на принципа за „ненанасяне на значителни вреди“ съгласно Регламента за Механизма за възстановяване и устойчивост, като въздействията са анализирани и спрямо шестте екологични цели, обхванати от Регламента на таксономията</w:t>
      </w:r>
      <w:r w:rsidRPr="0082243A">
        <w:rPr>
          <w:rFonts w:ascii="Times New Roman" w:eastAsia="Calibri" w:hAnsi="Times New Roman" w:cs="Times New Roman"/>
          <w:sz w:val="24"/>
          <w:szCs w:val="24"/>
          <w:lang w:val="bg-BG"/>
        </w:rPr>
        <w:t xml:space="preserve"> и при прилагане на подхода на предпазливостта на Организацията за прехрана и земеделие на ООН – </w:t>
      </w:r>
      <w:r w:rsidRPr="0082243A">
        <w:rPr>
          <w:rFonts w:ascii="Times New Roman" w:eastAsia="Calibri" w:hAnsi="Times New Roman" w:cs="Times New Roman"/>
          <w:i/>
          <w:iCs/>
          <w:sz w:val="24"/>
          <w:szCs w:val="24"/>
          <w:lang w:val="bg-BG"/>
        </w:rPr>
        <w:t>Липсата на адекватна научна информация не трябва да бъде използвана като причина за отлагане или проваляне на предприемане на природозащитни и управленски мерки</w:t>
      </w:r>
      <w:r w:rsidRPr="0082243A">
        <w:rPr>
          <w:rFonts w:ascii="Times New Roman" w:eastAsia="Calibri" w:hAnsi="Times New Roman" w:cs="Times New Roman"/>
          <w:sz w:val="24"/>
          <w:szCs w:val="24"/>
          <w:lang w:val="bg-BG"/>
        </w:rPr>
        <w:t>.</w:t>
      </w:r>
    </w:p>
    <w:p w14:paraId="464898BD" w14:textId="31E943AC"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Предлагане на мерки за предотвратяване, намаляване и ограничаване на въздействията, както и на мерки по наблюдение и контрол на въздействието на програмата при изпълнението </w:t>
      </w:r>
      <w:r w:rsidR="00E569A0" w:rsidRPr="0082243A">
        <w:rPr>
          <w:rFonts w:ascii="Times New Roman" w:eastAsia="Calibri" w:hAnsi="Times New Roman" w:cs="Times New Roman"/>
          <w:sz w:val="24"/>
          <w:szCs w:val="24"/>
          <w:lang w:val="bg-BG"/>
        </w:rPr>
        <w:t>ѝ</w:t>
      </w:r>
      <w:r w:rsidRPr="0082243A">
        <w:rPr>
          <w:rFonts w:ascii="Times New Roman" w:eastAsia="Calibri" w:hAnsi="Times New Roman" w:cs="Times New Roman"/>
          <w:sz w:val="24"/>
          <w:szCs w:val="24"/>
          <w:lang w:val="bg-BG"/>
        </w:rPr>
        <w:t>;</w:t>
      </w:r>
    </w:p>
    <w:p w14:paraId="6A18634C" w14:textId="77777777"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Мотивиран избор на най-подходящата алтернатива по отношение на въздействие върху околната среда и здравето на хората;</w:t>
      </w:r>
    </w:p>
    <w:p w14:paraId="44A6563E" w14:textId="0FC92039" w:rsidR="00357AEE" w:rsidRPr="0082243A" w:rsidRDefault="00357AEE" w:rsidP="000D383C">
      <w:pPr>
        <w:numPr>
          <w:ilvl w:val="0"/>
          <w:numId w:val="17"/>
        </w:numPr>
        <w:spacing w:before="120" w:after="120" w:line="23" w:lineRule="atLeast"/>
        <w:ind w:left="0"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Изготвяне на мотивирано заключение за реализирането на </w:t>
      </w:r>
      <w:r w:rsidR="00E569A0" w:rsidRPr="0082243A">
        <w:rPr>
          <w:rFonts w:ascii="Times New Roman" w:eastAsia="Calibri" w:hAnsi="Times New Roman" w:cs="Times New Roman"/>
          <w:sz w:val="24"/>
          <w:szCs w:val="24"/>
          <w:lang w:val="bg-BG"/>
        </w:rPr>
        <w:t>ПМДРА 2021-2027 г</w:t>
      </w:r>
      <w:r w:rsidRPr="0082243A">
        <w:rPr>
          <w:rFonts w:ascii="Times New Roman" w:eastAsia="Calibri" w:hAnsi="Times New Roman" w:cs="Times New Roman"/>
          <w:sz w:val="24"/>
          <w:szCs w:val="24"/>
          <w:lang w:val="bg-BG"/>
        </w:rPr>
        <w:t xml:space="preserve">. </w:t>
      </w:r>
    </w:p>
    <w:p w14:paraId="3F11FC14" w14:textId="2A01D761" w:rsidR="00AE7EDC" w:rsidRPr="0082243A" w:rsidRDefault="00AE7EDC"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Не са срещани трудности при събиране на необходимата информация.</w:t>
      </w:r>
    </w:p>
    <w:p w14:paraId="64E8CB56" w14:textId="4E006C65" w:rsidR="002720CE" w:rsidRPr="0082243A" w:rsidRDefault="002720CE" w:rsidP="000D383C">
      <w:pPr>
        <w:spacing w:before="120" w:after="120" w:line="23" w:lineRule="atLeast"/>
        <w:ind w:firstLine="709"/>
        <w:contextualSpacing/>
        <w:jc w:val="both"/>
        <w:rPr>
          <w:rFonts w:ascii="Times New Roman" w:eastAsia="Calibri" w:hAnsi="Times New Roman" w:cs="Times New Roman"/>
          <w:sz w:val="12"/>
          <w:szCs w:val="12"/>
          <w:lang w:val="bg-BG"/>
        </w:rPr>
      </w:pPr>
    </w:p>
    <w:p w14:paraId="51CD87D8" w14:textId="76DD639F"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hd w:val="clear" w:color="auto" w:fill="FFFFFF" w:themeFill="background1"/>
        <w:spacing w:before="120" w:after="120" w:line="23" w:lineRule="atLeast"/>
        <w:ind w:left="0" w:firstLine="709"/>
        <w:jc w:val="both"/>
        <w:outlineLvl w:val="1"/>
        <w:rPr>
          <w:rFonts w:ascii="Times New Roman" w:eastAsia="Times New Roman" w:hAnsi="Times New Roman" w:cs="Times New Roman"/>
          <w:b/>
          <w:i/>
          <w:sz w:val="26"/>
          <w:szCs w:val="26"/>
          <w:lang w:val="bg-BG"/>
        </w:rPr>
      </w:pPr>
      <w:bookmarkStart w:id="98" w:name="_Toc45193020"/>
      <w:bookmarkStart w:id="99" w:name="_Toc89675844"/>
      <w:r w:rsidRPr="0082243A">
        <w:rPr>
          <w:rFonts w:ascii="Times New Roman" w:eastAsia="Times New Roman" w:hAnsi="Times New Roman" w:cs="Times New Roman"/>
          <w:b/>
          <w:i/>
          <w:sz w:val="26"/>
          <w:szCs w:val="26"/>
          <w:lang w:val="bg-BG"/>
        </w:rPr>
        <w:t xml:space="preserve">Мерки във връзка с наблюдението по време на прилагането на </w:t>
      </w:r>
      <w:r w:rsidR="0072325C" w:rsidRPr="0082243A">
        <w:rPr>
          <w:rFonts w:ascii="Times New Roman" w:eastAsia="Times New Roman" w:hAnsi="Times New Roman" w:cs="Times New Roman"/>
          <w:b/>
          <w:i/>
          <w:sz w:val="26"/>
          <w:szCs w:val="26"/>
          <w:lang w:val="bg-BG"/>
        </w:rPr>
        <w:t>ПМДРА</w:t>
      </w:r>
      <w:r w:rsidRPr="0082243A">
        <w:rPr>
          <w:rFonts w:ascii="Times New Roman" w:eastAsia="Times New Roman" w:hAnsi="Times New Roman" w:cs="Times New Roman"/>
          <w:b/>
          <w:i/>
          <w:sz w:val="26"/>
          <w:szCs w:val="26"/>
          <w:lang w:val="bg-BG"/>
        </w:rPr>
        <w:t xml:space="preserve"> 2021-2027 г.</w:t>
      </w:r>
      <w:bookmarkEnd w:id="98"/>
      <w:bookmarkEnd w:id="99"/>
    </w:p>
    <w:p w14:paraId="470C1239" w14:textId="1375BA06" w:rsidR="00164F02" w:rsidRPr="0082243A" w:rsidRDefault="00164F02" w:rsidP="000D383C">
      <w:pPr>
        <w:spacing w:before="120" w:after="120" w:line="23" w:lineRule="atLeast"/>
        <w:ind w:firstLine="709"/>
        <w:contextualSpacing/>
        <w:jc w:val="both"/>
        <w:rPr>
          <w:rFonts w:ascii="Times New Roman" w:eastAsia="Calibri" w:hAnsi="Times New Roman" w:cs="Times New Roman"/>
          <w:sz w:val="12"/>
          <w:szCs w:val="12"/>
          <w:lang w:val="bg-BG"/>
        </w:rPr>
      </w:pPr>
    </w:p>
    <w:p w14:paraId="17EABAB4" w14:textId="77777777" w:rsidR="00FC6E18" w:rsidRPr="0082243A" w:rsidRDefault="00FC6E18"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Програма „Морско дело, рибарство и аквакултури“ се изготвя за периода 2021-2027 г., с допустимост на разходите до 31.12.2029 г. Отчитайки продължителния период на програмата (8 г.), както и възможните негативни въздействия върху околната среда, в частност върху биоразнообразие и хабитати, се предлага механизъм на мониторинг на програмата (до 31.12.2029 г.) за целите на въвеждане на коригиращи мерки, когато е необходимо, основан на представените в </w:t>
      </w:r>
      <w:r w:rsidRPr="0082243A">
        <w:rPr>
          <w:rFonts w:ascii="Times New Roman" w:eastAsia="Calibri" w:hAnsi="Times New Roman" w:cs="Times New Roman"/>
          <w:b/>
          <w:bCs/>
          <w:sz w:val="24"/>
          <w:szCs w:val="24"/>
          <w:lang w:val="bg-BG"/>
        </w:rPr>
        <w:t>Таблица 10-1</w:t>
      </w:r>
      <w:r w:rsidRPr="0082243A">
        <w:rPr>
          <w:rFonts w:ascii="Times New Roman" w:eastAsia="Calibri" w:hAnsi="Times New Roman" w:cs="Times New Roman"/>
          <w:sz w:val="24"/>
          <w:szCs w:val="24"/>
          <w:lang w:val="bg-BG"/>
        </w:rPr>
        <w:t xml:space="preserve"> мерки за наблюдение и контрол.</w:t>
      </w:r>
    </w:p>
    <w:p w14:paraId="23094C35" w14:textId="4CAB88B2" w:rsidR="00FC6E18" w:rsidRPr="0082243A" w:rsidRDefault="00FC6E18" w:rsidP="000D383C">
      <w:pPr>
        <w:spacing w:before="120" w:after="120" w:line="23" w:lineRule="atLeast"/>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В следващата таблица е представено предложението на Министерство на околната среда и водите за мерки по наблюдение и контрол на въздействието по време на прилагането на програмата (за периода до 31.12.2029 г.), със съобразени бележки/мотиви от писмо на МЗм с изх.№ : 0403-18/31.03.2022 г.</w:t>
      </w:r>
    </w:p>
    <w:p w14:paraId="6BA7E5BC" w14:textId="77777777" w:rsidR="00FC6E18" w:rsidRPr="0082243A" w:rsidRDefault="00FC6E18" w:rsidP="00FC6E18">
      <w:pPr>
        <w:spacing w:line="276" w:lineRule="auto"/>
        <w:ind w:firstLine="720"/>
        <w:contextualSpacing/>
        <w:jc w:val="both"/>
        <w:rPr>
          <w:rFonts w:ascii="Times New Roman" w:eastAsia="Calibri" w:hAnsi="Times New Roman" w:cs="Times New Roman"/>
          <w:sz w:val="12"/>
          <w:szCs w:val="12"/>
          <w:lang w:val="bg-BG"/>
        </w:rPr>
      </w:pPr>
    </w:p>
    <w:p w14:paraId="36BD454D" w14:textId="77777777" w:rsidR="00FC6E18" w:rsidRPr="0082243A" w:rsidRDefault="00FC6E18" w:rsidP="00FC6E18">
      <w:pPr>
        <w:spacing w:line="276" w:lineRule="auto"/>
        <w:contextualSpacing/>
        <w:jc w:val="center"/>
        <w:rPr>
          <w:rFonts w:ascii="Times New Roman" w:eastAsia="Calibri" w:hAnsi="Times New Roman" w:cs="Times New Roman"/>
          <w:i/>
          <w:iCs/>
          <w:sz w:val="24"/>
          <w:szCs w:val="24"/>
          <w:lang w:val="bg-BG"/>
        </w:rPr>
      </w:pPr>
      <w:r w:rsidRPr="0082243A">
        <w:rPr>
          <w:rFonts w:ascii="Times New Roman" w:eastAsia="Calibri" w:hAnsi="Times New Roman" w:cs="Times New Roman"/>
          <w:b/>
          <w:bCs/>
          <w:i/>
          <w:iCs/>
          <w:sz w:val="24"/>
          <w:szCs w:val="24"/>
          <w:lang w:val="bg-BG"/>
        </w:rPr>
        <w:t>Таблица 10-1</w:t>
      </w:r>
      <w:r w:rsidRPr="0082243A">
        <w:rPr>
          <w:rFonts w:ascii="Times New Roman" w:eastAsia="Calibri" w:hAnsi="Times New Roman" w:cs="Times New Roman"/>
          <w:i/>
          <w:iCs/>
          <w:sz w:val="24"/>
          <w:szCs w:val="24"/>
          <w:lang w:val="bg-BG"/>
        </w:rPr>
        <w:t xml:space="preserve"> Предложение за мерки по наблюдение и контрол</w:t>
      </w:r>
    </w:p>
    <w:tbl>
      <w:tblPr>
        <w:tblStyle w:val="4611"/>
        <w:tblW w:w="0" w:type="auto"/>
        <w:jc w:val="center"/>
        <w:tblInd w:w="0" w:type="dxa"/>
        <w:tblLook w:val="04A0" w:firstRow="1" w:lastRow="0" w:firstColumn="1" w:lastColumn="0" w:noHBand="0" w:noVBand="1"/>
      </w:tblPr>
      <w:tblGrid>
        <w:gridCol w:w="3510"/>
        <w:gridCol w:w="2703"/>
        <w:gridCol w:w="2659"/>
      </w:tblGrid>
      <w:tr w:rsidR="00FC6E18" w:rsidRPr="0082243A" w14:paraId="0714B5E1" w14:textId="77777777" w:rsidTr="00FC6E18">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510" w:type="dxa"/>
            <w:vAlign w:val="center"/>
            <w:hideMark/>
          </w:tcPr>
          <w:p w14:paraId="16186FB8" w14:textId="77777777" w:rsidR="00FC6E18" w:rsidRPr="0082243A" w:rsidRDefault="00FC6E18" w:rsidP="00FC6E18">
            <w:pPr>
              <w:jc w:val="center"/>
              <w:rPr>
                <w:rFonts w:ascii="Times New Roman" w:hAnsi="Times New Roman"/>
                <w:sz w:val="24"/>
                <w:szCs w:val="24"/>
                <w:lang w:val="bg-BG" w:eastAsia="bg-BG"/>
              </w:rPr>
            </w:pPr>
            <w:bookmarkStart w:id="100" w:name="_Hlk89621939"/>
            <w:r w:rsidRPr="0082243A">
              <w:rPr>
                <w:rFonts w:ascii="Times New Roman" w:hAnsi="Times New Roman"/>
                <w:sz w:val="24"/>
                <w:szCs w:val="24"/>
                <w:lang w:val="bg-BG" w:eastAsia="bg-BG"/>
              </w:rPr>
              <w:t>Мярка и индикатор по наблюдение и контрол</w:t>
            </w:r>
          </w:p>
        </w:tc>
        <w:tc>
          <w:tcPr>
            <w:tcW w:w="2703" w:type="dxa"/>
            <w:vAlign w:val="center"/>
            <w:hideMark/>
          </w:tcPr>
          <w:p w14:paraId="4282AA07" w14:textId="77777777" w:rsidR="00FC6E18" w:rsidRPr="0082243A" w:rsidRDefault="00FC6E18" w:rsidP="00FC6E1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Мерна единица</w:t>
            </w:r>
          </w:p>
        </w:tc>
        <w:tc>
          <w:tcPr>
            <w:tcW w:w="2659" w:type="dxa"/>
            <w:vAlign w:val="center"/>
            <w:hideMark/>
          </w:tcPr>
          <w:p w14:paraId="29C1B39F" w14:textId="77777777" w:rsidR="00FC6E18" w:rsidRPr="0082243A" w:rsidRDefault="00FC6E18" w:rsidP="00FC6E1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Отговорен орган за изпълнение</w:t>
            </w:r>
          </w:p>
        </w:tc>
      </w:tr>
      <w:tr w:rsidR="00FC6E18" w:rsidRPr="0082243A" w14:paraId="7DD403B2" w14:textId="77777777" w:rsidTr="00FC6E18">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092276B"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 xml:space="preserve">Подкрепа за прилагане на акваекологични мерки </w:t>
            </w:r>
            <w:r w:rsidRPr="0082243A">
              <w:rPr>
                <w:rFonts w:ascii="Times New Roman" w:eastAsia="Times New Roman" w:hAnsi="Times New Roman"/>
                <w:color w:val="000000"/>
                <w:sz w:val="24"/>
                <w:szCs w:val="24"/>
                <w:lang w:val="bg-BG" w:eastAsia="bg-BG"/>
              </w:rPr>
              <w:t>и мярка биологични аквакултури (м. 58 и м. 66 от НРПД за „Натура 2000“)</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F13EE"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Площ на природни местообитанията и местообитания на видове, върху които са приложени мерки за подобряване на състоянието им (в хектари и геореферирана база с данни от проектите)</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1AC660D"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Управляващ орган (УО) на ПМДРА и Бенефициенти по ПМДРА 2021-2027</w:t>
            </w:r>
          </w:p>
        </w:tc>
      </w:tr>
      <w:tr w:rsidR="00FC6E18" w:rsidRPr="0082243A" w14:paraId="5378D828" w14:textId="77777777" w:rsidTr="00FC6E18">
        <w:trPr>
          <w:trHeight w:val="255"/>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99EB0FC"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Подобряване на структурата и функциите на крайбрежните и морските природни местообитания, както и на</w:t>
            </w:r>
          </w:p>
          <w:p w14:paraId="67F88DFC"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природни местообитания от влажните зони.</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56BDF9A"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Площ на местообитанията и местообитанията на видовете в защитени зони, за които се изпълняват конкретни дейности, хектари</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66DF5BB"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Бенефициенти по ПМДРА 2021-2027 г.</w:t>
            </w:r>
          </w:p>
        </w:tc>
      </w:tr>
      <w:tr w:rsidR="00FC6E18" w:rsidRPr="0082243A" w14:paraId="79F2BAE9" w14:textId="77777777" w:rsidTr="00FC6E18">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E094C79"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 xml:space="preserve">Подобряване на природозащитното състояние на видовете </w:t>
            </w:r>
            <w:r w:rsidRPr="0082243A">
              <w:rPr>
                <w:rFonts w:ascii="Times New Roman" w:eastAsia="Times New Roman" w:hAnsi="Times New Roman"/>
                <w:color w:val="000000"/>
                <w:sz w:val="24"/>
                <w:szCs w:val="24"/>
                <w:lang w:val="bg-BG" w:eastAsia="bg-BG"/>
              </w:rPr>
              <w:t>по Директива за местообитанията/Директива за птиците/Рамковата директива за морска стратегия,</w:t>
            </w:r>
            <w:r w:rsidRPr="0082243A">
              <w:rPr>
                <w:rFonts w:ascii="Times New Roman" w:hAnsi="Times New Roman"/>
                <w:sz w:val="24"/>
                <w:szCs w:val="24"/>
                <w:lang w:val="bg-BG" w:eastAsia="bg-BG"/>
              </w:rPr>
              <w:t xml:space="preserve"> обитаващи крайбрежните и морските екосистеми, както и на екосистемите от влажните зони.</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5C7A4E9"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Площ на местообитанията и местообитанията на видовете в защитени зони, за които се изпълняват конкретни дейности , хектари</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70E4825"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Бенефициенти по ПМДРА 2021-2027 г.</w:t>
            </w:r>
          </w:p>
        </w:tc>
      </w:tr>
      <w:tr w:rsidR="00FC6E18" w:rsidRPr="0082243A" w14:paraId="554C0CA5" w14:textId="77777777" w:rsidTr="00FC6E18">
        <w:trPr>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E7184C6"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Съотношение на реализирания спрямо разрешения улов</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3FF99EA"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FC074C2"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Управляващ орган (чрез ИАРА)</w:t>
            </w:r>
          </w:p>
        </w:tc>
      </w:tr>
      <w:bookmarkEnd w:id="100"/>
      <w:tr w:rsidR="00FC6E18" w:rsidRPr="0082243A" w14:paraId="69EEA7D4" w14:textId="77777777" w:rsidTr="00FC6E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467385A"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Запазване на рибни индустрии и общности</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6E99189"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Брой проекти с принос към запазване на рибни индустрии и общности</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7981217D"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Бенефициенти по ПМДРА 2021-2027 г.</w:t>
            </w:r>
          </w:p>
        </w:tc>
      </w:tr>
      <w:tr w:rsidR="00FC6E18" w:rsidRPr="0082243A" w14:paraId="79300F6B" w14:textId="77777777" w:rsidTr="00FC6E18">
        <w:trPr>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3A94DC1"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hAnsi="Times New Roman"/>
                <w:sz w:val="24"/>
                <w:szCs w:val="24"/>
                <w:lang w:val="bg-BG" w:eastAsia="bg-BG"/>
              </w:rPr>
              <w:t>Запазване на дребномащабния риболов и справедлив достъп до ресурсите</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118A182"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Брой проекти насочени към дребномащабния риболов</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78F8BB22"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hAnsi="Times New Roman"/>
                <w:sz w:val="24"/>
                <w:szCs w:val="24"/>
                <w:lang w:val="bg-BG" w:eastAsia="bg-BG"/>
              </w:rPr>
              <w:t>Бенефициенти по ПМДРА 2021-2027 г.</w:t>
            </w:r>
          </w:p>
        </w:tc>
      </w:tr>
      <w:tr w:rsidR="00FC6E18" w:rsidRPr="0082243A" w14:paraId="12935B44" w14:textId="77777777" w:rsidTr="00FC6E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43CC76AE"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 xml:space="preserve">Подкрепа за подобряване на природни местообитания и местообитания на видове </w:t>
            </w:r>
            <w:r w:rsidRPr="0082243A">
              <w:rPr>
                <w:rFonts w:ascii="Times New Roman" w:eastAsia="Times New Roman" w:hAnsi="Times New Roman"/>
                <w:color w:val="000000"/>
                <w:sz w:val="24"/>
                <w:szCs w:val="24"/>
                <w:lang w:val="bg-BG"/>
              </w:rPr>
              <w:t>(h1</w:t>
            </w:r>
            <w:r w:rsidRPr="0082243A">
              <w:rPr>
                <w:rFonts w:ascii="Times New Roman" w:eastAsia="Times New Roman" w:hAnsi="Times New Roman"/>
                <w:color w:val="000000"/>
                <w:sz w:val="24"/>
                <w:szCs w:val="24"/>
                <w:lang w:val="bg-BG" w:eastAsia="bg-BG"/>
              </w:rPr>
              <w:t xml:space="preserve">110, </w:t>
            </w:r>
            <w:r w:rsidRPr="0082243A">
              <w:rPr>
                <w:rFonts w:ascii="Times New Roman" w:eastAsia="Times New Roman" w:hAnsi="Times New Roman"/>
                <w:color w:val="000000"/>
                <w:sz w:val="24"/>
                <w:szCs w:val="24"/>
                <w:lang w:val="bg-BG"/>
              </w:rPr>
              <w:t>h11</w:t>
            </w:r>
            <w:r w:rsidRPr="0082243A">
              <w:rPr>
                <w:rFonts w:ascii="Times New Roman" w:eastAsia="Times New Roman" w:hAnsi="Times New Roman"/>
                <w:color w:val="000000"/>
                <w:sz w:val="24"/>
                <w:szCs w:val="24"/>
                <w:lang w:val="bg-BG" w:eastAsia="bg-BG"/>
              </w:rPr>
              <w:t xml:space="preserve">40, </w:t>
            </w:r>
            <w:r w:rsidRPr="0082243A">
              <w:rPr>
                <w:rFonts w:ascii="Times New Roman" w:eastAsia="Times New Roman" w:hAnsi="Times New Roman"/>
                <w:color w:val="000000"/>
                <w:sz w:val="24"/>
                <w:szCs w:val="24"/>
                <w:lang w:val="bg-BG"/>
              </w:rPr>
              <w:t>h1</w:t>
            </w:r>
            <w:r w:rsidRPr="0082243A">
              <w:rPr>
                <w:rFonts w:ascii="Times New Roman" w:eastAsia="Times New Roman" w:hAnsi="Times New Roman"/>
                <w:color w:val="000000"/>
                <w:sz w:val="24"/>
                <w:szCs w:val="24"/>
                <w:lang w:val="bg-BG" w:eastAsia="bg-BG"/>
              </w:rPr>
              <w:t xml:space="preserve">160, </w:t>
            </w:r>
            <w:r w:rsidRPr="0082243A">
              <w:rPr>
                <w:rFonts w:ascii="Times New Roman" w:eastAsia="Times New Roman" w:hAnsi="Times New Roman"/>
                <w:color w:val="000000"/>
                <w:sz w:val="24"/>
                <w:szCs w:val="24"/>
                <w:lang w:val="bg-BG"/>
              </w:rPr>
              <w:t>h1</w:t>
            </w:r>
            <w:r w:rsidRPr="0082243A">
              <w:rPr>
                <w:rFonts w:ascii="Times New Roman" w:eastAsia="Times New Roman" w:hAnsi="Times New Roman"/>
                <w:color w:val="000000"/>
                <w:sz w:val="24"/>
                <w:szCs w:val="24"/>
                <w:lang w:val="bg-BG" w:eastAsia="bg-BG"/>
              </w:rPr>
              <w:t xml:space="preserve">170- м. </w:t>
            </w:r>
            <w:r w:rsidRPr="0082243A">
              <w:rPr>
                <w:rFonts w:ascii="Times New Roman" w:eastAsia="Times New Roman" w:hAnsi="Times New Roman"/>
                <w:color w:val="000000"/>
                <w:sz w:val="24"/>
                <w:szCs w:val="24"/>
                <w:lang w:val="bg-BG"/>
              </w:rPr>
              <w:t xml:space="preserve">17, </w:t>
            </w:r>
            <w:r w:rsidRPr="0082243A">
              <w:rPr>
                <w:rFonts w:ascii="Times New Roman" w:eastAsia="Times New Roman" w:hAnsi="Times New Roman"/>
                <w:color w:val="000000"/>
                <w:sz w:val="24"/>
                <w:szCs w:val="24"/>
                <w:lang w:val="bg-BG" w:eastAsia="bg-BG"/>
              </w:rPr>
              <w:t>м. 18, м.19)</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15F1BFF7"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Площ на природни местообитанията и местообитания на видове, върху които са приложени мерки за подобряване на състоянието им (в хектари и геореферирана база с данни от проектите)</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765E1688"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УО на ПМДРА и Бенефициенти</w:t>
            </w:r>
          </w:p>
        </w:tc>
      </w:tr>
      <w:tr w:rsidR="00FC6E18" w:rsidRPr="0082243A" w14:paraId="7A78A5DB" w14:textId="77777777" w:rsidTr="00FC6E18">
        <w:trPr>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3A20FCEC" w14:textId="77777777" w:rsidR="00FC6E18" w:rsidRPr="0082243A" w:rsidRDefault="00FC6E18" w:rsidP="00FC6E18">
            <w:pPr>
              <w:jc w:val="both"/>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Подкрепа за повишаване на административния капацитет за контрол и наблюдение на ефекта от прилаганите мерки за подобряване на състоянието на природни местообитания и видове предмет на опазване в Натура 2000 (м. 21 и м. 22)</w:t>
            </w: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1E93AC93"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Стойност на договорирани и реално разплатени средства за изпълнение на мерки 21 и 22 на НРПД 2021-2027 г. (в евро)</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225037C8"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 xml:space="preserve">УО на ПМДРА и Бенефициенти </w:t>
            </w:r>
            <w:r w:rsidRPr="0082243A">
              <w:rPr>
                <w:rFonts w:ascii="Times New Roman" w:hAnsi="Times New Roman"/>
                <w:sz w:val="24"/>
                <w:szCs w:val="24"/>
                <w:lang w:val="bg-BG" w:eastAsia="bg-BG"/>
              </w:rPr>
              <w:t>по ПМДРА 2021-2027 г.</w:t>
            </w:r>
          </w:p>
        </w:tc>
      </w:tr>
      <w:tr w:rsidR="00FC6E18" w:rsidRPr="0082243A" w14:paraId="78D77C7B" w14:textId="77777777" w:rsidTr="00FC6E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17FB73A" w14:textId="77777777" w:rsidR="00FC6E18" w:rsidRPr="0082243A" w:rsidRDefault="00FC6E18" w:rsidP="00FC6E18">
            <w:pPr>
              <w:jc w:val="both"/>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Подкрепа за нови научни знания (м. 20)</w:t>
            </w:r>
          </w:p>
          <w:p w14:paraId="1BA4D881" w14:textId="77777777" w:rsidR="00FC6E18" w:rsidRPr="0082243A" w:rsidRDefault="00FC6E18" w:rsidP="00FC6E18">
            <w:pPr>
              <w:jc w:val="both"/>
              <w:rPr>
                <w:rFonts w:ascii="Times New Roman" w:hAnsi="Times New Roman"/>
                <w:sz w:val="24"/>
                <w:szCs w:val="24"/>
                <w:lang w:val="bg-BG" w:eastAsia="bg-BG"/>
              </w:rPr>
            </w:pP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1E129BB1"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Площ на природни местообитанията и местообитания на видове, върху които са приложени мерки за придобиване на нови научни знания (в хектари и геореферирана база с данни, вкл. първични бази с данни от проектите) За реализираните проучвания и анализи, изготвени за целите на програмата, включващи пространствени компоненти, следва да бъдат предоставени картен материал в цифров вид, както и пространствени данни в цифров вид (ГИС). Изисквания към картния материал и</w:t>
            </w:r>
          </w:p>
          <w:p w14:paraId="4AEB9793"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пространствените данни: картния материал да бъде в мащаб, позволяващ</w:t>
            </w:r>
            <w:r w:rsidRPr="0082243A">
              <w:rPr>
                <w:rFonts w:ascii="Times New Roman" w:eastAsia="Times New Roman" w:hAnsi="Times New Roman"/>
                <w:color w:val="000000"/>
                <w:sz w:val="24"/>
                <w:szCs w:val="24"/>
                <w:lang w:val="bg-BG" w:eastAsia="bg-BG"/>
              </w:rPr>
              <w:tab/>
              <w:t xml:space="preserve"> разчитане</w:t>
            </w:r>
            <w:r w:rsidRPr="0082243A">
              <w:rPr>
                <w:rFonts w:ascii="Times New Roman" w:eastAsia="Times New Roman" w:hAnsi="Times New Roman"/>
                <w:color w:val="000000"/>
                <w:sz w:val="24"/>
                <w:szCs w:val="24"/>
                <w:lang w:val="bg-BG" w:eastAsia="bg-BG"/>
              </w:rPr>
              <w:tab/>
              <w:t>на детайлите,</w:t>
            </w:r>
            <w:r w:rsidRPr="0082243A">
              <w:rPr>
                <w:rFonts w:ascii="Times New Roman" w:eastAsia="Times New Roman" w:hAnsi="Times New Roman"/>
                <w:color w:val="000000"/>
                <w:sz w:val="24"/>
                <w:szCs w:val="24"/>
                <w:lang w:val="bg-BG" w:eastAsia="bg-BG"/>
              </w:rPr>
              <w:tab/>
            </w:r>
          </w:p>
          <w:p w14:paraId="4B22C26C"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представени</w:t>
            </w:r>
            <w:r w:rsidRPr="0082243A">
              <w:rPr>
                <w:rFonts w:ascii="Times New Roman" w:eastAsia="Times New Roman" w:hAnsi="Times New Roman"/>
                <w:color w:val="000000"/>
                <w:sz w:val="24"/>
                <w:szCs w:val="24"/>
                <w:lang w:val="bg-BG" w:eastAsia="bg-BG"/>
              </w:rPr>
              <w:tab/>
              <w:t>в</w:t>
            </w:r>
          </w:p>
          <w:p w14:paraId="0F898D7E"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съответната карта;</w:t>
            </w:r>
            <w:r w:rsidRPr="0082243A">
              <w:rPr>
                <w:rFonts w:ascii="Times New Roman" w:eastAsia="Times New Roman" w:hAnsi="Times New Roman"/>
                <w:color w:val="000000"/>
                <w:sz w:val="24"/>
                <w:szCs w:val="24"/>
                <w:lang w:val="bg-BG" w:eastAsia="bg-BG"/>
              </w:rPr>
              <w:tab/>
            </w:r>
          </w:p>
          <w:p w14:paraId="2B05CF99"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Пространствени</w:t>
            </w:r>
            <w:r w:rsidRPr="0082243A">
              <w:rPr>
                <w:rFonts w:ascii="Times New Roman" w:eastAsia="Times New Roman" w:hAnsi="Times New Roman"/>
                <w:color w:val="000000"/>
                <w:sz w:val="24"/>
                <w:szCs w:val="24"/>
                <w:lang w:val="bg-BG" w:eastAsia="bg-BG"/>
              </w:rPr>
              <w:tab/>
              <w:t xml:space="preserve"> данни, които</w:t>
            </w:r>
            <w:r w:rsidRPr="0082243A">
              <w:rPr>
                <w:rFonts w:ascii="Times New Roman" w:eastAsia="Times New Roman" w:hAnsi="Times New Roman"/>
                <w:color w:val="000000"/>
                <w:sz w:val="24"/>
                <w:szCs w:val="24"/>
                <w:lang w:val="bg-BG" w:eastAsia="bg-BG"/>
              </w:rPr>
              <w:tab/>
              <w:t>се представят</w:t>
            </w:r>
            <w:r w:rsidRPr="0082243A">
              <w:rPr>
                <w:rFonts w:ascii="Times New Roman" w:eastAsia="Times New Roman" w:hAnsi="Times New Roman"/>
                <w:color w:val="000000"/>
                <w:sz w:val="24"/>
                <w:szCs w:val="24"/>
                <w:lang w:val="bg-BG" w:eastAsia="bg-BG"/>
              </w:rPr>
              <w:tab/>
              <w:t>в</w:t>
            </w:r>
          </w:p>
          <w:p w14:paraId="18F9FC99"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цифров вид</w:t>
            </w:r>
            <w:r w:rsidRPr="0082243A">
              <w:rPr>
                <w:rFonts w:ascii="Times New Roman" w:eastAsia="Times New Roman" w:hAnsi="Times New Roman"/>
                <w:color w:val="000000"/>
                <w:sz w:val="24"/>
                <w:szCs w:val="24"/>
                <w:lang w:val="bg-BG" w:eastAsia="bg-BG"/>
              </w:rPr>
              <w:tab/>
              <w:t>- геобаза данни</w:t>
            </w:r>
            <w:r w:rsidRPr="0082243A">
              <w:rPr>
                <w:rFonts w:ascii="Times New Roman" w:eastAsia="Times New Roman" w:hAnsi="Times New Roman"/>
                <w:color w:val="000000"/>
                <w:sz w:val="24"/>
                <w:szCs w:val="24"/>
                <w:lang w:val="bg-BG" w:eastAsia="bg-BG"/>
              </w:rPr>
              <w:tab/>
              <w:t>с метаданни или</w:t>
            </w:r>
            <w:r w:rsidRPr="0082243A">
              <w:rPr>
                <w:rFonts w:ascii="Times New Roman" w:eastAsia="Times New Roman" w:hAnsi="Times New Roman"/>
                <w:color w:val="000000"/>
                <w:sz w:val="24"/>
                <w:szCs w:val="24"/>
                <w:lang w:val="bg-BG" w:eastAsia="bg-BG"/>
              </w:rPr>
              <w:tab/>
            </w:r>
          </w:p>
          <w:p w14:paraId="495C2F28"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ESRI *shp (ESRI</w:t>
            </w:r>
            <w:r w:rsidRPr="0082243A">
              <w:rPr>
                <w:rFonts w:ascii="Times New Roman" w:eastAsia="Times New Roman" w:hAnsi="Times New Roman"/>
                <w:color w:val="000000"/>
                <w:sz w:val="24"/>
                <w:szCs w:val="24"/>
                <w:lang w:val="bg-BG" w:eastAsia="bg-BG"/>
              </w:rPr>
              <w:tab/>
              <w:t xml:space="preserve"> shape file),</w:t>
            </w:r>
            <w:r w:rsidRPr="0082243A">
              <w:rPr>
                <w:rFonts w:ascii="Times New Roman" w:eastAsia="Times New Roman" w:hAnsi="Times New Roman"/>
                <w:color w:val="000000"/>
                <w:sz w:val="24"/>
                <w:szCs w:val="24"/>
                <w:lang w:val="bg-BG" w:eastAsia="bg-BG"/>
              </w:rPr>
              <w:tab/>
              <w:t>впроекционна</w:t>
            </w:r>
            <w:r w:rsidRPr="0082243A">
              <w:rPr>
                <w:rFonts w:ascii="Times New Roman" w:eastAsia="Times New Roman" w:hAnsi="Times New Roman"/>
                <w:color w:val="000000"/>
                <w:sz w:val="24"/>
                <w:szCs w:val="24"/>
                <w:lang w:val="bg-BG" w:eastAsia="bg-BG"/>
              </w:rPr>
              <w:tab/>
            </w:r>
          </w:p>
          <w:p w14:paraId="7089E67F"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координатна</w:t>
            </w:r>
            <w:r w:rsidRPr="0082243A">
              <w:rPr>
                <w:rFonts w:ascii="Times New Roman" w:eastAsia="Times New Roman" w:hAnsi="Times New Roman"/>
                <w:color w:val="000000"/>
                <w:sz w:val="24"/>
                <w:szCs w:val="24"/>
                <w:lang w:val="bg-BG" w:eastAsia="bg-BG"/>
              </w:rPr>
              <w:tab/>
              <w:t xml:space="preserve"> система</w:t>
            </w:r>
            <w:r w:rsidRPr="0082243A">
              <w:rPr>
                <w:rFonts w:ascii="Times New Roman" w:eastAsia="Times New Roman" w:hAnsi="Times New Roman"/>
                <w:color w:val="000000"/>
                <w:sz w:val="24"/>
                <w:szCs w:val="24"/>
                <w:lang w:val="bg-BG" w:eastAsia="bg-BG"/>
              </w:rPr>
              <w:tab/>
            </w:r>
          </w:p>
          <w:p w14:paraId="755C9596"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WGS84/UTM зона</w:t>
            </w:r>
            <w:r w:rsidRPr="0082243A">
              <w:rPr>
                <w:rFonts w:ascii="Times New Roman" w:eastAsia="Times New Roman" w:hAnsi="Times New Roman"/>
                <w:color w:val="000000"/>
                <w:sz w:val="24"/>
                <w:szCs w:val="24"/>
                <w:lang w:val="bg-BG" w:eastAsia="bg-BG"/>
              </w:rPr>
              <w:tab/>
              <w:t xml:space="preserve"> 35N и/или</w:t>
            </w:r>
            <w:r w:rsidRPr="0082243A">
              <w:rPr>
                <w:rFonts w:ascii="Times New Roman" w:eastAsia="Times New Roman" w:hAnsi="Times New Roman"/>
                <w:color w:val="000000"/>
                <w:sz w:val="24"/>
                <w:szCs w:val="24"/>
                <w:lang w:val="bg-BG" w:eastAsia="bg-BG"/>
              </w:rPr>
              <w:tab/>
              <w:t>в</w:t>
            </w:r>
          </w:p>
          <w:p w14:paraId="7BE39AA4"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официалната</w:t>
            </w:r>
            <w:r w:rsidRPr="0082243A">
              <w:rPr>
                <w:rFonts w:ascii="Times New Roman" w:eastAsia="Times New Roman" w:hAnsi="Times New Roman"/>
                <w:color w:val="000000"/>
                <w:sz w:val="24"/>
                <w:szCs w:val="24"/>
                <w:lang w:val="bg-BG" w:eastAsia="bg-BG"/>
              </w:rPr>
              <w:tab/>
              <w:t>за страната система,</w:t>
            </w:r>
            <w:r w:rsidRPr="0082243A">
              <w:rPr>
                <w:rFonts w:ascii="Times New Roman" w:eastAsia="Times New Roman" w:hAnsi="Times New Roman"/>
                <w:color w:val="000000"/>
                <w:sz w:val="24"/>
                <w:szCs w:val="24"/>
                <w:lang w:val="bg-BG" w:eastAsia="bg-BG"/>
              </w:rPr>
              <w:tab/>
              <w:t xml:space="preserve"> при спазване</w:t>
            </w:r>
            <w:r w:rsidRPr="0082243A">
              <w:rPr>
                <w:rFonts w:ascii="Times New Roman" w:eastAsia="Times New Roman" w:hAnsi="Times New Roman"/>
                <w:color w:val="000000"/>
                <w:sz w:val="24"/>
                <w:szCs w:val="24"/>
                <w:lang w:val="bg-BG" w:eastAsia="bg-BG"/>
              </w:rPr>
              <w:tab/>
              <w:t>на следната</w:t>
            </w:r>
            <w:r w:rsidRPr="0082243A">
              <w:rPr>
                <w:rFonts w:ascii="Times New Roman" w:eastAsia="Times New Roman" w:hAnsi="Times New Roman"/>
                <w:color w:val="000000"/>
                <w:sz w:val="24"/>
                <w:szCs w:val="24"/>
                <w:lang w:val="bg-BG" w:eastAsia="bg-BG"/>
              </w:rPr>
              <w:tab/>
              <w:t>структура:</w:t>
            </w:r>
            <w:r w:rsidRPr="0082243A">
              <w:rPr>
                <w:rFonts w:ascii="Times New Roman" w:eastAsia="Times New Roman" w:hAnsi="Times New Roman"/>
                <w:color w:val="000000"/>
                <w:sz w:val="24"/>
                <w:szCs w:val="24"/>
                <w:lang w:val="bg-BG" w:eastAsia="bg-BG"/>
              </w:rPr>
              <w:tab/>
            </w:r>
          </w:p>
          <w:p w14:paraId="65B08F38"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 геобаза/пакет</w:t>
            </w:r>
            <w:r w:rsidRPr="0082243A">
              <w:rPr>
                <w:rFonts w:ascii="Times New Roman" w:eastAsia="Times New Roman" w:hAnsi="Times New Roman"/>
                <w:color w:val="000000"/>
                <w:sz w:val="24"/>
                <w:szCs w:val="24"/>
                <w:lang w:val="bg-BG" w:eastAsia="bg-BG"/>
              </w:rPr>
              <w:tab/>
              <w:t>от</w:t>
            </w:r>
          </w:p>
          <w:p w14:paraId="41734B1C"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използваните изходни данни, които не са публично</w:t>
            </w:r>
          </w:p>
          <w:p w14:paraId="7F153CFF"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достъпни и/или не са</w:t>
            </w:r>
            <w:r w:rsidRPr="0082243A">
              <w:rPr>
                <w:rFonts w:ascii="Times New Roman" w:eastAsia="Times New Roman" w:hAnsi="Times New Roman"/>
                <w:color w:val="000000"/>
                <w:sz w:val="24"/>
                <w:szCs w:val="24"/>
                <w:lang w:val="bg-BG" w:eastAsia="bg-BG"/>
              </w:rPr>
              <w:tab/>
              <w:t>в</w:t>
            </w:r>
          </w:p>
          <w:p w14:paraId="6CD1FBF1"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информационната система на „НАТУРА 2000“;</w:t>
            </w:r>
          </w:p>
          <w:p w14:paraId="4EBB4FC0"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w:t>
            </w:r>
            <w:r w:rsidRPr="0082243A">
              <w:rPr>
                <w:rFonts w:ascii="Times New Roman" w:eastAsia="Times New Roman" w:hAnsi="Times New Roman"/>
                <w:color w:val="000000"/>
                <w:sz w:val="24"/>
                <w:szCs w:val="24"/>
                <w:lang w:val="bg-BG" w:eastAsia="bg-BG"/>
              </w:rPr>
              <w:tab/>
              <w:t>геобаза/пакет от</w:t>
            </w:r>
          </w:p>
          <w:p w14:paraId="02EF54B1"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данни</w:t>
            </w:r>
            <w:r w:rsidRPr="0082243A">
              <w:rPr>
                <w:rFonts w:ascii="Times New Roman" w:eastAsia="Times New Roman" w:hAnsi="Times New Roman"/>
                <w:color w:val="000000"/>
                <w:sz w:val="24"/>
                <w:szCs w:val="24"/>
                <w:lang w:val="bg-BG" w:eastAsia="bg-BG"/>
              </w:rPr>
              <w:tab/>
              <w:t>от проведените дейности на терен -GPS трак и точки е регистрации; полеви формуляри; снимков материал;</w:t>
            </w:r>
          </w:p>
          <w:p w14:paraId="3290B8E8"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w:t>
            </w:r>
            <w:r w:rsidRPr="0082243A">
              <w:rPr>
                <w:rFonts w:ascii="Times New Roman" w:eastAsia="Times New Roman" w:hAnsi="Times New Roman"/>
                <w:color w:val="000000"/>
                <w:sz w:val="24"/>
                <w:szCs w:val="24"/>
                <w:lang w:val="bg-BG" w:eastAsia="bg-BG"/>
              </w:rPr>
              <w:tab/>
              <w:t>геобаза/пакет от</w:t>
            </w:r>
          </w:p>
          <w:p w14:paraId="7512755F"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данни от крайни продукти, получени</w:t>
            </w:r>
            <w:r w:rsidRPr="0082243A">
              <w:rPr>
                <w:rFonts w:ascii="Times New Roman" w:eastAsia="Times New Roman" w:hAnsi="Times New Roman"/>
                <w:color w:val="000000"/>
                <w:sz w:val="24"/>
                <w:szCs w:val="24"/>
                <w:lang w:val="bg-BG" w:eastAsia="bg-BG"/>
              </w:rPr>
              <w:tab/>
              <w:t>от извършените анализи</w:t>
            </w:r>
            <w:r w:rsidRPr="0082243A">
              <w:rPr>
                <w:rFonts w:ascii="Times New Roman" w:eastAsia="Times New Roman" w:hAnsi="Times New Roman"/>
                <w:color w:val="000000"/>
                <w:sz w:val="24"/>
                <w:szCs w:val="24"/>
                <w:lang w:val="bg-BG" w:eastAsia="bg-BG"/>
              </w:rPr>
              <w:tab/>
              <w:t>и</w:t>
            </w:r>
          </w:p>
          <w:p w14:paraId="602DAD3A"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обобщения.</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535B83AE"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 xml:space="preserve">УО на ПМДРА и Бенефициенти </w:t>
            </w:r>
            <w:r w:rsidRPr="0082243A">
              <w:rPr>
                <w:rFonts w:ascii="Times New Roman" w:hAnsi="Times New Roman"/>
                <w:sz w:val="24"/>
                <w:szCs w:val="24"/>
                <w:lang w:val="bg-BG" w:eastAsia="bg-BG"/>
              </w:rPr>
              <w:t>по ПМДРА 2021-2027 г.</w:t>
            </w:r>
          </w:p>
        </w:tc>
      </w:tr>
      <w:tr w:rsidR="00FC6E18" w:rsidRPr="0082243A" w14:paraId="70EB1594" w14:textId="77777777" w:rsidTr="00FC6E18">
        <w:trPr>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DCF6574" w14:textId="77777777" w:rsidR="00FC6E18" w:rsidRPr="0082243A" w:rsidRDefault="00FC6E18" w:rsidP="00FC6E18">
            <w:pPr>
              <w:jc w:val="both"/>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 xml:space="preserve">Общ индикатор за от подкрепата осигурена от  ПМДРА за изпълнението на мерки от НРПД за НАТУРА 2000“ за периода, г.2021 -2027г. </w:t>
            </w:r>
          </w:p>
          <w:p w14:paraId="18740D34" w14:textId="77777777" w:rsidR="00FC6E18" w:rsidRPr="0082243A" w:rsidRDefault="00FC6E18" w:rsidP="00FC6E18">
            <w:pPr>
              <w:jc w:val="both"/>
              <w:rPr>
                <w:rFonts w:ascii="Times New Roman" w:hAnsi="Times New Roman"/>
                <w:sz w:val="24"/>
                <w:szCs w:val="24"/>
                <w:lang w:val="bg-BG" w:eastAsia="bg-BG"/>
              </w:rPr>
            </w:pP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372B3352"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Стойност на договорирани и реално разплатени средства за изпълнение на мерките на НРПД 2021-2027 г. (в евро)</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0F5CA9CF" w14:textId="77777777" w:rsidR="00FC6E18" w:rsidRPr="0082243A" w:rsidRDefault="00FC6E18" w:rsidP="00FC6E1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 xml:space="preserve">УО на ПМДРА и Бенефициенти </w:t>
            </w:r>
            <w:r w:rsidRPr="0082243A">
              <w:rPr>
                <w:rFonts w:ascii="Times New Roman" w:hAnsi="Times New Roman"/>
                <w:sz w:val="24"/>
                <w:szCs w:val="24"/>
                <w:lang w:val="bg-BG" w:eastAsia="bg-BG"/>
              </w:rPr>
              <w:t>по ПМДРА 2021-2027 г.</w:t>
            </w:r>
          </w:p>
        </w:tc>
      </w:tr>
      <w:tr w:rsidR="00FC6E18" w:rsidRPr="0082243A" w14:paraId="24DBE0AD" w14:textId="77777777" w:rsidTr="00FC6E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5A7D57E" w14:textId="77777777" w:rsidR="00FC6E18" w:rsidRPr="0082243A" w:rsidRDefault="00FC6E18" w:rsidP="00FC6E18">
            <w:pPr>
              <w:jc w:val="both"/>
              <w:rPr>
                <w:rFonts w:ascii="Times New Roman" w:eastAsia="Times New Roman" w:hAnsi="Times New Roman"/>
                <w:color w:val="000000"/>
                <w:sz w:val="24"/>
                <w:szCs w:val="24"/>
                <w:lang w:val="bg-BG" w:eastAsia="bg-BG"/>
              </w:rPr>
            </w:pPr>
            <w:r w:rsidRPr="0082243A">
              <w:rPr>
                <w:rFonts w:ascii="Times New Roman" w:eastAsia="Times New Roman" w:hAnsi="Times New Roman"/>
                <w:color w:val="000000"/>
                <w:sz w:val="24"/>
                <w:szCs w:val="24"/>
                <w:lang w:val="bg-BG" w:eastAsia="bg-BG"/>
              </w:rPr>
              <w:t>Общ индикатор за резултат от подкрепата осигурена от ПМДРА за изпълнението на мерки от НРПД за Натура 2000 за периода 2021-2027 г.</w:t>
            </w:r>
          </w:p>
          <w:p w14:paraId="12B5E6AB" w14:textId="77777777" w:rsidR="00FC6E18" w:rsidRPr="0082243A" w:rsidRDefault="00FC6E18" w:rsidP="00FC6E18">
            <w:pPr>
              <w:jc w:val="both"/>
              <w:rPr>
                <w:rFonts w:ascii="Times New Roman" w:hAnsi="Times New Roman"/>
                <w:sz w:val="24"/>
                <w:szCs w:val="24"/>
                <w:lang w:val="bg-BG" w:eastAsia="bg-BG"/>
              </w:rPr>
            </w:pPr>
          </w:p>
        </w:tc>
        <w:tc>
          <w:tcPr>
            <w:tcW w:w="270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675EE1D2"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Брой защитени зони от мрежата Натура 2000 с приложени мерките от НРПД 2021-2027 г. (по мерки от НРПД)</w:t>
            </w:r>
          </w:p>
        </w:tc>
        <w:tc>
          <w:tcPr>
            <w:tcW w:w="2659"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3E0A1BDE" w14:textId="77777777" w:rsidR="00FC6E18" w:rsidRPr="0082243A" w:rsidRDefault="00FC6E18" w:rsidP="00FC6E1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bg-BG" w:eastAsia="bg-BG"/>
              </w:rPr>
            </w:pPr>
            <w:r w:rsidRPr="0082243A">
              <w:rPr>
                <w:rFonts w:ascii="Times New Roman" w:eastAsia="Times New Roman" w:hAnsi="Times New Roman"/>
                <w:color w:val="000000"/>
                <w:sz w:val="24"/>
                <w:szCs w:val="24"/>
                <w:lang w:val="bg-BG" w:eastAsia="bg-BG"/>
              </w:rPr>
              <w:t xml:space="preserve">УО на ПМДРА и Бенефициенти </w:t>
            </w:r>
            <w:r w:rsidRPr="0082243A">
              <w:rPr>
                <w:rFonts w:ascii="Times New Roman" w:hAnsi="Times New Roman"/>
                <w:sz w:val="24"/>
                <w:szCs w:val="24"/>
                <w:lang w:val="bg-BG" w:eastAsia="bg-BG"/>
              </w:rPr>
              <w:t>по ПМДРА 2021-2027 г.</w:t>
            </w:r>
          </w:p>
        </w:tc>
      </w:tr>
    </w:tbl>
    <w:p w14:paraId="791D3D9E" w14:textId="77777777" w:rsidR="00FC6E18" w:rsidRPr="0082243A" w:rsidRDefault="00FC6E18" w:rsidP="00FC6E18">
      <w:pPr>
        <w:spacing w:line="276" w:lineRule="auto"/>
        <w:ind w:firstLine="720"/>
        <w:contextualSpacing/>
        <w:jc w:val="both"/>
        <w:rPr>
          <w:rFonts w:ascii="Times New Roman" w:eastAsia="Calibri" w:hAnsi="Times New Roman" w:cs="Times New Roman"/>
          <w:sz w:val="24"/>
          <w:szCs w:val="24"/>
          <w:lang w:val="bg-BG"/>
        </w:rPr>
      </w:pPr>
    </w:p>
    <w:p w14:paraId="71D1BD6C" w14:textId="77777777" w:rsidR="00FC6E18" w:rsidRPr="0082243A" w:rsidRDefault="00FC6E18"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Индикаторите ще се интегрират в мониторинга на изпълнението на ПМДРА 2021-2027 г., като при констатирани неблагоприятни последствия върху околната среда и/или човешкото здраве ще се предлагат и предприемат своевременни мерки за възможното им отстраняване.</w:t>
      </w:r>
    </w:p>
    <w:p w14:paraId="266E3D57" w14:textId="3E5EA741" w:rsidR="00FC6E18" w:rsidRPr="0082243A" w:rsidRDefault="00FC6E18" w:rsidP="009B2539">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Резултатите от наблюдението и контрола на въздействието върху околната среда ще се представят в тригодишни доклади по наблюдение и контрол на въздействието на програмата върху околната среда, които на основание чл. 30, ал. 1 от Наредбата за ЕО ще се представят в МОСВ.</w:t>
      </w:r>
    </w:p>
    <w:p w14:paraId="62A06B32" w14:textId="77777777" w:rsidR="002720CE" w:rsidRPr="0082243A" w:rsidRDefault="002720CE" w:rsidP="000D383C">
      <w:pPr>
        <w:keepNext/>
        <w:keepLines/>
        <w:numPr>
          <w:ilvl w:val="0"/>
          <w:numId w:val="1"/>
        </w:numPr>
        <w:pBdr>
          <w:top w:val="triple" w:sz="4" w:space="1" w:color="auto"/>
          <w:left w:val="triple" w:sz="4" w:space="4" w:color="auto"/>
          <w:bottom w:val="triple" w:sz="4" w:space="1" w:color="auto"/>
          <w:right w:val="triple" w:sz="4" w:space="4" w:color="auto"/>
          <w:between w:val="triple" w:sz="4" w:space="1" w:color="auto"/>
          <w:bar w:val="triple" w:sz="4" w:color="auto"/>
        </w:pBdr>
        <w:shd w:val="clear" w:color="auto" w:fill="FFFFFF" w:themeFill="background1"/>
        <w:spacing w:before="120" w:after="120" w:line="276" w:lineRule="auto"/>
        <w:ind w:left="0" w:firstLine="709"/>
        <w:jc w:val="both"/>
        <w:outlineLvl w:val="1"/>
        <w:rPr>
          <w:rFonts w:ascii="Times New Roman" w:eastAsia="Times New Roman" w:hAnsi="Times New Roman" w:cs="Times New Roman"/>
          <w:b/>
          <w:i/>
          <w:sz w:val="26"/>
          <w:szCs w:val="26"/>
          <w:lang w:val="bg-BG"/>
        </w:rPr>
      </w:pPr>
      <w:bookmarkStart w:id="101" w:name="_Toc45193021"/>
      <w:bookmarkStart w:id="102" w:name="_Toc89675845"/>
      <w:r w:rsidRPr="0082243A">
        <w:rPr>
          <w:rFonts w:ascii="Times New Roman" w:eastAsia="Times New Roman" w:hAnsi="Times New Roman" w:cs="Times New Roman"/>
          <w:b/>
          <w:i/>
          <w:sz w:val="26"/>
          <w:szCs w:val="26"/>
          <w:lang w:val="bg-BG"/>
        </w:rPr>
        <w:t>Заключение на екологичната оценка</w:t>
      </w:r>
      <w:bookmarkEnd w:id="101"/>
      <w:bookmarkEnd w:id="102"/>
    </w:p>
    <w:p w14:paraId="64E40839" w14:textId="6D36888D" w:rsidR="00563AA3" w:rsidRPr="0082243A" w:rsidRDefault="00563AA3" w:rsidP="000D383C">
      <w:pPr>
        <w:spacing w:before="120" w:after="120" w:line="276" w:lineRule="auto"/>
        <w:ind w:firstLine="709"/>
        <w:contextualSpacing/>
        <w:jc w:val="both"/>
        <w:rPr>
          <w:rFonts w:ascii="Times New Roman" w:eastAsia="Calibri" w:hAnsi="Times New Roman" w:cs="Times New Roman"/>
          <w:sz w:val="24"/>
          <w:szCs w:val="24"/>
          <w:lang w:val="bg-BG"/>
        </w:rPr>
      </w:pPr>
      <w:bookmarkStart w:id="103" w:name="_Hlk89622107"/>
      <w:r w:rsidRPr="0082243A">
        <w:rPr>
          <w:rFonts w:ascii="Times New Roman" w:eastAsia="Calibri" w:hAnsi="Times New Roman" w:cs="Times New Roman"/>
          <w:sz w:val="24"/>
          <w:szCs w:val="24"/>
          <w:lang w:val="bg-BG"/>
        </w:rPr>
        <w:t xml:space="preserve">В резултат на извършената екологична оценка на проекта на ПМДРА 2021 - 2027 г., въз основа на резултатите от анализа и оценката на потенциалните въздействия на предвидените приоритети, специфични цели и предвидени дейности, заключението на колектива независими експерти е, че изпълнението на програмата не предполага значително отрицателно въздействие върху околната среда и здравето на хората, като при изпълнение на мерките, препоръчани в т. 7 на ДЕО ще се ограничат и предотвратят прогнозираните отрицателни въздействия и ще се повиши степента на екологичния ефект на програмата. </w:t>
      </w:r>
    </w:p>
    <w:p w14:paraId="57C91AB3"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Въздействието на ПМДРА 2021-2027 г. върху </w:t>
      </w:r>
      <w:r w:rsidRPr="0082243A">
        <w:rPr>
          <w:rFonts w:ascii="Times New Roman" w:eastAsia="Calibri" w:hAnsi="Times New Roman" w:cs="Times New Roman"/>
          <w:b/>
          <w:bCs/>
          <w:sz w:val="24"/>
          <w:szCs w:val="24"/>
          <w:lang w:val="bg-BG"/>
        </w:rPr>
        <w:t>климата и климатичните изменения</w:t>
      </w:r>
      <w:r w:rsidRPr="0082243A">
        <w:rPr>
          <w:rFonts w:ascii="Times New Roman" w:eastAsia="Calibri" w:hAnsi="Times New Roman" w:cs="Times New Roman"/>
          <w:sz w:val="24"/>
          <w:szCs w:val="24"/>
          <w:lang w:val="bg-BG"/>
        </w:rPr>
        <w:t xml:space="preserve"> е пряко, дългосрочно, постоянно, положително чрез въвеждане на иновации и инвестиции, които ще доведат до намаляване на емисиите на парникови газове в дългосрочен план.</w:t>
      </w:r>
    </w:p>
    <w:p w14:paraId="591216FF"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Непряко, дългосрочно, положително е и цялостното въздействие от реализиране на ПМДРА 2021-2027 г. върху </w:t>
      </w:r>
      <w:r w:rsidRPr="0082243A">
        <w:rPr>
          <w:rFonts w:ascii="Times New Roman" w:eastAsia="Calibri" w:hAnsi="Times New Roman" w:cs="Times New Roman"/>
          <w:b/>
          <w:bCs/>
          <w:sz w:val="24"/>
          <w:szCs w:val="24"/>
          <w:lang w:val="bg-BG"/>
        </w:rPr>
        <w:t>качеството на атмосферняи въздух</w:t>
      </w:r>
      <w:r w:rsidRPr="0082243A">
        <w:rPr>
          <w:rFonts w:ascii="Times New Roman" w:eastAsia="Calibri" w:hAnsi="Times New Roman" w:cs="Times New Roman"/>
          <w:sz w:val="24"/>
          <w:szCs w:val="24"/>
          <w:lang w:val="bg-BG"/>
        </w:rPr>
        <w:t xml:space="preserve"> чрез осигуряване на условия за намаляване на емисиите на вредни вещества от сектора.</w:t>
      </w:r>
    </w:p>
    <w:p w14:paraId="260929E7"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b/>
          <w:bCs/>
          <w:sz w:val="24"/>
          <w:szCs w:val="24"/>
          <w:lang w:val="bg-BG"/>
        </w:rPr>
      </w:pPr>
      <w:r w:rsidRPr="0082243A">
        <w:rPr>
          <w:rFonts w:ascii="Times New Roman" w:eastAsia="Calibri" w:hAnsi="Times New Roman" w:cs="Times New Roman"/>
          <w:sz w:val="24"/>
          <w:szCs w:val="24"/>
          <w:lang w:val="bg-BG"/>
        </w:rPr>
        <w:t xml:space="preserve">Като цяло се очаква положително, дългосрочно, пряко и непряко, първично и вторично въздействие върху </w:t>
      </w:r>
      <w:r w:rsidRPr="0082243A">
        <w:rPr>
          <w:rFonts w:ascii="Times New Roman" w:eastAsia="Calibri" w:hAnsi="Times New Roman" w:cs="Times New Roman"/>
          <w:b/>
          <w:bCs/>
          <w:sz w:val="24"/>
          <w:szCs w:val="24"/>
          <w:lang w:val="bg-BG"/>
        </w:rPr>
        <w:t>повърхностните и подземни водни тела, крайбрежните води, зоните за защита на водите и морските екосистеми</w:t>
      </w:r>
      <w:r w:rsidRPr="0082243A">
        <w:rPr>
          <w:rFonts w:ascii="Times New Roman" w:eastAsia="Calibri" w:hAnsi="Times New Roman" w:cs="Times New Roman"/>
          <w:sz w:val="24"/>
          <w:szCs w:val="24"/>
          <w:lang w:val="bg-BG"/>
        </w:rPr>
        <w:t xml:space="preserve"> чрез намаляване на антропогенния натиск върху водите и повишаване на ефективността върху използването на ресурсите. Не се очаква въздействие по отношение на </w:t>
      </w:r>
      <w:r w:rsidRPr="0082243A">
        <w:rPr>
          <w:rFonts w:ascii="Times New Roman" w:eastAsia="Calibri" w:hAnsi="Times New Roman" w:cs="Times New Roman"/>
          <w:b/>
          <w:bCs/>
          <w:sz w:val="24"/>
          <w:szCs w:val="24"/>
          <w:lang w:val="bg-BG"/>
        </w:rPr>
        <w:t>риска от наводнения.</w:t>
      </w:r>
    </w:p>
    <w:p w14:paraId="489940A9"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Не се очаква въздействие върху </w:t>
      </w:r>
      <w:r w:rsidRPr="0082243A">
        <w:rPr>
          <w:rFonts w:ascii="Times New Roman" w:eastAsia="Calibri" w:hAnsi="Times New Roman" w:cs="Times New Roman"/>
          <w:b/>
          <w:bCs/>
          <w:sz w:val="24"/>
          <w:szCs w:val="24"/>
          <w:lang w:val="bg-BG"/>
        </w:rPr>
        <w:t>земните недра</w:t>
      </w:r>
      <w:r w:rsidRPr="0082243A">
        <w:rPr>
          <w:rFonts w:ascii="Times New Roman" w:eastAsia="Calibri" w:hAnsi="Times New Roman" w:cs="Times New Roman"/>
          <w:sz w:val="24"/>
          <w:szCs w:val="24"/>
          <w:lang w:val="bg-BG"/>
        </w:rPr>
        <w:t xml:space="preserve"> от реализирането на ПМДРА 2021-2027 г..</w:t>
      </w:r>
    </w:p>
    <w:p w14:paraId="3A5260A5"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Като цяло се очаква положително, дългосрочно въздействие върху </w:t>
      </w:r>
      <w:r w:rsidRPr="0082243A">
        <w:rPr>
          <w:rFonts w:ascii="Times New Roman" w:eastAsia="Calibri" w:hAnsi="Times New Roman" w:cs="Times New Roman"/>
          <w:b/>
          <w:bCs/>
          <w:sz w:val="24"/>
          <w:szCs w:val="24"/>
          <w:lang w:val="bg-BG"/>
        </w:rPr>
        <w:t>водната растителност и растителни съобщества</w:t>
      </w:r>
      <w:r w:rsidRPr="0082243A">
        <w:rPr>
          <w:rFonts w:ascii="Times New Roman" w:eastAsia="Calibri" w:hAnsi="Times New Roman" w:cs="Times New Roman"/>
          <w:sz w:val="24"/>
          <w:szCs w:val="24"/>
          <w:lang w:val="bg-BG"/>
        </w:rPr>
        <w:t xml:space="preserve"> чрез реализирането на дейности, насочени към контрол и опазване на водните екосистеми, подобрени технологии и процеси в аквакултурите.</w:t>
      </w:r>
    </w:p>
    <w:p w14:paraId="05527E33"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Дългосрочно и положително, пряко и непряко е цялостното въздействието върху </w:t>
      </w:r>
      <w:r w:rsidRPr="0082243A">
        <w:rPr>
          <w:rFonts w:ascii="Times New Roman" w:eastAsia="Calibri" w:hAnsi="Times New Roman" w:cs="Times New Roman"/>
          <w:b/>
          <w:bCs/>
          <w:sz w:val="24"/>
          <w:szCs w:val="24"/>
          <w:lang w:val="bg-BG"/>
        </w:rPr>
        <w:t>животинския свят</w:t>
      </w:r>
      <w:r w:rsidRPr="0082243A">
        <w:rPr>
          <w:rFonts w:ascii="Times New Roman" w:eastAsia="Calibri" w:hAnsi="Times New Roman" w:cs="Times New Roman"/>
          <w:sz w:val="24"/>
          <w:szCs w:val="24"/>
          <w:lang w:val="bg-BG"/>
        </w:rPr>
        <w:t>, свързано с развитие на устойчиви аквакултурни производства, реконструкция и модернизация на техническите съоръжения за защита на животните, намаляване на отрицателния натиск върху водната фауна.</w:t>
      </w:r>
    </w:p>
    <w:p w14:paraId="48C01F5A"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Като цяло въздействието на ПМДРА 2021-2027 г. върху структурата и функцията на </w:t>
      </w:r>
      <w:r w:rsidRPr="0082243A">
        <w:rPr>
          <w:rFonts w:ascii="Times New Roman" w:eastAsia="Calibri" w:hAnsi="Times New Roman" w:cs="Times New Roman"/>
          <w:b/>
          <w:bCs/>
          <w:sz w:val="24"/>
          <w:szCs w:val="24"/>
          <w:lang w:val="bg-BG"/>
        </w:rPr>
        <w:t>защитените територии и защитените зони</w:t>
      </w:r>
      <w:r w:rsidRPr="0082243A">
        <w:rPr>
          <w:rFonts w:ascii="Times New Roman" w:eastAsia="Calibri" w:hAnsi="Times New Roman" w:cs="Times New Roman"/>
          <w:sz w:val="24"/>
          <w:szCs w:val="24"/>
          <w:lang w:val="bg-BG"/>
        </w:rPr>
        <w:t xml:space="preserve"> е положително, дългосрочно, пряко и непряко чрез прилагане на преки консервационни дейности в защитентие зони, намаляване на антропогенния натиск върху водните екосистеми, повишаване на енергийната ефективност и намаляване на емисиите на парникови газове, по-строг контрол върху риболовните дейности и др..</w:t>
      </w:r>
    </w:p>
    <w:p w14:paraId="0D7F9BB6"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Не се очаква въздействие върху </w:t>
      </w:r>
      <w:r w:rsidRPr="0082243A">
        <w:rPr>
          <w:rFonts w:ascii="Times New Roman" w:eastAsia="Calibri" w:hAnsi="Times New Roman" w:cs="Times New Roman"/>
          <w:b/>
          <w:bCs/>
          <w:sz w:val="24"/>
          <w:szCs w:val="24"/>
          <w:lang w:val="bg-BG"/>
        </w:rPr>
        <w:t>ландшафта</w:t>
      </w:r>
      <w:r w:rsidRPr="0082243A">
        <w:rPr>
          <w:rFonts w:ascii="Times New Roman" w:eastAsia="Calibri" w:hAnsi="Times New Roman" w:cs="Times New Roman"/>
          <w:sz w:val="24"/>
          <w:szCs w:val="24"/>
          <w:lang w:val="bg-BG"/>
        </w:rPr>
        <w:t xml:space="preserve"> от реализирането на ПМДРА 2021-2027 г..</w:t>
      </w:r>
    </w:p>
    <w:p w14:paraId="73854AB0"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Очаква се положително въздействие върху </w:t>
      </w:r>
      <w:r w:rsidRPr="0082243A">
        <w:rPr>
          <w:rFonts w:ascii="Times New Roman" w:eastAsia="Calibri" w:hAnsi="Times New Roman" w:cs="Times New Roman"/>
          <w:b/>
          <w:bCs/>
          <w:sz w:val="24"/>
          <w:szCs w:val="24"/>
          <w:lang w:val="bg-BG"/>
        </w:rPr>
        <w:t>материалните активи</w:t>
      </w:r>
      <w:r w:rsidRPr="0082243A">
        <w:rPr>
          <w:rFonts w:ascii="Times New Roman" w:eastAsia="Calibri" w:hAnsi="Times New Roman" w:cs="Times New Roman"/>
          <w:sz w:val="24"/>
          <w:szCs w:val="24"/>
          <w:lang w:val="bg-BG"/>
        </w:rPr>
        <w:t>, свързано модернизация на пристанища и лодкостоянки, продуктивни инвестиции и иновации в аквакултурите, осигуряващи екологични услуги и преминаване към биологични аквакултури.</w:t>
      </w:r>
    </w:p>
    <w:p w14:paraId="5B8F3D45"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Очаква се дългосрочно, пряко и непряко положително въздействие върху </w:t>
      </w:r>
      <w:r w:rsidRPr="0082243A">
        <w:rPr>
          <w:rFonts w:ascii="Times New Roman" w:eastAsia="Calibri" w:hAnsi="Times New Roman" w:cs="Times New Roman"/>
          <w:b/>
          <w:bCs/>
          <w:sz w:val="24"/>
          <w:szCs w:val="24"/>
          <w:lang w:val="bg-BG"/>
        </w:rPr>
        <w:t>културно-историческото наследство</w:t>
      </w:r>
      <w:r w:rsidRPr="0082243A">
        <w:rPr>
          <w:rFonts w:ascii="Times New Roman" w:eastAsia="Calibri" w:hAnsi="Times New Roman" w:cs="Times New Roman"/>
          <w:sz w:val="24"/>
          <w:szCs w:val="24"/>
          <w:lang w:val="bg-BG"/>
        </w:rPr>
        <w:t>, като ефект от опазване на дънната флора и фауна.</w:t>
      </w:r>
    </w:p>
    <w:p w14:paraId="212E594F"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Очаква се непряко положително въздействие по отношение на </w:t>
      </w:r>
      <w:r w:rsidRPr="0082243A">
        <w:rPr>
          <w:rFonts w:ascii="Times New Roman" w:eastAsia="Calibri" w:hAnsi="Times New Roman" w:cs="Times New Roman"/>
          <w:b/>
          <w:bCs/>
          <w:sz w:val="24"/>
          <w:szCs w:val="24"/>
          <w:lang w:val="bg-BG"/>
        </w:rPr>
        <w:t>вредните физични фактори</w:t>
      </w:r>
      <w:r w:rsidRPr="0082243A">
        <w:rPr>
          <w:rFonts w:ascii="Times New Roman" w:eastAsia="Calibri" w:hAnsi="Times New Roman" w:cs="Times New Roman"/>
          <w:sz w:val="24"/>
          <w:szCs w:val="24"/>
          <w:lang w:val="bg-BG"/>
        </w:rPr>
        <w:t>, свързано с въвеждането на иновативни технологии, предполагащи и ограничаване на нивата на шум.</w:t>
      </w:r>
    </w:p>
    <w:p w14:paraId="0A24EBFE"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Въздействието на ПМДРА 2021-2027 г. по отношение на </w:t>
      </w:r>
      <w:r w:rsidRPr="0082243A">
        <w:rPr>
          <w:rFonts w:ascii="Times New Roman" w:eastAsia="Calibri" w:hAnsi="Times New Roman" w:cs="Times New Roman"/>
          <w:b/>
          <w:bCs/>
          <w:sz w:val="24"/>
          <w:szCs w:val="24"/>
          <w:lang w:val="bg-BG"/>
        </w:rPr>
        <w:t>отпадъците</w:t>
      </w:r>
      <w:r w:rsidRPr="0082243A">
        <w:rPr>
          <w:rFonts w:ascii="Times New Roman" w:eastAsia="Calibri" w:hAnsi="Times New Roman" w:cs="Times New Roman"/>
          <w:sz w:val="24"/>
          <w:szCs w:val="24"/>
          <w:lang w:val="bg-BG"/>
        </w:rPr>
        <w:t xml:space="preserve"> е дългосрочно, положително и пряко чрез намаляване на количествата генерирани отпадъци от въвеждането на технологии за ефективно използване на ресурсите, подобряване на техниките за рибарство, изграждане на съоръжения за събиране на отпадъци и морски отпадъци.</w:t>
      </w:r>
    </w:p>
    <w:p w14:paraId="457E1CE8" w14:textId="77777777"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Не се очаква въздействие по отношение на </w:t>
      </w:r>
      <w:r w:rsidRPr="0082243A">
        <w:rPr>
          <w:rFonts w:ascii="Times New Roman" w:eastAsia="Calibri" w:hAnsi="Times New Roman" w:cs="Times New Roman"/>
          <w:b/>
          <w:bCs/>
          <w:sz w:val="24"/>
          <w:szCs w:val="24"/>
          <w:lang w:val="bg-BG"/>
        </w:rPr>
        <w:t>опасните химични вещества и риск от големи аварии</w:t>
      </w:r>
      <w:r w:rsidRPr="0082243A">
        <w:rPr>
          <w:rFonts w:ascii="Times New Roman" w:eastAsia="Calibri" w:hAnsi="Times New Roman" w:cs="Times New Roman"/>
          <w:sz w:val="24"/>
          <w:szCs w:val="24"/>
          <w:lang w:val="bg-BG"/>
        </w:rPr>
        <w:t>.</w:t>
      </w:r>
    </w:p>
    <w:p w14:paraId="60216FCD" w14:textId="1A82A5B1" w:rsidR="00164F02" w:rsidRPr="0082243A" w:rsidRDefault="00164F02"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В резултат на устойчивото рибарство и опазване на ресурсите се очаква косвено положително въздействие върху </w:t>
      </w:r>
      <w:r w:rsidRPr="0082243A">
        <w:rPr>
          <w:rFonts w:ascii="Times New Roman" w:eastAsia="Calibri" w:hAnsi="Times New Roman" w:cs="Times New Roman"/>
          <w:b/>
          <w:bCs/>
          <w:sz w:val="24"/>
          <w:szCs w:val="24"/>
          <w:lang w:val="bg-BG"/>
        </w:rPr>
        <w:t>човешкото здраве</w:t>
      </w:r>
      <w:r w:rsidRPr="0082243A">
        <w:rPr>
          <w:rFonts w:ascii="Times New Roman" w:eastAsia="Calibri" w:hAnsi="Times New Roman" w:cs="Times New Roman"/>
          <w:sz w:val="24"/>
          <w:szCs w:val="24"/>
          <w:lang w:val="bg-BG"/>
        </w:rPr>
        <w:t>, свързано с подобрено качество на водите, в т.ч. зоните за къпане.</w:t>
      </w:r>
    </w:p>
    <w:bookmarkEnd w:id="103"/>
    <w:p w14:paraId="1B1C516B" w14:textId="77777777" w:rsidR="00563AA3" w:rsidRPr="0082243A" w:rsidRDefault="00563AA3" w:rsidP="000D383C">
      <w:pPr>
        <w:tabs>
          <w:tab w:val="left" w:pos="1160"/>
        </w:tabs>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Въздействието </w:t>
      </w:r>
      <w:r w:rsidRPr="0082243A">
        <w:rPr>
          <w:rFonts w:ascii="Times New Roman" w:hAnsi="Times New Roman" w:cs="Times New Roman"/>
          <w:b/>
          <w:bCs/>
          <w:i/>
          <w:iCs/>
          <w:sz w:val="24"/>
          <w:szCs w:val="24"/>
          <w:lang w:val="bg-BG"/>
        </w:rPr>
        <w:t>на стратегическо ниво</w:t>
      </w:r>
      <w:r w:rsidRPr="0082243A">
        <w:rPr>
          <w:rFonts w:ascii="Times New Roman" w:hAnsi="Times New Roman" w:cs="Times New Roman"/>
          <w:sz w:val="24"/>
          <w:szCs w:val="24"/>
          <w:lang w:val="bg-BG"/>
        </w:rPr>
        <w:t xml:space="preserve"> е комплексно положително за повечето компоненти и фактори на средата. За останалите компоненти и фактори е без въздействие. Риск от отрицателно въздействие е установен единствено за Приоритет 3 и Специфична цел 3.1 –растителността, животинския свят, защитените зони и територии, при несъобразяване с наличието на такива елементи, както и по отношение на водните тела, които ще бъдат експлоатирани за съответни дейности при несъобразяване с техния поемен капацитет и параметри. </w:t>
      </w:r>
    </w:p>
    <w:p w14:paraId="286C4020" w14:textId="77777777" w:rsidR="00563AA3" w:rsidRPr="0082243A" w:rsidRDefault="00563AA3"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Въздействието </w:t>
      </w:r>
      <w:r w:rsidRPr="0082243A">
        <w:rPr>
          <w:rFonts w:ascii="Times New Roman" w:hAnsi="Times New Roman" w:cs="Times New Roman"/>
          <w:b/>
          <w:bCs/>
          <w:i/>
          <w:iCs/>
          <w:sz w:val="24"/>
          <w:szCs w:val="24"/>
          <w:lang w:val="bg-BG"/>
        </w:rPr>
        <w:t xml:space="preserve">на ниво „предвидени дейности“ </w:t>
      </w:r>
      <w:r w:rsidRPr="0082243A">
        <w:rPr>
          <w:rFonts w:ascii="Times New Roman" w:hAnsi="Times New Roman" w:cs="Times New Roman"/>
          <w:sz w:val="24"/>
          <w:szCs w:val="24"/>
          <w:lang w:val="bg-BG"/>
        </w:rPr>
        <w:t>е като цяло положително, в съответствие с крайната дългосрочна цел на всяка дейност, съответстваща на съответната специфична цел и приоритет на проекта на ПМДРА 2021-2027 г., без значителни отрицателни въздействия върху компонентите и факторите на средата.</w:t>
      </w:r>
    </w:p>
    <w:p w14:paraId="5BE4E5B0" w14:textId="77777777" w:rsidR="00563AA3" w:rsidRPr="0082243A" w:rsidRDefault="00563AA3"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За някои дейности обаче – основно свързаните със строителство и експлоатация на обекти и съоръжения, през етапите им на реализация са възможни неблагоприятни въздействия върху околната среда и човешкото здраве, в т.ч. </w:t>
      </w:r>
      <w:r w:rsidRPr="0082243A">
        <w:rPr>
          <w:rFonts w:ascii="Times New Roman" w:hAnsi="Times New Roman" w:cs="Times New Roman"/>
          <w:b/>
          <w:bCs/>
          <w:i/>
          <w:iCs/>
          <w:sz w:val="24"/>
          <w:szCs w:val="24"/>
          <w:lang w:val="bg-BG"/>
        </w:rPr>
        <w:t>кумулативни</w:t>
      </w:r>
      <w:r w:rsidRPr="0082243A">
        <w:rPr>
          <w:rFonts w:ascii="Times New Roman" w:hAnsi="Times New Roman" w:cs="Times New Roman"/>
          <w:sz w:val="24"/>
          <w:szCs w:val="24"/>
          <w:lang w:val="bg-BG"/>
        </w:rPr>
        <w:t xml:space="preserve"> (основно при наличие в съседство на предприятия, производства и дейности, отделящи вредности в околната среда). В тази връзка за такива дейности следва на възможно най-ранен етап да се извършат оценките по регламентираните в ЗООС и ЗБР превантивни процедури по ОВОС, ЕО и ОС, в рамките на които да бъдат зададени подходящо местоположение, параметри, капацитет и изисквания за опазване на околната среда и човешкото здраве при реализиране на инвестициите. </w:t>
      </w:r>
    </w:p>
    <w:p w14:paraId="774C7783" w14:textId="77777777" w:rsidR="00563AA3" w:rsidRPr="0082243A" w:rsidRDefault="00563AA3"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 xml:space="preserve">Не се очакват трансгранични въздействия върху околната среда и здравето на хората на територията на други държави. </w:t>
      </w:r>
    </w:p>
    <w:p w14:paraId="4B91CFFB" w14:textId="77777777" w:rsidR="00563AA3" w:rsidRPr="0082243A" w:rsidRDefault="00563AA3"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ПМДРА 2021-2027 г. няма да доведе до задълбочаване на съществуващи и възникване на нови екологични проблеми.</w:t>
      </w:r>
    </w:p>
    <w:p w14:paraId="33E49F89" w14:textId="77777777" w:rsidR="00563AA3" w:rsidRPr="0082243A" w:rsidRDefault="00563AA3" w:rsidP="000D383C">
      <w:pPr>
        <w:spacing w:before="120" w:after="120" w:line="276" w:lineRule="auto"/>
        <w:ind w:firstLine="709"/>
        <w:contextualSpacing/>
        <w:jc w:val="both"/>
        <w:rPr>
          <w:rFonts w:ascii="Times New Roman" w:hAnsi="Times New Roman" w:cs="Times New Roman"/>
          <w:sz w:val="24"/>
          <w:szCs w:val="24"/>
          <w:lang w:val="bg-BG"/>
        </w:rPr>
      </w:pPr>
      <w:r w:rsidRPr="0082243A">
        <w:rPr>
          <w:rFonts w:ascii="Times New Roman" w:hAnsi="Times New Roman" w:cs="Times New Roman"/>
          <w:sz w:val="24"/>
          <w:szCs w:val="24"/>
          <w:lang w:val="bg-BG"/>
        </w:rPr>
        <w:t>ПМДРА 2021-2027 г. интегрира относимите цели по опазване на околната среда на международно и национално ниво, и е с пряк и непряк принос за поситгането им.</w:t>
      </w:r>
    </w:p>
    <w:p w14:paraId="64C90BF5" w14:textId="4A73B047" w:rsidR="00563AA3" w:rsidRPr="0082243A" w:rsidRDefault="00563AA3" w:rsidP="000D383C">
      <w:pPr>
        <w:spacing w:before="120" w:after="120" w:line="276" w:lineRule="auto"/>
        <w:ind w:firstLine="709"/>
        <w:contextualSpacing/>
        <w:jc w:val="both"/>
        <w:rPr>
          <w:rFonts w:ascii="Times New Roman" w:eastAsia="Calibri" w:hAnsi="Times New Roman" w:cs="Times New Roman"/>
          <w:sz w:val="24"/>
          <w:szCs w:val="24"/>
          <w:lang w:val="bg-BG"/>
        </w:rPr>
      </w:pPr>
      <w:r w:rsidRPr="0082243A">
        <w:rPr>
          <w:rFonts w:ascii="Times New Roman" w:eastAsia="Calibri" w:hAnsi="Times New Roman" w:cs="Times New Roman"/>
          <w:sz w:val="24"/>
          <w:szCs w:val="24"/>
          <w:lang w:val="bg-BG"/>
        </w:rPr>
        <w:t xml:space="preserve">Предвидените дейности не са свързани с увеличаване емисиите на парникови газове или увеличаване на емисиите на вредни вещества във въздуха, нито с по-голямо вредно въздействие върху настоящия и бъдещ климат. Програмата е изцяло насочена към устойчиво използване и опазване на водните и морските ресурси, предотвратяване образуването на отпадъци и подпомагане прехода към кръгова икономика, предотвратяване на замърсяването на въздуха и водите, както и защита на биологичното разнообразие и екосистемите. </w:t>
      </w:r>
      <w:r w:rsidR="00164F02" w:rsidRPr="0082243A">
        <w:rPr>
          <w:rFonts w:ascii="Times New Roman" w:eastAsia="Calibri" w:hAnsi="Times New Roman" w:cs="Times New Roman"/>
          <w:sz w:val="24"/>
          <w:szCs w:val="24"/>
          <w:lang w:val="bg-BG"/>
        </w:rPr>
        <w:t xml:space="preserve">В тази връзка проектът на </w:t>
      </w:r>
      <w:r w:rsidRPr="0082243A">
        <w:rPr>
          <w:rFonts w:ascii="Times New Roman" w:eastAsia="Calibri" w:hAnsi="Times New Roman" w:cs="Times New Roman"/>
          <w:sz w:val="24"/>
          <w:szCs w:val="24"/>
          <w:lang w:val="bg-BG"/>
        </w:rPr>
        <w:t xml:space="preserve">ПМДРА 2021-2027 г. </w:t>
      </w:r>
      <w:r w:rsidR="00164F02" w:rsidRPr="0082243A">
        <w:rPr>
          <w:rFonts w:ascii="Times New Roman" w:eastAsia="Calibri" w:hAnsi="Times New Roman" w:cs="Times New Roman"/>
          <w:sz w:val="24"/>
          <w:szCs w:val="24"/>
          <w:lang w:val="bg-BG"/>
        </w:rPr>
        <w:t>е в съответствие с</w:t>
      </w:r>
      <w:r w:rsidRPr="0082243A">
        <w:rPr>
          <w:rFonts w:ascii="Times New Roman" w:eastAsia="Calibri" w:hAnsi="Times New Roman" w:cs="Times New Roman"/>
          <w:sz w:val="24"/>
          <w:szCs w:val="24"/>
          <w:lang w:val="bg-BG"/>
        </w:rPr>
        <w:t xml:space="preserve"> принципа за ненанасяне на значителни вреди.</w:t>
      </w:r>
    </w:p>
    <w:p w14:paraId="3F3D3FD8" w14:textId="0FDC90E5" w:rsidR="002720CE" w:rsidRPr="0082243A" w:rsidRDefault="00563AA3" w:rsidP="000D383C">
      <w:pPr>
        <w:spacing w:before="120" w:after="120" w:line="276" w:lineRule="auto"/>
        <w:ind w:firstLine="709"/>
        <w:contextualSpacing/>
        <w:jc w:val="both"/>
        <w:rPr>
          <w:rFonts w:ascii="Times New Roman" w:eastAsia="Calibri" w:hAnsi="Times New Roman" w:cs="Times New Roman"/>
          <w:b/>
          <w:bCs/>
          <w:i/>
          <w:color w:val="FF0000"/>
          <w:sz w:val="24"/>
          <w:szCs w:val="24"/>
          <w:lang w:val="bg-BG"/>
        </w:rPr>
      </w:pPr>
      <w:r w:rsidRPr="0082243A">
        <w:rPr>
          <w:rFonts w:ascii="Times New Roman" w:eastAsia="Calibri" w:hAnsi="Times New Roman" w:cs="Times New Roman"/>
          <w:sz w:val="24"/>
          <w:szCs w:val="24"/>
          <w:lang w:val="bg-BG"/>
        </w:rPr>
        <w:t>Като цяло, прилагането на програмата се очаква да доведе до комплексно положително въздействие върху околната среда (най-значимо по отношение на водите и биоразнообразието) и човешкото здраве.</w:t>
      </w:r>
    </w:p>
    <w:sectPr w:rsidR="002720CE" w:rsidRPr="0082243A" w:rsidSect="00834352">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8D716" w14:textId="77777777" w:rsidR="004F0BCD" w:rsidRDefault="004F0BCD" w:rsidP="00716EAF">
      <w:pPr>
        <w:spacing w:after="0" w:line="240" w:lineRule="auto"/>
      </w:pPr>
      <w:r>
        <w:separator/>
      </w:r>
    </w:p>
  </w:endnote>
  <w:endnote w:type="continuationSeparator" w:id="0">
    <w:p w14:paraId="15632FCE" w14:textId="77777777" w:rsidR="004F0BCD" w:rsidRDefault="004F0BCD" w:rsidP="00716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PSMT">
    <w:altName w:val="MS Mincho"/>
    <w:panose1 w:val="00000000000000000000"/>
    <w:charset w:val="00"/>
    <w:family w:val="swiss"/>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msCyr">
    <w:altName w:val="Times New Roman"/>
    <w:charset w:val="00"/>
    <w:family w:val="roman"/>
    <w:pitch w:val="variable"/>
    <w:sig w:usb0="00000001"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chkolnaya">
    <w:altName w:val="Arial Narrow"/>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649924"/>
      <w:docPartObj>
        <w:docPartGallery w:val="Page Numbers (Bottom of Page)"/>
        <w:docPartUnique/>
      </w:docPartObj>
    </w:sdtPr>
    <w:sdtEndPr>
      <w:rPr>
        <w:noProof/>
      </w:rPr>
    </w:sdtEndPr>
    <w:sdtContent>
      <w:p w14:paraId="0039EF19" w14:textId="242859F0" w:rsidR="00FB1F28" w:rsidRDefault="00FB1F28">
        <w:pPr>
          <w:pStyle w:val="Footer"/>
          <w:jc w:val="right"/>
        </w:pPr>
        <w:r>
          <w:fldChar w:fldCharType="begin"/>
        </w:r>
        <w:r>
          <w:instrText xml:space="preserve"> PAGE   \* MERGEFORMAT </w:instrText>
        </w:r>
        <w:r>
          <w:fldChar w:fldCharType="separate"/>
        </w:r>
        <w:r w:rsidR="0082243A">
          <w:rPr>
            <w:noProof/>
          </w:rPr>
          <w:t>3</w:t>
        </w:r>
        <w:r>
          <w:rPr>
            <w:noProof/>
          </w:rPr>
          <w:fldChar w:fldCharType="end"/>
        </w:r>
      </w:p>
    </w:sdtContent>
  </w:sdt>
  <w:p w14:paraId="0411FCC9" w14:textId="77777777" w:rsidR="00FB1F28" w:rsidRDefault="00FB1F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8BF5B" w14:textId="77777777" w:rsidR="004F0BCD" w:rsidRDefault="004F0BCD" w:rsidP="00716EAF">
      <w:pPr>
        <w:spacing w:after="0" w:line="240" w:lineRule="auto"/>
      </w:pPr>
      <w:r>
        <w:separator/>
      </w:r>
    </w:p>
  </w:footnote>
  <w:footnote w:type="continuationSeparator" w:id="0">
    <w:p w14:paraId="40506224" w14:textId="77777777" w:rsidR="004F0BCD" w:rsidRDefault="004F0BCD" w:rsidP="00716E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867CB" w14:textId="616C167E" w:rsidR="00716EAF" w:rsidRDefault="00FE4F79" w:rsidP="00A10F59">
    <w:pPr>
      <w:pStyle w:val="Header"/>
      <w:pBdr>
        <w:bottom w:val="single" w:sz="6" w:space="1" w:color="auto"/>
      </w:pBdr>
      <w:jc w:val="center"/>
      <w:rPr>
        <w:rFonts w:ascii="Times New Roman" w:hAnsi="Times New Roman" w:cs="Times New Roman"/>
        <w:i/>
        <w:iCs/>
        <w:sz w:val="24"/>
        <w:szCs w:val="24"/>
        <w:lang w:val="bg-BG"/>
      </w:rPr>
    </w:pPr>
    <w:r>
      <w:rPr>
        <w:rFonts w:ascii="Times New Roman" w:hAnsi="Times New Roman" w:cs="Times New Roman"/>
        <w:i/>
        <w:iCs/>
        <w:sz w:val="24"/>
        <w:szCs w:val="24"/>
        <w:lang w:val="bg-BG"/>
      </w:rPr>
      <w:t>Н</w:t>
    </w:r>
    <w:r w:rsidR="00853647">
      <w:rPr>
        <w:rFonts w:ascii="Times New Roman" w:hAnsi="Times New Roman" w:cs="Times New Roman"/>
        <w:i/>
        <w:iCs/>
        <w:sz w:val="24"/>
        <w:szCs w:val="24"/>
        <w:lang w:val="bg-BG"/>
      </w:rPr>
      <w:t>етехническо резюме</w:t>
    </w:r>
    <w:r>
      <w:rPr>
        <w:rFonts w:ascii="Times New Roman" w:hAnsi="Times New Roman" w:cs="Times New Roman"/>
        <w:i/>
        <w:iCs/>
        <w:sz w:val="24"/>
        <w:szCs w:val="24"/>
        <w:lang w:val="bg-BG"/>
      </w:rPr>
      <w:t xml:space="preserve"> на </w:t>
    </w:r>
    <w:r w:rsidR="00853647">
      <w:rPr>
        <w:rFonts w:ascii="Times New Roman" w:hAnsi="Times New Roman" w:cs="Times New Roman"/>
        <w:i/>
        <w:iCs/>
        <w:sz w:val="24"/>
        <w:szCs w:val="24"/>
        <w:lang w:val="bg-BG"/>
      </w:rPr>
      <w:t>п</w:t>
    </w:r>
    <w:r w:rsidR="003D42BF">
      <w:rPr>
        <w:rFonts w:ascii="Times New Roman" w:hAnsi="Times New Roman" w:cs="Times New Roman"/>
        <w:i/>
        <w:iCs/>
        <w:sz w:val="24"/>
        <w:szCs w:val="24"/>
        <w:lang w:val="bg-BG"/>
      </w:rPr>
      <w:t xml:space="preserve">роект на </w:t>
    </w:r>
    <w:r w:rsidR="00A10F59" w:rsidRPr="00A10F59">
      <w:rPr>
        <w:rFonts w:ascii="Times New Roman" w:hAnsi="Times New Roman" w:cs="Times New Roman"/>
        <w:i/>
        <w:iCs/>
        <w:sz w:val="24"/>
        <w:szCs w:val="24"/>
        <w:lang w:val="bg-BG"/>
      </w:rPr>
      <w:t>Доклад за екологична оценка на проект на ПМДРА 2021-2027 г.</w:t>
    </w:r>
  </w:p>
  <w:p w14:paraId="0F7EA35C" w14:textId="77777777" w:rsidR="00CE2D13" w:rsidRPr="00CE2D13" w:rsidRDefault="00CE2D13" w:rsidP="00A10F59">
    <w:pPr>
      <w:pStyle w:val="Header"/>
      <w:jc w:val="center"/>
      <w:rPr>
        <w:rFonts w:ascii="Times New Roman" w:hAnsi="Times New Roman" w:cs="Times New Roman"/>
        <w:i/>
        <w:iCs/>
        <w:sz w:val="24"/>
        <w:szCs w:val="2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849F7" w14:textId="05AA7455" w:rsidR="00FB1F28" w:rsidRDefault="00FB1F28">
    <w:pPr>
      <w:pStyle w:val="Header"/>
    </w:pPr>
  </w:p>
  <w:p w14:paraId="773D8E0F" w14:textId="0F7FC399" w:rsidR="00FB1F28" w:rsidRDefault="00FB1F28">
    <w:pPr>
      <w:pStyle w:val="Header"/>
    </w:pPr>
  </w:p>
  <w:p w14:paraId="306F0F06" w14:textId="77777777" w:rsidR="00FB1F28" w:rsidRPr="00716EAF" w:rsidRDefault="00FB1F28" w:rsidP="00FB1F28">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r w:rsidRPr="00716EAF">
      <w:rPr>
        <w:rFonts w:ascii="Times New Roman" w:eastAsia="Times New Roman" w:hAnsi="Times New Roman" w:cs="Times New Roman"/>
        <w:b/>
        <w:bCs/>
        <w:noProof/>
        <w:sz w:val="24"/>
        <w:szCs w:val="24"/>
        <w:highlight w:val="cyan"/>
        <w:lang w:val="en-US"/>
      </w:rPr>
      <w:drawing>
        <wp:anchor distT="0" distB="0" distL="114300" distR="114300" simplePos="0" relativeHeight="251663360" behindDoc="0" locked="0" layoutInCell="1" allowOverlap="1" wp14:anchorId="72C5389A" wp14:editId="13196914">
          <wp:simplePos x="0" y="0"/>
          <wp:positionH relativeFrom="column">
            <wp:posOffset>3947795</wp:posOffset>
          </wp:positionH>
          <wp:positionV relativeFrom="paragraph">
            <wp:posOffset>-278765</wp:posOffset>
          </wp:positionV>
          <wp:extent cx="2219325" cy="990600"/>
          <wp:effectExtent l="0" t="0" r="9525" b="0"/>
          <wp:wrapNone/>
          <wp:docPr id="11" name="Картина 6" descr="C:\Users\ntsankov\AppData\Local\Temp\$$_3DA4\Програма за морско дело и рибарство\Logo_BG\logo-bg-right-no-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tsankov\AppData\Local\Temp\$$_3DA4\Програма за морско дело и рибарство\Logo_BG\logo-bg-right-no-back.png"/>
                  <pic:cNvPicPr>
                    <a:picLocks noChangeAspect="1"/>
                  </pic:cNvPicPr>
                </pic:nvPicPr>
                <pic:blipFill>
                  <a:blip r:embed="rId1">
                    <a:extLst>
                      <a:ext uri="{28A0092B-C50C-407E-A947-70E740481C1C}">
                        <a14:useLocalDpi xmlns:a14="http://schemas.microsoft.com/office/drawing/2010/main" val="0"/>
                      </a:ext>
                    </a:extLst>
                  </a:blip>
                  <a:srcRect l="6290" t="14172" r="17583" b="11024"/>
                  <a:stretch>
                    <a:fillRect/>
                  </a:stretch>
                </pic:blipFill>
                <pic:spPr bwMode="auto">
                  <a:xfrm>
                    <a:off x="0" y="0"/>
                    <a:ext cx="22193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EAF">
      <w:rPr>
        <w:rFonts w:ascii="Times New Roman" w:eastAsia="Times New Roman" w:hAnsi="Times New Roman" w:cs="Times New Roman"/>
        <w:b/>
        <w:bCs/>
        <w:noProof/>
        <w:sz w:val="24"/>
        <w:szCs w:val="24"/>
        <w:highlight w:val="cyan"/>
        <w:lang w:val="en-US"/>
      </w:rPr>
      <mc:AlternateContent>
        <mc:Choice Requires="wps">
          <w:drawing>
            <wp:anchor distT="0" distB="0" distL="114300" distR="114300" simplePos="0" relativeHeight="251662336" behindDoc="0" locked="0" layoutInCell="1" allowOverlap="1" wp14:anchorId="50E0E4EE" wp14:editId="5EBB4EEF">
              <wp:simplePos x="0" y="0"/>
              <wp:positionH relativeFrom="column">
                <wp:posOffset>-81280</wp:posOffset>
              </wp:positionH>
              <wp:positionV relativeFrom="paragraph">
                <wp:posOffset>-364490</wp:posOffset>
              </wp:positionV>
              <wp:extent cx="1971675" cy="1685925"/>
              <wp:effectExtent l="0" t="0" r="9525" b="9525"/>
              <wp:wrapNone/>
              <wp:docPr id="10" name="Текстово 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68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4A816" w14:textId="77777777" w:rsidR="00FB1F28" w:rsidRDefault="00FB1F28" w:rsidP="00FB1F28">
                          <w:pPr>
                            <w:pStyle w:val="Header"/>
                            <w:spacing w:after="30"/>
                            <w:suppressOverlap/>
                            <w:jc w:val="center"/>
                            <w:rPr>
                              <w:rFonts w:ascii="Arial" w:hAnsi="Arial" w:cs="Arial"/>
                              <w:color w:val="808080"/>
                            </w:rPr>
                          </w:pPr>
                          <w:r w:rsidRPr="00AB0B3A">
                            <w:rPr>
                              <w:rFonts w:ascii="Arial" w:hAnsi="Arial" w:cs="Arial"/>
                              <w:noProof/>
                              <w:lang w:val="en-US"/>
                            </w:rPr>
                            <w:drawing>
                              <wp:inline distT="0" distB="0" distL="0" distR="0" wp14:anchorId="52ED3624" wp14:editId="7142F2F2">
                                <wp:extent cx="1028700" cy="695325"/>
                                <wp:effectExtent l="0" t="0" r="0" b="9525"/>
                                <wp:docPr id="12"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30F132C7" w14:textId="77777777" w:rsidR="00FB1F28" w:rsidRPr="000B7585" w:rsidRDefault="00FB1F28" w:rsidP="00FB1F28">
                          <w:pPr>
                            <w:pStyle w:val="NormalWeb"/>
                            <w:spacing w:after="0"/>
                            <w:suppressOverlap/>
                            <w:jc w:val="center"/>
                            <w:textAlignment w:val="baseline"/>
                            <w:rPr>
                              <w:rFonts w:ascii="Candara" w:hAnsi="Candara"/>
                              <w:b/>
                              <w:color w:val="000000"/>
                              <w:kern w:val="24"/>
                              <w:sz w:val="18"/>
                              <w:szCs w:val="18"/>
                            </w:rPr>
                          </w:pPr>
                          <w:r w:rsidRPr="000B7585">
                            <w:rPr>
                              <w:rFonts w:ascii="Candara" w:hAnsi="Candara"/>
                              <w:b/>
                              <w:color w:val="000000"/>
                              <w:kern w:val="24"/>
                              <w:sz w:val="18"/>
                              <w:szCs w:val="18"/>
                            </w:rPr>
                            <w:t>ЕВРОПЕЙСКИ СЪЮЗ</w:t>
                          </w:r>
                        </w:p>
                        <w:p w14:paraId="3035CD84" w14:textId="77777777" w:rsidR="00FB1F28" w:rsidRPr="00AB0B3A" w:rsidRDefault="00FB1F28" w:rsidP="00FB1F28">
                          <w:pPr>
                            <w:pStyle w:val="NormalWeb"/>
                            <w:spacing w:after="0"/>
                            <w:suppressOverlap/>
                            <w:jc w:val="center"/>
                            <w:textAlignment w:val="baseline"/>
                            <w:rPr>
                              <w:rFonts w:ascii="Candara" w:hAnsi="Candara"/>
                              <w:color w:val="000000"/>
                              <w:kern w:val="24"/>
                              <w:sz w:val="18"/>
                              <w:szCs w:val="18"/>
                            </w:rPr>
                          </w:pPr>
                          <w:r w:rsidRPr="00AB0B3A">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E0E4EE" id="_x0000_t202" coordsize="21600,21600" o:spt="202" path="m,l,21600r21600,l21600,xe">
              <v:stroke joinstyle="miter"/>
              <v:path gradientshapeok="t" o:connecttype="rect"/>
            </v:shapetype>
            <v:shape id="Текстово поле 5" o:spid="_x0000_s1026" type="#_x0000_t202" style="position:absolute;left:0;text-align:left;margin-left:-6.4pt;margin-top:-28.7pt;width:155.25pt;height:1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" stroked="f">
              <v:textbox>
                <w:txbxContent>
                  <w:p w14:paraId="3C44A816" w14:textId="77777777" w:rsidR="00FB1F28" w:rsidRDefault="00FB1F28" w:rsidP="00FB1F28">
                    <w:pPr>
                      <w:pStyle w:val="Header"/>
                      <w:spacing w:after="30"/>
                      <w:suppressOverlap/>
                      <w:jc w:val="center"/>
                      <w:rPr>
                        <w:rFonts w:ascii="Arial" w:hAnsi="Arial" w:cs="Arial"/>
                        <w:color w:val="808080"/>
                      </w:rPr>
                    </w:pPr>
                    <w:r w:rsidRPr="00AB0B3A">
                      <w:rPr>
                        <w:rFonts w:ascii="Arial" w:hAnsi="Arial" w:cs="Arial"/>
                        <w:noProof/>
                        <w:lang w:val="en-US"/>
                      </w:rPr>
                      <w:drawing>
                        <wp:inline distT="0" distB="0" distL="0" distR="0" wp14:anchorId="52ED3624" wp14:editId="7142F2F2">
                          <wp:extent cx="1028700" cy="695325"/>
                          <wp:effectExtent l="0" t="0" r="0" b="9525"/>
                          <wp:docPr id="12"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30F132C7" w14:textId="77777777" w:rsidR="00FB1F28" w:rsidRPr="000B7585" w:rsidRDefault="00FB1F28" w:rsidP="00FB1F28">
                    <w:pPr>
                      <w:pStyle w:val="NormalWeb"/>
                      <w:spacing w:after="0"/>
                      <w:suppressOverlap/>
                      <w:jc w:val="center"/>
                      <w:textAlignment w:val="baseline"/>
                      <w:rPr>
                        <w:rFonts w:ascii="Candara" w:hAnsi="Candara"/>
                        <w:b/>
                        <w:color w:val="000000"/>
                        <w:kern w:val="24"/>
                        <w:sz w:val="18"/>
                        <w:szCs w:val="18"/>
                      </w:rPr>
                    </w:pPr>
                    <w:r w:rsidRPr="000B7585">
                      <w:rPr>
                        <w:rFonts w:ascii="Candara" w:hAnsi="Candara"/>
                        <w:b/>
                        <w:color w:val="000000"/>
                        <w:kern w:val="24"/>
                        <w:sz w:val="18"/>
                        <w:szCs w:val="18"/>
                      </w:rPr>
                      <w:t>ЕВРОПЕЙСКИ СЪЮЗ</w:t>
                    </w:r>
                  </w:p>
                  <w:p w14:paraId="3035CD84" w14:textId="77777777" w:rsidR="00FB1F28" w:rsidRPr="00AB0B3A" w:rsidRDefault="00FB1F28" w:rsidP="00FB1F28">
                    <w:pPr>
                      <w:pStyle w:val="NormalWeb"/>
                      <w:spacing w:after="0"/>
                      <w:suppressOverlap/>
                      <w:jc w:val="center"/>
                      <w:textAlignment w:val="baseline"/>
                      <w:rPr>
                        <w:rFonts w:ascii="Candara" w:hAnsi="Candara"/>
                        <w:color w:val="000000"/>
                        <w:kern w:val="24"/>
                        <w:sz w:val="18"/>
                        <w:szCs w:val="18"/>
                      </w:rPr>
                    </w:pPr>
                    <w:r w:rsidRPr="00AB0B3A">
                      <w:rPr>
                        <w:rFonts w:ascii="Candara" w:hAnsi="Candara"/>
                        <w:color w:val="000000"/>
                        <w:kern w:val="24"/>
                        <w:sz w:val="18"/>
                        <w:szCs w:val="18"/>
                      </w:rPr>
                      <w:t>ЕВРОПЕЙСКИ ФОНД ЗА МОРСКО ДЕЛО И РИБАРСТВО</w:t>
                    </w:r>
                  </w:p>
                </w:txbxContent>
              </v:textbox>
            </v:shape>
          </w:pict>
        </mc:Fallback>
      </mc:AlternateContent>
    </w:r>
  </w:p>
  <w:p w14:paraId="2FA01C3E" w14:textId="77777777" w:rsidR="00FB1F28" w:rsidRPr="00716EAF" w:rsidRDefault="00FB1F28" w:rsidP="00FB1F28">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2C683FCE" w14:textId="77777777" w:rsidR="00FB1F28" w:rsidRPr="00716EAF" w:rsidRDefault="00FB1F28" w:rsidP="00FB1F28">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36648E0A" w14:textId="77777777" w:rsidR="00FB1F28" w:rsidRPr="00716EAF" w:rsidRDefault="00FB1F28" w:rsidP="00FB1F28">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4AA9E50E" w14:textId="77777777" w:rsidR="00FB1F28" w:rsidRPr="00716EAF" w:rsidRDefault="00FB1F28" w:rsidP="00FB1F28">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337F78A9" w14:textId="77777777" w:rsidR="00FB1F28" w:rsidRDefault="00FB1F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F265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12B54"/>
    <w:multiLevelType w:val="hybridMultilevel"/>
    <w:tmpl w:val="F904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17304"/>
    <w:multiLevelType w:val="hybridMultilevel"/>
    <w:tmpl w:val="97F29D54"/>
    <w:lvl w:ilvl="0" w:tplc="04090001">
      <w:start w:val="1"/>
      <w:numFmt w:val="bullet"/>
      <w:lvlText w:val=""/>
      <w:lvlJc w:val="left"/>
      <w:pPr>
        <w:ind w:left="1003" w:hanging="360"/>
      </w:pPr>
      <w:rPr>
        <w:rFonts w:ascii="Symbol" w:hAnsi="Symbol" w:hint="default"/>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0C6E1CCE">
      <w:numFmt w:val="bullet"/>
      <w:lvlText w:val="-"/>
      <w:lvlJc w:val="left"/>
      <w:pPr>
        <w:ind w:left="1723" w:hanging="360"/>
      </w:pPr>
      <w:rPr>
        <w:rFonts w:ascii="Times New Roman" w:eastAsiaTheme="minorHAnsi" w:hAnsi="Times New Roman" w:cs="Times New Roman"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
    <w:nsid w:val="013158B6"/>
    <w:multiLevelType w:val="singleLevel"/>
    <w:tmpl w:val="00000003"/>
    <w:lvl w:ilvl="0">
      <w:start w:val="1"/>
      <w:numFmt w:val="decimal"/>
      <w:lvlText w:val="%1."/>
      <w:lvlJc w:val="left"/>
      <w:pPr>
        <w:tabs>
          <w:tab w:val="num" w:pos="720"/>
        </w:tabs>
        <w:ind w:left="720" w:hanging="360"/>
      </w:pPr>
    </w:lvl>
  </w:abstractNum>
  <w:abstractNum w:abstractNumId="4">
    <w:nsid w:val="04445BB6"/>
    <w:multiLevelType w:val="hybridMultilevel"/>
    <w:tmpl w:val="87EE5432"/>
    <w:lvl w:ilvl="0" w:tplc="59BA9912">
      <w:start w:val="1"/>
      <w:numFmt w:val="decimal"/>
      <w:lvlText w:val="%1)"/>
      <w:lvlJc w:val="left"/>
      <w:pPr>
        <w:ind w:left="1080" w:hanging="360"/>
      </w:pPr>
      <w:rPr>
        <w:rFonts w:hint="default"/>
        <w:b w:val="0"/>
        <w:bCs w:val="0"/>
        <w:i/>
        <w:i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075D7B"/>
    <w:multiLevelType w:val="singleLevel"/>
    <w:tmpl w:val="00000003"/>
    <w:lvl w:ilvl="0">
      <w:start w:val="1"/>
      <w:numFmt w:val="decimal"/>
      <w:lvlText w:val="%1."/>
      <w:lvlJc w:val="left"/>
      <w:pPr>
        <w:tabs>
          <w:tab w:val="num" w:pos="720"/>
        </w:tabs>
        <w:ind w:left="720" w:hanging="360"/>
      </w:pPr>
    </w:lvl>
  </w:abstractNum>
  <w:abstractNum w:abstractNumId="6">
    <w:nsid w:val="08945572"/>
    <w:multiLevelType w:val="hybridMultilevel"/>
    <w:tmpl w:val="AC40B0AE"/>
    <w:lvl w:ilvl="0" w:tplc="08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7">
    <w:nsid w:val="11B32F07"/>
    <w:multiLevelType w:val="multilevel"/>
    <w:tmpl w:val="8D14E18E"/>
    <w:name w:val="List Number 1"/>
    <w:lvl w:ilvl="0">
      <w:numFmt w:val="none"/>
      <w:pStyle w:val="ListNumber1Level4"/>
      <w:lvlText w:val=""/>
      <w:lvlJc w:val="left"/>
      <w:pPr>
        <w:tabs>
          <w:tab w:val="num" w:pos="360"/>
        </w:tabs>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60276E7"/>
    <w:multiLevelType w:val="hybridMultilevel"/>
    <w:tmpl w:val="95A8E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CD7465"/>
    <w:multiLevelType w:val="singleLevel"/>
    <w:tmpl w:val="00000003"/>
    <w:lvl w:ilvl="0">
      <w:start w:val="1"/>
      <w:numFmt w:val="decimal"/>
      <w:lvlText w:val="%1."/>
      <w:lvlJc w:val="left"/>
      <w:pPr>
        <w:tabs>
          <w:tab w:val="num" w:pos="720"/>
        </w:tabs>
        <w:ind w:left="720" w:hanging="360"/>
      </w:pPr>
    </w:lvl>
  </w:abstractNum>
  <w:abstractNum w:abstractNumId="10">
    <w:nsid w:val="18E830D3"/>
    <w:multiLevelType w:val="hybridMultilevel"/>
    <w:tmpl w:val="D3F84AC0"/>
    <w:lvl w:ilvl="0" w:tplc="7AAA46EC">
      <w:numFmt w:val="bullet"/>
      <w:lvlText w:val="-"/>
      <w:lvlJc w:val="left"/>
      <w:pPr>
        <w:ind w:left="720" w:hanging="360"/>
      </w:pPr>
      <w:rPr>
        <w:rFonts w:ascii="Times New Roman" w:eastAsiaTheme="minorHAnsi" w:hAnsi="Times New Roman" w:cs="Times New Roman" w:hint="default"/>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9712D31"/>
    <w:multiLevelType w:val="singleLevel"/>
    <w:tmpl w:val="00000003"/>
    <w:lvl w:ilvl="0">
      <w:start w:val="1"/>
      <w:numFmt w:val="decimal"/>
      <w:lvlText w:val="%1."/>
      <w:lvlJc w:val="left"/>
      <w:pPr>
        <w:tabs>
          <w:tab w:val="num" w:pos="720"/>
        </w:tabs>
        <w:ind w:left="720" w:hanging="360"/>
      </w:pPr>
    </w:lvl>
  </w:abstractNum>
  <w:abstractNum w:abstractNumId="12">
    <w:nsid w:val="1CC61AB0"/>
    <w:multiLevelType w:val="singleLevel"/>
    <w:tmpl w:val="00000003"/>
    <w:lvl w:ilvl="0">
      <w:start w:val="1"/>
      <w:numFmt w:val="decimal"/>
      <w:lvlText w:val="%1."/>
      <w:lvlJc w:val="left"/>
      <w:pPr>
        <w:tabs>
          <w:tab w:val="num" w:pos="720"/>
        </w:tabs>
        <w:ind w:left="720" w:hanging="360"/>
      </w:pPr>
    </w:lvl>
  </w:abstractNum>
  <w:abstractNum w:abstractNumId="13">
    <w:nsid w:val="1E4B6218"/>
    <w:multiLevelType w:val="hybridMultilevel"/>
    <w:tmpl w:val="2C30B73C"/>
    <w:lvl w:ilvl="0" w:tplc="01C4083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E10BF"/>
    <w:multiLevelType w:val="hybridMultilevel"/>
    <w:tmpl w:val="6DFA7FCE"/>
    <w:lvl w:ilvl="0" w:tplc="D1F415A4">
      <w:start w:val="1"/>
      <w:numFmt w:val="bullet"/>
      <w:lvlText w:val="•"/>
      <w:lvlJc w:val="left"/>
      <w:pPr>
        <w:ind w:left="72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1954BC"/>
    <w:multiLevelType w:val="hybridMultilevel"/>
    <w:tmpl w:val="CE66C182"/>
    <w:lvl w:ilvl="0" w:tplc="04090001">
      <w:start w:val="1"/>
      <w:numFmt w:val="bullet"/>
      <w:lvlText w:val=""/>
      <w:lvlJc w:val="left"/>
      <w:pPr>
        <w:ind w:left="1187" w:hanging="360"/>
      </w:pPr>
      <w:rPr>
        <w:rFonts w:ascii="Symbol" w:hAnsi="Symbol" w:hint="default"/>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16">
    <w:nsid w:val="281277DA"/>
    <w:multiLevelType w:val="singleLevel"/>
    <w:tmpl w:val="00000003"/>
    <w:lvl w:ilvl="0">
      <w:start w:val="1"/>
      <w:numFmt w:val="decimal"/>
      <w:lvlText w:val="%1."/>
      <w:lvlJc w:val="left"/>
      <w:pPr>
        <w:tabs>
          <w:tab w:val="num" w:pos="720"/>
        </w:tabs>
        <w:ind w:left="720" w:hanging="360"/>
      </w:pPr>
    </w:lvl>
  </w:abstractNum>
  <w:abstractNum w:abstractNumId="17">
    <w:nsid w:val="2AB47D8A"/>
    <w:multiLevelType w:val="hybridMultilevel"/>
    <w:tmpl w:val="E5B259A8"/>
    <w:lvl w:ilvl="0" w:tplc="D67CE360">
      <w:start w:val="1"/>
      <w:numFmt w:val="bullet"/>
      <w:pStyle w:val="List"/>
      <w:lvlText w:val="→"/>
      <w:lvlJc w:val="left"/>
      <w:pPr>
        <w:ind w:left="720" w:hanging="360"/>
      </w:pPr>
      <w:rPr>
        <w:rFonts w:ascii="Calibri" w:hAnsi="Calibri" w:hint="default"/>
        <w:color w:val="385623"/>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B481E03"/>
    <w:multiLevelType w:val="hybridMultilevel"/>
    <w:tmpl w:val="421A2BF6"/>
    <w:lvl w:ilvl="0" w:tplc="D1F415A4">
      <w:start w:val="1"/>
      <w:numFmt w:val="bullet"/>
      <w:lvlText w:val="•"/>
      <w:lvlJc w:val="left"/>
      <w:pPr>
        <w:ind w:left="72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AA06CD"/>
    <w:multiLevelType w:val="singleLevel"/>
    <w:tmpl w:val="2D6277F0"/>
    <w:lvl w:ilvl="0">
      <w:start w:val="1"/>
      <w:numFmt w:val="bullet"/>
      <w:pStyle w:val="Bullet"/>
      <w:lvlText w:val=""/>
      <w:lvlJc w:val="left"/>
      <w:pPr>
        <w:tabs>
          <w:tab w:val="num" w:pos="360"/>
        </w:tabs>
        <w:ind w:left="360" w:hanging="360"/>
      </w:pPr>
      <w:rPr>
        <w:rFonts w:ascii="Symbol" w:hAnsi="Symbol" w:hint="default"/>
      </w:rPr>
    </w:lvl>
  </w:abstractNum>
  <w:abstractNum w:abstractNumId="20">
    <w:nsid w:val="36C15547"/>
    <w:multiLevelType w:val="singleLevel"/>
    <w:tmpl w:val="00000003"/>
    <w:lvl w:ilvl="0">
      <w:start w:val="1"/>
      <w:numFmt w:val="decimal"/>
      <w:lvlText w:val="%1."/>
      <w:lvlJc w:val="left"/>
      <w:pPr>
        <w:tabs>
          <w:tab w:val="num" w:pos="720"/>
        </w:tabs>
        <w:ind w:left="720" w:hanging="360"/>
      </w:pPr>
    </w:lvl>
  </w:abstractNum>
  <w:abstractNum w:abstractNumId="21">
    <w:nsid w:val="3CD87910"/>
    <w:multiLevelType w:val="hybridMultilevel"/>
    <w:tmpl w:val="FD3446F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428415E7"/>
    <w:multiLevelType w:val="multilevel"/>
    <w:tmpl w:val="92100ADA"/>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882555F"/>
    <w:multiLevelType w:val="hybridMultilevel"/>
    <w:tmpl w:val="85FC85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4B431790"/>
    <w:multiLevelType w:val="hybridMultilevel"/>
    <w:tmpl w:val="7E24D0EA"/>
    <w:lvl w:ilvl="0" w:tplc="08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531CAF50">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34A1EE0">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1F415A4">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3522B38">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EEC0B2A">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E88487E">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3762DFA">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7D8AAE8">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4EE90C6E"/>
    <w:multiLevelType w:val="hybridMultilevel"/>
    <w:tmpl w:val="FC26E4DE"/>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nsid w:val="4FB810DB"/>
    <w:multiLevelType w:val="multilevel"/>
    <w:tmpl w:val="0E0A0CD0"/>
    <w:lvl w:ilvl="0">
      <w:start w:val="1"/>
      <w:numFmt w:val="decimal"/>
      <w:lvlText w:val="%1."/>
      <w:lvlJc w:val="left"/>
      <w:pPr>
        <w:ind w:left="720" w:hanging="360"/>
      </w:pPr>
      <w:rPr>
        <w:rFonts w:hint="default"/>
        <w:b/>
      </w:rPr>
    </w:lvl>
    <w:lvl w:ilvl="1">
      <w:start w:val="1"/>
      <w:numFmt w:val="decimal"/>
      <w:isLgl/>
      <w:lvlText w:val="%1.%2"/>
      <w:lvlJc w:val="left"/>
      <w:pPr>
        <w:ind w:left="1074" w:hanging="540"/>
      </w:pPr>
      <w:rPr>
        <w:rFonts w:eastAsia="Times New Roman" w:hint="default"/>
      </w:rPr>
    </w:lvl>
    <w:lvl w:ilvl="2">
      <w:start w:val="2"/>
      <w:numFmt w:val="decimal"/>
      <w:isLgl/>
      <w:lvlText w:val="%1.%2.%3"/>
      <w:lvlJc w:val="left"/>
      <w:pPr>
        <w:ind w:left="1428" w:hanging="720"/>
      </w:pPr>
      <w:rPr>
        <w:rFonts w:eastAsia="Times New Roman" w:hint="default"/>
      </w:rPr>
    </w:lvl>
    <w:lvl w:ilvl="3">
      <w:start w:val="1"/>
      <w:numFmt w:val="decimal"/>
      <w:isLgl/>
      <w:lvlText w:val="%1.%2.%3.%4"/>
      <w:lvlJc w:val="left"/>
      <w:pPr>
        <w:ind w:left="1602" w:hanging="720"/>
      </w:pPr>
      <w:rPr>
        <w:rFonts w:eastAsia="Times New Roman" w:hint="default"/>
      </w:rPr>
    </w:lvl>
    <w:lvl w:ilvl="4">
      <w:start w:val="1"/>
      <w:numFmt w:val="decimal"/>
      <w:isLgl/>
      <w:lvlText w:val="%1.%2.%3.%4.%5"/>
      <w:lvlJc w:val="left"/>
      <w:pPr>
        <w:ind w:left="2136" w:hanging="1080"/>
      </w:pPr>
      <w:rPr>
        <w:rFonts w:eastAsia="Times New Roman" w:hint="default"/>
      </w:rPr>
    </w:lvl>
    <w:lvl w:ilvl="5">
      <w:start w:val="1"/>
      <w:numFmt w:val="decimal"/>
      <w:isLgl/>
      <w:lvlText w:val="%1.%2.%3.%4.%5.%6"/>
      <w:lvlJc w:val="left"/>
      <w:pPr>
        <w:ind w:left="2310" w:hanging="1080"/>
      </w:pPr>
      <w:rPr>
        <w:rFonts w:eastAsia="Times New Roman" w:hint="default"/>
      </w:rPr>
    </w:lvl>
    <w:lvl w:ilvl="6">
      <w:start w:val="1"/>
      <w:numFmt w:val="decimal"/>
      <w:isLgl/>
      <w:lvlText w:val="%1.%2.%3.%4.%5.%6.%7"/>
      <w:lvlJc w:val="left"/>
      <w:pPr>
        <w:ind w:left="2844" w:hanging="1440"/>
      </w:pPr>
      <w:rPr>
        <w:rFonts w:eastAsia="Times New Roman" w:hint="default"/>
      </w:rPr>
    </w:lvl>
    <w:lvl w:ilvl="7">
      <w:start w:val="1"/>
      <w:numFmt w:val="decimal"/>
      <w:isLgl/>
      <w:lvlText w:val="%1.%2.%3.%4.%5.%6.%7.%8"/>
      <w:lvlJc w:val="left"/>
      <w:pPr>
        <w:ind w:left="3018" w:hanging="1440"/>
      </w:pPr>
      <w:rPr>
        <w:rFonts w:eastAsia="Times New Roman" w:hint="default"/>
      </w:rPr>
    </w:lvl>
    <w:lvl w:ilvl="8">
      <w:start w:val="1"/>
      <w:numFmt w:val="decimal"/>
      <w:isLgl/>
      <w:lvlText w:val="%1.%2.%3.%4.%5.%6.%7.%8.%9"/>
      <w:lvlJc w:val="left"/>
      <w:pPr>
        <w:ind w:left="3552" w:hanging="1800"/>
      </w:pPr>
      <w:rPr>
        <w:rFonts w:eastAsia="Times New Roman" w:hint="default"/>
      </w:rPr>
    </w:lvl>
  </w:abstractNum>
  <w:abstractNum w:abstractNumId="27">
    <w:nsid w:val="51D22012"/>
    <w:multiLevelType w:val="hybridMultilevel"/>
    <w:tmpl w:val="7750BB22"/>
    <w:lvl w:ilvl="0" w:tplc="67024676">
      <w:numFmt w:val="bullet"/>
      <w:lvlText w:val="-"/>
      <w:lvlJc w:val="left"/>
      <w:pPr>
        <w:ind w:left="720" w:hanging="360"/>
      </w:pPr>
      <w:rPr>
        <w:rFonts w:ascii="Times New Roman" w:eastAsiaTheme="minorHAnsi" w:hAnsi="Times New Roman"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5CE74EB"/>
    <w:multiLevelType w:val="singleLevel"/>
    <w:tmpl w:val="00000003"/>
    <w:lvl w:ilvl="0">
      <w:start w:val="1"/>
      <w:numFmt w:val="decimal"/>
      <w:lvlText w:val="%1."/>
      <w:lvlJc w:val="left"/>
      <w:pPr>
        <w:tabs>
          <w:tab w:val="num" w:pos="720"/>
        </w:tabs>
        <w:ind w:left="720" w:hanging="360"/>
      </w:pPr>
    </w:lvl>
  </w:abstractNum>
  <w:abstractNum w:abstractNumId="29">
    <w:nsid w:val="571D39EC"/>
    <w:multiLevelType w:val="hybridMultilevel"/>
    <w:tmpl w:val="1F86C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B4555F"/>
    <w:multiLevelType w:val="singleLevel"/>
    <w:tmpl w:val="00000003"/>
    <w:lvl w:ilvl="0">
      <w:start w:val="1"/>
      <w:numFmt w:val="decimal"/>
      <w:lvlText w:val="%1."/>
      <w:lvlJc w:val="left"/>
      <w:pPr>
        <w:tabs>
          <w:tab w:val="num" w:pos="720"/>
        </w:tabs>
        <w:ind w:left="720" w:hanging="360"/>
      </w:pPr>
    </w:lvl>
  </w:abstractNum>
  <w:abstractNum w:abstractNumId="31">
    <w:nsid w:val="57EC3C2A"/>
    <w:multiLevelType w:val="multilevel"/>
    <w:tmpl w:val="A9A0FBC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FB73529"/>
    <w:multiLevelType w:val="hybridMultilevel"/>
    <w:tmpl w:val="44EA371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170B71"/>
    <w:multiLevelType w:val="hybridMultilevel"/>
    <w:tmpl w:val="40CAD928"/>
    <w:lvl w:ilvl="0" w:tplc="F0C8F1BE">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nsid w:val="665925DA"/>
    <w:multiLevelType w:val="singleLevel"/>
    <w:tmpl w:val="00000003"/>
    <w:lvl w:ilvl="0">
      <w:start w:val="1"/>
      <w:numFmt w:val="decimal"/>
      <w:lvlText w:val="%1."/>
      <w:lvlJc w:val="left"/>
      <w:pPr>
        <w:tabs>
          <w:tab w:val="num" w:pos="720"/>
        </w:tabs>
        <w:ind w:left="720" w:hanging="360"/>
      </w:pPr>
    </w:lvl>
  </w:abstractNum>
  <w:abstractNum w:abstractNumId="3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nsid w:val="6BD47AAD"/>
    <w:multiLevelType w:val="hybridMultilevel"/>
    <w:tmpl w:val="19DEBFF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EFF75E5"/>
    <w:multiLevelType w:val="multilevel"/>
    <w:tmpl w:val="3A6490A4"/>
    <w:lvl w:ilvl="0">
      <w:start w:val="1"/>
      <w:numFmt w:val="decimal"/>
      <w:lvlText w:val="%1."/>
      <w:lvlJc w:val="left"/>
      <w:pPr>
        <w:ind w:left="720" w:hanging="360"/>
      </w:pPr>
      <w:rPr>
        <w:rFonts w:hint="default"/>
        <w:color w:val="auto"/>
      </w:rPr>
    </w:lvl>
    <w:lvl w:ilvl="1">
      <w:start w:val="1"/>
      <w:numFmt w:val="decimal"/>
      <w:isLgl/>
      <w:lvlText w:val="%1.%2."/>
      <w:lvlJc w:val="left"/>
      <w:pPr>
        <w:ind w:left="1165" w:hanging="456"/>
      </w:pPr>
      <w:rPr>
        <w:rFonts w:hint="default"/>
        <w:b/>
        <w:bCs/>
      </w:rPr>
    </w:lvl>
    <w:lvl w:ilvl="2">
      <w:start w:val="1"/>
      <w:numFmt w:val="decimal"/>
      <w:isLgl/>
      <w:lvlText w:val="%1.%2.%3."/>
      <w:lvlJc w:val="left"/>
      <w:pPr>
        <w:ind w:left="2988" w:hanging="720"/>
      </w:pPr>
      <w:rPr>
        <w:rFonts w:hint="default"/>
      </w:rPr>
    </w:lvl>
    <w:lvl w:ilvl="3">
      <w:start w:val="1"/>
      <w:numFmt w:val="decimal"/>
      <w:isLgl/>
      <w:lvlText w:val="%1.%2.%3.%4."/>
      <w:lvlJc w:val="left"/>
      <w:pPr>
        <w:ind w:left="7099"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nsid w:val="72725745"/>
    <w:multiLevelType w:val="hybridMultilevel"/>
    <w:tmpl w:val="CB7021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88C6A56"/>
    <w:multiLevelType w:val="hybridMultilevel"/>
    <w:tmpl w:val="2C30B73C"/>
    <w:lvl w:ilvl="0" w:tplc="01C408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ED541A"/>
    <w:multiLevelType w:val="hybridMultilevel"/>
    <w:tmpl w:val="7C101314"/>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38"/>
  </w:num>
  <w:num w:numId="2">
    <w:abstractNumId w:val="15"/>
  </w:num>
  <w:num w:numId="3">
    <w:abstractNumId w:val="6"/>
  </w:num>
  <w:num w:numId="4">
    <w:abstractNumId w:val="40"/>
  </w:num>
  <w:num w:numId="5">
    <w:abstractNumId w:val="24"/>
  </w:num>
  <w:num w:numId="6">
    <w:abstractNumId w:val="2"/>
  </w:num>
  <w:num w:numId="7">
    <w:abstractNumId w:val="14"/>
  </w:num>
  <w:num w:numId="8">
    <w:abstractNumId w:val="32"/>
  </w:num>
  <w:num w:numId="9">
    <w:abstractNumId w:val="26"/>
  </w:num>
  <w:num w:numId="10">
    <w:abstractNumId w:val="13"/>
  </w:num>
  <w:num w:numId="11">
    <w:abstractNumId w:val="8"/>
  </w:num>
  <w:num w:numId="12">
    <w:abstractNumId w:val="18"/>
  </w:num>
  <w:num w:numId="13">
    <w:abstractNumId w:val="33"/>
  </w:num>
  <w:num w:numId="14">
    <w:abstractNumId w:val="21"/>
  </w:num>
  <w:num w:numId="15">
    <w:abstractNumId w:val="1"/>
  </w:num>
  <w:num w:numId="16">
    <w:abstractNumId w:val="23"/>
  </w:num>
  <w:num w:numId="17">
    <w:abstractNumId w:val="4"/>
  </w:num>
  <w:num w:numId="18">
    <w:abstractNumId w:val="17"/>
  </w:num>
  <w:num w:numId="19">
    <w:abstractNumId w:val="29"/>
  </w:num>
  <w:num w:numId="20">
    <w:abstractNumId w:val="39"/>
  </w:num>
  <w:num w:numId="21">
    <w:abstractNumId w:val="0"/>
  </w:num>
  <w:num w:numId="22">
    <w:abstractNumId w:val="19"/>
  </w:num>
  <w:num w:numId="23">
    <w:abstractNumId w:val="7"/>
  </w:num>
  <w:num w:numId="24">
    <w:abstractNumId w:val="22"/>
  </w:num>
  <w:num w:numId="25">
    <w:abstractNumId w:val="36"/>
  </w:num>
  <w:num w:numId="26">
    <w:abstractNumId w:val="34"/>
  </w:num>
  <w:num w:numId="27">
    <w:abstractNumId w:val="41"/>
  </w:num>
  <w:num w:numId="28">
    <w:abstractNumId w:val="12"/>
  </w:num>
  <w:num w:numId="29">
    <w:abstractNumId w:val="10"/>
  </w:num>
  <w:num w:numId="30">
    <w:abstractNumId w:val="27"/>
  </w:num>
  <w:num w:numId="31">
    <w:abstractNumId w:val="31"/>
  </w:num>
  <w:num w:numId="32">
    <w:abstractNumId w:val="20"/>
  </w:num>
  <w:num w:numId="33">
    <w:abstractNumId w:val="9"/>
  </w:num>
  <w:num w:numId="34">
    <w:abstractNumId w:val="3"/>
  </w:num>
  <w:num w:numId="35">
    <w:abstractNumId w:val="5"/>
  </w:num>
  <w:num w:numId="36">
    <w:abstractNumId w:val="30"/>
  </w:num>
  <w:num w:numId="37">
    <w:abstractNumId w:val="35"/>
  </w:num>
  <w:num w:numId="38">
    <w:abstractNumId w:val="28"/>
  </w:num>
  <w:num w:numId="39">
    <w:abstractNumId w:val="11"/>
  </w:num>
  <w:num w:numId="40">
    <w:abstractNumId w:val="16"/>
  </w:num>
  <w:num w:numId="41">
    <w:abstractNumId w:val="37"/>
  </w:num>
  <w:num w:numId="42">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A4"/>
    <w:rsid w:val="000006B7"/>
    <w:rsid w:val="00000F33"/>
    <w:rsid w:val="00001B0F"/>
    <w:rsid w:val="00002582"/>
    <w:rsid w:val="00002D8C"/>
    <w:rsid w:val="0001392A"/>
    <w:rsid w:val="0001562D"/>
    <w:rsid w:val="0001612B"/>
    <w:rsid w:val="00024A2E"/>
    <w:rsid w:val="0002521D"/>
    <w:rsid w:val="00026A85"/>
    <w:rsid w:val="00033D4C"/>
    <w:rsid w:val="0003460F"/>
    <w:rsid w:val="000439BE"/>
    <w:rsid w:val="00047926"/>
    <w:rsid w:val="00052437"/>
    <w:rsid w:val="000565EB"/>
    <w:rsid w:val="00060E11"/>
    <w:rsid w:val="00060FEE"/>
    <w:rsid w:val="00063E83"/>
    <w:rsid w:val="000647EE"/>
    <w:rsid w:val="0006493A"/>
    <w:rsid w:val="0007035C"/>
    <w:rsid w:val="00070F1E"/>
    <w:rsid w:val="00072DFA"/>
    <w:rsid w:val="00073522"/>
    <w:rsid w:val="00074DA3"/>
    <w:rsid w:val="000852E5"/>
    <w:rsid w:val="000855F1"/>
    <w:rsid w:val="00086C5F"/>
    <w:rsid w:val="0009232C"/>
    <w:rsid w:val="00092592"/>
    <w:rsid w:val="00093337"/>
    <w:rsid w:val="00095235"/>
    <w:rsid w:val="00095CDD"/>
    <w:rsid w:val="000A05BD"/>
    <w:rsid w:val="000A08E9"/>
    <w:rsid w:val="000A10D5"/>
    <w:rsid w:val="000A3F9C"/>
    <w:rsid w:val="000A710F"/>
    <w:rsid w:val="000B33C8"/>
    <w:rsid w:val="000B52FF"/>
    <w:rsid w:val="000B64E8"/>
    <w:rsid w:val="000B7491"/>
    <w:rsid w:val="000B7E30"/>
    <w:rsid w:val="000C237E"/>
    <w:rsid w:val="000C4BD4"/>
    <w:rsid w:val="000C6435"/>
    <w:rsid w:val="000D383C"/>
    <w:rsid w:val="000D52F3"/>
    <w:rsid w:val="000D59E5"/>
    <w:rsid w:val="000D65F3"/>
    <w:rsid w:val="000E20F8"/>
    <w:rsid w:val="000E32D7"/>
    <w:rsid w:val="000E6F94"/>
    <w:rsid w:val="000E76F6"/>
    <w:rsid w:val="000F38DE"/>
    <w:rsid w:val="000F54D1"/>
    <w:rsid w:val="000F565D"/>
    <w:rsid w:val="000F581B"/>
    <w:rsid w:val="000F589B"/>
    <w:rsid w:val="000F5E13"/>
    <w:rsid w:val="00101A0D"/>
    <w:rsid w:val="00101ADF"/>
    <w:rsid w:val="00102FDF"/>
    <w:rsid w:val="00104269"/>
    <w:rsid w:val="00106C9C"/>
    <w:rsid w:val="001105CF"/>
    <w:rsid w:val="00111D8E"/>
    <w:rsid w:val="00113200"/>
    <w:rsid w:val="0011458A"/>
    <w:rsid w:val="00114FB7"/>
    <w:rsid w:val="0011745A"/>
    <w:rsid w:val="00120300"/>
    <w:rsid w:val="00124405"/>
    <w:rsid w:val="00127E70"/>
    <w:rsid w:val="00133401"/>
    <w:rsid w:val="001352C4"/>
    <w:rsid w:val="001356B6"/>
    <w:rsid w:val="00135F41"/>
    <w:rsid w:val="00136EAB"/>
    <w:rsid w:val="00137E66"/>
    <w:rsid w:val="00140A74"/>
    <w:rsid w:val="00142E6F"/>
    <w:rsid w:val="001510C4"/>
    <w:rsid w:val="0015241C"/>
    <w:rsid w:val="00153869"/>
    <w:rsid w:val="00155C83"/>
    <w:rsid w:val="00163AD1"/>
    <w:rsid w:val="00164F02"/>
    <w:rsid w:val="0016788B"/>
    <w:rsid w:val="0017317D"/>
    <w:rsid w:val="001755BB"/>
    <w:rsid w:val="001762DD"/>
    <w:rsid w:val="00177BB5"/>
    <w:rsid w:val="001823D4"/>
    <w:rsid w:val="001840EB"/>
    <w:rsid w:val="001872CD"/>
    <w:rsid w:val="001876BB"/>
    <w:rsid w:val="0019045F"/>
    <w:rsid w:val="0019169E"/>
    <w:rsid w:val="001923B5"/>
    <w:rsid w:val="001962E8"/>
    <w:rsid w:val="001A2736"/>
    <w:rsid w:val="001A336A"/>
    <w:rsid w:val="001A3D30"/>
    <w:rsid w:val="001A5159"/>
    <w:rsid w:val="001A53BE"/>
    <w:rsid w:val="001A5D13"/>
    <w:rsid w:val="001B1221"/>
    <w:rsid w:val="001B213B"/>
    <w:rsid w:val="001C4535"/>
    <w:rsid w:val="001C4906"/>
    <w:rsid w:val="001C6608"/>
    <w:rsid w:val="001C7B71"/>
    <w:rsid w:val="001D21A4"/>
    <w:rsid w:val="001D2F65"/>
    <w:rsid w:val="001D310D"/>
    <w:rsid w:val="001D4CA2"/>
    <w:rsid w:val="001D569E"/>
    <w:rsid w:val="001D6254"/>
    <w:rsid w:val="001D6397"/>
    <w:rsid w:val="001E1E41"/>
    <w:rsid w:val="001E2B5D"/>
    <w:rsid w:val="001E4CF6"/>
    <w:rsid w:val="001F19D4"/>
    <w:rsid w:val="001F5D69"/>
    <w:rsid w:val="00213025"/>
    <w:rsid w:val="002163ED"/>
    <w:rsid w:val="00217BFB"/>
    <w:rsid w:val="002206F3"/>
    <w:rsid w:val="00220863"/>
    <w:rsid w:val="00222BAF"/>
    <w:rsid w:val="0022304A"/>
    <w:rsid w:val="002262B1"/>
    <w:rsid w:val="00230972"/>
    <w:rsid w:val="00230E68"/>
    <w:rsid w:val="00231ED0"/>
    <w:rsid w:val="00236D25"/>
    <w:rsid w:val="00240E0D"/>
    <w:rsid w:val="00243C97"/>
    <w:rsid w:val="00254AF0"/>
    <w:rsid w:val="00257B49"/>
    <w:rsid w:val="002603B0"/>
    <w:rsid w:val="002646C3"/>
    <w:rsid w:val="002663F2"/>
    <w:rsid w:val="002666F8"/>
    <w:rsid w:val="00271E3D"/>
    <w:rsid w:val="002720CE"/>
    <w:rsid w:val="00272BAE"/>
    <w:rsid w:val="00274CCA"/>
    <w:rsid w:val="00274F05"/>
    <w:rsid w:val="00281EA9"/>
    <w:rsid w:val="00283866"/>
    <w:rsid w:val="00283A62"/>
    <w:rsid w:val="00287D5F"/>
    <w:rsid w:val="00292228"/>
    <w:rsid w:val="00292462"/>
    <w:rsid w:val="0029358D"/>
    <w:rsid w:val="002943FF"/>
    <w:rsid w:val="00294F4E"/>
    <w:rsid w:val="00295B26"/>
    <w:rsid w:val="00297DB3"/>
    <w:rsid w:val="00297E14"/>
    <w:rsid w:val="002A4E40"/>
    <w:rsid w:val="002A58E6"/>
    <w:rsid w:val="002A798A"/>
    <w:rsid w:val="002B1491"/>
    <w:rsid w:val="002B1BBD"/>
    <w:rsid w:val="002B2872"/>
    <w:rsid w:val="002B7A5E"/>
    <w:rsid w:val="002C5CD6"/>
    <w:rsid w:val="002C77AD"/>
    <w:rsid w:val="002D03C4"/>
    <w:rsid w:val="002D5026"/>
    <w:rsid w:val="002D5281"/>
    <w:rsid w:val="002D583A"/>
    <w:rsid w:val="002D6749"/>
    <w:rsid w:val="002E0D3E"/>
    <w:rsid w:val="002E2A51"/>
    <w:rsid w:val="002E3062"/>
    <w:rsid w:val="002E40BD"/>
    <w:rsid w:val="002E47A7"/>
    <w:rsid w:val="002E4DA2"/>
    <w:rsid w:val="002E76D8"/>
    <w:rsid w:val="002E7BD6"/>
    <w:rsid w:val="002F0244"/>
    <w:rsid w:val="002F53E9"/>
    <w:rsid w:val="002F6F01"/>
    <w:rsid w:val="00311AEC"/>
    <w:rsid w:val="00311B30"/>
    <w:rsid w:val="00315F2A"/>
    <w:rsid w:val="00316608"/>
    <w:rsid w:val="0031682F"/>
    <w:rsid w:val="00316A01"/>
    <w:rsid w:val="00320FD6"/>
    <w:rsid w:val="00321CF6"/>
    <w:rsid w:val="003220C7"/>
    <w:rsid w:val="00326AB0"/>
    <w:rsid w:val="00327D18"/>
    <w:rsid w:val="00330C2B"/>
    <w:rsid w:val="00331AC9"/>
    <w:rsid w:val="00333A41"/>
    <w:rsid w:val="0033533B"/>
    <w:rsid w:val="003415BF"/>
    <w:rsid w:val="00341952"/>
    <w:rsid w:val="00344080"/>
    <w:rsid w:val="00344469"/>
    <w:rsid w:val="00345B91"/>
    <w:rsid w:val="00345D48"/>
    <w:rsid w:val="0034793E"/>
    <w:rsid w:val="00357AEE"/>
    <w:rsid w:val="00363366"/>
    <w:rsid w:val="00367362"/>
    <w:rsid w:val="00370724"/>
    <w:rsid w:val="00370FAB"/>
    <w:rsid w:val="0037412E"/>
    <w:rsid w:val="00374D3F"/>
    <w:rsid w:val="00375059"/>
    <w:rsid w:val="00375BD8"/>
    <w:rsid w:val="00376029"/>
    <w:rsid w:val="0037714B"/>
    <w:rsid w:val="0038219F"/>
    <w:rsid w:val="003840F4"/>
    <w:rsid w:val="00384B54"/>
    <w:rsid w:val="00384FF9"/>
    <w:rsid w:val="0038523D"/>
    <w:rsid w:val="003865EF"/>
    <w:rsid w:val="00386A30"/>
    <w:rsid w:val="00387A82"/>
    <w:rsid w:val="00391907"/>
    <w:rsid w:val="00394D37"/>
    <w:rsid w:val="00396237"/>
    <w:rsid w:val="00396246"/>
    <w:rsid w:val="003A090A"/>
    <w:rsid w:val="003A0AA5"/>
    <w:rsid w:val="003A7530"/>
    <w:rsid w:val="003B037A"/>
    <w:rsid w:val="003B0DF1"/>
    <w:rsid w:val="003B1BAF"/>
    <w:rsid w:val="003B5BAA"/>
    <w:rsid w:val="003B74AE"/>
    <w:rsid w:val="003C1703"/>
    <w:rsid w:val="003C1928"/>
    <w:rsid w:val="003C3DBA"/>
    <w:rsid w:val="003C491F"/>
    <w:rsid w:val="003D045F"/>
    <w:rsid w:val="003D152B"/>
    <w:rsid w:val="003D2F94"/>
    <w:rsid w:val="003D42BF"/>
    <w:rsid w:val="003D4734"/>
    <w:rsid w:val="003E08DE"/>
    <w:rsid w:val="003E55AF"/>
    <w:rsid w:val="003E55C5"/>
    <w:rsid w:val="003E57F7"/>
    <w:rsid w:val="003E5AB7"/>
    <w:rsid w:val="003E631D"/>
    <w:rsid w:val="003E72AB"/>
    <w:rsid w:val="00401A07"/>
    <w:rsid w:val="00402B6D"/>
    <w:rsid w:val="00406F2B"/>
    <w:rsid w:val="004147B3"/>
    <w:rsid w:val="0041576F"/>
    <w:rsid w:val="004178BF"/>
    <w:rsid w:val="00417913"/>
    <w:rsid w:val="004224BB"/>
    <w:rsid w:val="00423D84"/>
    <w:rsid w:val="00424862"/>
    <w:rsid w:val="0042779E"/>
    <w:rsid w:val="00430CF9"/>
    <w:rsid w:val="0043449E"/>
    <w:rsid w:val="00436ABC"/>
    <w:rsid w:val="00437BA2"/>
    <w:rsid w:val="004402C8"/>
    <w:rsid w:val="0044127A"/>
    <w:rsid w:val="00442185"/>
    <w:rsid w:val="004445B8"/>
    <w:rsid w:val="004446D7"/>
    <w:rsid w:val="0044526F"/>
    <w:rsid w:val="00445609"/>
    <w:rsid w:val="00445653"/>
    <w:rsid w:val="004469BC"/>
    <w:rsid w:val="00447B8A"/>
    <w:rsid w:val="00454194"/>
    <w:rsid w:val="00454F93"/>
    <w:rsid w:val="00455309"/>
    <w:rsid w:val="0046028A"/>
    <w:rsid w:val="00460819"/>
    <w:rsid w:val="004628D6"/>
    <w:rsid w:val="00464C3D"/>
    <w:rsid w:val="00464C6C"/>
    <w:rsid w:val="004651D3"/>
    <w:rsid w:val="004710DA"/>
    <w:rsid w:val="00473C7F"/>
    <w:rsid w:val="00475617"/>
    <w:rsid w:val="004762B4"/>
    <w:rsid w:val="00484244"/>
    <w:rsid w:val="0048690D"/>
    <w:rsid w:val="00486EC3"/>
    <w:rsid w:val="0048724A"/>
    <w:rsid w:val="00490CD6"/>
    <w:rsid w:val="00491209"/>
    <w:rsid w:val="00491C87"/>
    <w:rsid w:val="004945CD"/>
    <w:rsid w:val="00494B2D"/>
    <w:rsid w:val="00494D19"/>
    <w:rsid w:val="00495EED"/>
    <w:rsid w:val="004B0CB0"/>
    <w:rsid w:val="004B0F6F"/>
    <w:rsid w:val="004B3254"/>
    <w:rsid w:val="004B61C4"/>
    <w:rsid w:val="004C0B1F"/>
    <w:rsid w:val="004C12CC"/>
    <w:rsid w:val="004C1EB3"/>
    <w:rsid w:val="004C2A30"/>
    <w:rsid w:val="004C5963"/>
    <w:rsid w:val="004D1630"/>
    <w:rsid w:val="004D166D"/>
    <w:rsid w:val="004D1D07"/>
    <w:rsid w:val="004D1FD3"/>
    <w:rsid w:val="004D28FF"/>
    <w:rsid w:val="004D7EEA"/>
    <w:rsid w:val="004E1ADF"/>
    <w:rsid w:val="004E1F0B"/>
    <w:rsid w:val="004E3DA5"/>
    <w:rsid w:val="004E4324"/>
    <w:rsid w:val="004E49C4"/>
    <w:rsid w:val="004E4A7D"/>
    <w:rsid w:val="004E54DF"/>
    <w:rsid w:val="004E5BEB"/>
    <w:rsid w:val="004F0A97"/>
    <w:rsid w:val="004F0BCD"/>
    <w:rsid w:val="004F18A4"/>
    <w:rsid w:val="004F2AB2"/>
    <w:rsid w:val="004F2E78"/>
    <w:rsid w:val="004F31A2"/>
    <w:rsid w:val="004F6C21"/>
    <w:rsid w:val="00500F33"/>
    <w:rsid w:val="005016B0"/>
    <w:rsid w:val="00502128"/>
    <w:rsid w:val="0050635B"/>
    <w:rsid w:val="00510766"/>
    <w:rsid w:val="00513BD3"/>
    <w:rsid w:val="005146B3"/>
    <w:rsid w:val="00515038"/>
    <w:rsid w:val="00516A7F"/>
    <w:rsid w:val="00522077"/>
    <w:rsid w:val="00523550"/>
    <w:rsid w:val="00523666"/>
    <w:rsid w:val="005239F9"/>
    <w:rsid w:val="00526423"/>
    <w:rsid w:val="00530D22"/>
    <w:rsid w:val="00532142"/>
    <w:rsid w:val="00532B83"/>
    <w:rsid w:val="00533DB8"/>
    <w:rsid w:val="00535862"/>
    <w:rsid w:val="0054256B"/>
    <w:rsid w:val="005439E8"/>
    <w:rsid w:val="00543C10"/>
    <w:rsid w:val="0054516F"/>
    <w:rsid w:val="00545901"/>
    <w:rsid w:val="00551B5D"/>
    <w:rsid w:val="00555F1C"/>
    <w:rsid w:val="005563DA"/>
    <w:rsid w:val="005607F7"/>
    <w:rsid w:val="00561C47"/>
    <w:rsid w:val="00563AA3"/>
    <w:rsid w:val="00565F15"/>
    <w:rsid w:val="0057263D"/>
    <w:rsid w:val="00572FB1"/>
    <w:rsid w:val="00573FB4"/>
    <w:rsid w:val="00575022"/>
    <w:rsid w:val="005759EB"/>
    <w:rsid w:val="005824D1"/>
    <w:rsid w:val="005832D6"/>
    <w:rsid w:val="00585655"/>
    <w:rsid w:val="00592342"/>
    <w:rsid w:val="0059326A"/>
    <w:rsid w:val="00594269"/>
    <w:rsid w:val="00595537"/>
    <w:rsid w:val="005A07F9"/>
    <w:rsid w:val="005A467B"/>
    <w:rsid w:val="005A5BAF"/>
    <w:rsid w:val="005A6BFF"/>
    <w:rsid w:val="005B0DE7"/>
    <w:rsid w:val="005B0FA4"/>
    <w:rsid w:val="005B1E86"/>
    <w:rsid w:val="005B2A0A"/>
    <w:rsid w:val="005B53F2"/>
    <w:rsid w:val="005B6BB0"/>
    <w:rsid w:val="005B6E47"/>
    <w:rsid w:val="005C51D2"/>
    <w:rsid w:val="005C728D"/>
    <w:rsid w:val="005C7940"/>
    <w:rsid w:val="005D3D50"/>
    <w:rsid w:val="005D4253"/>
    <w:rsid w:val="005D5547"/>
    <w:rsid w:val="005D6135"/>
    <w:rsid w:val="005D62DF"/>
    <w:rsid w:val="005D76E6"/>
    <w:rsid w:val="005E358F"/>
    <w:rsid w:val="005E3F1A"/>
    <w:rsid w:val="005E7D94"/>
    <w:rsid w:val="005F039C"/>
    <w:rsid w:val="005F3E4B"/>
    <w:rsid w:val="005F7250"/>
    <w:rsid w:val="005F79F4"/>
    <w:rsid w:val="006001B4"/>
    <w:rsid w:val="0060103D"/>
    <w:rsid w:val="00601369"/>
    <w:rsid w:val="00601813"/>
    <w:rsid w:val="006041A1"/>
    <w:rsid w:val="00604C0F"/>
    <w:rsid w:val="00607EA6"/>
    <w:rsid w:val="006110F7"/>
    <w:rsid w:val="00615EAD"/>
    <w:rsid w:val="00616302"/>
    <w:rsid w:val="0062403E"/>
    <w:rsid w:val="00625222"/>
    <w:rsid w:val="006257E1"/>
    <w:rsid w:val="00625BBC"/>
    <w:rsid w:val="00626F5D"/>
    <w:rsid w:val="00627427"/>
    <w:rsid w:val="00627BEF"/>
    <w:rsid w:val="00632131"/>
    <w:rsid w:val="00634C81"/>
    <w:rsid w:val="00637182"/>
    <w:rsid w:val="00641507"/>
    <w:rsid w:val="00644EF3"/>
    <w:rsid w:val="00645680"/>
    <w:rsid w:val="00645E84"/>
    <w:rsid w:val="00646302"/>
    <w:rsid w:val="0064714C"/>
    <w:rsid w:val="00647FD3"/>
    <w:rsid w:val="00652750"/>
    <w:rsid w:val="00654B68"/>
    <w:rsid w:val="00663DFE"/>
    <w:rsid w:val="00671752"/>
    <w:rsid w:val="006734FB"/>
    <w:rsid w:val="00677CBF"/>
    <w:rsid w:val="006822E5"/>
    <w:rsid w:val="0068470A"/>
    <w:rsid w:val="00684BBF"/>
    <w:rsid w:val="0069175A"/>
    <w:rsid w:val="00693115"/>
    <w:rsid w:val="006938DD"/>
    <w:rsid w:val="006A0757"/>
    <w:rsid w:val="006A11EF"/>
    <w:rsid w:val="006A376F"/>
    <w:rsid w:val="006A4058"/>
    <w:rsid w:val="006A4064"/>
    <w:rsid w:val="006A73A7"/>
    <w:rsid w:val="006A7C0E"/>
    <w:rsid w:val="006B0A99"/>
    <w:rsid w:val="006B2234"/>
    <w:rsid w:val="006B4934"/>
    <w:rsid w:val="006B4A6A"/>
    <w:rsid w:val="006C00FE"/>
    <w:rsid w:val="006C0978"/>
    <w:rsid w:val="006C0EF5"/>
    <w:rsid w:val="006C2064"/>
    <w:rsid w:val="006C2244"/>
    <w:rsid w:val="006C2983"/>
    <w:rsid w:val="006C502F"/>
    <w:rsid w:val="006C55AB"/>
    <w:rsid w:val="006C604C"/>
    <w:rsid w:val="006D2239"/>
    <w:rsid w:val="006D22B9"/>
    <w:rsid w:val="006D3B6A"/>
    <w:rsid w:val="006D5126"/>
    <w:rsid w:val="006D6002"/>
    <w:rsid w:val="006D65C8"/>
    <w:rsid w:val="006D6AB7"/>
    <w:rsid w:val="006D7777"/>
    <w:rsid w:val="006E00B6"/>
    <w:rsid w:val="006E2808"/>
    <w:rsid w:val="006E47A3"/>
    <w:rsid w:val="006E48B2"/>
    <w:rsid w:val="006E6661"/>
    <w:rsid w:val="006F0A7C"/>
    <w:rsid w:val="006F1472"/>
    <w:rsid w:val="006F2540"/>
    <w:rsid w:val="006F38CA"/>
    <w:rsid w:val="006F3DAA"/>
    <w:rsid w:val="006F4491"/>
    <w:rsid w:val="00700185"/>
    <w:rsid w:val="00702042"/>
    <w:rsid w:val="00702184"/>
    <w:rsid w:val="00703EB8"/>
    <w:rsid w:val="007045FE"/>
    <w:rsid w:val="00704DE8"/>
    <w:rsid w:val="007076F6"/>
    <w:rsid w:val="00713E83"/>
    <w:rsid w:val="00716C98"/>
    <w:rsid w:val="00716EAF"/>
    <w:rsid w:val="00722339"/>
    <w:rsid w:val="0072325C"/>
    <w:rsid w:val="00725D48"/>
    <w:rsid w:val="00726916"/>
    <w:rsid w:val="00727F3F"/>
    <w:rsid w:val="00730253"/>
    <w:rsid w:val="00731F65"/>
    <w:rsid w:val="007323B6"/>
    <w:rsid w:val="007341D4"/>
    <w:rsid w:val="0073462E"/>
    <w:rsid w:val="0073758B"/>
    <w:rsid w:val="00750C65"/>
    <w:rsid w:val="00751C67"/>
    <w:rsid w:val="00752AFB"/>
    <w:rsid w:val="0075374C"/>
    <w:rsid w:val="007560AC"/>
    <w:rsid w:val="0075631F"/>
    <w:rsid w:val="00761279"/>
    <w:rsid w:val="00761351"/>
    <w:rsid w:val="00763342"/>
    <w:rsid w:val="007633FD"/>
    <w:rsid w:val="00764D8A"/>
    <w:rsid w:val="00766710"/>
    <w:rsid w:val="007677A8"/>
    <w:rsid w:val="00767EE7"/>
    <w:rsid w:val="007719B8"/>
    <w:rsid w:val="00774DC8"/>
    <w:rsid w:val="00775BC1"/>
    <w:rsid w:val="00775C71"/>
    <w:rsid w:val="007773F1"/>
    <w:rsid w:val="00777AAD"/>
    <w:rsid w:val="00780863"/>
    <w:rsid w:val="007810E2"/>
    <w:rsid w:val="00781C08"/>
    <w:rsid w:val="00782D71"/>
    <w:rsid w:val="00786CDD"/>
    <w:rsid w:val="00793C8B"/>
    <w:rsid w:val="00796FD0"/>
    <w:rsid w:val="0079776D"/>
    <w:rsid w:val="007A0121"/>
    <w:rsid w:val="007A02A7"/>
    <w:rsid w:val="007A1489"/>
    <w:rsid w:val="007A334C"/>
    <w:rsid w:val="007A34CC"/>
    <w:rsid w:val="007A6A90"/>
    <w:rsid w:val="007B1D3D"/>
    <w:rsid w:val="007B3E41"/>
    <w:rsid w:val="007B62E3"/>
    <w:rsid w:val="007C00B8"/>
    <w:rsid w:val="007C03A1"/>
    <w:rsid w:val="007C2CA2"/>
    <w:rsid w:val="007C2F0C"/>
    <w:rsid w:val="007C4BE4"/>
    <w:rsid w:val="007D019E"/>
    <w:rsid w:val="007D0818"/>
    <w:rsid w:val="007D1DAD"/>
    <w:rsid w:val="007D3292"/>
    <w:rsid w:val="007D4425"/>
    <w:rsid w:val="007D4C95"/>
    <w:rsid w:val="007D5D5D"/>
    <w:rsid w:val="007D61B9"/>
    <w:rsid w:val="007E2761"/>
    <w:rsid w:val="007E378D"/>
    <w:rsid w:val="007E5155"/>
    <w:rsid w:val="007F3D0D"/>
    <w:rsid w:val="007F560A"/>
    <w:rsid w:val="007F7A61"/>
    <w:rsid w:val="00800A8B"/>
    <w:rsid w:val="00801ED5"/>
    <w:rsid w:val="00802645"/>
    <w:rsid w:val="00803418"/>
    <w:rsid w:val="00806099"/>
    <w:rsid w:val="00807783"/>
    <w:rsid w:val="00813CE8"/>
    <w:rsid w:val="008203A8"/>
    <w:rsid w:val="00820B4E"/>
    <w:rsid w:val="0082243A"/>
    <w:rsid w:val="0082417D"/>
    <w:rsid w:val="00824439"/>
    <w:rsid w:val="0082515F"/>
    <w:rsid w:val="00825552"/>
    <w:rsid w:val="00827350"/>
    <w:rsid w:val="00827C4D"/>
    <w:rsid w:val="00830540"/>
    <w:rsid w:val="00831299"/>
    <w:rsid w:val="00834352"/>
    <w:rsid w:val="008344D4"/>
    <w:rsid w:val="00841705"/>
    <w:rsid w:val="0084358F"/>
    <w:rsid w:val="00845052"/>
    <w:rsid w:val="00853647"/>
    <w:rsid w:val="008538FA"/>
    <w:rsid w:val="00853F33"/>
    <w:rsid w:val="00855A1F"/>
    <w:rsid w:val="008603FE"/>
    <w:rsid w:val="008604A5"/>
    <w:rsid w:val="00865650"/>
    <w:rsid w:val="0086586E"/>
    <w:rsid w:val="008661B3"/>
    <w:rsid w:val="00866D00"/>
    <w:rsid w:val="00867133"/>
    <w:rsid w:val="0087093F"/>
    <w:rsid w:val="00873E03"/>
    <w:rsid w:val="00875072"/>
    <w:rsid w:val="00875F10"/>
    <w:rsid w:val="00876B34"/>
    <w:rsid w:val="0088062A"/>
    <w:rsid w:val="0088181C"/>
    <w:rsid w:val="008836BD"/>
    <w:rsid w:val="00883DBA"/>
    <w:rsid w:val="0088450A"/>
    <w:rsid w:val="008861CC"/>
    <w:rsid w:val="008902A3"/>
    <w:rsid w:val="00891AFF"/>
    <w:rsid w:val="00893CFE"/>
    <w:rsid w:val="00896248"/>
    <w:rsid w:val="008A2AE1"/>
    <w:rsid w:val="008A2B2C"/>
    <w:rsid w:val="008A3E75"/>
    <w:rsid w:val="008A437C"/>
    <w:rsid w:val="008A536F"/>
    <w:rsid w:val="008B1740"/>
    <w:rsid w:val="008B3161"/>
    <w:rsid w:val="008B4AE4"/>
    <w:rsid w:val="008B658C"/>
    <w:rsid w:val="008B6F8A"/>
    <w:rsid w:val="008B7566"/>
    <w:rsid w:val="008C0B18"/>
    <w:rsid w:val="008C2AA1"/>
    <w:rsid w:val="008C686A"/>
    <w:rsid w:val="008C696D"/>
    <w:rsid w:val="008D6AA9"/>
    <w:rsid w:val="008D6CD0"/>
    <w:rsid w:val="008D75FE"/>
    <w:rsid w:val="008E3A8B"/>
    <w:rsid w:val="008E48EE"/>
    <w:rsid w:val="008E7A0D"/>
    <w:rsid w:val="008F2417"/>
    <w:rsid w:val="008F5089"/>
    <w:rsid w:val="008F6BAC"/>
    <w:rsid w:val="0090046B"/>
    <w:rsid w:val="0090076A"/>
    <w:rsid w:val="00902578"/>
    <w:rsid w:val="00903704"/>
    <w:rsid w:val="00903940"/>
    <w:rsid w:val="00905FAB"/>
    <w:rsid w:val="00906CF9"/>
    <w:rsid w:val="009143BB"/>
    <w:rsid w:val="0091585A"/>
    <w:rsid w:val="009158A5"/>
    <w:rsid w:val="009173FF"/>
    <w:rsid w:val="009205B7"/>
    <w:rsid w:val="00921BF4"/>
    <w:rsid w:val="009236D1"/>
    <w:rsid w:val="00927C8A"/>
    <w:rsid w:val="0093143E"/>
    <w:rsid w:val="00932B31"/>
    <w:rsid w:val="0093395B"/>
    <w:rsid w:val="0093759B"/>
    <w:rsid w:val="00940CB9"/>
    <w:rsid w:val="009417D5"/>
    <w:rsid w:val="009423E9"/>
    <w:rsid w:val="00942B28"/>
    <w:rsid w:val="00943642"/>
    <w:rsid w:val="009446A9"/>
    <w:rsid w:val="00947D74"/>
    <w:rsid w:val="00951551"/>
    <w:rsid w:val="0095269F"/>
    <w:rsid w:val="009536B2"/>
    <w:rsid w:val="00954C82"/>
    <w:rsid w:val="00955B1E"/>
    <w:rsid w:val="009569D3"/>
    <w:rsid w:val="00961DB8"/>
    <w:rsid w:val="00961E88"/>
    <w:rsid w:val="00962E59"/>
    <w:rsid w:val="00963137"/>
    <w:rsid w:val="00967094"/>
    <w:rsid w:val="0096710E"/>
    <w:rsid w:val="00971D08"/>
    <w:rsid w:val="0097384A"/>
    <w:rsid w:val="00974395"/>
    <w:rsid w:val="00984952"/>
    <w:rsid w:val="00985A70"/>
    <w:rsid w:val="00985E6A"/>
    <w:rsid w:val="009861F1"/>
    <w:rsid w:val="00986DA6"/>
    <w:rsid w:val="00990D00"/>
    <w:rsid w:val="00992689"/>
    <w:rsid w:val="00992934"/>
    <w:rsid w:val="00994438"/>
    <w:rsid w:val="00994FE7"/>
    <w:rsid w:val="009954B3"/>
    <w:rsid w:val="00995B84"/>
    <w:rsid w:val="0099652F"/>
    <w:rsid w:val="00996785"/>
    <w:rsid w:val="00997ECF"/>
    <w:rsid w:val="009A0985"/>
    <w:rsid w:val="009A1E67"/>
    <w:rsid w:val="009A5380"/>
    <w:rsid w:val="009A5594"/>
    <w:rsid w:val="009A5743"/>
    <w:rsid w:val="009A628A"/>
    <w:rsid w:val="009A6DC1"/>
    <w:rsid w:val="009A72E5"/>
    <w:rsid w:val="009A759D"/>
    <w:rsid w:val="009B0472"/>
    <w:rsid w:val="009B056E"/>
    <w:rsid w:val="009B10B0"/>
    <w:rsid w:val="009B1931"/>
    <w:rsid w:val="009B2539"/>
    <w:rsid w:val="009B2678"/>
    <w:rsid w:val="009B4536"/>
    <w:rsid w:val="009B58EC"/>
    <w:rsid w:val="009B6871"/>
    <w:rsid w:val="009C1378"/>
    <w:rsid w:val="009D032C"/>
    <w:rsid w:val="009D0863"/>
    <w:rsid w:val="009D0C49"/>
    <w:rsid w:val="009D10F2"/>
    <w:rsid w:val="009D3B97"/>
    <w:rsid w:val="009D4B9D"/>
    <w:rsid w:val="009D518A"/>
    <w:rsid w:val="009D7088"/>
    <w:rsid w:val="009E3C1A"/>
    <w:rsid w:val="009E6631"/>
    <w:rsid w:val="009F2364"/>
    <w:rsid w:val="009F2603"/>
    <w:rsid w:val="009F2F2C"/>
    <w:rsid w:val="00A016C0"/>
    <w:rsid w:val="00A02EBE"/>
    <w:rsid w:val="00A0460F"/>
    <w:rsid w:val="00A10F59"/>
    <w:rsid w:val="00A13B45"/>
    <w:rsid w:val="00A1591A"/>
    <w:rsid w:val="00A1695F"/>
    <w:rsid w:val="00A20ACF"/>
    <w:rsid w:val="00A21545"/>
    <w:rsid w:val="00A23997"/>
    <w:rsid w:val="00A23D0E"/>
    <w:rsid w:val="00A313F4"/>
    <w:rsid w:val="00A31A0A"/>
    <w:rsid w:val="00A338B1"/>
    <w:rsid w:val="00A3791F"/>
    <w:rsid w:val="00A47405"/>
    <w:rsid w:val="00A54B4A"/>
    <w:rsid w:val="00A56BBA"/>
    <w:rsid w:val="00A5722D"/>
    <w:rsid w:val="00A612E8"/>
    <w:rsid w:val="00A6239A"/>
    <w:rsid w:val="00A63DB6"/>
    <w:rsid w:val="00A64BF9"/>
    <w:rsid w:val="00A65A3B"/>
    <w:rsid w:val="00A711DB"/>
    <w:rsid w:val="00A736D5"/>
    <w:rsid w:val="00A7379B"/>
    <w:rsid w:val="00A73805"/>
    <w:rsid w:val="00A743F6"/>
    <w:rsid w:val="00A746E4"/>
    <w:rsid w:val="00A759FD"/>
    <w:rsid w:val="00A7639A"/>
    <w:rsid w:val="00A81C13"/>
    <w:rsid w:val="00A82750"/>
    <w:rsid w:val="00A83FB9"/>
    <w:rsid w:val="00A84063"/>
    <w:rsid w:val="00A84C99"/>
    <w:rsid w:val="00A852D9"/>
    <w:rsid w:val="00A85DA1"/>
    <w:rsid w:val="00A871D1"/>
    <w:rsid w:val="00A90585"/>
    <w:rsid w:val="00A90D67"/>
    <w:rsid w:val="00A9703B"/>
    <w:rsid w:val="00AA0A82"/>
    <w:rsid w:val="00AA60EE"/>
    <w:rsid w:val="00AA7135"/>
    <w:rsid w:val="00AA7F8B"/>
    <w:rsid w:val="00AB3CF5"/>
    <w:rsid w:val="00AB4187"/>
    <w:rsid w:val="00AB422B"/>
    <w:rsid w:val="00AB6073"/>
    <w:rsid w:val="00AC5107"/>
    <w:rsid w:val="00AC7D1F"/>
    <w:rsid w:val="00AD0E01"/>
    <w:rsid w:val="00AD0FF9"/>
    <w:rsid w:val="00AD111C"/>
    <w:rsid w:val="00AD2BF8"/>
    <w:rsid w:val="00AD688C"/>
    <w:rsid w:val="00AD7EFF"/>
    <w:rsid w:val="00AE126B"/>
    <w:rsid w:val="00AE16DE"/>
    <w:rsid w:val="00AE253C"/>
    <w:rsid w:val="00AE3439"/>
    <w:rsid w:val="00AE5D77"/>
    <w:rsid w:val="00AE7000"/>
    <w:rsid w:val="00AE7EDC"/>
    <w:rsid w:val="00AF053C"/>
    <w:rsid w:val="00AF1016"/>
    <w:rsid w:val="00AF2CC7"/>
    <w:rsid w:val="00AF2EEC"/>
    <w:rsid w:val="00AF6C5C"/>
    <w:rsid w:val="00AF751F"/>
    <w:rsid w:val="00B01B68"/>
    <w:rsid w:val="00B01E93"/>
    <w:rsid w:val="00B0241C"/>
    <w:rsid w:val="00B041D9"/>
    <w:rsid w:val="00B04EE0"/>
    <w:rsid w:val="00B06C61"/>
    <w:rsid w:val="00B07AAB"/>
    <w:rsid w:val="00B108AB"/>
    <w:rsid w:val="00B12DC4"/>
    <w:rsid w:val="00B148EB"/>
    <w:rsid w:val="00B20582"/>
    <w:rsid w:val="00B23E95"/>
    <w:rsid w:val="00B24D5A"/>
    <w:rsid w:val="00B27400"/>
    <w:rsid w:val="00B33BB9"/>
    <w:rsid w:val="00B34968"/>
    <w:rsid w:val="00B36168"/>
    <w:rsid w:val="00B36ABA"/>
    <w:rsid w:val="00B37E07"/>
    <w:rsid w:val="00B405E8"/>
    <w:rsid w:val="00B41C4D"/>
    <w:rsid w:val="00B41E8E"/>
    <w:rsid w:val="00B4312D"/>
    <w:rsid w:val="00B4481B"/>
    <w:rsid w:val="00B50305"/>
    <w:rsid w:val="00B50A4E"/>
    <w:rsid w:val="00B515B8"/>
    <w:rsid w:val="00B54BA9"/>
    <w:rsid w:val="00B55BDE"/>
    <w:rsid w:val="00B60332"/>
    <w:rsid w:val="00B668AD"/>
    <w:rsid w:val="00B73AD0"/>
    <w:rsid w:val="00B74198"/>
    <w:rsid w:val="00B75828"/>
    <w:rsid w:val="00B75CD4"/>
    <w:rsid w:val="00B76A33"/>
    <w:rsid w:val="00B804E0"/>
    <w:rsid w:val="00B82D65"/>
    <w:rsid w:val="00B847E6"/>
    <w:rsid w:val="00B860AB"/>
    <w:rsid w:val="00B917C1"/>
    <w:rsid w:val="00B928BE"/>
    <w:rsid w:val="00B965B5"/>
    <w:rsid w:val="00B973BC"/>
    <w:rsid w:val="00BA07B0"/>
    <w:rsid w:val="00BA19BE"/>
    <w:rsid w:val="00BA1BEA"/>
    <w:rsid w:val="00BA1C73"/>
    <w:rsid w:val="00BA1F83"/>
    <w:rsid w:val="00BA296C"/>
    <w:rsid w:val="00BA3054"/>
    <w:rsid w:val="00BA3AAF"/>
    <w:rsid w:val="00BA408F"/>
    <w:rsid w:val="00BA7AA4"/>
    <w:rsid w:val="00BB28F5"/>
    <w:rsid w:val="00BB2F4D"/>
    <w:rsid w:val="00BC2BF1"/>
    <w:rsid w:val="00BC3BC1"/>
    <w:rsid w:val="00BC44CF"/>
    <w:rsid w:val="00BC701B"/>
    <w:rsid w:val="00BD03D9"/>
    <w:rsid w:val="00BD30F4"/>
    <w:rsid w:val="00BD33ED"/>
    <w:rsid w:val="00BD3EBD"/>
    <w:rsid w:val="00BD4941"/>
    <w:rsid w:val="00BD533D"/>
    <w:rsid w:val="00BD7318"/>
    <w:rsid w:val="00BD73C6"/>
    <w:rsid w:val="00BD7657"/>
    <w:rsid w:val="00BE5D54"/>
    <w:rsid w:val="00BE7F0E"/>
    <w:rsid w:val="00C002A8"/>
    <w:rsid w:val="00C00DC3"/>
    <w:rsid w:val="00C013A0"/>
    <w:rsid w:val="00C06758"/>
    <w:rsid w:val="00C16270"/>
    <w:rsid w:val="00C17305"/>
    <w:rsid w:val="00C1746B"/>
    <w:rsid w:val="00C17D2D"/>
    <w:rsid w:val="00C206B9"/>
    <w:rsid w:val="00C21E2C"/>
    <w:rsid w:val="00C27AF0"/>
    <w:rsid w:val="00C27C13"/>
    <w:rsid w:val="00C30721"/>
    <w:rsid w:val="00C34FC5"/>
    <w:rsid w:val="00C37792"/>
    <w:rsid w:val="00C4148F"/>
    <w:rsid w:val="00C46013"/>
    <w:rsid w:val="00C6024D"/>
    <w:rsid w:val="00C60378"/>
    <w:rsid w:val="00C618E0"/>
    <w:rsid w:val="00C62BC3"/>
    <w:rsid w:val="00C64B2D"/>
    <w:rsid w:val="00C66911"/>
    <w:rsid w:val="00C67518"/>
    <w:rsid w:val="00C7068A"/>
    <w:rsid w:val="00C726CD"/>
    <w:rsid w:val="00C80878"/>
    <w:rsid w:val="00C8363B"/>
    <w:rsid w:val="00C8602D"/>
    <w:rsid w:val="00C86725"/>
    <w:rsid w:val="00C86B02"/>
    <w:rsid w:val="00C86E24"/>
    <w:rsid w:val="00C874DC"/>
    <w:rsid w:val="00C938DD"/>
    <w:rsid w:val="00C94944"/>
    <w:rsid w:val="00CA3555"/>
    <w:rsid w:val="00CB1C2D"/>
    <w:rsid w:val="00CC0073"/>
    <w:rsid w:val="00CC397F"/>
    <w:rsid w:val="00CC4789"/>
    <w:rsid w:val="00CC4C3C"/>
    <w:rsid w:val="00CC5A87"/>
    <w:rsid w:val="00CC73A3"/>
    <w:rsid w:val="00CD0517"/>
    <w:rsid w:val="00CD0F8F"/>
    <w:rsid w:val="00CD0FC2"/>
    <w:rsid w:val="00CD3368"/>
    <w:rsid w:val="00CD3989"/>
    <w:rsid w:val="00CD6820"/>
    <w:rsid w:val="00CE1A94"/>
    <w:rsid w:val="00CE2D13"/>
    <w:rsid w:val="00CE32A0"/>
    <w:rsid w:val="00CE50CF"/>
    <w:rsid w:val="00CE5D9D"/>
    <w:rsid w:val="00CF1AFD"/>
    <w:rsid w:val="00CF29E9"/>
    <w:rsid w:val="00CF38C8"/>
    <w:rsid w:val="00CF3A13"/>
    <w:rsid w:val="00CF5D0C"/>
    <w:rsid w:val="00CF62F0"/>
    <w:rsid w:val="00CF70E4"/>
    <w:rsid w:val="00D02028"/>
    <w:rsid w:val="00D02E8F"/>
    <w:rsid w:val="00D0452C"/>
    <w:rsid w:val="00D067E1"/>
    <w:rsid w:val="00D078AF"/>
    <w:rsid w:val="00D20202"/>
    <w:rsid w:val="00D2267A"/>
    <w:rsid w:val="00D2288C"/>
    <w:rsid w:val="00D25BA8"/>
    <w:rsid w:val="00D30314"/>
    <w:rsid w:val="00D312A6"/>
    <w:rsid w:val="00D316B8"/>
    <w:rsid w:val="00D319E4"/>
    <w:rsid w:val="00D322E2"/>
    <w:rsid w:val="00D34B7E"/>
    <w:rsid w:val="00D35CD4"/>
    <w:rsid w:val="00D36C96"/>
    <w:rsid w:val="00D402CE"/>
    <w:rsid w:val="00D40C35"/>
    <w:rsid w:val="00D40C41"/>
    <w:rsid w:val="00D43DEE"/>
    <w:rsid w:val="00D44D39"/>
    <w:rsid w:val="00D45BAA"/>
    <w:rsid w:val="00D46AB1"/>
    <w:rsid w:val="00D476A6"/>
    <w:rsid w:val="00D545D5"/>
    <w:rsid w:val="00D615F6"/>
    <w:rsid w:val="00D6293A"/>
    <w:rsid w:val="00D72AAB"/>
    <w:rsid w:val="00D72E19"/>
    <w:rsid w:val="00D73C70"/>
    <w:rsid w:val="00D73CAC"/>
    <w:rsid w:val="00D75A09"/>
    <w:rsid w:val="00D7710E"/>
    <w:rsid w:val="00D7740B"/>
    <w:rsid w:val="00D77516"/>
    <w:rsid w:val="00D779CE"/>
    <w:rsid w:val="00D84220"/>
    <w:rsid w:val="00D8594E"/>
    <w:rsid w:val="00D85968"/>
    <w:rsid w:val="00D870E8"/>
    <w:rsid w:val="00D91A63"/>
    <w:rsid w:val="00D94468"/>
    <w:rsid w:val="00D94D8F"/>
    <w:rsid w:val="00DA02E2"/>
    <w:rsid w:val="00DA0738"/>
    <w:rsid w:val="00DA5ABB"/>
    <w:rsid w:val="00DA6DE3"/>
    <w:rsid w:val="00DB0C4B"/>
    <w:rsid w:val="00DB0E06"/>
    <w:rsid w:val="00DB3871"/>
    <w:rsid w:val="00DB54D6"/>
    <w:rsid w:val="00DB66FF"/>
    <w:rsid w:val="00DB79A9"/>
    <w:rsid w:val="00DC0EF5"/>
    <w:rsid w:val="00DC10B9"/>
    <w:rsid w:val="00DC1202"/>
    <w:rsid w:val="00DC2D6D"/>
    <w:rsid w:val="00DC365C"/>
    <w:rsid w:val="00DC73E3"/>
    <w:rsid w:val="00DD0E4B"/>
    <w:rsid w:val="00DD1D70"/>
    <w:rsid w:val="00DD28F2"/>
    <w:rsid w:val="00DD45BE"/>
    <w:rsid w:val="00DD5F28"/>
    <w:rsid w:val="00DD6329"/>
    <w:rsid w:val="00DE272E"/>
    <w:rsid w:val="00DE74C4"/>
    <w:rsid w:val="00DF1D06"/>
    <w:rsid w:val="00DF3F1F"/>
    <w:rsid w:val="00DF7482"/>
    <w:rsid w:val="00E03028"/>
    <w:rsid w:val="00E031FD"/>
    <w:rsid w:val="00E04213"/>
    <w:rsid w:val="00E04354"/>
    <w:rsid w:val="00E05D56"/>
    <w:rsid w:val="00E139DB"/>
    <w:rsid w:val="00E15C99"/>
    <w:rsid w:val="00E233FC"/>
    <w:rsid w:val="00E242F2"/>
    <w:rsid w:val="00E24511"/>
    <w:rsid w:val="00E3386F"/>
    <w:rsid w:val="00E356E0"/>
    <w:rsid w:val="00E3570E"/>
    <w:rsid w:val="00E35CF4"/>
    <w:rsid w:val="00E41038"/>
    <w:rsid w:val="00E41CA9"/>
    <w:rsid w:val="00E4279F"/>
    <w:rsid w:val="00E42B10"/>
    <w:rsid w:val="00E4345A"/>
    <w:rsid w:val="00E44A6C"/>
    <w:rsid w:val="00E46A2D"/>
    <w:rsid w:val="00E52FAC"/>
    <w:rsid w:val="00E532FA"/>
    <w:rsid w:val="00E5384E"/>
    <w:rsid w:val="00E5592B"/>
    <w:rsid w:val="00E569A0"/>
    <w:rsid w:val="00E61D08"/>
    <w:rsid w:val="00E638C3"/>
    <w:rsid w:val="00E65512"/>
    <w:rsid w:val="00E659FB"/>
    <w:rsid w:val="00E675C5"/>
    <w:rsid w:val="00E7035C"/>
    <w:rsid w:val="00E71EBC"/>
    <w:rsid w:val="00E73FF1"/>
    <w:rsid w:val="00E744ED"/>
    <w:rsid w:val="00E74B42"/>
    <w:rsid w:val="00E7794F"/>
    <w:rsid w:val="00E81B30"/>
    <w:rsid w:val="00E822C5"/>
    <w:rsid w:val="00E8512F"/>
    <w:rsid w:val="00E85C02"/>
    <w:rsid w:val="00E912B2"/>
    <w:rsid w:val="00E928E8"/>
    <w:rsid w:val="00E94445"/>
    <w:rsid w:val="00E94542"/>
    <w:rsid w:val="00E94BD2"/>
    <w:rsid w:val="00EA3BA6"/>
    <w:rsid w:val="00EB167F"/>
    <w:rsid w:val="00EB19EA"/>
    <w:rsid w:val="00EB32E3"/>
    <w:rsid w:val="00EB6AAB"/>
    <w:rsid w:val="00EB75B1"/>
    <w:rsid w:val="00EC0CFB"/>
    <w:rsid w:val="00EC2A7C"/>
    <w:rsid w:val="00EC4D5A"/>
    <w:rsid w:val="00EC7305"/>
    <w:rsid w:val="00ED2AB5"/>
    <w:rsid w:val="00ED358D"/>
    <w:rsid w:val="00ED4373"/>
    <w:rsid w:val="00ED4495"/>
    <w:rsid w:val="00ED45C6"/>
    <w:rsid w:val="00ED6D1F"/>
    <w:rsid w:val="00EE2338"/>
    <w:rsid w:val="00EE3E05"/>
    <w:rsid w:val="00EE4701"/>
    <w:rsid w:val="00EE4BAB"/>
    <w:rsid w:val="00EE4F40"/>
    <w:rsid w:val="00EF24E2"/>
    <w:rsid w:val="00EF37EA"/>
    <w:rsid w:val="00F067C1"/>
    <w:rsid w:val="00F06CB9"/>
    <w:rsid w:val="00F11ADC"/>
    <w:rsid w:val="00F124FA"/>
    <w:rsid w:val="00F141B3"/>
    <w:rsid w:val="00F15A7B"/>
    <w:rsid w:val="00F15D70"/>
    <w:rsid w:val="00F206AF"/>
    <w:rsid w:val="00F22DF5"/>
    <w:rsid w:val="00F23340"/>
    <w:rsid w:val="00F23A62"/>
    <w:rsid w:val="00F23DD9"/>
    <w:rsid w:val="00F23EA1"/>
    <w:rsid w:val="00F24B00"/>
    <w:rsid w:val="00F33725"/>
    <w:rsid w:val="00F34FC4"/>
    <w:rsid w:val="00F351BF"/>
    <w:rsid w:val="00F379FA"/>
    <w:rsid w:val="00F4096B"/>
    <w:rsid w:val="00F415A9"/>
    <w:rsid w:val="00F476C1"/>
    <w:rsid w:val="00F47C9C"/>
    <w:rsid w:val="00F50E97"/>
    <w:rsid w:val="00F52C77"/>
    <w:rsid w:val="00F56248"/>
    <w:rsid w:val="00F67D72"/>
    <w:rsid w:val="00F70E53"/>
    <w:rsid w:val="00F7155F"/>
    <w:rsid w:val="00F7487C"/>
    <w:rsid w:val="00F74F55"/>
    <w:rsid w:val="00F77B85"/>
    <w:rsid w:val="00F833E9"/>
    <w:rsid w:val="00F857E6"/>
    <w:rsid w:val="00F933C4"/>
    <w:rsid w:val="00F9530A"/>
    <w:rsid w:val="00F97858"/>
    <w:rsid w:val="00FA3BDB"/>
    <w:rsid w:val="00FA63D3"/>
    <w:rsid w:val="00FB1F28"/>
    <w:rsid w:val="00FC3133"/>
    <w:rsid w:val="00FC3773"/>
    <w:rsid w:val="00FC45F8"/>
    <w:rsid w:val="00FC4C48"/>
    <w:rsid w:val="00FC6B32"/>
    <w:rsid w:val="00FC6DC4"/>
    <w:rsid w:val="00FC6E18"/>
    <w:rsid w:val="00FC70C6"/>
    <w:rsid w:val="00FD010D"/>
    <w:rsid w:val="00FE2310"/>
    <w:rsid w:val="00FE24F2"/>
    <w:rsid w:val="00FE3904"/>
    <w:rsid w:val="00FE42BF"/>
    <w:rsid w:val="00FE4A36"/>
    <w:rsid w:val="00FE4F79"/>
    <w:rsid w:val="00FF0F06"/>
    <w:rsid w:val="00FF2711"/>
    <w:rsid w:val="00FF2C8D"/>
    <w:rsid w:val="00FF6C22"/>
    <w:rsid w:val="00FF799B"/>
    <w:rsid w:val="00FF7E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9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page number" w:uiPriority="0"/>
    <w:lsdException w:name="List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6F6"/>
  </w:style>
  <w:style w:type="paragraph" w:styleId="Heading1">
    <w:name w:val="heading 1"/>
    <w:aliases w:val=" Char"/>
    <w:basedOn w:val="Normal"/>
    <w:next w:val="Normal"/>
    <w:link w:val="Heading1Char"/>
    <w:uiPriority w:val="9"/>
    <w:qFormat/>
    <w:rsid w:val="00A56BBA"/>
    <w:pPr>
      <w:keepNext/>
      <w:keepLines/>
      <w:spacing w:before="240" w:after="0"/>
      <w:outlineLvl w:val="0"/>
    </w:pPr>
    <w:rPr>
      <w:rFonts w:ascii="Times New Roman" w:eastAsiaTheme="majorEastAsia" w:hAnsi="Times New Roman" w:cstheme="majorBidi"/>
      <w:b/>
      <w:color w:val="000000" w:themeColor="text1"/>
      <w:sz w:val="28"/>
      <w:szCs w:val="32"/>
    </w:rPr>
  </w:style>
  <w:style w:type="paragraph" w:styleId="Heading2">
    <w:name w:val="heading 2"/>
    <w:aliases w:val=" Знак,Знак"/>
    <w:basedOn w:val="Normal"/>
    <w:next w:val="Normal"/>
    <w:link w:val="Heading2Char"/>
    <w:unhideWhenUsed/>
    <w:qFormat/>
    <w:rsid w:val="00801E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unhideWhenUsed/>
    <w:qFormat/>
    <w:rsid w:val="00A9703B"/>
    <w:pPr>
      <w:keepNext/>
      <w:keepLines/>
      <w:spacing w:before="240" w:after="0"/>
      <w:ind w:left="720" w:hanging="720"/>
      <w:jc w:val="both"/>
      <w:outlineLvl w:val="2"/>
    </w:pPr>
    <w:rPr>
      <w:rFonts w:ascii="Times New Roman" w:eastAsiaTheme="majorEastAsia" w:hAnsi="Times New Roman" w:cs="Times New Roman"/>
      <w:b/>
      <w:iCs/>
      <w:color w:val="2E74B5" w:themeColor="accent5" w:themeShade="BF"/>
      <w:sz w:val="24"/>
      <w:szCs w:val="24"/>
      <w:lang w:val="bg-BG"/>
    </w:rPr>
  </w:style>
  <w:style w:type="paragraph" w:styleId="Heading4">
    <w:name w:val="heading 4"/>
    <w:basedOn w:val="Normal"/>
    <w:next w:val="Normal"/>
    <w:link w:val="Heading4Char"/>
    <w:uiPriority w:val="9"/>
    <w:unhideWhenUsed/>
    <w:qFormat/>
    <w:rsid w:val="00AB607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9703B"/>
    <w:pPr>
      <w:keepNext/>
      <w:keepLines/>
      <w:spacing w:before="40" w:after="0"/>
      <w:ind w:left="1008" w:hanging="1008"/>
      <w:outlineLvl w:val="4"/>
    </w:pPr>
    <w:rPr>
      <w:rFonts w:asciiTheme="majorHAnsi" w:eastAsiaTheme="majorEastAsia" w:hAnsiTheme="majorHAnsi" w:cstheme="majorBidi"/>
      <w:color w:val="2F5496" w:themeColor="accent1" w:themeShade="BF"/>
      <w:sz w:val="24"/>
      <w:lang w:val="bg-BG"/>
    </w:rPr>
  </w:style>
  <w:style w:type="paragraph" w:styleId="Heading6">
    <w:name w:val="heading 6"/>
    <w:basedOn w:val="Normal"/>
    <w:next w:val="Normal"/>
    <w:link w:val="Heading6Char"/>
    <w:uiPriority w:val="9"/>
    <w:unhideWhenUsed/>
    <w:qFormat/>
    <w:rsid w:val="00A9703B"/>
    <w:pPr>
      <w:keepNext/>
      <w:keepLines/>
      <w:spacing w:before="40" w:after="0"/>
      <w:ind w:left="1152" w:hanging="1152"/>
      <w:outlineLvl w:val="5"/>
    </w:pPr>
    <w:rPr>
      <w:rFonts w:asciiTheme="majorHAnsi" w:eastAsiaTheme="majorEastAsia" w:hAnsiTheme="majorHAnsi" w:cstheme="majorBidi"/>
      <w:color w:val="1F3763" w:themeColor="accent1" w:themeShade="7F"/>
      <w:sz w:val="24"/>
      <w:lang w:val="bg-BG"/>
    </w:rPr>
  </w:style>
  <w:style w:type="paragraph" w:styleId="Heading7">
    <w:name w:val="heading 7"/>
    <w:basedOn w:val="Normal"/>
    <w:next w:val="Normal"/>
    <w:link w:val="Heading7Char"/>
    <w:unhideWhenUsed/>
    <w:qFormat/>
    <w:rsid w:val="00A9703B"/>
    <w:pPr>
      <w:keepNext/>
      <w:keepLines/>
      <w:spacing w:before="40" w:after="0"/>
      <w:ind w:left="1296" w:hanging="1296"/>
      <w:outlineLvl w:val="6"/>
    </w:pPr>
    <w:rPr>
      <w:rFonts w:asciiTheme="majorHAnsi" w:eastAsiaTheme="majorEastAsia" w:hAnsiTheme="majorHAnsi" w:cstheme="majorBidi"/>
      <w:i/>
      <w:iCs/>
      <w:color w:val="1F3763" w:themeColor="accent1" w:themeShade="7F"/>
      <w:sz w:val="24"/>
      <w:lang w:val="bg-BG"/>
    </w:rPr>
  </w:style>
  <w:style w:type="paragraph" w:styleId="Heading8">
    <w:name w:val="heading 8"/>
    <w:basedOn w:val="Normal"/>
    <w:next w:val="Normal"/>
    <w:link w:val="Heading8Char"/>
    <w:uiPriority w:val="9"/>
    <w:semiHidden/>
    <w:unhideWhenUsed/>
    <w:qFormat/>
    <w:rsid w:val="00A9703B"/>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val="bg-BG"/>
    </w:rPr>
  </w:style>
  <w:style w:type="paragraph" w:styleId="Heading9">
    <w:name w:val="heading 9"/>
    <w:basedOn w:val="Normal"/>
    <w:next w:val="Normal"/>
    <w:link w:val="Heading9Char"/>
    <w:unhideWhenUsed/>
    <w:qFormat/>
    <w:rsid w:val="00A9703B"/>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 Char Char Char,Header Char Char Char"/>
    <w:basedOn w:val="Normal"/>
    <w:link w:val="HeaderChar"/>
    <w:uiPriority w:val="99"/>
    <w:unhideWhenUsed/>
    <w:rsid w:val="00716EAF"/>
    <w:pPr>
      <w:tabs>
        <w:tab w:val="center" w:pos="4513"/>
        <w:tab w:val="right" w:pos="9026"/>
      </w:tabs>
      <w:spacing w:after="0" w:line="240" w:lineRule="auto"/>
    </w:pPr>
  </w:style>
  <w:style w:type="character" w:customStyle="1" w:styleId="HeaderChar">
    <w:name w:val="Header Char"/>
    <w:aliases w:val="Header Char Char Char Char Char,Header Char Char Char Char1"/>
    <w:basedOn w:val="DefaultParagraphFont"/>
    <w:link w:val="Header"/>
    <w:uiPriority w:val="99"/>
    <w:rsid w:val="00716EAF"/>
  </w:style>
  <w:style w:type="paragraph" w:styleId="Footer">
    <w:name w:val="footer"/>
    <w:basedOn w:val="Normal"/>
    <w:link w:val="FooterChar"/>
    <w:uiPriority w:val="99"/>
    <w:unhideWhenUsed/>
    <w:rsid w:val="00716E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6EAF"/>
  </w:style>
  <w:style w:type="paragraph" w:styleId="NormalWeb">
    <w:name w:val="Normal (Web)"/>
    <w:aliases w:val="Знак3"/>
    <w:basedOn w:val="Normal"/>
    <w:link w:val="NormalWebChar"/>
    <w:uiPriority w:val="99"/>
    <w:unhideWhenUsed/>
    <w:qFormat/>
    <w:rsid w:val="00716EAF"/>
    <w:rPr>
      <w:rFonts w:ascii="Times New Roman" w:hAnsi="Times New Roman" w:cs="Times New Roman"/>
      <w:sz w:val="24"/>
      <w:szCs w:val="24"/>
    </w:rPr>
  </w:style>
  <w:style w:type="character" w:styleId="CommentReference">
    <w:name w:val="annotation reference"/>
    <w:basedOn w:val="DefaultParagraphFont"/>
    <w:uiPriority w:val="99"/>
    <w:unhideWhenUsed/>
    <w:rsid w:val="00A10F59"/>
    <w:rPr>
      <w:sz w:val="16"/>
      <w:szCs w:val="16"/>
    </w:rPr>
  </w:style>
  <w:style w:type="paragraph" w:styleId="CommentText">
    <w:name w:val="annotation text"/>
    <w:basedOn w:val="Normal"/>
    <w:link w:val="CommentTextChar"/>
    <w:uiPriority w:val="99"/>
    <w:unhideWhenUsed/>
    <w:rsid w:val="00A10F59"/>
    <w:pPr>
      <w:spacing w:line="240" w:lineRule="auto"/>
    </w:pPr>
    <w:rPr>
      <w:sz w:val="20"/>
      <w:szCs w:val="20"/>
    </w:rPr>
  </w:style>
  <w:style w:type="character" w:customStyle="1" w:styleId="CommentTextChar">
    <w:name w:val="Comment Text Char"/>
    <w:basedOn w:val="DefaultParagraphFont"/>
    <w:link w:val="CommentText"/>
    <w:uiPriority w:val="99"/>
    <w:rsid w:val="00A10F59"/>
    <w:rPr>
      <w:sz w:val="20"/>
      <w:szCs w:val="20"/>
    </w:rPr>
  </w:style>
  <w:style w:type="paragraph" w:styleId="CommentSubject">
    <w:name w:val="annotation subject"/>
    <w:basedOn w:val="CommentText"/>
    <w:next w:val="CommentText"/>
    <w:link w:val="CommentSubjectChar"/>
    <w:uiPriority w:val="99"/>
    <w:unhideWhenUsed/>
    <w:rsid w:val="00A10F59"/>
    <w:rPr>
      <w:b/>
      <w:bCs/>
    </w:rPr>
  </w:style>
  <w:style w:type="character" w:customStyle="1" w:styleId="CommentSubjectChar">
    <w:name w:val="Comment Subject Char"/>
    <w:basedOn w:val="CommentTextChar"/>
    <w:link w:val="CommentSubject"/>
    <w:uiPriority w:val="99"/>
    <w:rsid w:val="00A10F59"/>
    <w:rPr>
      <w:b/>
      <w:bCs/>
      <w:sz w:val="20"/>
      <w:szCs w:val="20"/>
    </w:rPr>
  </w:style>
  <w:style w:type="character" w:customStyle="1" w:styleId="Heading1Char">
    <w:name w:val="Heading 1 Char"/>
    <w:aliases w:val=" Char Char"/>
    <w:basedOn w:val="DefaultParagraphFont"/>
    <w:link w:val="Heading1"/>
    <w:uiPriority w:val="9"/>
    <w:rsid w:val="00A56BBA"/>
    <w:rPr>
      <w:rFonts w:ascii="Times New Roman" w:eastAsiaTheme="majorEastAsia" w:hAnsi="Times New Roman" w:cstheme="majorBidi"/>
      <w:b/>
      <w:color w:val="000000" w:themeColor="text1"/>
      <w:sz w:val="28"/>
      <w:szCs w:val="32"/>
    </w:rPr>
  </w:style>
  <w:style w:type="paragraph" w:styleId="TOCHeading">
    <w:name w:val="TOC Heading"/>
    <w:basedOn w:val="Heading1"/>
    <w:next w:val="Normal"/>
    <w:uiPriority w:val="39"/>
    <w:unhideWhenUsed/>
    <w:qFormat/>
    <w:rsid w:val="00A10F59"/>
    <w:pPr>
      <w:outlineLvl w:val="9"/>
    </w:pPr>
    <w:rPr>
      <w:lang w:val="en-US"/>
    </w:rPr>
  </w:style>
  <w:style w:type="paragraph" w:styleId="TOC1">
    <w:name w:val="toc 1"/>
    <w:basedOn w:val="Normal"/>
    <w:next w:val="Normal"/>
    <w:autoRedefine/>
    <w:uiPriority w:val="39"/>
    <w:unhideWhenUsed/>
    <w:rsid w:val="00A10F59"/>
    <w:pPr>
      <w:spacing w:after="100"/>
    </w:pPr>
  </w:style>
  <w:style w:type="character" w:styleId="Hyperlink">
    <w:name w:val="Hyperlink"/>
    <w:basedOn w:val="DefaultParagraphFont"/>
    <w:uiPriority w:val="99"/>
    <w:unhideWhenUsed/>
    <w:rsid w:val="00A10F59"/>
    <w:rPr>
      <w:color w:val="0563C1" w:themeColor="hyperlink"/>
      <w:u w:val="single"/>
    </w:rPr>
  </w:style>
  <w:style w:type="character" w:styleId="Strong">
    <w:name w:val="Strong"/>
    <w:basedOn w:val="DefaultParagraphFont"/>
    <w:uiPriority w:val="22"/>
    <w:qFormat/>
    <w:rsid w:val="005239F9"/>
    <w:rPr>
      <w:b/>
      <w:bCs/>
    </w:rPr>
  </w:style>
  <w:style w:type="paragraph" w:customStyle="1" w:styleId="xxmsonormal">
    <w:name w:val="x_x_msonormal"/>
    <w:basedOn w:val="Normal"/>
    <w:rsid w:val="0007352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ListParagraph">
    <w:name w:val="List Paragraph"/>
    <w:aliases w:val="List Paragraph1,List1,List Paragraph11,List Paragraph111,Question,ПАРАГРАФ,Numbered list,Normal List,Endnote,Indent,_Bullet,Colorful List - Accent 11,Colorful List Accent 1,Colorful List - Accent 12,Абзац списка1,References"/>
    <w:basedOn w:val="Normal"/>
    <w:link w:val="ListParagraphChar"/>
    <w:uiPriority w:val="34"/>
    <w:qFormat/>
    <w:rsid w:val="004628D6"/>
    <w:pPr>
      <w:ind w:left="720"/>
      <w:contextualSpacing/>
    </w:p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0B64E8"/>
    <w:pPr>
      <w:spacing w:after="0" w:line="240" w:lineRule="auto"/>
    </w:pPr>
    <w:rPr>
      <w:sz w:val="20"/>
      <w:szCs w:val="20"/>
      <w:lang w:val="en-US"/>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qFormat/>
    <w:rsid w:val="000B64E8"/>
    <w:rPr>
      <w:sz w:val="20"/>
      <w:szCs w:val="20"/>
      <w:lang w:val="en-US"/>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
    <w:basedOn w:val="DefaultParagraphFont"/>
    <w:link w:val="FootnotesymbolCarZchn"/>
    <w:uiPriority w:val="99"/>
    <w:unhideWhenUsed/>
    <w:qFormat/>
    <w:rsid w:val="000B64E8"/>
    <w:rPr>
      <w:vertAlign w:val="superscript"/>
    </w:rPr>
  </w:style>
  <w:style w:type="character" w:customStyle="1" w:styleId="ListParagraphChar">
    <w:name w:val="List Paragraph Char"/>
    <w:aliases w:val="List Paragraph1 Char,List1 Char,List Paragraph11 Char,List Paragraph111 Char,Question Char,ПАРАГРАФ Char,Numbered list Char,Normal List Char,Endnote Char,Indent Char,_Bullet Char,Colorful List - Accent 11 Char,Абзац списка1 Char"/>
    <w:link w:val="ListParagraph"/>
    <w:uiPriority w:val="34"/>
    <w:qFormat/>
    <w:locked/>
    <w:rsid w:val="009417D5"/>
  </w:style>
  <w:style w:type="paragraph" w:customStyle="1" w:styleId="TableParagraph">
    <w:name w:val="Table Paragraph"/>
    <w:basedOn w:val="Normal"/>
    <w:qFormat/>
    <w:rsid w:val="001D4CA2"/>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Heading4Char">
    <w:name w:val="Heading 4 Char"/>
    <w:basedOn w:val="DefaultParagraphFont"/>
    <w:link w:val="Heading4"/>
    <w:uiPriority w:val="9"/>
    <w:rsid w:val="00AB6073"/>
    <w:rPr>
      <w:rFonts w:asciiTheme="majorHAnsi" w:eastAsiaTheme="majorEastAsia" w:hAnsiTheme="majorHAnsi" w:cstheme="majorBidi"/>
      <w:i/>
      <w:iCs/>
      <w:color w:val="2F5496" w:themeColor="accent1" w:themeShade="BF"/>
    </w:rPr>
  </w:style>
  <w:style w:type="character" w:customStyle="1" w:styleId="jlqj4b">
    <w:name w:val="jlqj4b"/>
    <w:basedOn w:val="DefaultParagraphFont"/>
    <w:rsid w:val="00AB6073"/>
  </w:style>
  <w:style w:type="table" w:styleId="TableGrid">
    <w:name w:val="Table Grid"/>
    <w:basedOn w:val="TableNormal"/>
    <w:uiPriority w:val="59"/>
    <w:rsid w:val="00AA7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
    <w:name w:val="Grid Table 4 Accent 5"/>
    <w:basedOn w:val="TableNormal"/>
    <w:uiPriority w:val="49"/>
    <w:rsid w:val="00086C5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2">
    <w:name w:val="toc 2"/>
    <w:basedOn w:val="Normal"/>
    <w:next w:val="Normal"/>
    <w:autoRedefine/>
    <w:uiPriority w:val="39"/>
    <w:unhideWhenUsed/>
    <w:rsid w:val="00AC5107"/>
    <w:pPr>
      <w:spacing w:after="100"/>
      <w:ind w:left="220"/>
    </w:pPr>
  </w:style>
  <w:style w:type="paragraph" w:styleId="TOC3">
    <w:name w:val="toc 3"/>
    <w:basedOn w:val="Normal"/>
    <w:next w:val="Normal"/>
    <w:autoRedefine/>
    <w:uiPriority w:val="39"/>
    <w:unhideWhenUsed/>
    <w:rsid w:val="00AC5107"/>
    <w:pPr>
      <w:spacing w:after="100"/>
      <w:ind w:left="440"/>
    </w:p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F52C77"/>
    <w:pPr>
      <w:spacing w:line="240" w:lineRule="exact"/>
      <w:jc w:val="both"/>
    </w:pPr>
    <w:rPr>
      <w:vertAlign w:val="superscript"/>
    </w:rPr>
  </w:style>
  <w:style w:type="paragraph" w:customStyle="1" w:styleId="Default">
    <w:name w:val="Default"/>
    <w:rsid w:val="0028386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2Char">
    <w:name w:val="Heading 2 Char"/>
    <w:aliases w:val=" Знак Char,Знак Char"/>
    <w:basedOn w:val="DefaultParagraphFont"/>
    <w:link w:val="Heading2"/>
    <w:rsid w:val="00801ED5"/>
    <w:rPr>
      <w:rFonts w:asciiTheme="majorHAnsi" w:eastAsiaTheme="majorEastAsia" w:hAnsiTheme="majorHAnsi" w:cstheme="majorBidi"/>
      <w:color w:val="2F5496" w:themeColor="accent1" w:themeShade="BF"/>
      <w:sz w:val="26"/>
      <w:szCs w:val="26"/>
    </w:rPr>
  </w:style>
  <w:style w:type="paragraph" w:customStyle="1" w:styleId="21">
    <w:name w:val="Основен текст (2)1"/>
    <w:basedOn w:val="Normal"/>
    <w:link w:val="2"/>
    <w:rsid w:val="00FC45F8"/>
    <w:pPr>
      <w:widowControl w:val="0"/>
      <w:shd w:val="clear" w:color="auto" w:fill="FFFFFF"/>
      <w:spacing w:before="360" w:after="0" w:line="154" w:lineRule="exact"/>
    </w:pPr>
    <w:rPr>
      <w:rFonts w:ascii="Bookman Old Style" w:eastAsia="Times New Roman" w:hAnsi="Bookman Old Style" w:cs="Bookman Old Style"/>
      <w:sz w:val="12"/>
      <w:szCs w:val="12"/>
      <w:lang w:val="en-US"/>
    </w:rPr>
  </w:style>
  <w:style w:type="character" w:customStyle="1" w:styleId="26">
    <w:name w:val="Основен текст (2)6"/>
    <w:rsid w:val="00FC45F8"/>
    <w:rPr>
      <w:rFonts w:ascii="Bookman Old Style" w:hAnsi="Bookman Old Style" w:cs="Bookman Old Style" w:hint="default"/>
      <w:sz w:val="12"/>
      <w:szCs w:val="12"/>
      <w:shd w:val="clear" w:color="auto" w:fill="FFFFFF"/>
    </w:rPr>
  </w:style>
  <w:style w:type="character" w:customStyle="1" w:styleId="25">
    <w:name w:val="Основен текст (2)5"/>
    <w:rsid w:val="00FC45F8"/>
    <w:rPr>
      <w:rFonts w:ascii="Bookman Old Style" w:hAnsi="Bookman Old Style" w:cs="Bookman Old Style" w:hint="default"/>
      <w:sz w:val="12"/>
      <w:szCs w:val="12"/>
      <w:shd w:val="clear" w:color="auto" w:fill="FFFFFF"/>
    </w:rPr>
  </w:style>
  <w:style w:type="character" w:customStyle="1" w:styleId="20">
    <w:name w:val="Основен текст (2) + Курсив"/>
    <w:rsid w:val="00FC45F8"/>
    <w:rPr>
      <w:rFonts w:ascii="Bookman Old Style" w:hAnsi="Bookman Old Style" w:cs="Bookman Old Style" w:hint="default"/>
      <w:i/>
      <w:iCs/>
      <w:sz w:val="12"/>
      <w:szCs w:val="12"/>
      <w:shd w:val="clear" w:color="auto" w:fill="FFFFFF"/>
    </w:rPr>
  </w:style>
  <w:style w:type="character" w:customStyle="1" w:styleId="23">
    <w:name w:val="Основен текст (2)3"/>
    <w:rsid w:val="00FC45F8"/>
    <w:rPr>
      <w:rFonts w:ascii="Bookman Old Style" w:hAnsi="Bookman Old Style" w:cs="Bookman Old Style" w:hint="default"/>
      <w:sz w:val="12"/>
      <w:szCs w:val="12"/>
      <w:shd w:val="clear" w:color="auto" w:fill="FFFFFF"/>
    </w:rPr>
  </w:style>
  <w:style w:type="paragraph" w:customStyle="1" w:styleId="soerkeyblue">
    <w:name w:val="soerkeyblue"/>
    <w:basedOn w:val="Normal"/>
    <w:rsid w:val="00F351BF"/>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UnresolvedMention">
    <w:name w:val="Unresolved Mention"/>
    <w:basedOn w:val="DefaultParagraphFont"/>
    <w:uiPriority w:val="99"/>
    <w:semiHidden/>
    <w:unhideWhenUsed/>
    <w:rsid w:val="009E3C1A"/>
    <w:rPr>
      <w:color w:val="605E5C"/>
      <w:shd w:val="clear" w:color="auto" w:fill="E1DFDD"/>
    </w:rPr>
  </w:style>
  <w:style w:type="table" w:customStyle="1" w:styleId="PlainTable1">
    <w:name w:val="Plain Table 1"/>
    <w:basedOn w:val="TableNormal"/>
    <w:uiPriority w:val="41"/>
    <w:rsid w:val="00063E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9236D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10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uiPriority w:val="99"/>
    <w:unhideWhenUsed/>
    <w:rsid w:val="0096710E"/>
    <w:pPr>
      <w:numPr>
        <w:numId w:val="18"/>
      </w:numPr>
      <w:spacing w:before="120" w:after="120"/>
      <w:jc w:val="both"/>
    </w:pPr>
    <w:rPr>
      <w:rFonts w:ascii="Times New Roman" w:eastAsia="Calibri" w:hAnsi="Times New Roman" w:cs="Times New Roman"/>
      <w:sz w:val="24"/>
      <w:lang w:val="bg-BG"/>
    </w:rPr>
  </w:style>
  <w:style w:type="character" w:customStyle="1" w:styleId="fontstyle01">
    <w:name w:val="fontstyle01"/>
    <w:basedOn w:val="DefaultParagraphFont"/>
    <w:rsid w:val="003E72AB"/>
    <w:rPr>
      <w:rFonts w:ascii="TimesNewRomanPSMT" w:hAnsi="TimesNewRomanPSMT" w:hint="default"/>
      <w:b w:val="0"/>
      <w:bCs w:val="0"/>
      <w:i w:val="0"/>
      <w:iCs w:val="0"/>
      <w:color w:val="000000"/>
      <w:sz w:val="24"/>
      <w:szCs w:val="24"/>
    </w:rPr>
  </w:style>
  <w:style w:type="character" w:customStyle="1" w:styleId="BodyTextChar">
    <w:name w:val="Body Text Char"/>
    <w:basedOn w:val="DefaultParagraphFont"/>
    <w:link w:val="BodyText"/>
    <w:uiPriority w:val="99"/>
    <w:rsid w:val="006A7C0E"/>
    <w:rPr>
      <w:rFonts w:ascii="Times New Roman" w:eastAsia="Times New Roman" w:hAnsi="Times New Roman" w:cs="Times New Roman"/>
      <w:shd w:val="clear" w:color="auto" w:fill="FFFFFF"/>
    </w:rPr>
  </w:style>
  <w:style w:type="paragraph" w:styleId="BodyText">
    <w:name w:val="Body Text"/>
    <w:basedOn w:val="Normal"/>
    <w:link w:val="BodyTextChar"/>
    <w:uiPriority w:val="99"/>
    <w:qFormat/>
    <w:rsid w:val="006A7C0E"/>
    <w:pPr>
      <w:widowControl w:val="0"/>
      <w:shd w:val="clear" w:color="auto" w:fill="FFFFFF"/>
      <w:spacing w:after="0" w:line="360" w:lineRule="auto"/>
      <w:ind w:firstLine="40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6A7C0E"/>
  </w:style>
  <w:style w:type="paragraph" w:customStyle="1" w:styleId="a">
    <w:name w:val="Таблици"/>
    <w:basedOn w:val="Normal"/>
    <w:link w:val="Char"/>
    <w:qFormat/>
    <w:rsid w:val="006A7C0E"/>
    <w:pPr>
      <w:widowControl w:val="0"/>
      <w:tabs>
        <w:tab w:val="left" w:pos="10065"/>
      </w:tabs>
      <w:spacing w:after="0" w:line="23" w:lineRule="atLeast"/>
      <w:jc w:val="center"/>
    </w:pPr>
    <w:rPr>
      <w:rFonts w:ascii="Times New Roman" w:hAnsi="Times New Roman" w:cs="Times New Roman"/>
      <w:i/>
      <w:sz w:val="24"/>
      <w:szCs w:val="24"/>
      <w:shd w:val="clear" w:color="auto" w:fill="FFFFFF"/>
      <w:lang w:val="bg-BG"/>
    </w:rPr>
  </w:style>
  <w:style w:type="character" w:customStyle="1" w:styleId="Char">
    <w:name w:val="Таблици Char"/>
    <w:basedOn w:val="DefaultParagraphFont"/>
    <w:link w:val="a"/>
    <w:rsid w:val="006A7C0E"/>
    <w:rPr>
      <w:rFonts w:ascii="Times New Roman" w:hAnsi="Times New Roman" w:cs="Times New Roman"/>
      <w:i/>
      <w:sz w:val="24"/>
      <w:szCs w:val="24"/>
      <w:lang w:val="bg-BG"/>
    </w:rPr>
  </w:style>
  <w:style w:type="paragraph" w:styleId="Caption">
    <w:name w:val="caption"/>
    <w:aliases w:val="Beschriftung Abbildung,Titlu Tabel,Map Char,Map,Map Char Char,Map Char Char Char Char Char,Caption Char Char Car Car,Caption Char Char Car Car Car,Map Char Char Char Car Car,Caption Char Char Char Char,Caption Char1,Char1 Char,Titles"/>
    <w:basedOn w:val="Normal"/>
    <w:next w:val="Normal"/>
    <w:link w:val="CaptionChar"/>
    <w:unhideWhenUsed/>
    <w:qFormat/>
    <w:rsid w:val="00236D25"/>
    <w:pPr>
      <w:spacing w:after="200" w:line="240" w:lineRule="auto"/>
    </w:pPr>
    <w:rPr>
      <w:rFonts w:ascii="Times New Roman" w:hAnsi="Times New Roman"/>
      <w:i/>
      <w:iCs/>
      <w:color w:val="44546A" w:themeColor="text2"/>
      <w:sz w:val="18"/>
      <w:szCs w:val="18"/>
      <w:lang w:val="bg-BG"/>
    </w:rPr>
  </w:style>
  <w:style w:type="character" w:customStyle="1" w:styleId="CaptionChar">
    <w:name w:val="Caption Char"/>
    <w:aliases w:val="Beschriftung Abbildung Char,Titlu Tabel Char,Map Char Char1,Map Char1,Map Char Char Char,Map Char Char Char Char Char Char,Caption Char Char Car Car Char,Caption Char Char Car Car Car Char,Map Char Char Char Car Car Char,Caption Char1 Char"/>
    <w:basedOn w:val="DefaultParagraphFont"/>
    <w:link w:val="Caption"/>
    <w:rsid w:val="00236D25"/>
    <w:rPr>
      <w:rFonts w:ascii="Times New Roman" w:hAnsi="Times New Roman"/>
      <w:i/>
      <w:iCs/>
      <w:color w:val="44546A" w:themeColor="text2"/>
      <w:sz w:val="18"/>
      <w:szCs w:val="18"/>
      <w:lang w:val="bg-BG"/>
    </w:rPr>
  </w:style>
  <w:style w:type="character" w:customStyle="1" w:styleId="a0">
    <w:name w:val="Основен текст + Курсив"/>
    <w:basedOn w:val="DefaultParagraphFont"/>
    <w:rsid w:val="00236D25"/>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Heading3Char">
    <w:name w:val="Heading 3 Char"/>
    <w:basedOn w:val="DefaultParagraphFont"/>
    <w:link w:val="Heading3"/>
    <w:rsid w:val="00A9703B"/>
    <w:rPr>
      <w:rFonts w:ascii="Times New Roman" w:eastAsiaTheme="majorEastAsia" w:hAnsi="Times New Roman" w:cs="Times New Roman"/>
      <w:b/>
      <w:iCs/>
      <w:color w:val="2E74B5" w:themeColor="accent5" w:themeShade="BF"/>
      <w:sz w:val="24"/>
      <w:szCs w:val="24"/>
      <w:lang w:val="bg-BG"/>
    </w:rPr>
  </w:style>
  <w:style w:type="character" w:customStyle="1" w:styleId="Heading5Char">
    <w:name w:val="Heading 5 Char"/>
    <w:basedOn w:val="DefaultParagraphFont"/>
    <w:link w:val="Heading5"/>
    <w:uiPriority w:val="9"/>
    <w:rsid w:val="00A9703B"/>
    <w:rPr>
      <w:rFonts w:asciiTheme="majorHAnsi" w:eastAsiaTheme="majorEastAsia" w:hAnsiTheme="majorHAnsi" w:cstheme="majorBidi"/>
      <w:color w:val="2F5496" w:themeColor="accent1" w:themeShade="BF"/>
      <w:sz w:val="24"/>
      <w:lang w:val="bg-BG"/>
    </w:rPr>
  </w:style>
  <w:style w:type="character" w:customStyle="1" w:styleId="Heading6Char">
    <w:name w:val="Heading 6 Char"/>
    <w:basedOn w:val="DefaultParagraphFont"/>
    <w:link w:val="Heading6"/>
    <w:uiPriority w:val="9"/>
    <w:rsid w:val="00A9703B"/>
    <w:rPr>
      <w:rFonts w:asciiTheme="majorHAnsi" w:eastAsiaTheme="majorEastAsia" w:hAnsiTheme="majorHAnsi" w:cstheme="majorBidi"/>
      <w:color w:val="1F3763" w:themeColor="accent1" w:themeShade="7F"/>
      <w:sz w:val="24"/>
      <w:lang w:val="bg-BG"/>
    </w:rPr>
  </w:style>
  <w:style w:type="character" w:customStyle="1" w:styleId="Heading7Char">
    <w:name w:val="Heading 7 Char"/>
    <w:basedOn w:val="DefaultParagraphFont"/>
    <w:link w:val="Heading7"/>
    <w:rsid w:val="00A9703B"/>
    <w:rPr>
      <w:rFonts w:asciiTheme="majorHAnsi" w:eastAsiaTheme="majorEastAsia" w:hAnsiTheme="majorHAnsi" w:cstheme="majorBidi"/>
      <w:i/>
      <w:iCs/>
      <w:color w:val="1F3763" w:themeColor="accent1" w:themeShade="7F"/>
      <w:sz w:val="24"/>
      <w:lang w:val="bg-BG"/>
    </w:rPr>
  </w:style>
  <w:style w:type="character" w:customStyle="1" w:styleId="Heading8Char">
    <w:name w:val="Heading 8 Char"/>
    <w:basedOn w:val="DefaultParagraphFont"/>
    <w:link w:val="Heading8"/>
    <w:uiPriority w:val="9"/>
    <w:semiHidden/>
    <w:rsid w:val="00A9703B"/>
    <w:rPr>
      <w:rFonts w:asciiTheme="majorHAnsi" w:eastAsiaTheme="majorEastAsia" w:hAnsiTheme="majorHAnsi" w:cstheme="majorBidi"/>
      <w:color w:val="272727" w:themeColor="text1" w:themeTint="D8"/>
      <w:sz w:val="21"/>
      <w:szCs w:val="21"/>
      <w:lang w:val="bg-BG"/>
    </w:rPr>
  </w:style>
  <w:style w:type="character" w:customStyle="1" w:styleId="Heading9Char">
    <w:name w:val="Heading 9 Char"/>
    <w:basedOn w:val="DefaultParagraphFont"/>
    <w:link w:val="Heading9"/>
    <w:rsid w:val="00A9703B"/>
    <w:rPr>
      <w:rFonts w:asciiTheme="majorHAnsi" w:eastAsiaTheme="majorEastAsia" w:hAnsiTheme="majorHAnsi" w:cstheme="majorBidi"/>
      <w:i/>
      <w:iCs/>
      <w:color w:val="272727" w:themeColor="text1" w:themeTint="D8"/>
      <w:sz w:val="21"/>
      <w:szCs w:val="21"/>
      <w:lang w:val="bg-BG"/>
    </w:rPr>
  </w:style>
  <w:style w:type="paragraph" w:styleId="BalloonText">
    <w:name w:val="Balloon Text"/>
    <w:basedOn w:val="Normal"/>
    <w:link w:val="BalloonTextChar"/>
    <w:uiPriority w:val="99"/>
    <w:semiHidden/>
    <w:unhideWhenUsed/>
    <w:rsid w:val="00A9703B"/>
    <w:pPr>
      <w:spacing w:after="0" w:line="240" w:lineRule="auto"/>
    </w:pPr>
    <w:rPr>
      <w:rFonts w:ascii="Segoe UI" w:hAnsi="Segoe UI" w:cs="Segoe UI"/>
      <w:sz w:val="18"/>
      <w:szCs w:val="18"/>
      <w:lang w:val="bg-BG"/>
    </w:rPr>
  </w:style>
  <w:style w:type="character" w:customStyle="1" w:styleId="BalloonTextChar">
    <w:name w:val="Balloon Text Char"/>
    <w:basedOn w:val="DefaultParagraphFont"/>
    <w:link w:val="BalloonText"/>
    <w:uiPriority w:val="99"/>
    <w:semiHidden/>
    <w:rsid w:val="00A9703B"/>
    <w:rPr>
      <w:rFonts w:ascii="Segoe UI" w:hAnsi="Segoe UI" w:cs="Segoe UI"/>
      <w:sz w:val="18"/>
      <w:szCs w:val="18"/>
      <w:lang w:val="bg-BG"/>
    </w:rPr>
  </w:style>
  <w:style w:type="character" w:customStyle="1" w:styleId="UnresolvedMention1">
    <w:name w:val="Unresolved Mention1"/>
    <w:basedOn w:val="DefaultParagraphFont"/>
    <w:uiPriority w:val="99"/>
    <w:semiHidden/>
    <w:unhideWhenUsed/>
    <w:rsid w:val="00A9703B"/>
    <w:rPr>
      <w:color w:val="605E5C"/>
      <w:shd w:val="clear" w:color="auto" w:fill="E1DFDD"/>
    </w:rPr>
  </w:style>
  <w:style w:type="character" w:styleId="FollowedHyperlink">
    <w:name w:val="FollowedHyperlink"/>
    <w:basedOn w:val="DefaultParagraphFont"/>
    <w:uiPriority w:val="99"/>
    <w:unhideWhenUsed/>
    <w:rsid w:val="00A9703B"/>
    <w:rPr>
      <w:color w:val="954F72" w:themeColor="followedHyperlink"/>
      <w:u w:val="single"/>
    </w:rPr>
  </w:style>
  <w:style w:type="paragraph" w:customStyle="1" w:styleId="Style35">
    <w:name w:val="Style35"/>
    <w:basedOn w:val="Normal"/>
    <w:uiPriority w:val="99"/>
    <w:rsid w:val="00A9703B"/>
    <w:pPr>
      <w:widowControl w:val="0"/>
      <w:autoSpaceDE w:val="0"/>
      <w:autoSpaceDN w:val="0"/>
      <w:adjustRightInd w:val="0"/>
      <w:spacing w:after="0" w:line="275" w:lineRule="exact"/>
      <w:ind w:firstLine="566"/>
      <w:jc w:val="both"/>
    </w:pPr>
    <w:rPr>
      <w:rFonts w:ascii="Times New Roman" w:eastAsia="Times New Roman" w:hAnsi="Times New Roman" w:cs="Times New Roman"/>
      <w:sz w:val="24"/>
      <w:szCs w:val="24"/>
      <w:lang w:val="bg-BG" w:eastAsia="bg-BG"/>
    </w:rPr>
  </w:style>
  <w:style w:type="character" w:customStyle="1" w:styleId="FontStyle189">
    <w:name w:val="Font Style189"/>
    <w:basedOn w:val="DefaultParagraphFont"/>
    <w:rsid w:val="00A9703B"/>
    <w:rPr>
      <w:rFonts w:ascii="Times New Roman" w:hAnsi="Times New Roman" w:cs="Times New Roman"/>
      <w:i/>
      <w:iCs/>
      <w:sz w:val="24"/>
      <w:szCs w:val="24"/>
    </w:rPr>
  </w:style>
  <w:style w:type="character" w:customStyle="1" w:styleId="FontStyle199">
    <w:name w:val="Font Style199"/>
    <w:basedOn w:val="DefaultParagraphFont"/>
    <w:uiPriority w:val="99"/>
    <w:rsid w:val="00A9703B"/>
    <w:rPr>
      <w:rFonts w:ascii="Times New Roman" w:hAnsi="Times New Roman" w:cs="Times New Roman"/>
      <w:sz w:val="24"/>
      <w:szCs w:val="24"/>
    </w:rPr>
  </w:style>
  <w:style w:type="paragraph" w:customStyle="1" w:styleId="Style3">
    <w:name w:val="Style3"/>
    <w:basedOn w:val="Normal"/>
    <w:uiPriority w:val="99"/>
    <w:rsid w:val="00A9703B"/>
    <w:pPr>
      <w:widowControl w:val="0"/>
      <w:autoSpaceDE w:val="0"/>
      <w:autoSpaceDN w:val="0"/>
      <w:adjustRightInd w:val="0"/>
      <w:spacing w:after="0" w:line="389" w:lineRule="exact"/>
      <w:jc w:val="center"/>
    </w:pPr>
    <w:rPr>
      <w:rFonts w:ascii="Times New Roman" w:eastAsia="Times New Roman" w:hAnsi="Times New Roman" w:cs="Times New Roman"/>
      <w:sz w:val="24"/>
      <w:szCs w:val="24"/>
      <w:lang w:val="bg-BG" w:eastAsia="bg-BG"/>
    </w:rPr>
  </w:style>
  <w:style w:type="paragraph" w:customStyle="1" w:styleId="Style45">
    <w:name w:val="Style45"/>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NormalWebChar">
    <w:name w:val="Normal (Web) Char"/>
    <w:aliases w:val="Знак3 Char"/>
    <w:link w:val="NormalWeb"/>
    <w:uiPriority w:val="99"/>
    <w:rsid w:val="00A9703B"/>
    <w:rPr>
      <w:rFonts w:ascii="Times New Roman" w:hAnsi="Times New Roman" w:cs="Times New Roman"/>
      <w:sz w:val="24"/>
      <w:szCs w:val="24"/>
    </w:rPr>
  </w:style>
  <w:style w:type="character" w:customStyle="1" w:styleId="UnresolvedMention2">
    <w:name w:val="Unresolved Mention2"/>
    <w:basedOn w:val="DefaultParagraphFont"/>
    <w:uiPriority w:val="99"/>
    <w:semiHidden/>
    <w:unhideWhenUsed/>
    <w:rsid w:val="00A9703B"/>
    <w:rPr>
      <w:color w:val="605E5C"/>
      <w:shd w:val="clear" w:color="auto" w:fill="E1DFDD"/>
    </w:rPr>
  </w:style>
  <w:style w:type="paragraph" w:styleId="NoSpacing">
    <w:name w:val="No Spacing"/>
    <w:link w:val="NoSpacingChar"/>
    <w:uiPriority w:val="1"/>
    <w:qFormat/>
    <w:rsid w:val="00A9703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9703B"/>
    <w:rPr>
      <w:rFonts w:eastAsiaTheme="minorEastAsia"/>
      <w:lang w:val="en-US"/>
    </w:rPr>
  </w:style>
  <w:style w:type="paragraph" w:customStyle="1" w:styleId="Car">
    <w:name w:val="Car"/>
    <w:basedOn w:val="Normal"/>
    <w:rsid w:val="00A9703B"/>
    <w:pPr>
      <w:spacing w:line="240" w:lineRule="exact"/>
    </w:pPr>
    <w:rPr>
      <w:rFonts w:ascii="Tahoma" w:eastAsia="Times New Roman" w:hAnsi="Tahoma" w:cs="Times New Roman"/>
      <w:sz w:val="20"/>
      <w:szCs w:val="20"/>
      <w:lang w:val="en-US"/>
    </w:rPr>
  </w:style>
  <w:style w:type="paragraph" w:styleId="BodyTextIndent">
    <w:name w:val="Body Text Indent"/>
    <w:basedOn w:val="Normal"/>
    <w:link w:val="BodyTextIndentChar"/>
    <w:uiPriority w:val="99"/>
    <w:unhideWhenUsed/>
    <w:rsid w:val="00A9703B"/>
    <w:pPr>
      <w:spacing w:after="120"/>
      <w:ind w:left="283"/>
    </w:pPr>
    <w:rPr>
      <w:rFonts w:ascii="Times New Roman" w:hAnsi="Times New Roman"/>
      <w:sz w:val="24"/>
      <w:lang w:val="bg-BG"/>
    </w:rPr>
  </w:style>
  <w:style w:type="character" w:customStyle="1" w:styleId="BodyTextIndentChar">
    <w:name w:val="Body Text Indent Char"/>
    <w:basedOn w:val="DefaultParagraphFont"/>
    <w:link w:val="BodyTextIndent"/>
    <w:uiPriority w:val="99"/>
    <w:rsid w:val="00A9703B"/>
    <w:rPr>
      <w:rFonts w:ascii="Times New Roman" w:hAnsi="Times New Roman"/>
      <w:sz w:val="24"/>
      <w:lang w:val="bg-BG"/>
    </w:rPr>
  </w:style>
  <w:style w:type="paragraph" w:customStyle="1" w:styleId="visualclear">
    <w:name w:val="visualclear"/>
    <w:basedOn w:val="Normal"/>
    <w:uiPriority w:val="99"/>
    <w:semiHidden/>
    <w:rsid w:val="00A9703B"/>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table" w:customStyle="1" w:styleId="TableGrid20">
    <w:name w:val="Table Grid2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A9703B"/>
    <w:rPr>
      <w:i/>
      <w:iCs/>
    </w:rPr>
  </w:style>
  <w:style w:type="character" w:customStyle="1" w:styleId="italics">
    <w:name w:val="italics"/>
    <w:basedOn w:val="DefaultParagraphFont"/>
    <w:uiPriority w:val="99"/>
    <w:rsid w:val="00A9703B"/>
  </w:style>
  <w:style w:type="character" w:customStyle="1" w:styleId="boldface">
    <w:name w:val="boldface"/>
    <w:basedOn w:val="DefaultParagraphFont"/>
    <w:uiPriority w:val="99"/>
    <w:rsid w:val="00A9703B"/>
  </w:style>
  <w:style w:type="character" w:customStyle="1" w:styleId="2">
    <w:name w:val="Основен текст (2)_"/>
    <w:link w:val="21"/>
    <w:locked/>
    <w:rsid w:val="00A9703B"/>
    <w:rPr>
      <w:rFonts w:ascii="Bookman Old Style" w:eastAsia="Times New Roman" w:hAnsi="Bookman Old Style" w:cs="Bookman Old Style"/>
      <w:sz w:val="12"/>
      <w:szCs w:val="12"/>
      <w:shd w:val="clear" w:color="auto" w:fill="FFFFFF"/>
      <w:lang w:val="en-US"/>
    </w:rPr>
  </w:style>
  <w:style w:type="character" w:customStyle="1" w:styleId="22">
    <w:name w:val="Основен текст (2)"/>
    <w:rsid w:val="00A9703B"/>
    <w:rPr>
      <w:rFonts w:ascii="Bookman Old Style" w:hAnsi="Bookman Old Style" w:cs="Bookman Old Style"/>
      <w:sz w:val="12"/>
      <w:szCs w:val="12"/>
      <w:shd w:val="clear" w:color="auto" w:fill="FFFFFF"/>
    </w:rPr>
  </w:style>
  <w:style w:type="character" w:customStyle="1" w:styleId="ListParagraphChar1">
    <w:name w:val="List Paragraph Char1"/>
    <w:aliases w:val="Normal List Char1,Endnote Char1,Indent Char1"/>
    <w:uiPriority w:val="99"/>
    <w:locked/>
    <w:rsid w:val="00A9703B"/>
    <w:rPr>
      <w:rFonts w:ascii="Times New Roman" w:hAnsi="Times New Roman"/>
      <w:b/>
      <w:color w:val="002060"/>
      <w:sz w:val="22"/>
      <w:szCs w:val="22"/>
    </w:rPr>
  </w:style>
  <w:style w:type="paragraph" w:customStyle="1" w:styleId="Style15">
    <w:name w:val="Style15"/>
    <w:basedOn w:val="Normal"/>
    <w:uiPriority w:val="99"/>
    <w:rsid w:val="00A9703B"/>
    <w:pPr>
      <w:widowControl w:val="0"/>
      <w:autoSpaceDE w:val="0"/>
      <w:autoSpaceDN w:val="0"/>
      <w:adjustRightInd w:val="0"/>
      <w:spacing w:after="0" w:line="286" w:lineRule="exact"/>
    </w:pPr>
    <w:rPr>
      <w:rFonts w:ascii="Cambria Math" w:eastAsia="TmsCyr" w:hAnsi="Cambria Math" w:cs="Cambria Math"/>
      <w:sz w:val="24"/>
      <w:szCs w:val="24"/>
      <w:lang w:val="bg-BG" w:eastAsia="zh-CN"/>
    </w:rPr>
  </w:style>
  <w:style w:type="character" w:customStyle="1" w:styleId="FontStyle36">
    <w:name w:val="Font Style36"/>
    <w:uiPriority w:val="99"/>
    <w:rsid w:val="00A9703B"/>
    <w:rPr>
      <w:rFonts w:ascii="Symbol" w:hAnsi="Symbol" w:cs="Symbol"/>
      <w:sz w:val="22"/>
      <w:szCs w:val="22"/>
    </w:rPr>
  </w:style>
  <w:style w:type="paragraph" w:customStyle="1" w:styleId="Style9">
    <w:name w:val="Style9"/>
    <w:basedOn w:val="Normal"/>
    <w:uiPriority w:val="99"/>
    <w:rsid w:val="00A9703B"/>
    <w:pPr>
      <w:widowControl w:val="0"/>
      <w:autoSpaceDE w:val="0"/>
      <w:autoSpaceDN w:val="0"/>
      <w:adjustRightInd w:val="0"/>
      <w:spacing w:after="0" w:line="288" w:lineRule="exact"/>
      <w:jc w:val="both"/>
    </w:pPr>
    <w:rPr>
      <w:rFonts w:ascii="Cambria Math" w:eastAsia="TmsCyr" w:hAnsi="Cambria Math" w:cs="Cambria Math"/>
      <w:sz w:val="24"/>
      <w:szCs w:val="24"/>
      <w:lang w:val="bg-BG" w:eastAsia="zh-CN"/>
    </w:rPr>
  </w:style>
  <w:style w:type="character" w:customStyle="1" w:styleId="FontStyle34">
    <w:name w:val="Font Style34"/>
    <w:uiPriority w:val="99"/>
    <w:rsid w:val="00A9703B"/>
    <w:rPr>
      <w:rFonts w:ascii="Symbol" w:hAnsi="Symbol" w:cs="Symbol"/>
      <w:b/>
      <w:bCs/>
      <w:sz w:val="22"/>
      <w:szCs w:val="22"/>
    </w:rPr>
  </w:style>
  <w:style w:type="character" w:customStyle="1" w:styleId="FontStyle220">
    <w:name w:val="Font Style220"/>
    <w:uiPriority w:val="99"/>
    <w:rsid w:val="00A9703B"/>
    <w:rPr>
      <w:rFonts w:ascii="Times New Roman" w:hAnsi="Times New Roman" w:cs="Times New Roman"/>
      <w:sz w:val="22"/>
      <w:szCs w:val="22"/>
    </w:rPr>
  </w:style>
  <w:style w:type="table" w:customStyle="1" w:styleId="Calendar1">
    <w:name w:val="Calendar 1"/>
    <w:basedOn w:val="TableNormal"/>
    <w:uiPriority w:val="99"/>
    <w:qFormat/>
    <w:rsid w:val="00A9703B"/>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ageNumber">
    <w:name w:val="page number"/>
    <w:basedOn w:val="DefaultParagraphFont"/>
    <w:rsid w:val="00A9703B"/>
  </w:style>
  <w:style w:type="paragraph" w:customStyle="1" w:styleId="CharCharCharCharCharCharCharChar">
    <w:name w:val="Char Char Знак Знак Char Char Знак Знак Знак Char Char Знак Знак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styleId="BodyTextIndent3">
    <w:name w:val="Body Text Indent 3"/>
    <w:basedOn w:val="Normal"/>
    <w:link w:val="BodyTextIndent3Char"/>
    <w:uiPriority w:val="99"/>
    <w:rsid w:val="00A9703B"/>
    <w:pPr>
      <w:spacing w:after="120" w:line="240" w:lineRule="auto"/>
      <w:ind w:left="283"/>
    </w:pPr>
    <w:rPr>
      <w:rFonts w:ascii="Times New Roman" w:eastAsia="Times New Roman" w:hAnsi="Times New Roman" w:cs="Times New Roman"/>
      <w:sz w:val="16"/>
      <w:szCs w:val="16"/>
      <w:lang w:val="bg-BG" w:eastAsia="bg-BG"/>
    </w:rPr>
  </w:style>
  <w:style w:type="character" w:customStyle="1" w:styleId="BodyTextIndent3Char">
    <w:name w:val="Body Text Indent 3 Char"/>
    <w:basedOn w:val="DefaultParagraphFont"/>
    <w:link w:val="BodyTextIndent3"/>
    <w:uiPriority w:val="99"/>
    <w:rsid w:val="00A9703B"/>
    <w:rPr>
      <w:rFonts w:ascii="Times New Roman" w:eastAsia="Times New Roman" w:hAnsi="Times New Roman" w:cs="Times New Roman"/>
      <w:sz w:val="16"/>
      <w:szCs w:val="16"/>
      <w:lang w:val="bg-BG" w:eastAsia="bg-BG"/>
    </w:rPr>
  </w:style>
  <w:style w:type="paragraph" w:customStyle="1" w:styleId="tynnimi">
    <w:name w:val="työn nimi"/>
    <w:basedOn w:val="Normal"/>
    <w:rsid w:val="00A9703B"/>
    <w:pPr>
      <w:framePr w:w="9072" w:hSpace="181" w:wrap="around" w:hAnchor="margin" w:xAlign="center" w:yAlign="center"/>
      <w:suppressAutoHyphens/>
      <w:spacing w:after="0" w:line="240" w:lineRule="auto"/>
      <w:jc w:val="center"/>
    </w:pPr>
    <w:rPr>
      <w:rFonts w:ascii="Times New Roman" w:eastAsia="Times New Roman" w:hAnsi="Times New Roman" w:cs="Times New Roman"/>
      <w:b/>
      <w:caps/>
      <w:spacing w:val="40"/>
      <w:sz w:val="40"/>
      <w:szCs w:val="20"/>
      <w:lang w:val="en-US"/>
    </w:rPr>
  </w:style>
  <w:style w:type="paragraph" w:customStyle="1" w:styleId="CharCharCharChar">
    <w:name w:val="Char Char Знак Char Char Знак"/>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a1">
    <w:name w:val="Знак Знак Знак"/>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Знак Знак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Знак Char Char Знак Char Char Char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styleId="ListBullet">
    <w:name w:val="List Bullet"/>
    <w:basedOn w:val="Normal"/>
    <w:uiPriority w:val="99"/>
    <w:rsid w:val="00A9703B"/>
    <w:pPr>
      <w:numPr>
        <w:numId w:val="21"/>
      </w:numPr>
      <w:spacing w:after="0" w:line="240" w:lineRule="auto"/>
    </w:pPr>
    <w:rPr>
      <w:rFonts w:ascii="Times New Roman" w:eastAsia="Times New Roman" w:hAnsi="Times New Roman" w:cs="Times New Roman"/>
      <w:sz w:val="24"/>
      <w:szCs w:val="24"/>
      <w:lang w:val="bg-BG" w:eastAsia="bg-BG"/>
    </w:rPr>
  </w:style>
  <w:style w:type="paragraph" w:customStyle="1" w:styleId="CharCharCharCharCharChar">
    <w:name w:val="Char Char Знак Знак Char Char Знак Знак Знак Char Char Знак Знак Знак"/>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styleId="HTMLPreformatted">
    <w:name w:val="HTML Preformatted"/>
    <w:basedOn w:val="Normal"/>
    <w:link w:val="HTMLPreformattedChar"/>
    <w:rsid w:val="00A97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rsid w:val="00A9703B"/>
    <w:rPr>
      <w:rFonts w:ascii="Courier New" w:eastAsia="Times New Roman" w:hAnsi="Courier New" w:cs="Courier New"/>
      <w:sz w:val="20"/>
      <w:szCs w:val="20"/>
      <w:lang w:val="bg-BG" w:eastAsia="bg-BG"/>
    </w:rPr>
  </w:style>
  <w:style w:type="character" w:styleId="HTMLTypewriter">
    <w:name w:val="HTML Typewriter"/>
    <w:rsid w:val="00A9703B"/>
    <w:rPr>
      <w:rFonts w:ascii="Courier New" w:eastAsia="Times New Roman" w:hAnsi="Courier New" w:cs="Courier New"/>
      <w:sz w:val="20"/>
      <w:szCs w:val="20"/>
    </w:rPr>
  </w:style>
  <w:style w:type="character" w:customStyle="1" w:styleId="1">
    <w:name w:val="Знак Знак1"/>
    <w:rsid w:val="00A9703B"/>
    <w:rPr>
      <w:rFonts w:ascii="Arial" w:hAnsi="Arial" w:cs="Arial"/>
      <w:b/>
      <w:bCs/>
      <w:i/>
      <w:iCs/>
      <w:sz w:val="28"/>
      <w:szCs w:val="28"/>
      <w:lang w:val="bg-BG" w:eastAsia="bg-BG" w:bidi="ar-SA"/>
    </w:rPr>
  </w:style>
  <w:style w:type="paragraph" w:customStyle="1" w:styleId="CharCharCharCharCharCharCharCharCharChar1CharChar">
    <w:name w:val="Char Char Знак Знак Char Char Знак Знак Знак Char Char Знак Знак Char Char Знак Знак Char Char1 Знак Знак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10">
    <w:name w:val="Стил1"/>
    <w:basedOn w:val="Heading4"/>
    <w:rsid w:val="00A9703B"/>
    <w:pPr>
      <w:keepLines w:val="0"/>
      <w:spacing w:before="240" w:after="60" w:line="240" w:lineRule="auto"/>
      <w:ind w:firstLine="720"/>
      <w:jc w:val="both"/>
    </w:pPr>
    <w:rPr>
      <w:rFonts w:ascii="Times New Roman" w:eastAsia="Times New Roman" w:hAnsi="Times New Roman" w:cs="Times New Roman"/>
      <w:bCs/>
      <w:i w:val="0"/>
      <w:iCs w:val="0"/>
      <w:color w:val="auto"/>
      <w:sz w:val="28"/>
      <w:szCs w:val="28"/>
      <w:lang w:val="bg-BG" w:eastAsia="bg-BG"/>
    </w:rPr>
  </w:style>
  <w:style w:type="paragraph" w:styleId="PlainText">
    <w:name w:val="Plain Text"/>
    <w:basedOn w:val="Normal"/>
    <w:link w:val="PlainTextChar"/>
    <w:rsid w:val="00A9703B"/>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A9703B"/>
    <w:rPr>
      <w:rFonts w:ascii="Courier New" w:eastAsia="Times New Roman" w:hAnsi="Courier New" w:cs="Times New Roman"/>
      <w:sz w:val="20"/>
      <w:szCs w:val="20"/>
      <w:lang w:val="x-none" w:eastAsia="x-none"/>
    </w:rPr>
  </w:style>
  <w:style w:type="paragraph" w:customStyle="1" w:styleId="Bullet">
    <w:name w:val="Bullet"/>
    <w:basedOn w:val="Normal"/>
    <w:rsid w:val="00A9703B"/>
    <w:pPr>
      <w:numPr>
        <w:numId w:val="22"/>
      </w:numPr>
      <w:spacing w:after="0" w:line="240" w:lineRule="auto"/>
    </w:pPr>
    <w:rPr>
      <w:rFonts w:ascii="Times New Roman" w:eastAsia="Times New Roman" w:hAnsi="Times New Roman" w:cs="Times New Roman"/>
      <w:sz w:val="24"/>
      <w:szCs w:val="20"/>
      <w:lang w:eastAsia="bg-BG"/>
    </w:rPr>
  </w:style>
  <w:style w:type="character" w:customStyle="1" w:styleId="FontStyle67">
    <w:name w:val="Font Style67"/>
    <w:uiPriority w:val="99"/>
    <w:rsid w:val="00A9703B"/>
    <w:rPr>
      <w:rFonts w:ascii="Franklin Gothic Medium" w:hAnsi="Franklin Gothic Medium" w:cs="Franklin Gothic Medium"/>
      <w:sz w:val="22"/>
      <w:szCs w:val="22"/>
    </w:rPr>
  </w:style>
  <w:style w:type="paragraph" w:customStyle="1" w:styleId="CharChar6">
    <w:name w:val="Char Char6"/>
    <w:basedOn w:val="Normal"/>
    <w:rsid w:val="00A9703B"/>
    <w:pPr>
      <w:tabs>
        <w:tab w:val="left" w:pos="709"/>
      </w:tabs>
      <w:spacing w:after="0" w:line="240" w:lineRule="auto"/>
    </w:pPr>
    <w:rPr>
      <w:rFonts w:ascii="Tahoma" w:eastAsia="Times New Roman" w:hAnsi="Tahoma" w:cs="Times New Roman"/>
      <w:sz w:val="20"/>
      <w:szCs w:val="20"/>
      <w:lang w:val="pl-PL" w:eastAsia="pl-PL"/>
    </w:rPr>
  </w:style>
  <w:style w:type="paragraph" w:customStyle="1" w:styleId="Text1">
    <w:name w:val="Text 1"/>
    <w:basedOn w:val="Normal"/>
    <w:link w:val="Text1Char"/>
    <w:rsid w:val="00A9703B"/>
    <w:pPr>
      <w:spacing w:after="240" w:line="240" w:lineRule="auto"/>
      <w:ind w:left="482"/>
      <w:jc w:val="both"/>
    </w:pPr>
    <w:rPr>
      <w:rFonts w:ascii="Times New Roman" w:eastAsia="Times New Roman" w:hAnsi="Times New Roman" w:cs="Times New Roman"/>
      <w:sz w:val="24"/>
      <w:szCs w:val="20"/>
    </w:rPr>
  </w:style>
  <w:style w:type="character" w:customStyle="1" w:styleId="Text1Char">
    <w:name w:val="Text 1 Char"/>
    <w:link w:val="Text1"/>
    <w:locked/>
    <w:rsid w:val="00A9703B"/>
    <w:rPr>
      <w:rFonts w:ascii="Times New Roman" w:eastAsia="Times New Roman" w:hAnsi="Times New Roman" w:cs="Times New Roman"/>
      <w:sz w:val="24"/>
      <w:szCs w:val="20"/>
    </w:rPr>
  </w:style>
  <w:style w:type="character" w:customStyle="1" w:styleId="a2">
    <w:name w:val="Основен текст_"/>
    <w:link w:val="11"/>
    <w:rsid w:val="00A9703B"/>
    <w:rPr>
      <w:sz w:val="23"/>
      <w:szCs w:val="23"/>
      <w:shd w:val="clear" w:color="auto" w:fill="FFFFFF"/>
    </w:rPr>
  </w:style>
  <w:style w:type="paragraph" w:customStyle="1" w:styleId="11">
    <w:name w:val="Основен текст1"/>
    <w:basedOn w:val="Normal"/>
    <w:link w:val="a2"/>
    <w:rsid w:val="00A9703B"/>
    <w:pPr>
      <w:widowControl w:val="0"/>
      <w:shd w:val="clear" w:color="auto" w:fill="FFFFFF"/>
      <w:spacing w:after="60" w:line="274" w:lineRule="exact"/>
      <w:jc w:val="both"/>
    </w:pPr>
    <w:rPr>
      <w:sz w:val="23"/>
      <w:szCs w:val="23"/>
    </w:rPr>
  </w:style>
  <w:style w:type="character" w:customStyle="1" w:styleId="12pt">
    <w:name w:val="Основен текст + 12 pt.Курсив"/>
    <w:rsid w:val="00A9703B"/>
    <w:rPr>
      <w:rFonts w:ascii="Times New Roman" w:eastAsia="Times New Roman" w:hAnsi="Times New Roman" w:cs="Times New Roman"/>
      <w:b w:val="0"/>
      <w:bCs w:val="0"/>
      <w:i/>
      <w:iCs/>
      <w:smallCaps w:val="0"/>
      <w:strike w:val="0"/>
      <w:color w:val="000000"/>
      <w:spacing w:val="0"/>
      <w:w w:val="100"/>
      <w:position w:val="0"/>
      <w:sz w:val="24"/>
      <w:szCs w:val="24"/>
      <w:u w:val="none"/>
      <w:lang w:val="bg-BG"/>
    </w:rPr>
  </w:style>
  <w:style w:type="character" w:customStyle="1" w:styleId="212pt">
    <w:name w:val="Основен текст (2) + 12 pt"/>
    <w:rsid w:val="00A9703B"/>
    <w:rPr>
      <w:rFonts w:ascii="Times New Roman" w:eastAsia="Times New Roman" w:hAnsi="Times New Roman" w:cs="Times New Roman"/>
      <w:b w:val="0"/>
      <w:bCs w:val="0"/>
      <w:i/>
      <w:iCs/>
      <w:smallCaps w:val="0"/>
      <w:strike w:val="0"/>
      <w:color w:val="000000"/>
      <w:spacing w:val="0"/>
      <w:w w:val="100"/>
      <w:position w:val="0"/>
      <w:sz w:val="24"/>
      <w:szCs w:val="24"/>
      <w:u w:val="none"/>
      <w:lang w:val="bg-BG"/>
    </w:rPr>
  </w:style>
  <w:style w:type="paragraph" w:styleId="BodyTextIndent2">
    <w:name w:val="Body Text Indent 2"/>
    <w:basedOn w:val="Normal"/>
    <w:link w:val="BodyTextIndent2Char"/>
    <w:rsid w:val="00A9703B"/>
    <w:pPr>
      <w:spacing w:after="120" w:line="480" w:lineRule="auto"/>
      <w:ind w:left="360"/>
    </w:pPr>
    <w:rPr>
      <w:rFonts w:ascii="Times New Roman" w:eastAsia="Times New Roman" w:hAnsi="Times New Roman" w:cs="Times New Roman"/>
      <w:sz w:val="24"/>
      <w:szCs w:val="24"/>
      <w:lang w:val="bg-BG" w:eastAsia="bg-BG"/>
    </w:rPr>
  </w:style>
  <w:style w:type="character" w:customStyle="1" w:styleId="BodyTextIndent2Char">
    <w:name w:val="Body Text Indent 2 Char"/>
    <w:basedOn w:val="DefaultParagraphFont"/>
    <w:link w:val="BodyTextIndent2"/>
    <w:rsid w:val="00A9703B"/>
    <w:rPr>
      <w:rFonts w:ascii="Times New Roman" w:eastAsia="Times New Roman" w:hAnsi="Times New Roman" w:cs="Times New Roman"/>
      <w:sz w:val="24"/>
      <w:szCs w:val="24"/>
      <w:lang w:val="bg-BG" w:eastAsia="bg-BG"/>
    </w:rPr>
  </w:style>
  <w:style w:type="character" w:customStyle="1" w:styleId="24">
    <w:name w:val="Основен текст2"/>
    <w:uiPriority w:val="99"/>
    <w:rsid w:val="00A9703B"/>
    <w:rPr>
      <w:rFonts w:ascii="Bookman Old Style" w:hAnsi="Bookman Old Style" w:cs="Bookman Old Style"/>
      <w:sz w:val="15"/>
      <w:szCs w:val="15"/>
      <w:shd w:val="clear" w:color="auto" w:fill="FFFFFF"/>
    </w:rPr>
  </w:style>
  <w:style w:type="character" w:customStyle="1" w:styleId="9">
    <w:name w:val="Основен текст9"/>
    <w:uiPriority w:val="99"/>
    <w:rsid w:val="00A9703B"/>
    <w:rPr>
      <w:rFonts w:ascii="Bookman Old Style" w:hAnsi="Bookman Old Style" w:cs="Bookman Old Style"/>
      <w:sz w:val="15"/>
      <w:szCs w:val="15"/>
      <w:shd w:val="clear" w:color="auto" w:fill="FFFFFF"/>
    </w:rPr>
  </w:style>
  <w:style w:type="character" w:customStyle="1" w:styleId="230">
    <w:name w:val="Основен текст (2) + Курсив3"/>
    <w:uiPriority w:val="99"/>
    <w:rsid w:val="00A9703B"/>
    <w:rPr>
      <w:rFonts w:ascii="Bookman Old Style" w:hAnsi="Bookman Old Style" w:cs="Bookman Old Style"/>
      <w:i/>
      <w:iCs/>
      <w:sz w:val="12"/>
      <w:szCs w:val="12"/>
      <w:shd w:val="clear" w:color="auto" w:fill="FFFFFF"/>
    </w:rPr>
  </w:style>
  <w:style w:type="character" w:customStyle="1" w:styleId="220">
    <w:name w:val="Основен текст (2) + Курсив2"/>
    <w:uiPriority w:val="99"/>
    <w:rsid w:val="00A9703B"/>
    <w:rPr>
      <w:rFonts w:ascii="Bookman Old Style" w:hAnsi="Bookman Old Style" w:cs="Bookman Old Style"/>
      <w:i/>
      <w:iCs/>
      <w:sz w:val="12"/>
      <w:szCs w:val="12"/>
      <w:shd w:val="clear" w:color="auto" w:fill="FFFFFF"/>
    </w:rPr>
  </w:style>
  <w:style w:type="character" w:customStyle="1" w:styleId="210">
    <w:name w:val="Основен текст (2) + Курсив1"/>
    <w:uiPriority w:val="99"/>
    <w:rsid w:val="00A9703B"/>
    <w:rPr>
      <w:rFonts w:ascii="Bookman Old Style" w:hAnsi="Bookman Old Style" w:cs="Bookman Old Style"/>
      <w:i/>
      <w:iCs/>
      <w:sz w:val="12"/>
      <w:szCs w:val="12"/>
      <w:shd w:val="clear" w:color="auto" w:fill="FFFFFF"/>
    </w:rPr>
  </w:style>
  <w:style w:type="character" w:customStyle="1" w:styleId="240">
    <w:name w:val="Основен текст (2)4"/>
    <w:uiPriority w:val="99"/>
    <w:rsid w:val="00A9703B"/>
    <w:rPr>
      <w:rFonts w:ascii="Bookman Old Style" w:hAnsi="Bookman Old Style" w:cs="Bookman Old Style"/>
      <w:sz w:val="12"/>
      <w:szCs w:val="12"/>
      <w:shd w:val="clear" w:color="auto" w:fill="FFFFFF"/>
    </w:rPr>
  </w:style>
  <w:style w:type="character" w:customStyle="1" w:styleId="27">
    <w:name w:val="Основен текст (2) + Малки букви"/>
    <w:uiPriority w:val="99"/>
    <w:rsid w:val="00A9703B"/>
    <w:rPr>
      <w:rFonts w:ascii="Bookman Old Style" w:hAnsi="Bookman Old Style" w:cs="Bookman Old Style"/>
      <w:smallCaps/>
      <w:sz w:val="12"/>
      <w:szCs w:val="12"/>
      <w:shd w:val="clear" w:color="auto" w:fill="FFFFFF"/>
    </w:rPr>
  </w:style>
  <w:style w:type="character" w:customStyle="1" w:styleId="8">
    <w:name w:val="Основен текст8"/>
    <w:uiPriority w:val="99"/>
    <w:rsid w:val="00A9703B"/>
    <w:rPr>
      <w:rFonts w:ascii="Bookman Old Style" w:hAnsi="Bookman Old Style" w:cs="Bookman Old Style"/>
      <w:sz w:val="15"/>
      <w:szCs w:val="15"/>
      <w:shd w:val="clear" w:color="auto" w:fill="FFFFFF"/>
    </w:rPr>
  </w:style>
  <w:style w:type="character" w:customStyle="1" w:styleId="5">
    <w:name w:val="Основен текст + Курсив5"/>
    <w:uiPriority w:val="99"/>
    <w:rsid w:val="00A9703B"/>
    <w:rPr>
      <w:rFonts w:ascii="Bookman Old Style" w:hAnsi="Bookman Old Style" w:cs="Bookman Old Style"/>
      <w:i/>
      <w:iCs/>
      <w:sz w:val="15"/>
      <w:szCs w:val="15"/>
      <w:shd w:val="clear" w:color="auto" w:fill="FFFFFF"/>
    </w:rPr>
  </w:style>
  <w:style w:type="character" w:customStyle="1" w:styleId="3pt">
    <w:name w:val="Основен текст + Разредка 3 pt"/>
    <w:uiPriority w:val="99"/>
    <w:rsid w:val="00A9703B"/>
    <w:rPr>
      <w:rFonts w:ascii="Bookman Old Style" w:hAnsi="Bookman Old Style" w:cs="Bookman Old Style"/>
      <w:spacing w:val="60"/>
      <w:sz w:val="15"/>
      <w:szCs w:val="15"/>
      <w:shd w:val="clear" w:color="auto" w:fill="FFFFFF"/>
    </w:rPr>
  </w:style>
  <w:style w:type="character" w:customStyle="1" w:styleId="7">
    <w:name w:val="Основен текст7"/>
    <w:uiPriority w:val="99"/>
    <w:rsid w:val="00A9703B"/>
    <w:rPr>
      <w:rFonts w:ascii="Bookman Old Style" w:hAnsi="Bookman Old Style" w:cs="Bookman Old Style"/>
      <w:sz w:val="15"/>
      <w:szCs w:val="15"/>
      <w:shd w:val="clear" w:color="auto" w:fill="FFFFFF"/>
    </w:rPr>
  </w:style>
  <w:style w:type="character" w:customStyle="1" w:styleId="6">
    <w:name w:val="Основен текст6"/>
    <w:uiPriority w:val="99"/>
    <w:rsid w:val="00A9703B"/>
    <w:rPr>
      <w:rFonts w:ascii="Bookman Old Style" w:hAnsi="Bookman Old Style" w:cs="Bookman Old Style"/>
      <w:sz w:val="15"/>
      <w:szCs w:val="15"/>
      <w:shd w:val="clear" w:color="auto" w:fill="FFFFFF"/>
    </w:rPr>
  </w:style>
  <w:style w:type="character" w:customStyle="1" w:styleId="28">
    <w:name w:val="Основен текст + Курсив2"/>
    <w:uiPriority w:val="99"/>
    <w:rsid w:val="00A9703B"/>
    <w:rPr>
      <w:rFonts w:ascii="Bookman Old Style" w:hAnsi="Bookman Old Style" w:cs="Bookman Old Style"/>
      <w:i/>
      <w:iCs/>
      <w:sz w:val="15"/>
      <w:szCs w:val="15"/>
      <w:shd w:val="clear" w:color="auto" w:fill="FFFFFF"/>
    </w:rPr>
  </w:style>
  <w:style w:type="character" w:customStyle="1" w:styleId="4">
    <w:name w:val="Основен текст4"/>
    <w:uiPriority w:val="99"/>
    <w:rsid w:val="00A9703B"/>
    <w:rPr>
      <w:rFonts w:ascii="Bookman Old Style" w:hAnsi="Bookman Old Style" w:cs="Bookman Old Style"/>
      <w:sz w:val="15"/>
      <w:szCs w:val="15"/>
      <w:shd w:val="clear" w:color="auto" w:fill="FFFFFF"/>
    </w:rPr>
  </w:style>
  <w:style w:type="character" w:customStyle="1" w:styleId="3">
    <w:name w:val="Основен текст3"/>
    <w:uiPriority w:val="99"/>
    <w:rsid w:val="00A9703B"/>
    <w:rPr>
      <w:rFonts w:ascii="Bookman Old Style" w:hAnsi="Bookman Old Style" w:cs="Bookman Old Style"/>
      <w:sz w:val="15"/>
      <w:szCs w:val="15"/>
      <w:shd w:val="clear" w:color="auto" w:fill="FFFFFF"/>
    </w:rPr>
  </w:style>
  <w:style w:type="character" w:customStyle="1" w:styleId="7pt1">
    <w:name w:val="Основен текст + 7 pt1"/>
    <w:uiPriority w:val="99"/>
    <w:rsid w:val="00A9703B"/>
    <w:rPr>
      <w:rFonts w:ascii="Bookman Old Style" w:hAnsi="Bookman Old Style" w:cs="Bookman Old Style"/>
      <w:sz w:val="14"/>
      <w:szCs w:val="14"/>
      <w:shd w:val="clear" w:color="auto" w:fill="FFFFFF"/>
    </w:rPr>
  </w:style>
  <w:style w:type="character" w:customStyle="1" w:styleId="longtext">
    <w:name w:val="long_text"/>
    <w:rsid w:val="00A9703B"/>
    <w:rPr>
      <w:rFonts w:cs="Times New Roman"/>
    </w:rPr>
  </w:style>
  <w:style w:type="paragraph" w:customStyle="1" w:styleId="Style7">
    <w:name w:val="Style7"/>
    <w:basedOn w:val="Normal"/>
    <w:uiPriority w:val="99"/>
    <w:rsid w:val="00A9703B"/>
    <w:pPr>
      <w:widowControl w:val="0"/>
      <w:autoSpaceDE w:val="0"/>
      <w:autoSpaceDN w:val="0"/>
      <w:adjustRightInd w:val="0"/>
      <w:spacing w:after="0" w:line="278" w:lineRule="exact"/>
      <w:jc w:val="both"/>
    </w:pPr>
    <w:rPr>
      <w:rFonts w:ascii="Times New Roman" w:eastAsia="SimSun" w:hAnsi="Times New Roman" w:cs="Times New Roman"/>
      <w:sz w:val="24"/>
      <w:szCs w:val="24"/>
      <w:lang w:val="bg-BG" w:eastAsia="zh-CN"/>
    </w:rPr>
  </w:style>
  <w:style w:type="paragraph" w:customStyle="1" w:styleId="Style124">
    <w:name w:val="Style124"/>
    <w:basedOn w:val="Normal"/>
    <w:uiPriority w:val="99"/>
    <w:rsid w:val="00A9703B"/>
    <w:pPr>
      <w:widowControl w:val="0"/>
      <w:autoSpaceDE w:val="0"/>
      <w:autoSpaceDN w:val="0"/>
      <w:adjustRightInd w:val="0"/>
      <w:spacing w:after="0" w:line="320" w:lineRule="exact"/>
      <w:ind w:hanging="384"/>
    </w:pPr>
    <w:rPr>
      <w:rFonts w:ascii="Times New Roman" w:eastAsia="SimSun" w:hAnsi="Times New Roman" w:cs="Times New Roman"/>
      <w:sz w:val="24"/>
      <w:szCs w:val="24"/>
      <w:lang w:val="bg-BG" w:eastAsia="zh-CN"/>
    </w:rPr>
  </w:style>
  <w:style w:type="character" w:customStyle="1" w:styleId="FontStyle400">
    <w:name w:val="Font Style400"/>
    <w:uiPriority w:val="99"/>
    <w:rsid w:val="00A9703B"/>
    <w:rPr>
      <w:rFonts w:ascii="Times New Roman" w:hAnsi="Times New Roman" w:cs="Times New Roman"/>
      <w:b/>
      <w:bCs/>
      <w:sz w:val="20"/>
      <w:szCs w:val="20"/>
    </w:rPr>
  </w:style>
  <w:style w:type="character" w:customStyle="1" w:styleId="FontStyle401">
    <w:name w:val="Font Style401"/>
    <w:uiPriority w:val="99"/>
    <w:rsid w:val="00A9703B"/>
    <w:rPr>
      <w:rFonts w:ascii="Times New Roman" w:hAnsi="Times New Roman" w:cs="Times New Roman"/>
      <w:sz w:val="20"/>
      <w:szCs w:val="20"/>
    </w:rPr>
  </w:style>
  <w:style w:type="character" w:customStyle="1" w:styleId="FontStyle420">
    <w:name w:val="Font Style420"/>
    <w:uiPriority w:val="99"/>
    <w:rsid w:val="00A9703B"/>
    <w:rPr>
      <w:rFonts w:ascii="Times New Roman" w:hAnsi="Times New Roman" w:cs="Times New Roman"/>
      <w:i/>
      <w:iCs/>
      <w:sz w:val="20"/>
      <w:szCs w:val="20"/>
    </w:rPr>
  </w:style>
  <w:style w:type="paragraph" w:customStyle="1" w:styleId="Style54">
    <w:name w:val="Style54"/>
    <w:basedOn w:val="Normal"/>
    <w:uiPriority w:val="99"/>
    <w:rsid w:val="00A9703B"/>
    <w:pPr>
      <w:widowControl w:val="0"/>
      <w:autoSpaceDE w:val="0"/>
      <w:autoSpaceDN w:val="0"/>
      <w:adjustRightInd w:val="0"/>
      <w:spacing w:after="0" w:line="274" w:lineRule="exact"/>
      <w:jc w:val="center"/>
    </w:pPr>
    <w:rPr>
      <w:rFonts w:ascii="Times New Roman" w:eastAsia="SimSun" w:hAnsi="Times New Roman" w:cs="Times New Roman"/>
      <w:sz w:val="24"/>
      <w:szCs w:val="24"/>
      <w:lang w:val="bg-BG" w:eastAsia="zh-CN"/>
    </w:rPr>
  </w:style>
  <w:style w:type="paragraph" w:customStyle="1" w:styleId="Style125">
    <w:name w:val="Style125"/>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4">
    <w:name w:val="Style4"/>
    <w:basedOn w:val="Normal"/>
    <w:uiPriority w:val="99"/>
    <w:rsid w:val="00A9703B"/>
    <w:pPr>
      <w:widowControl w:val="0"/>
      <w:autoSpaceDE w:val="0"/>
      <w:autoSpaceDN w:val="0"/>
      <w:adjustRightInd w:val="0"/>
      <w:spacing w:after="0" w:line="240" w:lineRule="auto"/>
      <w:jc w:val="both"/>
    </w:pPr>
    <w:rPr>
      <w:rFonts w:ascii="Times New Roman" w:eastAsia="SimSun" w:hAnsi="Times New Roman" w:cs="Times New Roman"/>
      <w:sz w:val="24"/>
      <w:szCs w:val="24"/>
      <w:lang w:val="bg-BG" w:eastAsia="zh-CN"/>
    </w:rPr>
  </w:style>
  <w:style w:type="paragraph" w:customStyle="1" w:styleId="Style18">
    <w:name w:val="Style18"/>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30">
    <w:name w:val="Style30"/>
    <w:basedOn w:val="Normal"/>
    <w:uiPriority w:val="99"/>
    <w:rsid w:val="00A9703B"/>
    <w:pPr>
      <w:widowControl w:val="0"/>
      <w:autoSpaceDE w:val="0"/>
      <w:autoSpaceDN w:val="0"/>
      <w:adjustRightInd w:val="0"/>
      <w:spacing w:after="0" w:line="274" w:lineRule="exact"/>
      <w:jc w:val="both"/>
    </w:pPr>
    <w:rPr>
      <w:rFonts w:ascii="Times New Roman" w:eastAsia="SimSun" w:hAnsi="Times New Roman" w:cs="Times New Roman"/>
      <w:sz w:val="24"/>
      <w:szCs w:val="24"/>
      <w:lang w:val="bg-BG" w:eastAsia="zh-CN"/>
    </w:rPr>
  </w:style>
  <w:style w:type="paragraph" w:customStyle="1" w:styleId="Style52">
    <w:name w:val="Style52"/>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55">
    <w:name w:val="Style55"/>
    <w:basedOn w:val="Normal"/>
    <w:uiPriority w:val="99"/>
    <w:rsid w:val="00A9703B"/>
    <w:pPr>
      <w:widowControl w:val="0"/>
      <w:autoSpaceDE w:val="0"/>
      <w:autoSpaceDN w:val="0"/>
      <w:adjustRightInd w:val="0"/>
      <w:spacing w:after="0" w:line="254" w:lineRule="exact"/>
      <w:jc w:val="center"/>
    </w:pPr>
    <w:rPr>
      <w:rFonts w:ascii="Times New Roman" w:eastAsia="SimSun" w:hAnsi="Times New Roman" w:cs="Times New Roman"/>
      <w:sz w:val="24"/>
      <w:szCs w:val="24"/>
      <w:lang w:val="bg-BG" w:eastAsia="zh-CN"/>
    </w:rPr>
  </w:style>
  <w:style w:type="character" w:customStyle="1" w:styleId="FontStyle365">
    <w:name w:val="Font Style365"/>
    <w:uiPriority w:val="99"/>
    <w:rsid w:val="00A9703B"/>
    <w:rPr>
      <w:rFonts w:ascii="Arial" w:hAnsi="Arial" w:cs="Arial"/>
      <w:b/>
      <w:bCs/>
      <w:sz w:val="14"/>
      <w:szCs w:val="14"/>
    </w:rPr>
  </w:style>
  <w:style w:type="paragraph" w:customStyle="1" w:styleId="Style29">
    <w:name w:val="Style29"/>
    <w:basedOn w:val="Normal"/>
    <w:uiPriority w:val="99"/>
    <w:rsid w:val="00A9703B"/>
    <w:pPr>
      <w:widowControl w:val="0"/>
      <w:autoSpaceDE w:val="0"/>
      <w:autoSpaceDN w:val="0"/>
      <w:adjustRightInd w:val="0"/>
      <w:spacing w:after="0" w:line="595" w:lineRule="exact"/>
    </w:pPr>
    <w:rPr>
      <w:rFonts w:ascii="Times New Roman" w:eastAsia="SimSun" w:hAnsi="Times New Roman" w:cs="Times New Roman"/>
      <w:sz w:val="24"/>
      <w:szCs w:val="24"/>
      <w:lang w:val="bg-BG" w:eastAsia="zh-CN"/>
    </w:rPr>
  </w:style>
  <w:style w:type="character" w:customStyle="1" w:styleId="FontStyle415">
    <w:name w:val="Font Style415"/>
    <w:uiPriority w:val="99"/>
    <w:rsid w:val="00A9703B"/>
    <w:rPr>
      <w:rFonts w:ascii="Times New Roman" w:hAnsi="Times New Roman" w:cs="Times New Roman"/>
      <w:b/>
      <w:bCs/>
      <w:i/>
      <w:iCs/>
      <w:sz w:val="20"/>
      <w:szCs w:val="20"/>
    </w:rPr>
  </w:style>
  <w:style w:type="paragraph" w:customStyle="1" w:styleId="Style40">
    <w:name w:val="Style40"/>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418">
    <w:name w:val="Font Style418"/>
    <w:uiPriority w:val="99"/>
    <w:rsid w:val="00A9703B"/>
    <w:rPr>
      <w:rFonts w:ascii="Times New Roman" w:hAnsi="Times New Roman" w:cs="Times New Roman"/>
      <w:i/>
      <w:iCs/>
      <w:sz w:val="20"/>
      <w:szCs w:val="20"/>
    </w:rPr>
  </w:style>
  <w:style w:type="character" w:customStyle="1" w:styleId="FontStyle397">
    <w:name w:val="Font Style397"/>
    <w:uiPriority w:val="99"/>
    <w:rsid w:val="00A9703B"/>
    <w:rPr>
      <w:rFonts w:ascii="Times New Roman" w:hAnsi="Times New Roman" w:cs="Times New Roman"/>
      <w:b/>
      <w:bCs/>
      <w:i/>
      <w:iCs/>
      <w:sz w:val="20"/>
      <w:szCs w:val="20"/>
    </w:rPr>
  </w:style>
  <w:style w:type="paragraph" w:customStyle="1" w:styleId="Style2">
    <w:name w:val="Style2"/>
    <w:basedOn w:val="Normal"/>
    <w:rsid w:val="00A9703B"/>
    <w:pPr>
      <w:widowControl w:val="0"/>
      <w:autoSpaceDE w:val="0"/>
      <w:autoSpaceDN w:val="0"/>
      <w:adjustRightInd w:val="0"/>
      <w:spacing w:after="0" w:line="795" w:lineRule="exact"/>
      <w:jc w:val="center"/>
    </w:pPr>
    <w:rPr>
      <w:rFonts w:ascii="Times New Roman" w:eastAsia="SimSun" w:hAnsi="Times New Roman" w:cs="Times New Roman"/>
      <w:sz w:val="24"/>
      <w:szCs w:val="24"/>
      <w:lang w:val="bg-BG" w:eastAsia="zh-CN"/>
    </w:rPr>
  </w:style>
  <w:style w:type="character" w:customStyle="1" w:styleId="FontStyle355">
    <w:name w:val="Font Style355"/>
    <w:uiPriority w:val="99"/>
    <w:rsid w:val="00A9703B"/>
    <w:rPr>
      <w:rFonts w:ascii="Times New Roman" w:hAnsi="Times New Roman" w:cs="Times New Roman"/>
      <w:sz w:val="68"/>
      <w:szCs w:val="68"/>
    </w:rPr>
  </w:style>
  <w:style w:type="character" w:customStyle="1" w:styleId="FontStyle421">
    <w:name w:val="Font Style421"/>
    <w:uiPriority w:val="99"/>
    <w:rsid w:val="00A9703B"/>
    <w:rPr>
      <w:rFonts w:ascii="Times New Roman" w:hAnsi="Times New Roman" w:cs="Times New Roman"/>
      <w:sz w:val="14"/>
      <w:szCs w:val="14"/>
    </w:rPr>
  </w:style>
  <w:style w:type="paragraph" w:customStyle="1" w:styleId="Style8">
    <w:name w:val="Style8"/>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11">
    <w:name w:val="Style11"/>
    <w:basedOn w:val="Normal"/>
    <w:uiPriority w:val="99"/>
    <w:rsid w:val="00A9703B"/>
    <w:pPr>
      <w:widowControl w:val="0"/>
      <w:autoSpaceDE w:val="0"/>
      <w:autoSpaceDN w:val="0"/>
      <w:adjustRightInd w:val="0"/>
      <w:spacing w:after="0" w:line="240" w:lineRule="auto"/>
      <w:jc w:val="both"/>
    </w:pPr>
    <w:rPr>
      <w:rFonts w:ascii="Times New Roman" w:eastAsia="SimSun" w:hAnsi="Times New Roman" w:cs="Times New Roman"/>
      <w:sz w:val="24"/>
      <w:szCs w:val="24"/>
      <w:lang w:val="bg-BG" w:eastAsia="zh-CN"/>
    </w:rPr>
  </w:style>
  <w:style w:type="paragraph" w:customStyle="1" w:styleId="Style17">
    <w:name w:val="Style17"/>
    <w:basedOn w:val="Normal"/>
    <w:uiPriority w:val="99"/>
    <w:rsid w:val="00A9703B"/>
    <w:pPr>
      <w:widowControl w:val="0"/>
      <w:autoSpaceDE w:val="0"/>
      <w:autoSpaceDN w:val="0"/>
      <w:adjustRightInd w:val="0"/>
      <w:spacing w:after="0" w:line="240" w:lineRule="auto"/>
      <w:jc w:val="both"/>
    </w:pPr>
    <w:rPr>
      <w:rFonts w:ascii="Times New Roman" w:eastAsia="SimSun" w:hAnsi="Times New Roman" w:cs="Times New Roman"/>
      <w:sz w:val="24"/>
      <w:szCs w:val="24"/>
      <w:lang w:val="bg-BG" w:eastAsia="zh-CN"/>
    </w:rPr>
  </w:style>
  <w:style w:type="paragraph" w:customStyle="1" w:styleId="Style60">
    <w:name w:val="Style60"/>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67">
    <w:name w:val="Style67"/>
    <w:basedOn w:val="Normal"/>
    <w:uiPriority w:val="99"/>
    <w:rsid w:val="00A9703B"/>
    <w:pPr>
      <w:widowControl w:val="0"/>
      <w:autoSpaceDE w:val="0"/>
      <w:autoSpaceDN w:val="0"/>
      <w:adjustRightInd w:val="0"/>
      <w:spacing w:after="0" w:line="265" w:lineRule="exact"/>
    </w:pPr>
    <w:rPr>
      <w:rFonts w:ascii="Times New Roman" w:eastAsia="SimSun" w:hAnsi="Times New Roman" w:cs="Times New Roman"/>
      <w:sz w:val="24"/>
      <w:szCs w:val="24"/>
      <w:lang w:val="bg-BG" w:eastAsia="zh-CN"/>
    </w:rPr>
  </w:style>
  <w:style w:type="paragraph" w:customStyle="1" w:styleId="Style93">
    <w:name w:val="Style93"/>
    <w:basedOn w:val="Normal"/>
    <w:uiPriority w:val="99"/>
    <w:rsid w:val="00A9703B"/>
    <w:pPr>
      <w:widowControl w:val="0"/>
      <w:autoSpaceDE w:val="0"/>
      <w:autoSpaceDN w:val="0"/>
      <w:adjustRightInd w:val="0"/>
      <w:spacing w:after="0" w:line="278" w:lineRule="exact"/>
      <w:ind w:hanging="1766"/>
    </w:pPr>
    <w:rPr>
      <w:rFonts w:ascii="Times New Roman" w:eastAsia="SimSun" w:hAnsi="Times New Roman" w:cs="Times New Roman"/>
      <w:sz w:val="24"/>
      <w:szCs w:val="24"/>
      <w:lang w:val="bg-BG" w:eastAsia="zh-CN"/>
    </w:rPr>
  </w:style>
  <w:style w:type="paragraph" w:customStyle="1" w:styleId="Style95">
    <w:name w:val="Style95"/>
    <w:basedOn w:val="Normal"/>
    <w:uiPriority w:val="99"/>
    <w:rsid w:val="00A9703B"/>
    <w:pPr>
      <w:widowControl w:val="0"/>
      <w:autoSpaceDE w:val="0"/>
      <w:autoSpaceDN w:val="0"/>
      <w:adjustRightInd w:val="0"/>
      <w:spacing w:after="0" w:line="346" w:lineRule="exact"/>
    </w:pPr>
    <w:rPr>
      <w:rFonts w:ascii="Times New Roman" w:eastAsia="SimSun" w:hAnsi="Times New Roman" w:cs="Times New Roman"/>
      <w:sz w:val="24"/>
      <w:szCs w:val="24"/>
      <w:lang w:val="bg-BG" w:eastAsia="zh-CN"/>
    </w:rPr>
  </w:style>
  <w:style w:type="paragraph" w:customStyle="1" w:styleId="Style149">
    <w:name w:val="Style149"/>
    <w:basedOn w:val="Normal"/>
    <w:uiPriority w:val="99"/>
    <w:rsid w:val="00A9703B"/>
    <w:pPr>
      <w:widowControl w:val="0"/>
      <w:autoSpaceDE w:val="0"/>
      <w:autoSpaceDN w:val="0"/>
      <w:adjustRightInd w:val="0"/>
      <w:spacing w:after="0" w:line="98" w:lineRule="exact"/>
      <w:jc w:val="both"/>
    </w:pPr>
    <w:rPr>
      <w:rFonts w:ascii="Times New Roman" w:eastAsia="SimSun" w:hAnsi="Times New Roman" w:cs="Times New Roman"/>
      <w:sz w:val="24"/>
      <w:szCs w:val="24"/>
      <w:lang w:val="bg-BG" w:eastAsia="zh-CN"/>
    </w:rPr>
  </w:style>
  <w:style w:type="character" w:customStyle="1" w:styleId="FontStyle356">
    <w:name w:val="Font Style356"/>
    <w:uiPriority w:val="99"/>
    <w:rsid w:val="00A9703B"/>
    <w:rPr>
      <w:rFonts w:ascii="Times New Roman" w:hAnsi="Times New Roman" w:cs="Times New Roman"/>
      <w:sz w:val="18"/>
      <w:szCs w:val="18"/>
    </w:rPr>
  </w:style>
  <w:style w:type="character" w:customStyle="1" w:styleId="FontStyle398">
    <w:name w:val="Font Style398"/>
    <w:uiPriority w:val="99"/>
    <w:rsid w:val="00A9703B"/>
    <w:rPr>
      <w:rFonts w:ascii="Times New Roman" w:hAnsi="Times New Roman" w:cs="Times New Roman"/>
      <w:sz w:val="18"/>
      <w:szCs w:val="18"/>
    </w:rPr>
  </w:style>
  <w:style w:type="character" w:customStyle="1" w:styleId="FontStyle403">
    <w:name w:val="Font Style403"/>
    <w:uiPriority w:val="99"/>
    <w:rsid w:val="00A9703B"/>
    <w:rPr>
      <w:rFonts w:ascii="Times New Roman" w:hAnsi="Times New Roman" w:cs="Times New Roman"/>
      <w:spacing w:val="90"/>
      <w:sz w:val="10"/>
      <w:szCs w:val="10"/>
    </w:rPr>
  </w:style>
  <w:style w:type="character" w:customStyle="1" w:styleId="FontStyle417">
    <w:name w:val="Font Style417"/>
    <w:uiPriority w:val="99"/>
    <w:rsid w:val="00A9703B"/>
    <w:rPr>
      <w:rFonts w:ascii="Times New Roman" w:hAnsi="Times New Roman" w:cs="Times New Roman"/>
      <w:sz w:val="16"/>
      <w:szCs w:val="16"/>
    </w:rPr>
  </w:style>
  <w:style w:type="character" w:customStyle="1" w:styleId="FontStyle419">
    <w:name w:val="Font Style419"/>
    <w:uiPriority w:val="99"/>
    <w:rsid w:val="00A9703B"/>
    <w:rPr>
      <w:rFonts w:ascii="Times New Roman" w:hAnsi="Times New Roman" w:cs="Times New Roman"/>
      <w:sz w:val="16"/>
      <w:szCs w:val="16"/>
    </w:rPr>
  </w:style>
  <w:style w:type="paragraph" w:customStyle="1" w:styleId="Style24">
    <w:name w:val="Style24"/>
    <w:basedOn w:val="Normal"/>
    <w:uiPriority w:val="99"/>
    <w:rsid w:val="00A9703B"/>
    <w:pPr>
      <w:widowControl w:val="0"/>
      <w:autoSpaceDE w:val="0"/>
      <w:autoSpaceDN w:val="0"/>
      <w:adjustRightInd w:val="0"/>
      <w:spacing w:after="0" w:line="275" w:lineRule="exact"/>
      <w:jc w:val="both"/>
    </w:pPr>
    <w:rPr>
      <w:rFonts w:ascii="Times New Roman" w:eastAsia="SimSun" w:hAnsi="Times New Roman" w:cs="Times New Roman"/>
      <w:sz w:val="24"/>
      <w:szCs w:val="24"/>
      <w:lang w:val="bg-BG" w:eastAsia="zh-CN"/>
    </w:rPr>
  </w:style>
  <w:style w:type="paragraph" w:customStyle="1" w:styleId="Style10">
    <w:name w:val="Style10"/>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21">
    <w:name w:val="Style21"/>
    <w:basedOn w:val="Normal"/>
    <w:uiPriority w:val="99"/>
    <w:rsid w:val="00A9703B"/>
    <w:pPr>
      <w:widowControl w:val="0"/>
      <w:autoSpaceDE w:val="0"/>
      <w:autoSpaceDN w:val="0"/>
      <w:adjustRightInd w:val="0"/>
      <w:spacing w:after="0" w:line="278" w:lineRule="exact"/>
      <w:ind w:hanging="341"/>
      <w:jc w:val="both"/>
    </w:pPr>
    <w:rPr>
      <w:rFonts w:ascii="Times New Roman" w:eastAsia="SimSun" w:hAnsi="Times New Roman" w:cs="Times New Roman"/>
      <w:sz w:val="24"/>
      <w:szCs w:val="24"/>
      <w:lang w:val="bg-BG" w:eastAsia="zh-CN"/>
    </w:rPr>
  </w:style>
  <w:style w:type="paragraph" w:customStyle="1" w:styleId="Style166">
    <w:name w:val="Style166"/>
    <w:basedOn w:val="Normal"/>
    <w:uiPriority w:val="99"/>
    <w:rsid w:val="00A9703B"/>
    <w:pPr>
      <w:widowControl w:val="0"/>
      <w:autoSpaceDE w:val="0"/>
      <w:autoSpaceDN w:val="0"/>
      <w:adjustRightInd w:val="0"/>
      <w:spacing w:after="0" w:line="298" w:lineRule="exact"/>
      <w:ind w:firstLine="725"/>
    </w:pPr>
    <w:rPr>
      <w:rFonts w:ascii="Times New Roman" w:eastAsia="SimSun" w:hAnsi="Times New Roman" w:cs="Times New Roman"/>
      <w:sz w:val="24"/>
      <w:szCs w:val="24"/>
      <w:lang w:val="bg-BG" w:eastAsia="zh-CN"/>
    </w:rPr>
  </w:style>
  <w:style w:type="paragraph" w:customStyle="1" w:styleId="Style28">
    <w:name w:val="Style28"/>
    <w:basedOn w:val="Normal"/>
    <w:uiPriority w:val="99"/>
    <w:rsid w:val="00A9703B"/>
    <w:pPr>
      <w:widowControl w:val="0"/>
      <w:autoSpaceDE w:val="0"/>
      <w:autoSpaceDN w:val="0"/>
      <w:adjustRightInd w:val="0"/>
      <w:spacing w:after="0" w:line="240" w:lineRule="auto"/>
      <w:ind w:firstLine="720"/>
      <w:jc w:val="both"/>
    </w:pPr>
    <w:rPr>
      <w:rFonts w:ascii="Times New Roman" w:eastAsia="SimSun" w:hAnsi="Times New Roman" w:cs="Times New Roman"/>
      <w:sz w:val="24"/>
      <w:szCs w:val="24"/>
      <w:lang w:val="bg-BG" w:eastAsia="zh-CN"/>
    </w:rPr>
  </w:style>
  <w:style w:type="paragraph" w:customStyle="1" w:styleId="Style32">
    <w:name w:val="Style32"/>
    <w:basedOn w:val="Normal"/>
    <w:uiPriority w:val="99"/>
    <w:rsid w:val="00A9703B"/>
    <w:pPr>
      <w:widowControl w:val="0"/>
      <w:autoSpaceDE w:val="0"/>
      <w:autoSpaceDN w:val="0"/>
      <w:adjustRightInd w:val="0"/>
      <w:spacing w:after="0" w:line="274" w:lineRule="exact"/>
      <w:ind w:firstLine="355"/>
      <w:jc w:val="both"/>
    </w:pPr>
    <w:rPr>
      <w:rFonts w:ascii="Times New Roman" w:eastAsia="SimSun" w:hAnsi="Times New Roman" w:cs="Times New Roman"/>
      <w:sz w:val="24"/>
      <w:szCs w:val="24"/>
      <w:lang w:val="bg-BG" w:eastAsia="zh-CN"/>
    </w:rPr>
  </w:style>
  <w:style w:type="paragraph" w:customStyle="1" w:styleId="Style109">
    <w:name w:val="Style109"/>
    <w:basedOn w:val="Normal"/>
    <w:uiPriority w:val="99"/>
    <w:rsid w:val="00A9703B"/>
    <w:pPr>
      <w:widowControl w:val="0"/>
      <w:autoSpaceDE w:val="0"/>
      <w:autoSpaceDN w:val="0"/>
      <w:adjustRightInd w:val="0"/>
      <w:spacing w:after="0" w:line="398" w:lineRule="exact"/>
      <w:ind w:firstLine="720"/>
      <w:jc w:val="both"/>
    </w:pPr>
    <w:rPr>
      <w:rFonts w:ascii="Times New Roman" w:eastAsia="SimSun" w:hAnsi="Times New Roman" w:cs="Times New Roman"/>
      <w:sz w:val="24"/>
      <w:szCs w:val="24"/>
      <w:lang w:val="bg-BG" w:eastAsia="zh-CN"/>
    </w:rPr>
  </w:style>
  <w:style w:type="paragraph" w:customStyle="1" w:styleId="Style142">
    <w:name w:val="Style142"/>
    <w:basedOn w:val="Normal"/>
    <w:uiPriority w:val="99"/>
    <w:rsid w:val="00A9703B"/>
    <w:pPr>
      <w:widowControl w:val="0"/>
      <w:autoSpaceDE w:val="0"/>
      <w:autoSpaceDN w:val="0"/>
      <w:adjustRightInd w:val="0"/>
      <w:spacing w:after="0" w:line="211" w:lineRule="exact"/>
      <w:ind w:firstLine="720"/>
      <w:jc w:val="center"/>
    </w:pPr>
    <w:rPr>
      <w:rFonts w:ascii="Times New Roman" w:eastAsia="SimSun" w:hAnsi="Times New Roman" w:cs="Times New Roman"/>
      <w:sz w:val="24"/>
      <w:szCs w:val="24"/>
      <w:lang w:val="bg-BG" w:eastAsia="zh-CN"/>
    </w:rPr>
  </w:style>
  <w:style w:type="paragraph" w:customStyle="1" w:styleId="Style152">
    <w:name w:val="Style152"/>
    <w:basedOn w:val="Normal"/>
    <w:uiPriority w:val="99"/>
    <w:rsid w:val="00A9703B"/>
    <w:pPr>
      <w:widowControl w:val="0"/>
      <w:autoSpaceDE w:val="0"/>
      <w:autoSpaceDN w:val="0"/>
      <w:adjustRightInd w:val="0"/>
      <w:spacing w:after="0" w:line="240" w:lineRule="auto"/>
      <w:ind w:firstLine="720"/>
      <w:jc w:val="both"/>
    </w:pPr>
    <w:rPr>
      <w:rFonts w:ascii="Times New Roman" w:eastAsia="SimSun" w:hAnsi="Times New Roman" w:cs="Times New Roman"/>
      <w:sz w:val="24"/>
      <w:szCs w:val="24"/>
      <w:lang w:val="bg-BG" w:eastAsia="zh-CN"/>
    </w:rPr>
  </w:style>
  <w:style w:type="character" w:customStyle="1" w:styleId="FontStyle363">
    <w:name w:val="Font Style363"/>
    <w:uiPriority w:val="99"/>
    <w:rsid w:val="00A9703B"/>
    <w:rPr>
      <w:rFonts w:ascii="Times New Roman" w:hAnsi="Times New Roman" w:cs="Times New Roman"/>
      <w:b/>
      <w:bCs/>
      <w:sz w:val="20"/>
      <w:szCs w:val="20"/>
    </w:rPr>
  </w:style>
  <w:style w:type="character" w:customStyle="1" w:styleId="FontStyle364">
    <w:name w:val="Font Style364"/>
    <w:uiPriority w:val="99"/>
    <w:rsid w:val="00A9703B"/>
    <w:rPr>
      <w:rFonts w:ascii="Times New Roman" w:hAnsi="Times New Roman" w:cs="Times New Roman"/>
      <w:b/>
      <w:bCs/>
      <w:sz w:val="18"/>
      <w:szCs w:val="18"/>
    </w:rPr>
  </w:style>
  <w:style w:type="paragraph" w:customStyle="1" w:styleId="NIK">
    <w:name w:val="NIK"/>
    <w:basedOn w:val="Normal"/>
    <w:rsid w:val="00A9703B"/>
    <w:pPr>
      <w:spacing w:after="0" w:line="240" w:lineRule="auto"/>
      <w:ind w:firstLine="284"/>
      <w:jc w:val="both"/>
    </w:pPr>
    <w:rPr>
      <w:rFonts w:ascii="Schkolnaya" w:eastAsia="Times New Roman" w:hAnsi="Schkolnaya" w:cs="Times New Roman"/>
      <w:sz w:val="24"/>
      <w:szCs w:val="20"/>
      <w:lang w:val="en-US" w:eastAsia="bg-BG"/>
    </w:rPr>
  </w:style>
  <w:style w:type="paragraph" w:customStyle="1" w:styleId="Style48">
    <w:name w:val="Style48"/>
    <w:basedOn w:val="Normal"/>
    <w:uiPriority w:val="99"/>
    <w:rsid w:val="00A9703B"/>
    <w:pPr>
      <w:widowControl w:val="0"/>
      <w:autoSpaceDE w:val="0"/>
      <w:autoSpaceDN w:val="0"/>
      <w:adjustRightInd w:val="0"/>
      <w:spacing w:after="0" w:line="240" w:lineRule="auto"/>
      <w:ind w:firstLine="720"/>
      <w:jc w:val="both"/>
    </w:pPr>
    <w:rPr>
      <w:rFonts w:ascii="Times New Roman" w:eastAsia="SimSun" w:hAnsi="Times New Roman" w:cs="Times New Roman"/>
      <w:sz w:val="24"/>
      <w:szCs w:val="24"/>
      <w:lang w:val="bg-BG" w:eastAsia="zh-CN"/>
    </w:rPr>
  </w:style>
  <w:style w:type="character" w:customStyle="1" w:styleId="FontStyle357">
    <w:name w:val="Font Style357"/>
    <w:uiPriority w:val="99"/>
    <w:rsid w:val="00A9703B"/>
    <w:rPr>
      <w:rFonts w:ascii="Arial" w:hAnsi="Arial" w:cs="Arial"/>
      <w:sz w:val="18"/>
      <w:szCs w:val="18"/>
    </w:rPr>
  </w:style>
  <w:style w:type="paragraph" w:customStyle="1" w:styleId="Style96">
    <w:name w:val="Style96"/>
    <w:basedOn w:val="Normal"/>
    <w:uiPriority w:val="99"/>
    <w:rsid w:val="00A9703B"/>
    <w:pPr>
      <w:widowControl w:val="0"/>
      <w:autoSpaceDE w:val="0"/>
      <w:autoSpaceDN w:val="0"/>
      <w:adjustRightInd w:val="0"/>
      <w:spacing w:after="0" w:line="274" w:lineRule="exact"/>
      <w:ind w:firstLine="730"/>
      <w:jc w:val="both"/>
    </w:pPr>
    <w:rPr>
      <w:rFonts w:ascii="Times New Roman" w:eastAsia="SimSun" w:hAnsi="Times New Roman" w:cs="Times New Roman"/>
      <w:sz w:val="24"/>
      <w:szCs w:val="24"/>
      <w:lang w:val="bg-BG" w:eastAsia="zh-CN"/>
    </w:rPr>
  </w:style>
  <w:style w:type="paragraph" w:customStyle="1" w:styleId="Style153">
    <w:name w:val="Style153"/>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33">
    <w:name w:val="Style33"/>
    <w:basedOn w:val="Normal"/>
    <w:uiPriority w:val="99"/>
    <w:rsid w:val="00A9703B"/>
    <w:pPr>
      <w:widowControl w:val="0"/>
      <w:autoSpaceDE w:val="0"/>
      <w:autoSpaceDN w:val="0"/>
      <w:adjustRightInd w:val="0"/>
      <w:spacing w:after="0" w:line="276" w:lineRule="exact"/>
      <w:ind w:firstLine="350"/>
      <w:jc w:val="both"/>
    </w:pPr>
    <w:rPr>
      <w:rFonts w:ascii="Times New Roman" w:eastAsia="SimSun" w:hAnsi="Times New Roman" w:cs="Times New Roman"/>
      <w:sz w:val="24"/>
      <w:szCs w:val="24"/>
      <w:lang w:val="bg-BG" w:eastAsia="zh-CN"/>
    </w:rPr>
  </w:style>
  <w:style w:type="paragraph" w:customStyle="1" w:styleId="Style105">
    <w:name w:val="Style105"/>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396">
    <w:name w:val="Font Style396"/>
    <w:uiPriority w:val="99"/>
    <w:rsid w:val="00A9703B"/>
    <w:rPr>
      <w:rFonts w:ascii="Times New Roman" w:hAnsi="Times New Roman" w:cs="Times New Roman"/>
      <w:b/>
      <w:bCs/>
      <w:w w:val="50"/>
      <w:sz w:val="40"/>
      <w:szCs w:val="40"/>
    </w:rPr>
  </w:style>
  <w:style w:type="character" w:customStyle="1" w:styleId="hps">
    <w:name w:val="hps"/>
    <w:rsid w:val="00A9703B"/>
  </w:style>
  <w:style w:type="character" w:customStyle="1" w:styleId="hpsatn">
    <w:name w:val="hps atn"/>
    <w:rsid w:val="00A9703B"/>
  </w:style>
  <w:style w:type="paragraph" w:customStyle="1" w:styleId="normal-text">
    <w:name w:val="normal-text"/>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53">
    <w:name w:val="Font Style53"/>
    <w:uiPriority w:val="99"/>
    <w:rsid w:val="00A9703B"/>
    <w:rPr>
      <w:rFonts w:ascii="Times New Roman" w:hAnsi="Times New Roman" w:cs="Times New Roman"/>
      <w:sz w:val="20"/>
      <w:szCs w:val="20"/>
    </w:rPr>
  </w:style>
  <w:style w:type="character" w:customStyle="1" w:styleId="FontStyle54">
    <w:name w:val="Font Style54"/>
    <w:uiPriority w:val="99"/>
    <w:rsid w:val="00A9703B"/>
    <w:rPr>
      <w:rFonts w:ascii="Times New Roman" w:hAnsi="Times New Roman" w:cs="Times New Roman"/>
      <w:smallCaps/>
      <w:sz w:val="20"/>
      <w:szCs w:val="20"/>
    </w:rPr>
  </w:style>
  <w:style w:type="paragraph" w:customStyle="1" w:styleId="Style13">
    <w:name w:val="Style13"/>
    <w:basedOn w:val="Normal"/>
    <w:uiPriority w:val="99"/>
    <w:rsid w:val="00A9703B"/>
    <w:pPr>
      <w:widowControl w:val="0"/>
      <w:autoSpaceDE w:val="0"/>
      <w:autoSpaceDN w:val="0"/>
      <w:adjustRightInd w:val="0"/>
      <w:spacing w:after="0" w:line="278" w:lineRule="exact"/>
      <w:ind w:firstLine="562"/>
      <w:jc w:val="both"/>
    </w:pPr>
    <w:rPr>
      <w:rFonts w:ascii="Times New Roman" w:eastAsia="SimSun" w:hAnsi="Times New Roman" w:cs="Times New Roman"/>
      <w:sz w:val="24"/>
      <w:szCs w:val="24"/>
      <w:lang w:val="bg-BG" w:eastAsia="zh-CN"/>
    </w:rPr>
  </w:style>
  <w:style w:type="paragraph" w:customStyle="1" w:styleId="Style14">
    <w:name w:val="Style14"/>
    <w:basedOn w:val="Normal"/>
    <w:uiPriority w:val="99"/>
    <w:rsid w:val="00A9703B"/>
    <w:pPr>
      <w:widowControl w:val="0"/>
      <w:autoSpaceDE w:val="0"/>
      <w:autoSpaceDN w:val="0"/>
      <w:adjustRightInd w:val="0"/>
      <w:spacing w:after="0" w:line="271" w:lineRule="exact"/>
      <w:ind w:firstLine="302"/>
      <w:jc w:val="both"/>
    </w:pPr>
    <w:rPr>
      <w:rFonts w:ascii="Times New Roman" w:eastAsia="SimSun" w:hAnsi="Times New Roman" w:cs="Times New Roman"/>
      <w:sz w:val="24"/>
      <w:szCs w:val="24"/>
      <w:lang w:val="bg-BG" w:eastAsia="zh-CN"/>
    </w:rPr>
  </w:style>
  <w:style w:type="character" w:customStyle="1" w:styleId="FontStyle88">
    <w:name w:val="Font Style88"/>
    <w:uiPriority w:val="99"/>
    <w:rsid w:val="00A9703B"/>
    <w:rPr>
      <w:rFonts w:ascii="Times New Roman" w:hAnsi="Times New Roman" w:cs="Times New Roman"/>
      <w:sz w:val="20"/>
      <w:szCs w:val="20"/>
    </w:rPr>
  </w:style>
  <w:style w:type="paragraph" w:customStyle="1" w:styleId="Style22">
    <w:name w:val="Style22"/>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59">
    <w:name w:val="Font Style59"/>
    <w:uiPriority w:val="99"/>
    <w:rsid w:val="00A9703B"/>
    <w:rPr>
      <w:rFonts w:ascii="Times New Roman" w:hAnsi="Times New Roman" w:cs="Times New Roman"/>
      <w:sz w:val="16"/>
      <w:szCs w:val="16"/>
    </w:rPr>
  </w:style>
  <w:style w:type="character" w:customStyle="1" w:styleId="FontStyle83">
    <w:name w:val="Font Style83"/>
    <w:uiPriority w:val="99"/>
    <w:rsid w:val="00A9703B"/>
    <w:rPr>
      <w:rFonts w:ascii="Times New Roman" w:hAnsi="Times New Roman" w:cs="Times New Roman"/>
      <w:i/>
      <w:iCs/>
      <w:sz w:val="20"/>
      <w:szCs w:val="20"/>
    </w:rPr>
  </w:style>
  <w:style w:type="paragraph" w:customStyle="1" w:styleId="Style37">
    <w:name w:val="Style37"/>
    <w:basedOn w:val="Normal"/>
    <w:uiPriority w:val="99"/>
    <w:rsid w:val="00A9703B"/>
    <w:pPr>
      <w:widowControl w:val="0"/>
      <w:autoSpaceDE w:val="0"/>
      <w:autoSpaceDN w:val="0"/>
      <w:adjustRightInd w:val="0"/>
      <w:spacing w:after="0" w:line="274" w:lineRule="exact"/>
      <w:ind w:firstLine="715"/>
      <w:jc w:val="both"/>
    </w:pPr>
    <w:rPr>
      <w:rFonts w:ascii="Times New Roman" w:eastAsia="SimSun" w:hAnsi="Times New Roman" w:cs="Times New Roman"/>
      <w:sz w:val="24"/>
      <w:szCs w:val="24"/>
      <w:lang w:val="bg-BG" w:eastAsia="zh-CN"/>
    </w:rPr>
  </w:style>
  <w:style w:type="paragraph" w:customStyle="1" w:styleId="Style5">
    <w:name w:val="Style5"/>
    <w:basedOn w:val="Normal"/>
    <w:uiPriority w:val="99"/>
    <w:rsid w:val="00A9703B"/>
    <w:pPr>
      <w:widowControl w:val="0"/>
      <w:autoSpaceDE w:val="0"/>
      <w:autoSpaceDN w:val="0"/>
      <w:adjustRightInd w:val="0"/>
      <w:spacing w:after="0" w:line="173" w:lineRule="exact"/>
      <w:jc w:val="center"/>
    </w:pPr>
    <w:rPr>
      <w:rFonts w:ascii="Segoe UI" w:eastAsia="SimSun" w:hAnsi="Segoe UI" w:cs="Segoe UI"/>
      <w:sz w:val="24"/>
      <w:szCs w:val="24"/>
      <w:lang w:val="bg-BG" w:eastAsia="zh-CN"/>
    </w:rPr>
  </w:style>
  <w:style w:type="paragraph" w:customStyle="1" w:styleId="Style6">
    <w:name w:val="Style6"/>
    <w:basedOn w:val="Normal"/>
    <w:uiPriority w:val="99"/>
    <w:rsid w:val="00A9703B"/>
    <w:pPr>
      <w:widowControl w:val="0"/>
      <w:autoSpaceDE w:val="0"/>
      <w:autoSpaceDN w:val="0"/>
      <w:adjustRightInd w:val="0"/>
      <w:spacing w:after="0" w:line="173" w:lineRule="exact"/>
      <w:ind w:hanging="163"/>
    </w:pPr>
    <w:rPr>
      <w:rFonts w:ascii="Segoe UI" w:eastAsia="SimSun" w:hAnsi="Segoe UI" w:cs="Segoe UI"/>
      <w:sz w:val="24"/>
      <w:szCs w:val="24"/>
      <w:lang w:val="bg-BG" w:eastAsia="zh-CN"/>
    </w:rPr>
  </w:style>
  <w:style w:type="character" w:customStyle="1" w:styleId="FontStyle19">
    <w:name w:val="Font Style19"/>
    <w:uiPriority w:val="99"/>
    <w:rsid w:val="00A9703B"/>
    <w:rPr>
      <w:rFonts w:ascii="Segoe UI" w:hAnsi="Segoe UI" w:cs="Segoe UI"/>
      <w:b/>
      <w:bCs/>
      <w:sz w:val="14"/>
      <w:szCs w:val="14"/>
    </w:rPr>
  </w:style>
  <w:style w:type="character" w:customStyle="1" w:styleId="FontStyle20">
    <w:name w:val="Font Style20"/>
    <w:uiPriority w:val="99"/>
    <w:rsid w:val="00A9703B"/>
    <w:rPr>
      <w:rFonts w:ascii="Microsoft Sans Serif" w:hAnsi="Microsoft Sans Serif" w:cs="Microsoft Sans Serif"/>
      <w:b/>
      <w:bCs/>
      <w:sz w:val="18"/>
      <w:szCs w:val="18"/>
    </w:rPr>
  </w:style>
  <w:style w:type="character" w:customStyle="1" w:styleId="FontStyle25">
    <w:name w:val="Font Style25"/>
    <w:uiPriority w:val="99"/>
    <w:rsid w:val="00A9703B"/>
    <w:rPr>
      <w:rFonts w:ascii="Franklin Gothic Medium Cond" w:hAnsi="Franklin Gothic Medium Cond" w:cs="Franklin Gothic Medium Cond"/>
      <w:b/>
      <w:bCs/>
      <w:i/>
      <w:iCs/>
      <w:sz w:val="16"/>
      <w:szCs w:val="16"/>
    </w:rPr>
  </w:style>
  <w:style w:type="character" w:customStyle="1" w:styleId="FontStyle28">
    <w:name w:val="Font Style28"/>
    <w:uiPriority w:val="99"/>
    <w:rsid w:val="00A9703B"/>
    <w:rPr>
      <w:rFonts w:ascii="Segoe UI" w:hAnsi="Segoe UI" w:cs="Segoe UI"/>
      <w:b/>
      <w:bCs/>
      <w:sz w:val="16"/>
      <w:szCs w:val="16"/>
    </w:rPr>
  </w:style>
  <w:style w:type="character" w:customStyle="1" w:styleId="FontStyle29">
    <w:name w:val="Font Style29"/>
    <w:uiPriority w:val="99"/>
    <w:rsid w:val="00A9703B"/>
    <w:rPr>
      <w:rFonts w:ascii="Segoe UI" w:hAnsi="Segoe UI" w:cs="Segoe UI"/>
      <w:sz w:val="16"/>
      <w:szCs w:val="16"/>
    </w:rPr>
  </w:style>
  <w:style w:type="character" w:customStyle="1" w:styleId="FontStyle22">
    <w:name w:val="Font Style22"/>
    <w:uiPriority w:val="99"/>
    <w:rsid w:val="00A9703B"/>
    <w:rPr>
      <w:rFonts w:ascii="Segoe UI" w:hAnsi="Segoe UI" w:cs="Segoe UI"/>
      <w:b/>
      <w:bCs/>
      <w:sz w:val="16"/>
      <w:szCs w:val="16"/>
    </w:rPr>
  </w:style>
  <w:style w:type="paragraph" w:customStyle="1" w:styleId="Style16">
    <w:name w:val="Style16"/>
    <w:basedOn w:val="Normal"/>
    <w:uiPriority w:val="99"/>
    <w:rsid w:val="00A9703B"/>
    <w:pPr>
      <w:widowControl w:val="0"/>
      <w:autoSpaceDE w:val="0"/>
      <w:autoSpaceDN w:val="0"/>
      <w:adjustRightInd w:val="0"/>
      <w:spacing w:after="0" w:line="216" w:lineRule="exact"/>
      <w:jc w:val="both"/>
    </w:pPr>
    <w:rPr>
      <w:rFonts w:ascii="Segoe UI" w:eastAsia="SimSun" w:hAnsi="Segoe UI" w:cs="Segoe UI"/>
      <w:sz w:val="24"/>
      <w:szCs w:val="24"/>
      <w:lang w:val="bg-BG" w:eastAsia="zh-CN"/>
    </w:rPr>
  </w:style>
  <w:style w:type="character" w:customStyle="1" w:styleId="FontStyle37">
    <w:name w:val="Font Style37"/>
    <w:uiPriority w:val="99"/>
    <w:rsid w:val="00A9703B"/>
    <w:rPr>
      <w:rFonts w:ascii="Times New Roman" w:hAnsi="Times New Roman" w:cs="Times New Roman"/>
      <w:sz w:val="22"/>
      <w:szCs w:val="22"/>
    </w:rPr>
  </w:style>
  <w:style w:type="character" w:customStyle="1" w:styleId="FontStyle55">
    <w:name w:val="Font Style55"/>
    <w:uiPriority w:val="99"/>
    <w:rsid w:val="00A9703B"/>
    <w:rPr>
      <w:rFonts w:ascii="Times New Roman" w:hAnsi="Times New Roman" w:cs="Times New Roman"/>
      <w:i/>
      <w:iCs/>
      <w:sz w:val="18"/>
      <w:szCs w:val="18"/>
    </w:rPr>
  </w:style>
  <w:style w:type="character" w:customStyle="1" w:styleId="FontStyle56">
    <w:name w:val="Font Style56"/>
    <w:uiPriority w:val="99"/>
    <w:rsid w:val="00A9703B"/>
    <w:rPr>
      <w:rFonts w:ascii="Times New Roman" w:hAnsi="Times New Roman" w:cs="Times New Roman"/>
      <w:b/>
      <w:bCs/>
      <w:sz w:val="18"/>
      <w:szCs w:val="18"/>
    </w:rPr>
  </w:style>
  <w:style w:type="character" w:customStyle="1" w:styleId="FontStyle49">
    <w:name w:val="Font Style49"/>
    <w:uiPriority w:val="99"/>
    <w:rsid w:val="00A9703B"/>
    <w:rPr>
      <w:rFonts w:ascii="Times New Roman" w:hAnsi="Times New Roman" w:cs="Times New Roman"/>
      <w:i/>
      <w:iCs/>
      <w:sz w:val="22"/>
      <w:szCs w:val="22"/>
    </w:rPr>
  </w:style>
  <w:style w:type="character" w:customStyle="1" w:styleId="FontStyle18">
    <w:name w:val="Font Style18"/>
    <w:uiPriority w:val="99"/>
    <w:rsid w:val="00A9703B"/>
    <w:rPr>
      <w:rFonts w:ascii="Times New Roman" w:hAnsi="Times New Roman" w:cs="Times New Roman"/>
      <w:sz w:val="22"/>
      <w:szCs w:val="22"/>
    </w:rPr>
  </w:style>
  <w:style w:type="character" w:customStyle="1" w:styleId="FontStyle168">
    <w:name w:val="Font Style168"/>
    <w:uiPriority w:val="99"/>
    <w:rsid w:val="00A9703B"/>
    <w:rPr>
      <w:rFonts w:ascii="Times New Roman" w:hAnsi="Times New Roman" w:cs="Times New Roman"/>
      <w:b/>
      <w:bCs/>
      <w:sz w:val="22"/>
      <w:szCs w:val="22"/>
    </w:rPr>
  </w:style>
  <w:style w:type="character" w:customStyle="1" w:styleId="FontStyle170">
    <w:name w:val="Font Style170"/>
    <w:uiPriority w:val="99"/>
    <w:rsid w:val="00A9703B"/>
    <w:rPr>
      <w:rFonts w:ascii="Times New Roman" w:hAnsi="Times New Roman" w:cs="Times New Roman"/>
      <w:sz w:val="22"/>
      <w:szCs w:val="22"/>
    </w:rPr>
  </w:style>
  <w:style w:type="character" w:customStyle="1" w:styleId="FontStyle171">
    <w:name w:val="Font Style171"/>
    <w:uiPriority w:val="99"/>
    <w:rsid w:val="00A9703B"/>
    <w:rPr>
      <w:rFonts w:ascii="Times New Roman" w:hAnsi="Times New Roman" w:cs="Times New Roman"/>
      <w:b/>
      <w:bCs/>
      <w:sz w:val="22"/>
      <w:szCs w:val="22"/>
    </w:rPr>
  </w:style>
  <w:style w:type="paragraph" w:customStyle="1" w:styleId="Style65">
    <w:name w:val="Style65"/>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50">
    <w:name w:val="Style50"/>
    <w:basedOn w:val="Normal"/>
    <w:uiPriority w:val="99"/>
    <w:rsid w:val="00A9703B"/>
    <w:pPr>
      <w:widowControl w:val="0"/>
      <w:autoSpaceDE w:val="0"/>
      <w:autoSpaceDN w:val="0"/>
      <w:adjustRightInd w:val="0"/>
      <w:spacing w:after="0" w:line="222" w:lineRule="exact"/>
      <w:jc w:val="both"/>
    </w:pPr>
    <w:rPr>
      <w:rFonts w:ascii="Times New Roman" w:eastAsia="SimSun" w:hAnsi="Times New Roman" w:cs="Times New Roman"/>
      <w:sz w:val="24"/>
      <w:szCs w:val="24"/>
      <w:lang w:val="bg-BG" w:eastAsia="zh-CN"/>
    </w:rPr>
  </w:style>
  <w:style w:type="paragraph" w:customStyle="1" w:styleId="Style68">
    <w:name w:val="Style68"/>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158">
    <w:name w:val="Font Style158"/>
    <w:uiPriority w:val="99"/>
    <w:rsid w:val="00A9703B"/>
    <w:rPr>
      <w:rFonts w:ascii="Times New Roman" w:hAnsi="Times New Roman" w:cs="Times New Roman"/>
      <w:sz w:val="18"/>
      <w:szCs w:val="18"/>
    </w:rPr>
  </w:style>
  <w:style w:type="character" w:customStyle="1" w:styleId="FontStyle159">
    <w:name w:val="Font Style159"/>
    <w:uiPriority w:val="99"/>
    <w:rsid w:val="00A9703B"/>
    <w:rPr>
      <w:rFonts w:ascii="Times New Roman" w:hAnsi="Times New Roman" w:cs="Times New Roman"/>
      <w:b/>
      <w:bCs/>
      <w:sz w:val="18"/>
      <w:szCs w:val="18"/>
    </w:rPr>
  </w:style>
  <w:style w:type="character" w:customStyle="1" w:styleId="FontStyle175">
    <w:name w:val="Font Style175"/>
    <w:uiPriority w:val="99"/>
    <w:rsid w:val="00A9703B"/>
    <w:rPr>
      <w:rFonts w:ascii="Times New Roman" w:hAnsi="Times New Roman" w:cs="Times New Roman"/>
      <w:b/>
      <w:bCs/>
      <w:sz w:val="18"/>
      <w:szCs w:val="18"/>
    </w:rPr>
  </w:style>
  <w:style w:type="paragraph" w:customStyle="1" w:styleId="Style136">
    <w:name w:val="Style136"/>
    <w:basedOn w:val="Normal"/>
    <w:uiPriority w:val="99"/>
    <w:rsid w:val="00A9703B"/>
    <w:pPr>
      <w:widowControl w:val="0"/>
      <w:autoSpaceDE w:val="0"/>
      <w:autoSpaceDN w:val="0"/>
      <w:adjustRightInd w:val="0"/>
      <w:spacing w:after="0" w:line="283" w:lineRule="exact"/>
      <w:jc w:val="both"/>
    </w:pPr>
    <w:rPr>
      <w:rFonts w:ascii="Times New Roman" w:eastAsia="SimSun" w:hAnsi="Times New Roman" w:cs="Times New Roman"/>
      <w:sz w:val="24"/>
      <w:szCs w:val="24"/>
      <w:lang w:val="bg-BG" w:eastAsia="zh-CN"/>
    </w:rPr>
  </w:style>
  <w:style w:type="paragraph" w:customStyle="1" w:styleId="Style134">
    <w:name w:val="Style134"/>
    <w:basedOn w:val="Normal"/>
    <w:uiPriority w:val="99"/>
    <w:rsid w:val="00A9703B"/>
    <w:pPr>
      <w:widowControl w:val="0"/>
      <w:autoSpaceDE w:val="0"/>
      <w:autoSpaceDN w:val="0"/>
      <w:adjustRightInd w:val="0"/>
      <w:spacing w:after="0" w:line="283" w:lineRule="exact"/>
      <w:ind w:hanging="355"/>
      <w:jc w:val="both"/>
    </w:pPr>
    <w:rPr>
      <w:rFonts w:ascii="Times New Roman" w:eastAsia="SimSun" w:hAnsi="Times New Roman" w:cs="Times New Roman"/>
      <w:sz w:val="24"/>
      <w:szCs w:val="24"/>
      <w:lang w:val="bg-BG" w:eastAsia="zh-CN"/>
    </w:rPr>
  </w:style>
  <w:style w:type="character" w:customStyle="1" w:styleId="FontStyle33">
    <w:name w:val="Font Style33"/>
    <w:uiPriority w:val="99"/>
    <w:rsid w:val="00A9703B"/>
    <w:rPr>
      <w:rFonts w:ascii="Times New Roman" w:hAnsi="Times New Roman" w:cs="Times New Roman"/>
      <w:b/>
      <w:bCs/>
      <w:smallCaps/>
      <w:sz w:val="22"/>
      <w:szCs w:val="22"/>
    </w:rPr>
  </w:style>
  <w:style w:type="character" w:customStyle="1" w:styleId="FontStyle35">
    <w:name w:val="Font Style35"/>
    <w:uiPriority w:val="99"/>
    <w:rsid w:val="00A9703B"/>
    <w:rPr>
      <w:rFonts w:ascii="Times New Roman" w:hAnsi="Times New Roman" w:cs="Times New Roman"/>
      <w:sz w:val="22"/>
      <w:szCs w:val="22"/>
    </w:rPr>
  </w:style>
  <w:style w:type="character" w:customStyle="1" w:styleId="FontStyle40">
    <w:name w:val="Font Style40"/>
    <w:uiPriority w:val="99"/>
    <w:rsid w:val="00A9703B"/>
    <w:rPr>
      <w:rFonts w:ascii="Arial Narrow" w:hAnsi="Arial Narrow" w:cs="Arial Narrow"/>
      <w:sz w:val="22"/>
      <w:szCs w:val="22"/>
    </w:rPr>
  </w:style>
  <w:style w:type="paragraph" w:customStyle="1" w:styleId="Style12">
    <w:name w:val="Style12"/>
    <w:basedOn w:val="Normal"/>
    <w:uiPriority w:val="99"/>
    <w:rsid w:val="00A9703B"/>
    <w:pPr>
      <w:widowControl w:val="0"/>
      <w:autoSpaceDE w:val="0"/>
      <w:autoSpaceDN w:val="0"/>
      <w:adjustRightInd w:val="0"/>
      <w:spacing w:after="0" w:line="288" w:lineRule="exact"/>
      <w:ind w:hanging="365"/>
      <w:jc w:val="both"/>
    </w:pPr>
    <w:rPr>
      <w:rFonts w:ascii="Times New Roman" w:eastAsia="SimSun" w:hAnsi="Times New Roman" w:cs="Times New Roman"/>
      <w:sz w:val="24"/>
      <w:szCs w:val="24"/>
      <w:lang w:val="bg-BG" w:eastAsia="zh-CN"/>
    </w:rPr>
  </w:style>
  <w:style w:type="character" w:customStyle="1" w:styleId="FontStyle41">
    <w:name w:val="Font Style41"/>
    <w:uiPriority w:val="99"/>
    <w:rsid w:val="00A9703B"/>
    <w:rPr>
      <w:rFonts w:ascii="Arial Narrow" w:hAnsi="Arial Narrow" w:cs="Arial Narrow"/>
      <w:b/>
      <w:bCs/>
      <w:sz w:val="22"/>
      <w:szCs w:val="22"/>
    </w:rPr>
  </w:style>
  <w:style w:type="character" w:customStyle="1" w:styleId="FontStyle15">
    <w:name w:val="Font Style15"/>
    <w:uiPriority w:val="99"/>
    <w:rsid w:val="00A9703B"/>
    <w:rPr>
      <w:rFonts w:ascii="Times New Roman" w:hAnsi="Times New Roman" w:cs="Times New Roman"/>
      <w:i/>
      <w:iCs/>
      <w:sz w:val="22"/>
      <w:szCs w:val="22"/>
    </w:rPr>
  </w:style>
  <w:style w:type="character" w:customStyle="1" w:styleId="FontStyle16">
    <w:name w:val="Font Style16"/>
    <w:uiPriority w:val="99"/>
    <w:rsid w:val="00A9703B"/>
    <w:rPr>
      <w:rFonts w:ascii="Times New Roman" w:hAnsi="Times New Roman" w:cs="Times New Roman"/>
      <w:sz w:val="22"/>
      <w:szCs w:val="22"/>
    </w:rPr>
  </w:style>
  <w:style w:type="character" w:customStyle="1" w:styleId="FontStyle17">
    <w:name w:val="Font Style17"/>
    <w:uiPriority w:val="99"/>
    <w:rsid w:val="00A9703B"/>
    <w:rPr>
      <w:rFonts w:ascii="Times New Roman" w:hAnsi="Times New Roman" w:cs="Times New Roman"/>
      <w:i/>
      <w:iCs/>
      <w:sz w:val="18"/>
      <w:szCs w:val="18"/>
    </w:rPr>
  </w:style>
  <w:style w:type="character" w:customStyle="1" w:styleId="FontStyle30">
    <w:name w:val="Font Style30"/>
    <w:uiPriority w:val="99"/>
    <w:rsid w:val="00A9703B"/>
    <w:rPr>
      <w:rFonts w:ascii="Arial" w:hAnsi="Arial" w:cs="Arial"/>
      <w:b/>
      <w:bCs/>
      <w:sz w:val="22"/>
      <w:szCs w:val="22"/>
    </w:rPr>
  </w:style>
  <w:style w:type="character" w:customStyle="1" w:styleId="FontStyle23">
    <w:name w:val="Font Style23"/>
    <w:uiPriority w:val="99"/>
    <w:rsid w:val="00A9703B"/>
    <w:rPr>
      <w:rFonts w:ascii="Times New Roman" w:hAnsi="Times New Roman" w:cs="Times New Roman"/>
      <w:b/>
      <w:bCs/>
      <w:sz w:val="24"/>
      <w:szCs w:val="24"/>
    </w:rPr>
  </w:style>
  <w:style w:type="character" w:customStyle="1" w:styleId="FontStyle24">
    <w:name w:val="Font Style24"/>
    <w:uiPriority w:val="99"/>
    <w:rsid w:val="00A9703B"/>
    <w:rPr>
      <w:rFonts w:ascii="Times New Roman" w:hAnsi="Times New Roman" w:cs="Times New Roman"/>
      <w:sz w:val="22"/>
      <w:szCs w:val="22"/>
    </w:rPr>
  </w:style>
  <w:style w:type="character" w:customStyle="1" w:styleId="FontStyle26">
    <w:name w:val="Font Style26"/>
    <w:uiPriority w:val="99"/>
    <w:rsid w:val="00A9703B"/>
    <w:rPr>
      <w:rFonts w:ascii="Times New Roman" w:hAnsi="Times New Roman" w:cs="Times New Roman"/>
      <w:sz w:val="14"/>
      <w:szCs w:val="14"/>
    </w:rPr>
  </w:style>
  <w:style w:type="character" w:customStyle="1" w:styleId="FontStyle27">
    <w:name w:val="Font Style27"/>
    <w:uiPriority w:val="99"/>
    <w:rsid w:val="00A9703B"/>
    <w:rPr>
      <w:rFonts w:ascii="Times New Roman" w:hAnsi="Times New Roman" w:cs="Times New Roman"/>
      <w:sz w:val="12"/>
      <w:szCs w:val="12"/>
    </w:rPr>
  </w:style>
  <w:style w:type="character" w:customStyle="1" w:styleId="FontStyle31">
    <w:name w:val="Font Style31"/>
    <w:uiPriority w:val="99"/>
    <w:rsid w:val="00A9703B"/>
    <w:rPr>
      <w:rFonts w:ascii="Times New Roman" w:hAnsi="Times New Roman" w:cs="Times New Roman"/>
      <w:i/>
      <w:iCs/>
      <w:sz w:val="22"/>
      <w:szCs w:val="22"/>
    </w:rPr>
  </w:style>
  <w:style w:type="character" w:customStyle="1" w:styleId="FontStyle32">
    <w:name w:val="Font Style32"/>
    <w:uiPriority w:val="99"/>
    <w:rsid w:val="00A9703B"/>
    <w:rPr>
      <w:rFonts w:ascii="Times New Roman" w:hAnsi="Times New Roman" w:cs="Times New Roman"/>
      <w:spacing w:val="-20"/>
      <w:sz w:val="22"/>
      <w:szCs w:val="22"/>
    </w:rPr>
  </w:style>
  <w:style w:type="character" w:customStyle="1" w:styleId="FontStyle13">
    <w:name w:val="Font Style13"/>
    <w:uiPriority w:val="99"/>
    <w:rsid w:val="00A9703B"/>
    <w:rPr>
      <w:rFonts w:ascii="Times New Roman" w:hAnsi="Times New Roman" w:cs="Times New Roman"/>
      <w:i/>
      <w:iCs/>
      <w:sz w:val="22"/>
      <w:szCs w:val="22"/>
    </w:rPr>
  </w:style>
  <w:style w:type="character" w:customStyle="1" w:styleId="FontStyle14">
    <w:name w:val="Font Style14"/>
    <w:uiPriority w:val="99"/>
    <w:rsid w:val="00A9703B"/>
    <w:rPr>
      <w:rFonts w:ascii="Times New Roman" w:hAnsi="Times New Roman" w:cs="Times New Roman"/>
      <w:sz w:val="22"/>
      <w:szCs w:val="22"/>
    </w:rPr>
  </w:style>
  <w:style w:type="character" w:customStyle="1" w:styleId="legaldocreference">
    <w:name w:val="legaldocreference"/>
    <w:rsid w:val="00A9703B"/>
  </w:style>
  <w:style w:type="paragraph" w:customStyle="1" w:styleId="Title1">
    <w:name w:val="Title1"/>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3CharCharCharChar">
    <w:name w:val="Char Char3 Char Char Char Char"/>
    <w:basedOn w:val="Normal"/>
    <w:rsid w:val="00A9703B"/>
    <w:pPr>
      <w:spacing w:line="240" w:lineRule="exact"/>
    </w:pPr>
    <w:rPr>
      <w:rFonts w:ascii="Tahoma" w:eastAsia="Times New Roman" w:hAnsi="Tahoma" w:cs="Times New Roman"/>
      <w:sz w:val="20"/>
      <w:szCs w:val="20"/>
      <w:lang w:val="en-US"/>
    </w:rPr>
  </w:style>
  <w:style w:type="paragraph" w:customStyle="1" w:styleId="western">
    <w:name w:val="western"/>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1CharCharCharCharCharCharCharCharChar">
    <w:name w:val="Char Char1 Char Char Char Char Char Char Char Char Char"/>
    <w:basedOn w:val="Normal"/>
    <w:rsid w:val="00A9703B"/>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
    <w:name w:val="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character" w:customStyle="1" w:styleId="Text1CharChar">
    <w:name w:val="Text 1 Char Char"/>
    <w:locked/>
    <w:rsid w:val="00A9703B"/>
    <w:rPr>
      <w:rFonts w:eastAsia="SimSun"/>
      <w:sz w:val="24"/>
      <w:szCs w:val="24"/>
      <w:lang w:val="en-GB" w:eastAsia="en-US" w:bidi="ar-SA"/>
    </w:rPr>
  </w:style>
  <w:style w:type="character" w:customStyle="1" w:styleId="FontStyle42">
    <w:name w:val="Font Style42"/>
    <w:uiPriority w:val="99"/>
    <w:rsid w:val="00A9703B"/>
    <w:rPr>
      <w:rFonts w:ascii="Times New Roman" w:hAnsi="Times New Roman" w:cs="Times New Roman"/>
      <w:b/>
      <w:bCs/>
      <w:spacing w:val="10"/>
      <w:sz w:val="20"/>
      <w:szCs w:val="20"/>
    </w:rPr>
  </w:style>
  <w:style w:type="character" w:customStyle="1" w:styleId="FontStyle47">
    <w:name w:val="Font Style47"/>
    <w:rsid w:val="00A9703B"/>
    <w:rPr>
      <w:rFonts w:ascii="Times New Roman" w:hAnsi="Times New Roman" w:cs="Times New Roman"/>
      <w:b/>
      <w:bCs/>
      <w:sz w:val="22"/>
      <w:szCs w:val="22"/>
    </w:rPr>
  </w:style>
  <w:style w:type="character" w:customStyle="1" w:styleId="FontStyle50">
    <w:name w:val="Font Style50"/>
    <w:uiPriority w:val="99"/>
    <w:rsid w:val="00A9703B"/>
    <w:rPr>
      <w:rFonts w:ascii="Times New Roman" w:hAnsi="Times New Roman" w:cs="Times New Roman"/>
      <w:sz w:val="22"/>
      <w:szCs w:val="22"/>
    </w:rPr>
  </w:style>
  <w:style w:type="character" w:customStyle="1" w:styleId="FontStyle43">
    <w:name w:val="Font Style43"/>
    <w:uiPriority w:val="99"/>
    <w:rsid w:val="00A9703B"/>
    <w:rPr>
      <w:rFonts w:ascii="Times New Roman" w:hAnsi="Times New Roman" w:cs="Times New Roman"/>
      <w:i/>
      <w:iCs/>
      <w:sz w:val="20"/>
      <w:szCs w:val="20"/>
    </w:rPr>
  </w:style>
  <w:style w:type="paragraph" w:styleId="TOC4">
    <w:name w:val="toc 4"/>
    <w:basedOn w:val="Normal"/>
    <w:next w:val="Normal"/>
    <w:autoRedefine/>
    <w:uiPriority w:val="39"/>
    <w:unhideWhenUsed/>
    <w:rsid w:val="00A9703B"/>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A9703B"/>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A9703B"/>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A9703B"/>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A9703B"/>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A9703B"/>
    <w:pPr>
      <w:spacing w:after="100" w:line="276" w:lineRule="auto"/>
      <w:ind w:left="1760"/>
    </w:pPr>
    <w:rPr>
      <w:rFonts w:ascii="Calibri" w:eastAsia="Times New Roman" w:hAnsi="Calibri" w:cs="Times New Roman"/>
      <w:lang w:val="en-US"/>
    </w:rPr>
  </w:style>
  <w:style w:type="character" w:customStyle="1" w:styleId="FontStyle376">
    <w:name w:val="Font Style376"/>
    <w:uiPriority w:val="99"/>
    <w:rsid w:val="00A9703B"/>
    <w:rPr>
      <w:rFonts w:ascii="Times New Roman" w:hAnsi="Times New Roman" w:cs="Times New Roman"/>
      <w:b/>
      <w:bCs/>
      <w:sz w:val="24"/>
      <w:szCs w:val="24"/>
    </w:rPr>
  </w:style>
  <w:style w:type="character" w:customStyle="1" w:styleId="FontStyle392">
    <w:name w:val="Font Style392"/>
    <w:uiPriority w:val="99"/>
    <w:rsid w:val="00A9703B"/>
    <w:rPr>
      <w:rFonts w:ascii="Times New Roman" w:hAnsi="Times New Roman" w:cs="Times New Roman"/>
      <w:sz w:val="18"/>
      <w:szCs w:val="18"/>
    </w:rPr>
  </w:style>
  <w:style w:type="character" w:customStyle="1" w:styleId="FontStyle367">
    <w:name w:val="Font Style367"/>
    <w:uiPriority w:val="99"/>
    <w:rsid w:val="00A9703B"/>
    <w:rPr>
      <w:rFonts w:ascii="Times New Roman" w:hAnsi="Times New Roman" w:cs="Times New Roman"/>
      <w:smallCaps/>
      <w:sz w:val="24"/>
      <w:szCs w:val="24"/>
    </w:rPr>
  </w:style>
  <w:style w:type="character" w:customStyle="1" w:styleId="FontStyle393">
    <w:name w:val="Font Style393"/>
    <w:uiPriority w:val="99"/>
    <w:rsid w:val="00A9703B"/>
    <w:rPr>
      <w:rFonts w:ascii="Times New Roman" w:hAnsi="Times New Roman" w:cs="Times New Roman"/>
      <w:b/>
      <w:bCs/>
      <w:sz w:val="24"/>
      <w:szCs w:val="24"/>
    </w:rPr>
  </w:style>
  <w:style w:type="paragraph" w:customStyle="1" w:styleId="Style148">
    <w:name w:val="Style148"/>
    <w:basedOn w:val="Normal"/>
    <w:uiPriority w:val="99"/>
    <w:rsid w:val="00A9703B"/>
    <w:pPr>
      <w:widowControl w:val="0"/>
      <w:autoSpaceDE w:val="0"/>
      <w:autoSpaceDN w:val="0"/>
      <w:adjustRightInd w:val="0"/>
      <w:spacing w:after="0" w:line="206" w:lineRule="exact"/>
      <w:ind w:firstLine="192"/>
    </w:pPr>
    <w:rPr>
      <w:rFonts w:ascii="Times New Roman" w:eastAsia="SimSun" w:hAnsi="Times New Roman" w:cs="Times New Roman"/>
      <w:sz w:val="24"/>
      <w:szCs w:val="24"/>
      <w:lang w:val="bg-BG" w:eastAsia="zh-CN"/>
    </w:rPr>
  </w:style>
  <w:style w:type="character" w:customStyle="1" w:styleId="FontStyle374">
    <w:name w:val="Font Style374"/>
    <w:uiPriority w:val="99"/>
    <w:rsid w:val="00A9703B"/>
    <w:rPr>
      <w:rFonts w:ascii="Times New Roman" w:hAnsi="Times New Roman" w:cs="Times New Roman"/>
      <w:sz w:val="28"/>
      <w:szCs w:val="28"/>
    </w:rPr>
  </w:style>
  <w:style w:type="character" w:customStyle="1" w:styleId="FontStyle394">
    <w:name w:val="Font Style394"/>
    <w:uiPriority w:val="99"/>
    <w:rsid w:val="00A9703B"/>
    <w:rPr>
      <w:rFonts w:ascii="Times New Roman" w:hAnsi="Times New Roman" w:cs="Times New Roman"/>
      <w:b/>
      <w:bCs/>
      <w:sz w:val="18"/>
      <w:szCs w:val="18"/>
    </w:rPr>
  </w:style>
  <w:style w:type="paragraph" w:customStyle="1" w:styleId="Style132">
    <w:name w:val="Style132"/>
    <w:basedOn w:val="Normal"/>
    <w:uiPriority w:val="99"/>
    <w:rsid w:val="00A9703B"/>
    <w:pPr>
      <w:widowControl w:val="0"/>
      <w:autoSpaceDE w:val="0"/>
      <w:autoSpaceDN w:val="0"/>
      <w:adjustRightInd w:val="0"/>
      <w:spacing w:after="0" w:line="254" w:lineRule="exact"/>
      <w:jc w:val="both"/>
    </w:pPr>
    <w:rPr>
      <w:rFonts w:ascii="Times New Roman" w:eastAsia="SimSun" w:hAnsi="Times New Roman" w:cs="Times New Roman"/>
      <w:sz w:val="24"/>
      <w:szCs w:val="24"/>
      <w:lang w:val="bg-BG" w:eastAsia="zh-CN"/>
    </w:rPr>
  </w:style>
  <w:style w:type="character" w:customStyle="1" w:styleId="FontStyle380">
    <w:name w:val="Font Style380"/>
    <w:uiPriority w:val="99"/>
    <w:rsid w:val="00A9703B"/>
    <w:rPr>
      <w:rFonts w:ascii="Times New Roman" w:hAnsi="Times New Roman" w:cs="Times New Roman"/>
      <w:sz w:val="12"/>
      <w:szCs w:val="12"/>
    </w:rPr>
  </w:style>
  <w:style w:type="paragraph" w:customStyle="1" w:styleId="Style270">
    <w:name w:val="Style270"/>
    <w:basedOn w:val="Normal"/>
    <w:uiPriority w:val="99"/>
    <w:rsid w:val="00A9703B"/>
    <w:pPr>
      <w:widowControl w:val="0"/>
      <w:autoSpaceDE w:val="0"/>
      <w:autoSpaceDN w:val="0"/>
      <w:adjustRightInd w:val="0"/>
      <w:spacing w:after="0" w:line="254" w:lineRule="exact"/>
      <w:ind w:hanging="346"/>
    </w:pPr>
    <w:rPr>
      <w:rFonts w:ascii="Times New Roman" w:eastAsia="SimSun" w:hAnsi="Times New Roman" w:cs="Times New Roman"/>
      <w:sz w:val="24"/>
      <w:szCs w:val="24"/>
      <w:lang w:val="bg-BG" w:eastAsia="zh-CN"/>
    </w:rPr>
  </w:style>
  <w:style w:type="paragraph" w:customStyle="1" w:styleId="Style165">
    <w:name w:val="Style165"/>
    <w:basedOn w:val="Normal"/>
    <w:uiPriority w:val="99"/>
    <w:rsid w:val="00A9703B"/>
    <w:pPr>
      <w:widowControl w:val="0"/>
      <w:autoSpaceDE w:val="0"/>
      <w:autoSpaceDN w:val="0"/>
      <w:adjustRightInd w:val="0"/>
      <w:spacing w:after="0" w:line="252" w:lineRule="exact"/>
      <w:ind w:hanging="341"/>
      <w:jc w:val="both"/>
    </w:pPr>
    <w:rPr>
      <w:rFonts w:ascii="Times New Roman" w:eastAsia="SimSun" w:hAnsi="Times New Roman" w:cs="Times New Roman"/>
      <w:sz w:val="24"/>
      <w:szCs w:val="24"/>
      <w:lang w:val="bg-BG" w:eastAsia="zh-CN"/>
    </w:rPr>
  </w:style>
  <w:style w:type="paragraph" w:customStyle="1" w:styleId="Style283">
    <w:name w:val="Style283"/>
    <w:basedOn w:val="Normal"/>
    <w:uiPriority w:val="99"/>
    <w:rsid w:val="00A9703B"/>
    <w:pPr>
      <w:widowControl w:val="0"/>
      <w:autoSpaceDE w:val="0"/>
      <w:autoSpaceDN w:val="0"/>
      <w:adjustRightInd w:val="0"/>
      <w:spacing w:after="0" w:line="274" w:lineRule="exact"/>
      <w:ind w:hanging="350"/>
    </w:pPr>
    <w:rPr>
      <w:rFonts w:ascii="Times New Roman" w:eastAsia="SimSun" w:hAnsi="Times New Roman" w:cs="Times New Roman"/>
      <w:sz w:val="24"/>
      <w:szCs w:val="24"/>
      <w:lang w:val="bg-BG" w:eastAsia="zh-CN"/>
    </w:rPr>
  </w:style>
  <w:style w:type="character" w:customStyle="1" w:styleId="FontStyle371">
    <w:name w:val="Font Style371"/>
    <w:uiPriority w:val="99"/>
    <w:rsid w:val="00A9703B"/>
    <w:rPr>
      <w:rFonts w:ascii="Times New Roman" w:hAnsi="Times New Roman" w:cs="Times New Roman"/>
      <w:b/>
      <w:bCs/>
      <w:smallCaps/>
      <w:sz w:val="24"/>
      <w:szCs w:val="24"/>
    </w:rPr>
  </w:style>
  <w:style w:type="character" w:customStyle="1" w:styleId="FontStyle373">
    <w:name w:val="Font Style373"/>
    <w:uiPriority w:val="99"/>
    <w:rsid w:val="00A9703B"/>
    <w:rPr>
      <w:rFonts w:ascii="Impact" w:hAnsi="Impact" w:cs="Impact"/>
      <w:i/>
      <w:iCs/>
      <w:sz w:val="18"/>
      <w:szCs w:val="18"/>
    </w:rPr>
  </w:style>
  <w:style w:type="paragraph" w:customStyle="1" w:styleId="Style273">
    <w:name w:val="Style273"/>
    <w:basedOn w:val="Normal"/>
    <w:uiPriority w:val="99"/>
    <w:rsid w:val="00A9703B"/>
    <w:pPr>
      <w:widowControl w:val="0"/>
      <w:autoSpaceDE w:val="0"/>
      <w:autoSpaceDN w:val="0"/>
      <w:adjustRightInd w:val="0"/>
      <w:spacing w:after="0" w:line="250" w:lineRule="exact"/>
      <w:ind w:hanging="538"/>
    </w:pPr>
    <w:rPr>
      <w:rFonts w:ascii="Times New Roman" w:eastAsia="SimSun" w:hAnsi="Times New Roman" w:cs="Times New Roman"/>
      <w:sz w:val="24"/>
      <w:szCs w:val="24"/>
      <w:lang w:val="bg-BG" w:eastAsia="zh-CN"/>
    </w:rPr>
  </w:style>
  <w:style w:type="character" w:customStyle="1" w:styleId="FontStyle464">
    <w:name w:val="Font Style464"/>
    <w:uiPriority w:val="99"/>
    <w:rsid w:val="00A9703B"/>
    <w:rPr>
      <w:rFonts w:ascii="Times New Roman" w:hAnsi="Times New Roman" w:cs="Times New Roman"/>
      <w:sz w:val="22"/>
      <w:szCs w:val="22"/>
    </w:rPr>
  </w:style>
  <w:style w:type="paragraph" w:styleId="BodyText3">
    <w:name w:val="Body Text 3"/>
    <w:basedOn w:val="Normal"/>
    <w:link w:val="BodyText3Char"/>
    <w:rsid w:val="00A9703B"/>
    <w:pPr>
      <w:spacing w:after="120" w:line="240" w:lineRule="auto"/>
    </w:pPr>
    <w:rPr>
      <w:rFonts w:ascii="Times New Roman" w:eastAsia="Times New Roman" w:hAnsi="Times New Roman" w:cs="Times New Roman"/>
      <w:sz w:val="16"/>
      <w:szCs w:val="16"/>
      <w:lang w:val="bg-BG" w:eastAsia="bg-BG"/>
    </w:rPr>
  </w:style>
  <w:style w:type="character" w:customStyle="1" w:styleId="BodyText3Char">
    <w:name w:val="Body Text 3 Char"/>
    <w:basedOn w:val="DefaultParagraphFont"/>
    <w:link w:val="BodyText3"/>
    <w:rsid w:val="00A9703B"/>
    <w:rPr>
      <w:rFonts w:ascii="Times New Roman" w:eastAsia="Times New Roman" w:hAnsi="Times New Roman" w:cs="Times New Roman"/>
      <w:sz w:val="16"/>
      <w:szCs w:val="16"/>
      <w:lang w:val="bg-BG" w:eastAsia="bg-BG"/>
    </w:rPr>
  </w:style>
  <w:style w:type="paragraph" w:customStyle="1" w:styleId="CharCharCharCharCharCharCharCharCharCharChar1CharCharCharCharCharCharCharCharCharCharCharCharCharCharCharCharCharChar1CharCharCharCharCharChar">
    <w:name w:val="Char Char Char Char Char Char Char Char Char Char Char1 Char Char Char Char Char Char Char Char Char Char Char Char Char Char Char Char Char Char1 Char Char Char Char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character" w:customStyle="1" w:styleId="st">
    <w:name w:val="st"/>
    <w:basedOn w:val="DefaultParagraphFont"/>
    <w:rsid w:val="00A9703B"/>
  </w:style>
  <w:style w:type="paragraph" w:customStyle="1" w:styleId="Confidentialit">
    <w:name w:val="Confidentialité"/>
    <w:basedOn w:val="Normal"/>
    <w:next w:val="Normal"/>
    <w:rsid w:val="00A9703B"/>
    <w:pPr>
      <w:spacing w:before="240" w:after="240" w:line="240" w:lineRule="auto"/>
      <w:ind w:left="5103"/>
      <w:jc w:val="both"/>
    </w:pPr>
    <w:rPr>
      <w:rFonts w:ascii="Times New Roman" w:eastAsia="Times New Roman" w:hAnsi="Times New Roman" w:cs="Times New Roman"/>
      <w:sz w:val="24"/>
      <w:szCs w:val="20"/>
      <w:u w:val="single"/>
      <w:lang w:eastAsia="en-GB"/>
    </w:rPr>
  </w:style>
  <w:style w:type="paragraph" w:customStyle="1" w:styleId="Emission">
    <w:name w:val="Emission"/>
    <w:basedOn w:val="Normal"/>
    <w:next w:val="Rfrenceinstitutionelle"/>
    <w:rsid w:val="00A9703B"/>
    <w:pPr>
      <w:spacing w:after="0" w:line="240" w:lineRule="auto"/>
      <w:ind w:left="5103"/>
    </w:pPr>
    <w:rPr>
      <w:rFonts w:ascii="Times New Roman" w:eastAsia="Times New Roman" w:hAnsi="Times New Roman" w:cs="Times New Roman"/>
      <w:sz w:val="24"/>
      <w:szCs w:val="20"/>
      <w:lang w:eastAsia="en-GB"/>
    </w:rPr>
  </w:style>
  <w:style w:type="paragraph" w:customStyle="1" w:styleId="Rfrenceinstitutionelle">
    <w:name w:val="Référence institutionelle"/>
    <w:basedOn w:val="Normal"/>
    <w:next w:val="Normal"/>
    <w:rsid w:val="00A9703B"/>
    <w:pPr>
      <w:spacing w:after="240" w:line="240" w:lineRule="auto"/>
      <w:ind w:left="5103"/>
    </w:pPr>
    <w:rPr>
      <w:rFonts w:ascii="Times New Roman" w:eastAsia="Times New Roman" w:hAnsi="Times New Roman" w:cs="Times New Roman"/>
      <w:sz w:val="24"/>
      <w:szCs w:val="20"/>
      <w:lang w:eastAsia="en-GB"/>
    </w:rPr>
  </w:style>
  <w:style w:type="paragraph" w:customStyle="1" w:styleId="Prliminairetitre">
    <w:name w:val="Préliminaire titre"/>
    <w:basedOn w:val="Normal"/>
    <w:next w:val="Normal"/>
    <w:rsid w:val="00A9703B"/>
    <w:pPr>
      <w:spacing w:before="360" w:after="360" w:line="240" w:lineRule="auto"/>
      <w:jc w:val="center"/>
    </w:pPr>
    <w:rPr>
      <w:rFonts w:ascii="Times New Roman" w:eastAsia="Times New Roman" w:hAnsi="Times New Roman" w:cs="Times New Roman"/>
      <w:b/>
      <w:sz w:val="24"/>
      <w:szCs w:val="20"/>
      <w:lang w:eastAsia="en-GB"/>
    </w:rPr>
  </w:style>
  <w:style w:type="paragraph" w:customStyle="1" w:styleId="Prliminairetype">
    <w:name w:val="Préliminaire type"/>
    <w:basedOn w:val="Normal"/>
    <w:next w:val="Normal"/>
    <w:rsid w:val="00A9703B"/>
    <w:pPr>
      <w:spacing w:before="360" w:after="0" w:line="240" w:lineRule="auto"/>
      <w:jc w:val="center"/>
    </w:pPr>
    <w:rPr>
      <w:rFonts w:ascii="Times New Roman" w:eastAsia="Times New Roman" w:hAnsi="Times New Roman" w:cs="Times New Roman"/>
      <w:b/>
      <w:sz w:val="24"/>
      <w:szCs w:val="20"/>
      <w:lang w:eastAsia="en-GB"/>
    </w:rPr>
  </w:style>
  <w:style w:type="paragraph" w:customStyle="1" w:styleId="Text3">
    <w:name w:val="Text 3"/>
    <w:basedOn w:val="Normal"/>
    <w:rsid w:val="00A9703B"/>
    <w:pPr>
      <w:spacing w:before="120" w:after="120" w:line="240" w:lineRule="auto"/>
      <w:ind w:left="850"/>
      <w:jc w:val="both"/>
    </w:pPr>
    <w:rPr>
      <w:rFonts w:ascii="Times New Roman" w:eastAsia="Times New Roman" w:hAnsi="Times New Roman" w:cs="Times New Roman"/>
      <w:sz w:val="24"/>
      <w:szCs w:val="20"/>
      <w:lang w:eastAsia="en-GB"/>
    </w:rPr>
  </w:style>
  <w:style w:type="paragraph" w:customStyle="1" w:styleId="ListNumber1">
    <w:name w:val="List Number 1"/>
    <w:basedOn w:val="Text1"/>
    <w:rsid w:val="00A9703B"/>
    <w:pPr>
      <w:spacing w:before="120" w:after="120"/>
      <w:ind w:left="2149" w:hanging="360"/>
    </w:pPr>
    <w:rPr>
      <w:lang w:eastAsia="en-GB"/>
    </w:rPr>
  </w:style>
  <w:style w:type="paragraph" w:customStyle="1" w:styleId="ListNumber1Level2">
    <w:name w:val="List Number 1 (Level 2)"/>
    <w:basedOn w:val="Text1"/>
    <w:rsid w:val="00A9703B"/>
    <w:pPr>
      <w:numPr>
        <w:ilvl w:val="1"/>
        <w:numId w:val="23"/>
      </w:numPr>
      <w:tabs>
        <w:tab w:val="clear" w:pos="2268"/>
      </w:tabs>
      <w:spacing w:before="120" w:after="120"/>
      <w:ind w:left="2160" w:hanging="360"/>
    </w:pPr>
    <w:rPr>
      <w:lang w:eastAsia="en-GB"/>
    </w:rPr>
  </w:style>
  <w:style w:type="paragraph" w:customStyle="1" w:styleId="ListNumber1Level3">
    <w:name w:val="List Number 1 (Level 3)"/>
    <w:basedOn w:val="Text1"/>
    <w:rsid w:val="00A9703B"/>
    <w:pPr>
      <w:numPr>
        <w:ilvl w:val="2"/>
        <w:numId w:val="23"/>
      </w:numPr>
      <w:tabs>
        <w:tab w:val="clear" w:pos="2977"/>
      </w:tabs>
      <w:spacing w:before="120" w:after="120"/>
      <w:ind w:left="2880" w:hanging="360"/>
    </w:pPr>
    <w:rPr>
      <w:lang w:eastAsia="en-GB"/>
    </w:rPr>
  </w:style>
  <w:style w:type="paragraph" w:customStyle="1" w:styleId="ListNumber1Level4">
    <w:name w:val="List Number 1 (Level 4)"/>
    <w:basedOn w:val="Text1"/>
    <w:rsid w:val="00A9703B"/>
    <w:pPr>
      <w:numPr>
        <w:ilvl w:val="3"/>
        <w:numId w:val="23"/>
      </w:numPr>
      <w:tabs>
        <w:tab w:val="clear" w:pos="3686"/>
      </w:tabs>
      <w:spacing w:before="120" w:after="120"/>
      <w:ind w:left="3600" w:hanging="360"/>
    </w:pPr>
    <w:rPr>
      <w:lang w:eastAsia="en-GB"/>
    </w:rPr>
  </w:style>
  <w:style w:type="paragraph" w:customStyle="1" w:styleId="jitem-title">
    <w:name w:val="jitem-title"/>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A9703B"/>
    <w:rPr>
      <w:rFonts w:ascii="Tahoma" w:eastAsia="Calibri" w:hAnsi="Tahoma" w:cs="Times New Roman"/>
      <w:sz w:val="24"/>
      <w:szCs w:val="20"/>
      <w:shd w:val="clear" w:color="auto" w:fill="000080"/>
      <w:lang w:val="bg-BG" w:eastAsia="bg-BG"/>
    </w:rPr>
  </w:style>
  <w:style w:type="paragraph" w:styleId="DocumentMap">
    <w:name w:val="Document Map"/>
    <w:basedOn w:val="Normal"/>
    <w:link w:val="DocumentMapChar"/>
    <w:semiHidden/>
    <w:rsid w:val="00A9703B"/>
    <w:pPr>
      <w:shd w:val="clear" w:color="auto" w:fill="000080"/>
      <w:spacing w:after="240" w:line="240" w:lineRule="auto"/>
      <w:jc w:val="both"/>
    </w:pPr>
    <w:rPr>
      <w:rFonts w:ascii="Tahoma" w:eastAsia="Calibri" w:hAnsi="Tahoma" w:cs="Times New Roman"/>
      <w:sz w:val="24"/>
      <w:szCs w:val="20"/>
      <w:lang w:val="bg-BG" w:eastAsia="bg-BG"/>
    </w:rPr>
  </w:style>
  <w:style w:type="character" w:customStyle="1" w:styleId="DocumentMapChar1">
    <w:name w:val="Document Map Char1"/>
    <w:basedOn w:val="DefaultParagraphFont"/>
    <w:uiPriority w:val="99"/>
    <w:semiHidden/>
    <w:rsid w:val="00A9703B"/>
    <w:rPr>
      <w:rFonts w:ascii="Segoe UI" w:hAnsi="Segoe UI" w:cs="Segoe UI"/>
      <w:sz w:val="16"/>
      <w:szCs w:val="16"/>
    </w:rPr>
  </w:style>
  <w:style w:type="paragraph" w:styleId="ListNumber">
    <w:name w:val="List Number"/>
    <w:basedOn w:val="Normal"/>
    <w:rsid w:val="00A9703B"/>
    <w:pPr>
      <w:numPr>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NumberLevel2">
    <w:name w:val="List Number (Level 2)"/>
    <w:basedOn w:val="Normal"/>
    <w:rsid w:val="00A9703B"/>
    <w:pPr>
      <w:numPr>
        <w:ilvl w:val="1"/>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NumberLevel3">
    <w:name w:val="List Number (Level 3)"/>
    <w:basedOn w:val="Normal"/>
    <w:rsid w:val="00A9703B"/>
    <w:pPr>
      <w:numPr>
        <w:ilvl w:val="2"/>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NumberLevel4">
    <w:name w:val="List Number (Level 4)"/>
    <w:basedOn w:val="Normal"/>
    <w:rsid w:val="00A9703B"/>
    <w:pPr>
      <w:numPr>
        <w:ilvl w:val="3"/>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Dash2">
    <w:name w:val="List Dash 2"/>
    <w:basedOn w:val="Normal"/>
    <w:rsid w:val="00A9703B"/>
    <w:pPr>
      <w:numPr>
        <w:numId w:val="25"/>
      </w:numPr>
      <w:spacing w:after="240" w:line="240" w:lineRule="auto"/>
      <w:jc w:val="both"/>
    </w:pPr>
    <w:rPr>
      <w:rFonts w:ascii="Times New Roman" w:eastAsia="Times New Roman" w:hAnsi="Times New Roman" w:cs="Times New Roman"/>
      <w:sz w:val="24"/>
      <w:szCs w:val="20"/>
      <w:lang w:val="bg-BG" w:eastAsia="en-GB"/>
    </w:rPr>
  </w:style>
  <w:style w:type="paragraph" w:customStyle="1" w:styleId="Style1">
    <w:name w:val="Style1"/>
    <w:basedOn w:val="Normal"/>
    <w:uiPriority w:val="99"/>
    <w:rsid w:val="00A9703B"/>
    <w:pPr>
      <w:widowControl w:val="0"/>
      <w:autoSpaceDE w:val="0"/>
      <w:autoSpaceDN w:val="0"/>
      <w:adjustRightInd w:val="0"/>
      <w:spacing w:after="0" w:line="384" w:lineRule="exact"/>
      <w:jc w:val="both"/>
    </w:pPr>
    <w:rPr>
      <w:rFonts w:ascii="Times New Roman" w:eastAsia="SimSun" w:hAnsi="Times New Roman" w:cs="Times New Roman"/>
      <w:sz w:val="24"/>
      <w:szCs w:val="24"/>
      <w:lang w:val="bg-BG" w:eastAsia="zh-CN"/>
    </w:rPr>
  </w:style>
  <w:style w:type="paragraph" w:customStyle="1" w:styleId="Style26">
    <w:name w:val="Style26"/>
    <w:basedOn w:val="Normal"/>
    <w:uiPriority w:val="99"/>
    <w:rsid w:val="00A9703B"/>
    <w:pPr>
      <w:widowControl w:val="0"/>
      <w:autoSpaceDE w:val="0"/>
      <w:autoSpaceDN w:val="0"/>
      <w:adjustRightInd w:val="0"/>
      <w:spacing w:after="0" w:line="278" w:lineRule="exact"/>
      <w:ind w:firstLine="562"/>
    </w:pPr>
    <w:rPr>
      <w:rFonts w:ascii="Times New Roman" w:eastAsia="SimSun" w:hAnsi="Times New Roman" w:cs="Times New Roman"/>
      <w:sz w:val="24"/>
      <w:szCs w:val="24"/>
      <w:lang w:val="bg-BG" w:eastAsia="zh-CN"/>
    </w:rPr>
  </w:style>
  <w:style w:type="paragraph" w:customStyle="1" w:styleId="Style25">
    <w:name w:val="Style25"/>
    <w:basedOn w:val="Normal"/>
    <w:uiPriority w:val="99"/>
    <w:rsid w:val="00A9703B"/>
    <w:pPr>
      <w:widowControl w:val="0"/>
      <w:autoSpaceDE w:val="0"/>
      <w:autoSpaceDN w:val="0"/>
      <w:adjustRightInd w:val="0"/>
      <w:spacing w:after="0" w:line="283" w:lineRule="exact"/>
      <w:ind w:firstLine="720"/>
    </w:pPr>
    <w:rPr>
      <w:rFonts w:ascii="Times New Roman" w:eastAsia="SimSun" w:hAnsi="Times New Roman" w:cs="Times New Roman"/>
      <w:sz w:val="24"/>
      <w:szCs w:val="24"/>
      <w:lang w:val="bg-BG" w:eastAsia="zh-CN"/>
    </w:rPr>
  </w:style>
  <w:style w:type="character" w:customStyle="1" w:styleId="FontStyle48">
    <w:name w:val="Font Style48"/>
    <w:uiPriority w:val="99"/>
    <w:rsid w:val="00A9703B"/>
    <w:rPr>
      <w:rFonts w:ascii="Calibri" w:hAnsi="Calibri" w:cs="Calibri"/>
      <w:sz w:val="20"/>
      <w:szCs w:val="20"/>
    </w:rPr>
  </w:style>
  <w:style w:type="character" w:customStyle="1" w:styleId="FontStyle51">
    <w:name w:val="Font Style51"/>
    <w:uiPriority w:val="99"/>
    <w:rsid w:val="00A9703B"/>
    <w:rPr>
      <w:rFonts w:ascii="Times New Roman" w:hAnsi="Times New Roman" w:cs="Times New Roman"/>
      <w:i/>
      <w:iCs/>
      <w:sz w:val="18"/>
      <w:szCs w:val="18"/>
    </w:rPr>
  </w:style>
  <w:style w:type="character" w:customStyle="1" w:styleId="FontStyle52">
    <w:name w:val="Font Style52"/>
    <w:uiPriority w:val="99"/>
    <w:rsid w:val="00A9703B"/>
    <w:rPr>
      <w:rFonts w:ascii="Times New Roman" w:hAnsi="Times New Roman" w:cs="Times New Roman"/>
      <w:b/>
      <w:bCs/>
      <w:sz w:val="22"/>
      <w:szCs w:val="22"/>
    </w:rPr>
  </w:style>
  <w:style w:type="paragraph" w:customStyle="1" w:styleId="Style38">
    <w:name w:val="Style38"/>
    <w:basedOn w:val="Normal"/>
    <w:uiPriority w:val="99"/>
    <w:rsid w:val="00A9703B"/>
    <w:pPr>
      <w:widowControl w:val="0"/>
      <w:autoSpaceDE w:val="0"/>
      <w:autoSpaceDN w:val="0"/>
      <w:adjustRightInd w:val="0"/>
      <w:spacing w:after="0" w:line="276" w:lineRule="exact"/>
      <w:ind w:firstLine="710"/>
      <w:jc w:val="both"/>
    </w:pPr>
    <w:rPr>
      <w:rFonts w:ascii="Times New Roman" w:eastAsia="SimSun" w:hAnsi="Times New Roman" w:cs="Times New Roman"/>
      <w:sz w:val="24"/>
      <w:szCs w:val="24"/>
      <w:lang w:val="bg-BG" w:eastAsia="zh-CN"/>
    </w:rPr>
  </w:style>
  <w:style w:type="paragraph" w:customStyle="1" w:styleId="Style20">
    <w:name w:val="Style20"/>
    <w:basedOn w:val="Normal"/>
    <w:uiPriority w:val="99"/>
    <w:rsid w:val="00A9703B"/>
    <w:pPr>
      <w:widowControl w:val="0"/>
      <w:autoSpaceDE w:val="0"/>
      <w:autoSpaceDN w:val="0"/>
      <w:adjustRightInd w:val="0"/>
      <w:spacing w:after="0" w:line="278" w:lineRule="exact"/>
      <w:jc w:val="both"/>
    </w:pPr>
    <w:rPr>
      <w:rFonts w:ascii="Times New Roman" w:eastAsia="SimSun" w:hAnsi="Times New Roman" w:cs="Times New Roman"/>
      <w:sz w:val="24"/>
      <w:szCs w:val="24"/>
      <w:lang w:val="bg-BG" w:eastAsia="zh-CN"/>
    </w:rPr>
  </w:style>
  <w:style w:type="character" w:customStyle="1" w:styleId="FontStyle58">
    <w:name w:val="Font Style58"/>
    <w:uiPriority w:val="99"/>
    <w:rsid w:val="00A9703B"/>
    <w:rPr>
      <w:rFonts w:ascii="Times New Roman" w:hAnsi="Times New Roman" w:cs="Times New Roman"/>
      <w:b/>
      <w:bCs/>
      <w:sz w:val="22"/>
      <w:szCs w:val="22"/>
    </w:rPr>
  </w:style>
  <w:style w:type="paragraph" w:customStyle="1" w:styleId="Style19">
    <w:name w:val="Style19"/>
    <w:basedOn w:val="Normal"/>
    <w:uiPriority w:val="99"/>
    <w:rsid w:val="00A9703B"/>
    <w:pPr>
      <w:widowControl w:val="0"/>
      <w:autoSpaceDE w:val="0"/>
      <w:autoSpaceDN w:val="0"/>
      <w:adjustRightInd w:val="0"/>
      <w:spacing w:after="0" w:line="274" w:lineRule="exact"/>
      <w:ind w:firstLine="418"/>
      <w:jc w:val="both"/>
    </w:pPr>
    <w:rPr>
      <w:rFonts w:ascii="Times New Roman" w:eastAsia="SimSun" w:hAnsi="Times New Roman" w:cs="Times New Roman"/>
      <w:sz w:val="24"/>
      <w:szCs w:val="24"/>
      <w:lang w:val="bg-BG" w:eastAsia="zh-CN"/>
    </w:rPr>
  </w:style>
  <w:style w:type="paragraph" w:customStyle="1" w:styleId="Style43">
    <w:name w:val="Style43"/>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65">
    <w:name w:val="Font Style65"/>
    <w:uiPriority w:val="99"/>
    <w:rsid w:val="00A9703B"/>
    <w:rPr>
      <w:rFonts w:ascii="Times New Roman" w:hAnsi="Times New Roman" w:cs="Times New Roman"/>
      <w:b/>
      <w:bCs/>
      <w:sz w:val="16"/>
      <w:szCs w:val="16"/>
    </w:rPr>
  </w:style>
  <w:style w:type="character" w:customStyle="1" w:styleId="FontStyle80">
    <w:name w:val="Font Style80"/>
    <w:uiPriority w:val="99"/>
    <w:rsid w:val="00A9703B"/>
    <w:rPr>
      <w:rFonts w:ascii="Arial" w:hAnsi="Arial" w:cs="Arial"/>
      <w:sz w:val="14"/>
      <w:szCs w:val="14"/>
    </w:rPr>
  </w:style>
  <w:style w:type="character" w:customStyle="1" w:styleId="FontStyle81">
    <w:name w:val="Font Style81"/>
    <w:uiPriority w:val="99"/>
    <w:rsid w:val="00A9703B"/>
    <w:rPr>
      <w:rFonts w:ascii="Times New Roman" w:hAnsi="Times New Roman" w:cs="Times New Roman"/>
      <w:i/>
      <w:iCs/>
      <w:sz w:val="22"/>
      <w:szCs w:val="22"/>
    </w:rPr>
  </w:style>
  <w:style w:type="character" w:customStyle="1" w:styleId="FontStyle85">
    <w:name w:val="Font Style85"/>
    <w:uiPriority w:val="99"/>
    <w:rsid w:val="00A9703B"/>
    <w:rPr>
      <w:rFonts w:ascii="Times New Roman" w:hAnsi="Times New Roman" w:cs="Times New Roman"/>
      <w:sz w:val="18"/>
      <w:szCs w:val="18"/>
    </w:rPr>
  </w:style>
  <w:style w:type="paragraph" w:customStyle="1" w:styleId="Style23">
    <w:name w:val="Style23"/>
    <w:basedOn w:val="Normal"/>
    <w:uiPriority w:val="99"/>
    <w:rsid w:val="00A9703B"/>
    <w:pPr>
      <w:widowControl w:val="0"/>
      <w:autoSpaceDE w:val="0"/>
      <w:autoSpaceDN w:val="0"/>
      <w:adjustRightInd w:val="0"/>
      <w:spacing w:after="0" w:line="276" w:lineRule="exact"/>
      <w:ind w:firstLine="538"/>
      <w:jc w:val="both"/>
    </w:pPr>
    <w:rPr>
      <w:rFonts w:ascii="Times New Roman" w:eastAsia="SimSun" w:hAnsi="Times New Roman" w:cs="Times New Roman"/>
      <w:sz w:val="24"/>
      <w:szCs w:val="24"/>
      <w:lang w:val="bg-BG" w:eastAsia="zh-CN"/>
    </w:rPr>
  </w:style>
  <w:style w:type="character" w:customStyle="1" w:styleId="FontStyle44">
    <w:name w:val="Font Style44"/>
    <w:uiPriority w:val="99"/>
    <w:rsid w:val="00A9703B"/>
    <w:rPr>
      <w:rFonts w:ascii="Times New Roman" w:hAnsi="Times New Roman" w:cs="Times New Roman"/>
      <w:sz w:val="22"/>
      <w:szCs w:val="22"/>
    </w:rPr>
  </w:style>
  <w:style w:type="paragraph" w:customStyle="1" w:styleId="bold">
    <w:name w:val="bold"/>
    <w:basedOn w:val="Normal"/>
    <w:rsid w:val="00A9703B"/>
    <w:pPr>
      <w:spacing w:before="100" w:beforeAutospacing="1" w:after="100" w:afterAutospacing="1" w:line="240" w:lineRule="auto"/>
    </w:pPr>
    <w:rPr>
      <w:rFonts w:ascii="Times New Roman" w:eastAsia="Times New Roman" w:hAnsi="Times New Roman" w:cs="Times New Roman"/>
      <w:sz w:val="24"/>
      <w:szCs w:val="24"/>
      <w:lang w:val="bg-BG" w:eastAsia="zh-CN"/>
    </w:rPr>
  </w:style>
  <w:style w:type="character" w:customStyle="1" w:styleId="normal-text1">
    <w:name w:val="normal-text1"/>
    <w:basedOn w:val="DefaultParagraphFont"/>
    <w:rsid w:val="00A9703B"/>
  </w:style>
  <w:style w:type="paragraph" w:customStyle="1" w:styleId="stylenstandardparagraph">
    <w:name w:val="stylenstandardparagraph"/>
    <w:basedOn w:val="Normal"/>
    <w:rsid w:val="00A9703B"/>
    <w:pPr>
      <w:spacing w:before="100" w:beforeAutospacing="1" w:after="100" w:afterAutospacing="1" w:line="240" w:lineRule="auto"/>
    </w:pPr>
    <w:rPr>
      <w:rFonts w:ascii="Times New Roman" w:eastAsia="Times New Roman" w:hAnsi="Times New Roman" w:cs="Times New Roman"/>
      <w:sz w:val="24"/>
      <w:szCs w:val="24"/>
      <w:lang w:val="bg-BG" w:eastAsia="zh-CN"/>
    </w:rPr>
  </w:style>
  <w:style w:type="paragraph" w:customStyle="1" w:styleId="ListDash">
    <w:name w:val="List Dash"/>
    <w:basedOn w:val="Normal"/>
    <w:rsid w:val="00A9703B"/>
    <w:pPr>
      <w:numPr>
        <w:numId w:val="26"/>
      </w:numPr>
      <w:spacing w:after="240" w:line="240" w:lineRule="auto"/>
      <w:jc w:val="both"/>
    </w:pPr>
    <w:rPr>
      <w:rFonts w:ascii="Times New Roman" w:eastAsia="Times New Roman" w:hAnsi="Times New Roman" w:cs="Times New Roman"/>
      <w:sz w:val="24"/>
      <w:szCs w:val="20"/>
      <w:lang w:val="bg-BG" w:eastAsia="en-GB"/>
    </w:rPr>
  </w:style>
  <w:style w:type="paragraph" w:customStyle="1" w:styleId="TableTitle">
    <w:name w:val="Table Title"/>
    <w:basedOn w:val="Normal"/>
    <w:next w:val="Normal"/>
    <w:rsid w:val="00A9703B"/>
    <w:pPr>
      <w:spacing w:before="120" w:after="120" w:line="240" w:lineRule="auto"/>
      <w:jc w:val="center"/>
    </w:pPr>
    <w:rPr>
      <w:rFonts w:ascii="Times New Roman" w:eastAsia="Calibri" w:hAnsi="Times New Roman" w:cs="Times New Roman"/>
      <w:b/>
      <w:sz w:val="24"/>
      <w:szCs w:val="20"/>
      <w:lang w:val="bg-BG" w:eastAsia="en-GB"/>
    </w:rPr>
  </w:style>
  <w:style w:type="character" w:customStyle="1" w:styleId="Normal1">
    <w:name w:val="Normal1"/>
    <w:rsid w:val="00A9703B"/>
  </w:style>
  <w:style w:type="character" w:customStyle="1" w:styleId="WW8Num13z0">
    <w:name w:val="WW8Num13z0"/>
    <w:rsid w:val="00A9703B"/>
    <w:rPr>
      <w:rFonts w:ascii="Symbol" w:hAnsi="Symbol"/>
    </w:rPr>
  </w:style>
  <w:style w:type="paragraph" w:customStyle="1" w:styleId="RegularParagraph">
    <w:name w:val="Regular Paragraph"/>
    <w:basedOn w:val="Normal"/>
    <w:link w:val="RegularParagraphChar1"/>
    <w:uiPriority w:val="99"/>
    <w:rsid w:val="00A9703B"/>
    <w:pPr>
      <w:suppressAutoHyphens/>
      <w:spacing w:after="0" w:line="360" w:lineRule="auto"/>
      <w:ind w:left="284"/>
      <w:jc w:val="both"/>
    </w:pPr>
    <w:rPr>
      <w:rFonts w:ascii="Arial" w:eastAsia="Times New Roman" w:hAnsi="Arial" w:cs="Times New Roman"/>
      <w:szCs w:val="24"/>
      <w:lang w:val="bg-BG" w:eastAsia="ar-SA"/>
    </w:rPr>
  </w:style>
  <w:style w:type="character" w:customStyle="1" w:styleId="RegularParagraphChar1">
    <w:name w:val="Regular Paragraph Char1"/>
    <w:link w:val="RegularParagraph"/>
    <w:uiPriority w:val="99"/>
    <w:rsid w:val="00A9703B"/>
    <w:rPr>
      <w:rFonts w:ascii="Arial" w:eastAsia="Times New Roman" w:hAnsi="Arial" w:cs="Times New Roman"/>
      <w:szCs w:val="24"/>
      <w:lang w:val="bg-BG" w:eastAsia="ar-SA"/>
    </w:rPr>
  </w:style>
  <w:style w:type="character" w:customStyle="1" w:styleId="Heading1Char1">
    <w:name w:val="Heading 1 Char1"/>
    <w:basedOn w:val="DefaultParagraphFont"/>
    <w:uiPriority w:val="9"/>
    <w:rsid w:val="00A9703B"/>
    <w:rPr>
      <w:rFonts w:asciiTheme="majorHAnsi" w:eastAsiaTheme="majorEastAsia" w:hAnsiTheme="majorHAnsi" w:cstheme="majorBidi"/>
      <w:color w:val="2F5496" w:themeColor="accent1" w:themeShade="BF"/>
      <w:sz w:val="32"/>
      <w:szCs w:val="32"/>
    </w:rPr>
  </w:style>
  <w:style w:type="paragraph" w:customStyle="1" w:styleId="Heading11">
    <w:name w:val="Heading 11"/>
    <w:basedOn w:val="Normal"/>
    <w:next w:val="Normal"/>
    <w:uiPriority w:val="9"/>
    <w:qFormat/>
    <w:rsid w:val="00A9703B"/>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customStyle="1" w:styleId="Heading21">
    <w:name w:val="Heading 21"/>
    <w:basedOn w:val="Normal"/>
    <w:next w:val="Normal"/>
    <w:uiPriority w:val="9"/>
    <w:unhideWhenUsed/>
    <w:qFormat/>
    <w:rsid w:val="00A9703B"/>
    <w:pPr>
      <w:keepNext/>
      <w:keepLines/>
      <w:spacing w:before="40" w:after="0"/>
      <w:outlineLvl w:val="1"/>
    </w:pPr>
    <w:rPr>
      <w:rFonts w:ascii="Calibri Light" w:eastAsia="Times New Roman" w:hAnsi="Calibri Light" w:cs="Times New Roman"/>
      <w:color w:val="2E74B5"/>
      <w:sz w:val="26"/>
      <w:szCs w:val="26"/>
      <w:lang w:val="bg-BG"/>
    </w:rPr>
  </w:style>
  <w:style w:type="paragraph" w:customStyle="1" w:styleId="Heading31">
    <w:name w:val="Heading 31"/>
    <w:basedOn w:val="Normal"/>
    <w:next w:val="Normal"/>
    <w:uiPriority w:val="9"/>
    <w:unhideWhenUsed/>
    <w:qFormat/>
    <w:rsid w:val="00A9703B"/>
    <w:pPr>
      <w:keepNext/>
      <w:keepLines/>
      <w:spacing w:before="40" w:after="0"/>
      <w:outlineLvl w:val="2"/>
    </w:pPr>
    <w:rPr>
      <w:rFonts w:ascii="Calibri Light" w:eastAsia="Times New Roman" w:hAnsi="Calibri Light" w:cs="Times New Roman"/>
      <w:color w:val="1F4D78"/>
      <w:sz w:val="24"/>
      <w:szCs w:val="24"/>
      <w:lang w:val="bg-BG"/>
    </w:rPr>
  </w:style>
  <w:style w:type="paragraph" w:customStyle="1" w:styleId="Heading41">
    <w:name w:val="Heading 41"/>
    <w:basedOn w:val="Normal"/>
    <w:next w:val="Normal"/>
    <w:uiPriority w:val="9"/>
    <w:unhideWhenUsed/>
    <w:qFormat/>
    <w:rsid w:val="00A9703B"/>
    <w:pPr>
      <w:keepNext/>
      <w:keepLines/>
      <w:spacing w:before="40" w:after="0"/>
      <w:outlineLvl w:val="3"/>
    </w:pPr>
    <w:rPr>
      <w:rFonts w:ascii="Calibri Light" w:eastAsia="Times New Roman" w:hAnsi="Calibri Light" w:cs="Times New Roman"/>
      <w:i/>
      <w:iCs/>
      <w:color w:val="2E74B5"/>
      <w:lang w:val="bg-BG"/>
    </w:rPr>
  </w:style>
  <w:style w:type="paragraph" w:customStyle="1" w:styleId="Heading51">
    <w:name w:val="Heading 51"/>
    <w:basedOn w:val="Normal"/>
    <w:next w:val="Normal"/>
    <w:uiPriority w:val="9"/>
    <w:unhideWhenUsed/>
    <w:qFormat/>
    <w:rsid w:val="00A9703B"/>
    <w:pPr>
      <w:keepNext/>
      <w:keepLines/>
      <w:spacing w:before="40" w:after="0"/>
      <w:outlineLvl w:val="4"/>
    </w:pPr>
    <w:rPr>
      <w:rFonts w:ascii="Calibri Light" w:eastAsia="Times New Roman" w:hAnsi="Calibri Light" w:cs="Times New Roman"/>
      <w:color w:val="2E74B5"/>
      <w:lang w:val="bg-BG"/>
    </w:rPr>
  </w:style>
  <w:style w:type="character" w:customStyle="1" w:styleId="Hyperlink1">
    <w:name w:val="Hyperlink1"/>
    <w:basedOn w:val="DefaultParagraphFont"/>
    <w:uiPriority w:val="99"/>
    <w:unhideWhenUsed/>
    <w:rsid w:val="00A9703B"/>
    <w:rPr>
      <w:color w:val="0563C1"/>
      <w:u w:val="single"/>
    </w:rPr>
  </w:style>
  <w:style w:type="character" w:customStyle="1" w:styleId="FontStyle196">
    <w:name w:val="Font Style196"/>
    <w:basedOn w:val="DefaultParagraphFont"/>
    <w:rsid w:val="00A9703B"/>
    <w:rPr>
      <w:rFonts w:ascii="Times New Roman" w:hAnsi="Times New Roman" w:cs="Times New Roman"/>
      <w:sz w:val="18"/>
      <w:szCs w:val="18"/>
    </w:rPr>
  </w:style>
  <w:style w:type="paragraph" w:customStyle="1" w:styleId="Style49">
    <w:name w:val="Style49"/>
    <w:basedOn w:val="Normal"/>
    <w:uiPriority w:val="99"/>
    <w:rsid w:val="00A9703B"/>
    <w:pPr>
      <w:widowControl w:val="0"/>
      <w:autoSpaceDE w:val="0"/>
      <w:autoSpaceDN w:val="0"/>
      <w:adjustRightInd w:val="0"/>
      <w:spacing w:after="0" w:line="276" w:lineRule="exact"/>
      <w:ind w:firstLine="571"/>
      <w:jc w:val="both"/>
    </w:pPr>
    <w:rPr>
      <w:rFonts w:ascii="Times New Roman" w:eastAsia="Times New Roman" w:hAnsi="Times New Roman" w:cs="Times New Roman"/>
      <w:sz w:val="24"/>
      <w:szCs w:val="24"/>
      <w:lang w:val="bg-BG" w:eastAsia="bg-BG"/>
    </w:rPr>
  </w:style>
  <w:style w:type="paragraph" w:customStyle="1" w:styleId="Style27">
    <w:name w:val="Style27"/>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200">
    <w:name w:val="Font Style200"/>
    <w:basedOn w:val="DefaultParagraphFont"/>
    <w:uiPriority w:val="99"/>
    <w:rsid w:val="00A9703B"/>
    <w:rPr>
      <w:rFonts w:ascii="Times New Roman" w:hAnsi="Times New Roman" w:cs="Times New Roman"/>
      <w:sz w:val="24"/>
      <w:szCs w:val="24"/>
    </w:rPr>
  </w:style>
  <w:style w:type="paragraph" w:customStyle="1" w:styleId="Style44">
    <w:name w:val="Style44"/>
    <w:basedOn w:val="Normal"/>
    <w:uiPriority w:val="99"/>
    <w:rsid w:val="00A9703B"/>
    <w:pPr>
      <w:widowControl w:val="0"/>
      <w:autoSpaceDE w:val="0"/>
      <w:autoSpaceDN w:val="0"/>
      <w:adjustRightInd w:val="0"/>
      <w:spacing w:after="0" w:line="283" w:lineRule="exact"/>
      <w:jc w:val="right"/>
    </w:pPr>
    <w:rPr>
      <w:rFonts w:ascii="Times New Roman" w:eastAsia="Times New Roman" w:hAnsi="Times New Roman" w:cs="Times New Roman"/>
      <w:sz w:val="24"/>
      <w:szCs w:val="24"/>
      <w:lang w:val="bg-BG" w:eastAsia="bg-BG"/>
    </w:rPr>
  </w:style>
  <w:style w:type="paragraph" w:customStyle="1" w:styleId="Style51">
    <w:name w:val="Style51"/>
    <w:basedOn w:val="Normal"/>
    <w:uiPriority w:val="99"/>
    <w:rsid w:val="00A9703B"/>
    <w:pPr>
      <w:widowControl w:val="0"/>
      <w:autoSpaceDE w:val="0"/>
      <w:autoSpaceDN w:val="0"/>
      <w:adjustRightInd w:val="0"/>
      <w:spacing w:after="0" w:line="278" w:lineRule="exact"/>
      <w:jc w:val="both"/>
    </w:pPr>
    <w:rPr>
      <w:rFonts w:ascii="Times New Roman" w:eastAsia="Times New Roman" w:hAnsi="Times New Roman" w:cs="Times New Roman"/>
      <w:sz w:val="24"/>
      <w:szCs w:val="24"/>
      <w:lang w:val="bg-BG" w:eastAsia="bg-BG"/>
    </w:rPr>
  </w:style>
  <w:style w:type="character" w:customStyle="1" w:styleId="FontStyle192">
    <w:name w:val="Font Style192"/>
    <w:basedOn w:val="DefaultParagraphFont"/>
    <w:uiPriority w:val="99"/>
    <w:rsid w:val="00A9703B"/>
    <w:rPr>
      <w:rFonts w:ascii="Times New Roman" w:hAnsi="Times New Roman" w:cs="Times New Roman"/>
      <w:b/>
      <w:bCs/>
      <w:i/>
      <w:iCs/>
      <w:sz w:val="20"/>
      <w:szCs w:val="20"/>
    </w:rPr>
  </w:style>
  <w:style w:type="character" w:customStyle="1" w:styleId="FontStyle194">
    <w:name w:val="Font Style194"/>
    <w:basedOn w:val="DefaultParagraphFont"/>
    <w:rsid w:val="00A9703B"/>
    <w:rPr>
      <w:rFonts w:ascii="Times New Roman" w:hAnsi="Times New Roman" w:cs="Times New Roman"/>
      <w:b/>
      <w:bCs/>
      <w:i/>
      <w:iCs/>
      <w:sz w:val="24"/>
      <w:szCs w:val="24"/>
    </w:rPr>
  </w:style>
  <w:style w:type="paragraph" w:customStyle="1" w:styleId="Style34">
    <w:name w:val="Style34"/>
    <w:basedOn w:val="Normal"/>
    <w:uiPriority w:val="99"/>
    <w:rsid w:val="00A9703B"/>
    <w:pPr>
      <w:widowControl w:val="0"/>
      <w:autoSpaceDE w:val="0"/>
      <w:autoSpaceDN w:val="0"/>
      <w:adjustRightInd w:val="0"/>
      <w:spacing w:after="0" w:line="414" w:lineRule="exact"/>
      <w:ind w:firstLine="710"/>
      <w:jc w:val="both"/>
    </w:pPr>
    <w:rPr>
      <w:rFonts w:ascii="Calibri" w:eastAsia="SimSun" w:hAnsi="Calibri" w:cs="Times New Roman"/>
      <w:sz w:val="24"/>
      <w:szCs w:val="24"/>
      <w:lang w:val="bg-BG" w:eastAsia="zh-CN"/>
    </w:rPr>
  </w:style>
  <w:style w:type="character" w:customStyle="1" w:styleId="FontStyle128">
    <w:name w:val="Font Style128"/>
    <w:basedOn w:val="DefaultParagraphFont"/>
    <w:uiPriority w:val="99"/>
    <w:rsid w:val="00A9703B"/>
    <w:rPr>
      <w:rFonts w:ascii="Times New Roman" w:hAnsi="Times New Roman" w:cs="Times New Roman" w:hint="default"/>
      <w:sz w:val="22"/>
      <w:szCs w:val="22"/>
    </w:rPr>
  </w:style>
  <w:style w:type="paragraph" w:customStyle="1" w:styleId="Style90">
    <w:name w:val="Style90"/>
    <w:basedOn w:val="Normal"/>
    <w:uiPriority w:val="99"/>
    <w:rsid w:val="00A9703B"/>
    <w:pPr>
      <w:widowControl w:val="0"/>
      <w:autoSpaceDE w:val="0"/>
      <w:autoSpaceDN w:val="0"/>
      <w:adjustRightInd w:val="0"/>
      <w:spacing w:after="0" w:line="230" w:lineRule="exact"/>
      <w:jc w:val="center"/>
    </w:pPr>
    <w:rPr>
      <w:rFonts w:ascii="Times New Roman" w:eastAsia="Times New Roman" w:hAnsi="Times New Roman" w:cs="Times New Roman"/>
      <w:sz w:val="24"/>
      <w:szCs w:val="24"/>
      <w:lang w:val="bg-BG" w:eastAsia="bg-BG"/>
    </w:rPr>
  </w:style>
  <w:style w:type="paragraph" w:customStyle="1" w:styleId="Style116">
    <w:name w:val="Style116"/>
    <w:basedOn w:val="Normal"/>
    <w:uiPriority w:val="99"/>
    <w:rsid w:val="00A9703B"/>
    <w:pPr>
      <w:widowControl w:val="0"/>
      <w:autoSpaceDE w:val="0"/>
      <w:autoSpaceDN w:val="0"/>
      <w:adjustRightInd w:val="0"/>
      <w:spacing w:after="0" w:line="250" w:lineRule="exact"/>
    </w:pPr>
    <w:rPr>
      <w:rFonts w:ascii="Times New Roman" w:eastAsia="Times New Roman" w:hAnsi="Times New Roman" w:cs="Times New Roman"/>
      <w:sz w:val="24"/>
      <w:szCs w:val="24"/>
      <w:lang w:val="bg-BG" w:eastAsia="bg-BG"/>
    </w:rPr>
  </w:style>
  <w:style w:type="paragraph" w:customStyle="1" w:styleId="Style120">
    <w:name w:val="Style120"/>
    <w:basedOn w:val="Normal"/>
    <w:uiPriority w:val="99"/>
    <w:rsid w:val="00A9703B"/>
    <w:pPr>
      <w:widowControl w:val="0"/>
      <w:autoSpaceDE w:val="0"/>
      <w:autoSpaceDN w:val="0"/>
      <w:adjustRightInd w:val="0"/>
      <w:spacing w:after="0" w:line="247" w:lineRule="exact"/>
      <w:ind w:firstLine="178"/>
    </w:pPr>
    <w:rPr>
      <w:rFonts w:ascii="Times New Roman" w:eastAsia="Times New Roman" w:hAnsi="Times New Roman" w:cs="Times New Roman"/>
      <w:sz w:val="24"/>
      <w:szCs w:val="24"/>
      <w:lang w:val="bg-BG" w:eastAsia="bg-BG"/>
    </w:rPr>
  </w:style>
  <w:style w:type="paragraph" w:customStyle="1" w:styleId="Style114">
    <w:name w:val="Style114"/>
    <w:basedOn w:val="Normal"/>
    <w:uiPriority w:val="99"/>
    <w:rsid w:val="00A9703B"/>
    <w:pPr>
      <w:widowControl w:val="0"/>
      <w:autoSpaceDE w:val="0"/>
      <w:autoSpaceDN w:val="0"/>
      <w:adjustRightInd w:val="0"/>
      <w:spacing w:after="0" w:line="240" w:lineRule="auto"/>
      <w:jc w:val="both"/>
    </w:pPr>
    <w:rPr>
      <w:rFonts w:ascii="Times New Roman" w:eastAsia="Times New Roman" w:hAnsi="Times New Roman" w:cs="Times New Roman"/>
      <w:sz w:val="24"/>
      <w:szCs w:val="24"/>
      <w:lang w:val="bg-BG" w:eastAsia="bg-BG"/>
    </w:rPr>
  </w:style>
  <w:style w:type="character" w:customStyle="1" w:styleId="FontStyle195">
    <w:name w:val="Font Style195"/>
    <w:basedOn w:val="DefaultParagraphFont"/>
    <w:rsid w:val="00A9703B"/>
    <w:rPr>
      <w:rFonts w:ascii="Times New Roman" w:hAnsi="Times New Roman" w:cs="Times New Roman" w:hint="default"/>
      <w:sz w:val="18"/>
      <w:szCs w:val="18"/>
    </w:rPr>
  </w:style>
  <w:style w:type="paragraph" w:customStyle="1" w:styleId="CharChar3CharCharChar1CharCharCharCharCharChar">
    <w:name w:val="Char Char3 Char Char Char1 Знак Char Char Char Char Char Char"/>
    <w:basedOn w:val="Normal"/>
    <w:uiPriority w:val="99"/>
    <w:rsid w:val="00A9703B"/>
    <w:pPr>
      <w:spacing w:line="240" w:lineRule="exact"/>
    </w:pPr>
    <w:rPr>
      <w:rFonts w:ascii="Times New Roman" w:eastAsia="Times New Roman" w:hAnsi="Times New Roman" w:cs="Times New Roman"/>
      <w:sz w:val="24"/>
      <w:szCs w:val="24"/>
      <w:lang w:val="pl-PL" w:eastAsia="pl-PL"/>
    </w:rPr>
  </w:style>
  <w:style w:type="character" w:customStyle="1" w:styleId="FontStyle191">
    <w:name w:val="Font Style191"/>
    <w:basedOn w:val="DefaultParagraphFont"/>
    <w:rsid w:val="00A9703B"/>
    <w:rPr>
      <w:rFonts w:ascii="Times New Roman" w:hAnsi="Times New Roman" w:cs="Times New Roman"/>
      <w:sz w:val="20"/>
      <w:szCs w:val="20"/>
    </w:rPr>
  </w:style>
  <w:style w:type="paragraph" w:customStyle="1" w:styleId="Style58">
    <w:name w:val="Style58"/>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79">
    <w:name w:val="Font Style179"/>
    <w:basedOn w:val="DefaultParagraphFont"/>
    <w:rsid w:val="00A9703B"/>
    <w:rPr>
      <w:rFonts w:ascii="Arial Unicode MS" w:eastAsia="Arial Unicode MS" w:cs="Arial Unicode MS"/>
      <w:b/>
      <w:bCs/>
      <w:sz w:val="14"/>
      <w:szCs w:val="14"/>
    </w:rPr>
  </w:style>
  <w:style w:type="character" w:customStyle="1" w:styleId="FontStyle181">
    <w:name w:val="Font Style181"/>
    <w:basedOn w:val="DefaultParagraphFont"/>
    <w:rsid w:val="00A9703B"/>
    <w:rPr>
      <w:rFonts w:ascii="Times New Roman" w:hAnsi="Times New Roman" w:cs="Times New Roman"/>
      <w:i/>
      <w:iCs/>
      <w:sz w:val="20"/>
      <w:szCs w:val="20"/>
    </w:rPr>
  </w:style>
  <w:style w:type="paragraph" w:customStyle="1" w:styleId="Style56">
    <w:name w:val="Style56"/>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8">
    <w:name w:val="Font Style188"/>
    <w:basedOn w:val="DefaultParagraphFont"/>
    <w:rsid w:val="00A9703B"/>
    <w:rPr>
      <w:rFonts w:ascii="Times New Roman" w:hAnsi="Times New Roman" w:cs="Times New Roman"/>
      <w:sz w:val="18"/>
      <w:szCs w:val="18"/>
    </w:rPr>
  </w:style>
  <w:style w:type="character" w:customStyle="1" w:styleId="FontStyle182">
    <w:name w:val="Font Style182"/>
    <w:basedOn w:val="DefaultParagraphFont"/>
    <w:rsid w:val="00A9703B"/>
    <w:rPr>
      <w:rFonts w:ascii="Times New Roman" w:hAnsi="Times New Roman" w:cs="Times New Roman"/>
      <w:smallCaps/>
      <w:sz w:val="18"/>
      <w:szCs w:val="18"/>
    </w:rPr>
  </w:style>
  <w:style w:type="character" w:customStyle="1" w:styleId="FontStyle183">
    <w:name w:val="Font Style183"/>
    <w:basedOn w:val="DefaultParagraphFont"/>
    <w:rsid w:val="00A9703B"/>
    <w:rPr>
      <w:rFonts w:ascii="Times New Roman" w:hAnsi="Times New Roman" w:cs="Times New Roman"/>
      <w:sz w:val="16"/>
      <w:szCs w:val="16"/>
    </w:rPr>
  </w:style>
  <w:style w:type="character" w:customStyle="1" w:styleId="FontStyle184">
    <w:name w:val="Font Style184"/>
    <w:basedOn w:val="DefaultParagraphFont"/>
    <w:rsid w:val="00A9703B"/>
    <w:rPr>
      <w:rFonts w:ascii="Times New Roman" w:hAnsi="Times New Roman" w:cs="Times New Roman"/>
      <w:sz w:val="12"/>
      <w:szCs w:val="12"/>
    </w:rPr>
  </w:style>
  <w:style w:type="character" w:customStyle="1" w:styleId="FontStyle187">
    <w:name w:val="Font Style187"/>
    <w:basedOn w:val="DefaultParagraphFont"/>
    <w:rsid w:val="00A9703B"/>
    <w:rPr>
      <w:rFonts w:ascii="Times New Roman" w:hAnsi="Times New Roman" w:cs="Times New Roman"/>
      <w:sz w:val="12"/>
      <w:szCs w:val="12"/>
    </w:rPr>
  </w:style>
  <w:style w:type="character" w:customStyle="1" w:styleId="FontStyle186">
    <w:name w:val="Font Style186"/>
    <w:basedOn w:val="DefaultParagraphFont"/>
    <w:rsid w:val="00A9703B"/>
    <w:rPr>
      <w:rFonts w:ascii="Georgia" w:hAnsi="Georgia" w:cs="Georgia"/>
      <w:b/>
      <w:bCs/>
      <w:sz w:val="24"/>
      <w:szCs w:val="24"/>
    </w:rPr>
  </w:style>
  <w:style w:type="character" w:customStyle="1" w:styleId="Bodytext4">
    <w:name w:val="Body text (4)_"/>
    <w:link w:val="Bodytext40"/>
    <w:rsid w:val="00A9703B"/>
    <w:rPr>
      <w:b/>
      <w:bCs/>
      <w:spacing w:val="-4"/>
      <w:sz w:val="21"/>
      <w:szCs w:val="21"/>
      <w:shd w:val="clear" w:color="auto" w:fill="FFFFFF"/>
    </w:rPr>
  </w:style>
  <w:style w:type="paragraph" w:customStyle="1" w:styleId="Bodytext40">
    <w:name w:val="Body text (4)"/>
    <w:basedOn w:val="Normal"/>
    <w:link w:val="Bodytext4"/>
    <w:rsid w:val="00A9703B"/>
    <w:pPr>
      <w:widowControl w:val="0"/>
      <w:shd w:val="clear" w:color="auto" w:fill="FFFFFF"/>
      <w:spacing w:after="0" w:line="266" w:lineRule="exact"/>
      <w:ind w:hanging="940"/>
    </w:pPr>
    <w:rPr>
      <w:b/>
      <w:bCs/>
      <w:spacing w:val="-4"/>
      <w:sz w:val="21"/>
      <w:szCs w:val="21"/>
      <w:shd w:val="clear" w:color="auto" w:fill="FFFFFF"/>
    </w:rPr>
  </w:style>
  <w:style w:type="paragraph" w:customStyle="1" w:styleId="msonormal0">
    <w:name w:val="msonormal"/>
    <w:basedOn w:val="Normal"/>
    <w:rsid w:val="00A9703B"/>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CharChar3CharCharChar1CharCharCharCharCharChar1">
    <w:name w:val="Char Char3 Char Char Char1 Знак Char Char Char Char Char Char1"/>
    <w:basedOn w:val="Normal"/>
    <w:uiPriority w:val="99"/>
    <w:rsid w:val="00A9703B"/>
    <w:pPr>
      <w:spacing w:line="240" w:lineRule="exact"/>
    </w:pPr>
    <w:rPr>
      <w:rFonts w:ascii="Times New Roman" w:eastAsia="Times New Roman" w:hAnsi="Times New Roman" w:cs="Times New Roman"/>
      <w:sz w:val="24"/>
      <w:szCs w:val="24"/>
      <w:lang w:val="pl-PL" w:eastAsia="pl-PL"/>
    </w:rPr>
  </w:style>
  <w:style w:type="character" w:customStyle="1" w:styleId="lrzxr">
    <w:name w:val="lrzxr"/>
    <w:basedOn w:val="DefaultParagraphFont"/>
    <w:rsid w:val="00A9703B"/>
  </w:style>
  <w:style w:type="character" w:customStyle="1" w:styleId="historyitem">
    <w:name w:val="historyitem"/>
    <w:basedOn w:val="DefaultParagraphFont"/>
    <w:rsid w:val="00A9703B"/>
  </w:style>
  <w:style w:type="character" w:customStyle="1" w:styleId="historyreference">
    <w:name w:val="historyreference"/>
    <w:basedOn w:val="DefaultParagraphFont"/>
    <w:rsid w:val="00A9703B"/>
  </w:style>
  <w:style w:type="character" w:customStyle="1" w:styleId="newdocreference">
    <w:name w:val="newdocreference"/>
    <w:basedOn w:val="DefaultParagraphFont"/>
    <w:rsid w:val="00A9703B"/>
  </w:style>
  <w:style w:type="character" w:customStyle="1" w:styleId="FontStyle210">
    <w:name w:val="Font Style210"/>
    <w:basedOn w:val="DefaultParagraphFont"/>
    <w:uiPriority w:val="99"/>
    <w:rsid w:val="00A9703B"/>
    <w:rPr>
      <w:rFonts w:ascii="Times New Roman" w:hAnsi="Times New Roman" w:cs="Times New Roman"/>
      <w:sz w:val="24"/>
      <w:szCs w:val="24"/>
    </w:rPr>
  </w:style>
  <w:style w:type="character" w:customStyle="1" w:styleId="FontStyle21">
    <w:name w:val="Font Style21"/>
    <w:rsid w:val="00A9703B"/>
    <w:rPr>
      <w:rFonts w:ascii="Times New Roman" w:hAnsi="Times New Roman" w:cs="Times New Roman" w:hint="default"/>
      <w:sz w:val="22"/>
      <w:szCs w:val="22"/>
    </w:rPr>
  </w:style>
  <w:style w:type="character" w:customStyle="1" w:styleId="samedocreference">
    <w:name w:val="samedocreference"/>
    <w:basedOn w:val="DefaultParagraphFont"/>
    <w:rsid w:val="00A9703B"/>
  </w:style>
  <w:style w:type="table" w:customStyle="1" w:styleId="TableGrid3">
    <w:name w:val="Table Grid3"/>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9703B"/>
  </w:style>
  <w:style w:type="character" w:styleId="PlaceholderText">
    <w:name w:val="Placeholder Text"/>
    <w:basedOn w:val="DefaultParagraphFont"/>
    <w:uiPriority w:val="99"/>
    <w:semiHidden/>
    <w:rsid w:val="00A9703B"/>
    <w:rPr>
      <w:color w:val="808080"/>
    </w:rPr>
  </w:style>
  <w:style w:type="table" w:customStyle="1" w:styleId="TableGrid4">
    <w:name w:val="Table Grid4"/>
    <w:basedOn w:val="TableNormal"/>
    <w:next w:val="TableGrid"/>
    <w:uiPriority w:val="39"/>
    <w:rsid w:val="00A9703B"/>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9703B"/>
    <w:pPr>
      <w:spacing w:after="0" w:line="240" w:lineRule="auto"/>
    </w:pPr>
    <w:rPr>
      <w:lang w:val="en-US"/>
    </w:rPr>
  </w:style>
  <w:style w:type="character" w:customStyle="1" w:styleId="CommentTextChar1">
    <w:name w:val="Comment Text Char1"/>
    <w:basedOn w:val="DefaultParagraphFont"/>
    <w:uiPriority w:val="99"/>
    <w:semiHidden/>
    <w:rsid w:val="00A9703B"/>
    <w:rPr>
      <w:sz w:val="20"/>
      <w:szCs w:val="20"/>
    </w:rPr>
  </w:style>
  <w:style w:type="character" w:customStyle="1" w:styleId="CommentSubjectChar1">
    <w:name w:val="Comment Subject Char1"/>
    <w:basedOn w:val="CommentTextChar1"/>
    <w:uiPriority w:val="99"/>
    <w:semiHidden/>
    <w:rsid w:val="00A9703B"/>
    <w:rPr>
      <w:b/>
      <w:bCs/>
      <w:sz w:val="20"/>
      <w:szCs w:val="20"/>
    </w:rPr>
  </w:style>
  <w:style w:type="character" w:customStyle="1" w:styleId="BalloonTextChar1">
    <w:name w:val="Balloon Text Char1"/>
    <w:basedOn w:val="DefaultParagraphFont"/>
    <w:uiPriority w:val="99"/>
    <w:semiHidden/>
    <w:rsid w:val="00A9703B"/>
    <w:rPr>
      <w:rFonts w:ascii="Segoe UI" w:hAnsi="Segoe UI" w:cs="Segoe UI"/>
      <w:sz w:val="18"/>
      <w:szCs w:val="18"/>
    </w:rPr>
  </w:style>
  <w:style w:type="paragraph" w:customStyle="1" w:styleId="12">
    <w:name w:val="1"/>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character" w:customStyle="1" w:styleId="a3">
    <w:name w:val="Други_"/>
    <w:basedOn w:val="DefaultParagraphFont"/>
    <w:link w:val="a4"/>
    <w:semiHidden/>
    <w:locked/>
    <w:rsid w:val="00A9703B"/>
    <w:rPr>
      <w:rFonts w:ascii="Times New Roman" w:eastAsia="Times New Roman" w:hAnsi="Times New Roman" w:cs="Times New Roman"/>
    </w:rPr>
  </w:style>
  <w:style w:type="paragraph" w:customStyle="1" w:styleId="a4">
    <w:name w:val="Други"/>
    <w:basedOn w:val="Normal"/>
    <w:link w:val="a3"/>
    <w:semiHidden/>
    <w:rsid w:val="00A9703B"/>
    <w:pPr>
      <w:widowControl w:val="0"/>
      <w:spacing w:after="0" w:line="240" w:lineRule="auto"/>
    </w:pPr>
    <w:rPr>
      <w:rFonts w:ascii="Times New Roman" w:eastAsia="Times New Roman" w:hAnsi="Times New Roman" w:cs="Times New Roman"/>
    </w:rPr>
  </w:style>
  <w:style w:type="character" w:styleId="BookTitle">
    <w:name w:val="Book Title"/>
    <w:basedOn w:val="DefaultParagraphFont"/>
    <w:uiPriority w:val="33"/>
    <w:qFormat/>
    <w:rsid w:val="00A9703B"/>
    <w:rPr>
      <w:b/>
      <w:bCs/>
      <w:i/>
      <w:iCs/>
      <w:spacing w:val="5"/>
    </w:rPr>
  </w:style>
  <w:style w:type="table" w:customStyle="1" w:styleId="TableGrid0">
    <w:name w:val="TableGrid"/>
    <w:rsid w:val="00A9703B"/>
    <w:pPr>
      <w:spacing w:after="0" w:line="240" w:lineRule="auto"/>
    </w:pPr>
    <w:rPr>
      <w:rFonts w:eastAsiaTheme="minorEastAsia"/>
      <w:lang w:val="en-US"/>
    </w:rPr>
    <w:tblPr>
      <w:tblCellMar>
        <w:top w:w="0" w:type="dxa"/>
        <w:left w:w="0" w:type="dxa"/>
        <w:bottom w:w="0" w:type="dxa"/>
        <w:right w:w="0" w:type="dxa"/>
      </w:tblCellMar>
    </w:tblPr>
  </w:style>
  <w:style w:type="character" w:customStyle="1" w:styleId="message-centre">
    <w:name w:val="message-centre"/>
    <w:uiPriority w:val="99"/>
    <w:rsid w:val="00A9703B"/>
    <w:rPr>
      <w:rFonts w:cs="Times New Roman"/>
    </w:rPr>
  </w:style>
  <w:style w:type="character" w:customStyle="1" w:styleId="nlosn">
    <w:name w:val="nl_osn"/>
    <w:basedOn w:val="DefaultParagraphFont"/>
    <w:rsid w:val="00A9703B"/>
  </w:style>
  <w:style w:type="character" w:customStyle="1" w:styleId="acopre">
    <w:name w:val="acopre"/>
    <w:basedOn w:val="DefaultParagraphFont"/>
    <w:rsid w:val="00A9703B"/>
  </w:style>
  <w:style w:type="paragraph" w:customStyle="1" w:styleId="50">
    <w:name w:val="Основен текст5"/>
    <w:basedOn w:val="Normal"/>
    <w:rsid w:val="00A9703B"/>
    <w:pPr>
      <w:shd w:val="clear" w:color="auto" w:fill="FFFFFF"/>
      <w:spacing w:before="420" w:after="0" w:line="327" w:lineRule="exact"/>
      <w:jc w:val="both"/>
    </w:pPr>
    <w:rPr>
      <w:rFonts w:ascii="Times New Roman" w:eastAsia="Times New Roman" w:hAnsi="Times New Roman" w:cs="Times New Roman"/>
      <w:color w:val="000000"/>
      <w:sz w:val="23"/>
      <w:szCs w:val="23"/>
      <w:lang w:val="bg"/>
    </w:rPr>
  </w:style>
  <w:style w:type="character" w:customStyle="1" w:styleId="30">
    <w:name w:val="Основен текст (3)_"/>
    <w:basedOn w:val="DefaultParagraphFont"/>
    <w:link w:val="31"/>
    <w:rsid w:val="00A9703B"/>
    <w:rPr>
      <w:rFonts w:ascii="Times New Roman" w:eastAsia="Times New Roman" w:hAnsi="Times New Roman" w:cs="Times New Roman"/>
      <w:shd w:val="clear" w:color="auto" w:fill="FFFFFF"/>
    </w:rPr>
  </w:style>
  <w:style w:type="character" w:customStyle="1" w:styleId="32">
    <w:name w:val="Основен текст (3) + Не е курсив"/>
    <w:basedOn w:val="30"/>
    <w:rsid w:val="00A9703B"/>
    <w:rPr>
      <w:rFonts w:ascii="Times New Roman" w:eastAsia="Times New Roman" w:hAnsi="Times New Roman" w:cs="Times New Roman"/>
      <w:i/>
      <w:iCs/>
      <w:shd w:val="clear" w:color="auto" w:fill="FFFFFF"/>
    </w:rPr>
  </w:style>
  <w:style w:type="paragraph" w:customStyle="1" w:styleId="31">
    <w:name w:val="Основен текст (3)"/>
    <w:basedOn w:val="Normal"/>
    <w:link w:val="30"/>
    <w:rsid w:val="00A9703B"/>
    <w:pPr>
      <w:shd w:val="clear" w:color="auto" w:fill="FFFFFF"/>
      <w:spacing w:before="660" w:after="660" w:line="0" w:lineRule="atLeast"/>
    </w:pPr>
    <w:rPr>
      <w:rFonts w:ascii="Times New Roman" w:eastAsia="Times New Roman" w:hAnsi="Times New Roman" w:cs="Times New Roman"/>
    </w:rPr>
  </w:style>
  <w:style w:type="character" w:customStyle="1" w:styleId="110">
    <w:name w:val="Основен текст (11)_"/>
    <w:basedOn w:val="DefaultParagraphFont"/>
    <w:link w:val="111"/>
    <w:rsid w:val="00A9703B"/>
    <w:rPr>
      <w:rFonts w:ascii="Times New Roman" w:eastAsia="Times New Roman" w:hAnsi="Times New Roman" w:cs="Times New Roman"/>
      <w:sz w:val="21"/>
      <w:szCs w:val="21"/>
      <w:shd w:val="clear" w:color="auto" w:fill="FFFFFF"/>
    </w:rPr>
  </w:style>
  <w:style w:type="paragraph" w:customStyle="1" w:styleId="111">
    <w:name w:val="Основен текст (11)"/>
    <w:basedOn w:val="Normal"/>
    <w:link w:val="110"/>
    <w:rsid w:val="00A9703B"/>
    <w:pPr>
      <w:shd w:val="clear" w:color="auto" w:fill="FFFFFF"/>
      <w:spacing w:after="0" w:line="253" w:lineRule="exact"/>
    </w:pPr>
    <w:rPr>
      <w:rFonts w:ascii="Times New Roman" w:eastAsia="Times New Roman" w:hAnsi="Times New Roman" w:cs="Times New Roman"/>
      <w:sz w:val="21"/>
      <w:szCs w:val="21"/>
    </w:rPr>
  </w:style>
  <w:style w:type="numbering" w:customStyle="1" w:styleId="NoList2">
    <w:name w:val="No List2"/>
    <w:next w:val="NoList"/>
    <w:uiPriority w:val="99"/>
    <w:semiHidden/>
    <w:unhideWhenUsed/>
    <w:rsid w:val="00A9703B"/>
  </w:style>
  <w:style w:type="table" w:customStyle="1" w:styleId="TableGrid5">
    <w:name w:val="Table Grid5"/>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A9703B"/>
    <w:pPr>
      <w:spacing w:after="0" w:line="240" w:lineRule="auto"/>
    </w:pPr>
    <w:rPr>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A9703B"/>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21">
    <w:name w:val="Table Grid21"/>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9703B"/>
  </w:style>
  <w:style w:type="table" w:customStyle="1" w:styleId="TableGrid41">
    <w:name w:val="Table Grid41"/>
    <w:basedOn w:val="TableNormal"/>
    <w:next w:val="TableGrid"/>
    <w:uiPriority w:val="39"/>
    <w:rsid w:val="00A9703B"/>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9703B"/>
    <w:pPr>
      <w:spacing w:after="0" w:line="240" w:lineRule="auto"/>
      <w:contextualSpacing/>
    </w:pPr>
    <w:rPr>
      <w:rFonts w:ascii="Calibri" w:eastAsia="SimSun" w:hAnsi="Calibri" w:cs="Times New Roman"/>
      <w:color w:val="E80061"/>
      <w:spacing w:val="-10"/>
      <w:sz w:val="28"/>
      <w:szCs w:val="52"/>
      <w:lang w:val="x-none" w:eastAsia="x-none"/>
    </w:rPr>
  </w:style>
  <w:style w:type="character" w:customStyle="1" w:styleId="TitleChar">
    <w:name w:val="Title Char"/>
    <w:basedOn w:val="DefaultParagraphFont"/>
    <w:link w:val="Title"/>
    <w:uiPriority w:val="10"/>
    <w:rsid w:val="00A9703B"/>
    <w:rPr>
      <w:rFonts w:ascii="Calibri" w:eastAsia="SimSun" w:hAnsi="Calibri" w:cs="Times New Roman"/>
      <w:color w:val="E80061"/>
      <w:spacing w:val="-10"/>
      <w:sz w:val="28"/>
      <w:szCs w:val="52"/>
      <w:lang w:val="x-none" w:eastAsia="x-none"/>
    </w:rPr>
  </w:style>
  <w:style w:type="paragraph" w:styleId="Subtitle">
    <w:name w:val="Subtitle"/>
    <w:basedOn w:val="Normal"/>
    <w:next w:val="Normal"/>
    <w:link w:val="SubtitleChar"/>
    <w:uiPriority w:val="11"/>
    <w:qFormat/>
    <w:rsid w:val="00A9703B"/>
    <w:pPr>
      <w:numPr>
        <w:ilvl w:val="1"/>
      </w:numPr>
      <w:spacing w:before="240" w:after="240" w:line="560" w:lineRule="exact"/>
      <w:jc w:val="center"/>
    </w:pPr>
    <w:rPr>
      <w:rFonts w:ascii="Calibri" w:eastAsia="SimSun" w:hAnsi="Calibri" w:cs="Times New Roman"/>
      <w:b/>
      <w:sz w:val="56"/>
      <w:szCs w:val="20"/>
      <w:lang w:val="x-none" w:eastAsia="x-none"/>
    </w:rPr>
  </w:style>
  <w:style w:type="character" w:customStyle="1" w:styleId="SubtitleChar">
    <w:name w:val="Subtitle Char"/>
    <w:basedOn w:val="DefaultParagraphFont"/>
    <w:link w:val="Subtitle"/>
    <w:uiPriority w:val="11"/>
    <w:rsid w:val="00A9703B"/>
    <w:rPr>
      <w:rFonts w:ascii="Calibri" w:eastAsia="SimSun" w:hAnsi="Calibri" w:cs="Times New Roman"/>
      <w:b/>
      <w:sz w:val="56"/>
      <w:szCs w:val="20"/>
      <w:lang w:val="x-none" w:eastAsia="x-none"/>
    </w:rPr>
  </w:style>
  <w:style w:type="paragraph" w:styleId="Quote">
    <w:name w:val="Quote"/>
    <w:basedOn w:val="Normal"/>
    <w:next w:val="Normal"/>
    <w:link w:val="QuoteChar"/>
    <w:uiPriority w:val="29"/>
    <w:qFormat/>
    <w:rsid w:val="00A9703B"/>
    <w:pPr>
      <w:spacing w:before="120" w:after="0" w:line="240" w:lineRule="auto"/>
      <w:ind w:left="720" w:right="720"/>
      <w:jc w:val="center"/>
    </w:pPr>
    <w:rPr>
      <w:rFonts w:ascii="Calibri" w:eastAsia="SimSun" w:hAnsi="Calibri" w:cs="Times New Roman"/>
      <w:i/>
      <w:iCs/>
      <w:sz w:val="20"/>
      <w:szCs w:val="20"/>
      <w:lang w:val="x-none" w:eastAsia="x-none"/>
    </w:rPr>
  </w:style>
  <w:style w:type="character" w:customStyle="1" w:styleId="QuoteChar">
    <w:name w:val="Quote Char"/>
    <w:basedOn w:val="DefaultParagraphFont"/>
    <w:link w:val="Quote"/>
    <w:uiPriority w:val="29"/>
    <w:rsid w:val="00A9703B"/>
    <w:rPr>
      <w:rFonts w:ascii="Calibri" w:eastAsia="SimSun" w:hAnsi="Calibri" w:cs="Times New Roman"/>
      <w:i/>
      <w:iCs/>
      <w:sz w:val="20"/>
      <w:szCs w:val="20"/>
      <w:lang w:val="x-none" w:eastAsia="x-none"/>
    </w:rPr>
  </w:style>
  <w:style w:type="paragraph" w:styleId="IntenseQuote">
    <w:name w:val="Intense Quote"/>
    <w:basedOn w:val="Normal"/>
    <w:next w:val="Normal"/>
    <w:link w:val="IntenseQuoteChar"/>
    <w:uiPriority w:val="30"/>
    <w:qFormat/>
    <w:rsid w:val="00A9703B"/>
    <w:pPr>
      <w:spacing w:before="120" w:after="0" w:line="300" w:lineRule="auto"/>
      <w:ind w:left="576" w:right="576"/>
      <w:jc w:val="center"/>
    </w:pPr>
    <w:rPr>
      <w:rFonts w:ascii="Calibri" w:eastAsia="SimSun" w:hAnsi="Calibri" w:cs="Times New Roman"/>
      <w:color w:val="FF388C"/>
      <w:sz w:val="24"/>
      <w:szCs w:val="24"/>
      <w:lang w:val="x-none" w:eastAsia="x-none"/>
    </w:rPr>
  </w:style>
  <w:style w:type="character" w:customStyle="1" w:styleId="IntenseQuoteChar">
    <w:name w:val="Intense Quote Char"/>
    <w:basedOn w:val="DefaultParagraphFont"/>
    <w:link w:val="IntenseQuote"/>
    <w:uiPriority w:val="30"/>
    <w:rsid w:val="00A9703B"/>
    <w:rPr>
      <w:rFonts w:ascii="Calibri" w:eastAsia="SimSun" w:hAnsi="Calibri" w:cs="Times New Roman"/>
      <w:color w:val="FF388C"/>
      <w:sz w:val="24"/>
      <w:szCs w:val="24"/>
      <w:lang w:val="x-none" w:eastAsia="x-none"/>
    </w:rPr>
  </w:style>
  <w:style w:type="character" w:styleId="SubtleEmphasis">
    <w:name w:val="Subtle Emphasis"/>
    <w:uiPriority w:val="19"/>
    <w:qFormat/>
    <w:rsid w:val="00A9703B"/>
    <w:rPr>
      <w:i/>
      <w:iCs/>
      <w:color w:val="404040"/>
    </w:rPr>
  </w:style>
  <w:style w:type="character" w:styleId="IntenseEmphasis">
    <w:name w:val="Intense Emphasis"/>
    <w:uiPriority w:val="21"/>
    <w:qFormat/>
    <w:rsid w:val="00A9703B"/>
    <w:rPr>
      <w:b w:val="0"/>
      <w:bCs w:val="0"/>
      <w:i/>
      <w:iCs/>
      <w:color w:val="FF388C"/>
    </w:rPr>
  </w:style>
  <w:style w:type="character" w:styleId="SubtleReference">
    <w:name w:val="Subtle Reference"/>
    <w:uiPriority w:val="31"/>
    <w:qFormat/>
    <w:rsid w:val="00A9703B"/>
    <w:rPr>
      <w:smallCaps/>
      <w:color w:val="404040"/>
      <w:u w:val="single" w:color="7F7F7F"/>
    </w:rPr>
  </w:style>
  <w:style w:type="character" w:styleId="IntenseReference">
    <w:name w:val="Intense Reference"/>
    <w:uiPriority w:val="32"/>
    <w:qFormat/>
    <w:rsid w:val="00A9703B"/>
    <w:rPr>
      <w:b/>
      <w:bCs/>
      <w:smallCaps/>
      <w:color w:val="FF388C"/>
      <w:spacing w:val="5"/>
      <w:u w:val="single"/>
    </w:rPr>
  </w:style>
  <w:style w:type="paragraph" w:customStyle="1" w:styleId="Body">
    <w:name w:val="Body"/>
    <w:aliases w:val="b,B,bullet,bu,b Char Char Char Char Char Char Char Char,Block,First,Macro,Plain"/>
    <w:basedOn w:val="Normal"/>
    <w:link w:val="BodyChar"/>
    <w:rsid w:val="00A9703B"/>
    <w:pPr>
      <w:suppressAutoHyphens/>
      <w:spacing w:before="60" w:after="60" w:line="240" w:lineRule="auto"/>
    </w:pPr>
    <w:rPr>
      <w:rFonts w:ascii="Times New Roman" w:eastAsia="SimSun" w:hAnsi="Times New Roman" w:cs="Times New Roman"/>
      <w:color w:val="000000"/>
      <w:sz w:val="24"/>
      <w:szCs w:val="20"/>
      <w:lang w:val="x-none" w:eastAsia="ar-SA"/>
    </w:rPr>
  </w:style>
  <w:style w:type="character" w:customStyle="1" w:styleId="BodyChar">
    <w:name w:val="Body Char"/>
    <w:link w:val="Body"/>
    <w:locked/>
    <w:rsid w:val="00A9703B"/>
    <w:rPr>
      <w:rFonts w:ascii="Times New Roman" w:eastAsia="SimSun" w:hAnsi="Times New Roman" w:cs="Times New Roman"/>
      <w:color w:val="000000"/>
      <w:sz w:val="24"/>
      <w:szCs w:val="20"/>
      <w:lang w:val="x-none" w:eastAsia="ar-SA"/>
    </w:rPr>
  </w:style>
  <w:style w:type="character" w:customStyle="1" w:styleId="BodyText5">
    <w:name w:val="Body Text5"/>
    <w:basedOn w:val="DefaultParagraphFont"/>
    <w:rsid w:val="00A9703B"/>
    <w:rPr>
      <w:rFonts w:ascii="Times New Roman" w:eastAsia="Times New Roman" w:hAnsi="Times New Roman" w:cs="Times New Roman"/>
      <w:color w:val="000000"/>
      <w:spacing w:val="0"/>
      <w:w w:val="100"/>
      <w:position w:val="0"/>
      <w:shd w:val="clear" w:color="auto" w:fill="FFFFFF"/>
      <w:lang w:val="bg-BG"/>
    </w:rPr>
  </w:style>
  <w:style w:type="character" w:customStyle="1" w:styleId="FontStyle57">
    <w:name w:val="Font Style57"/>
    <w:uiPriority w:val="99"/>
    <w:rsid w:val="00315F2A"/>
    <w:rPr>
      <w:rFonts w:ascii="Times New Roman" w:hAnsi="Times New Roman" w:cs="Times New Roman"/>
      <w:sz w:val="22"/>
      <w:szCs w:val="22"/>
    </w:rPr>
  </w:style>
  <w:style w:type="table" w:customStyle="1" w:styleId="451">
    <w:name w:val="Таблица с мрежа 4 – акцентиране 51"/>
    <w:basedOn w:val="TableNormal"/>
    <w:uiPriority w:val="49"/>
    <w:rsid w:val="0086713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241">
    <w:name w:val="Таблица с мрежа 2 – акцентиране 41"/>
    <w:basedOn w:val="TableNormal"/>
    <w:uiPriority w:val="47"/>
    <w:rsid w:val="009F2364"/>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61">
    <w:name w:val="Таблица с мрежа 4 – акцентиране 61"/>
    <w:basedOn w:val="TableNormal"/>
    <w:uiPriority w:val="49"/>
    <w:rsid w:val="0050635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4611">
    <w:name w:val="Таблица с мрежа 4 – акцентиране 611"/>
    <w:basedOn w:val="TableNormal"/>
    <w:uiPriority w:val="49"/>
    <w:rsid w:val="00FC6E18"/>
    <w:pPr>
      <w:spacing w:after="0" w:line="240" w:lineRule="auto"/>
    </w:pPr>
    <w:rPr>
      <w:rFonts w:ascii="Calibri" w:eastAsia="Calibri" w:hAnsi="Calibri" w:cs="Times New Roman"/>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page number" w:uiPriority="0"/>
    <w:lsdException w:name="List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6F6"/>
  </w:style>
  <w:style w:type="paragraph" w:styleId="Heading1">
    <w:name w:val="heading 1"/>
    <w:aliases w:val=" Char"/>
    <w:basedOn w:val="Normal"/>
    <w:next w:val="Normal"/>
    <w:link w:val="Heading1Char"/>
    <w:uiPriority w:val="9"/>
    <w:qFormat/>
    <w:rsid w:val="00A56BBA"/>
    <w:pPr>
      <w:keepNext/>
      <w:keepLines/>
      <w:spacing w:before="240" w:after="0"/>
      <w:outlineLvl w:val="0"/>
    </w:pPr>
    <w:rPr>
      <w:rFonts w:ascii="Times New Roman" w:eastAsiaTheme="majorEastAsia" w:hAnsi="Times New Roman" w:cstheme="majorBidi"/>
      <w:b/>
      <w:color w:val="000000" w:themeColor="text1"/>
      <w:sz w:val="28"/>
      <w:szCs w:val="32"/>
    </w:rPr>
  </w:style>
  <w:style w:type="paragraph" w:styleId="Heading2">
    <w:name w:val="heading 2"/>
    <w:aliases w:val=" Знак,Знак"/>
    <w:basedOn w:val="Normal"/>
    <w:next w:val="Normal"/>
    <w:link w:val="Heading2Char"/>
    <w:unhideWhenUsed/>
    <w:qFormat/>
    <w:rsid w:val="00801E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unhideWhenUsed/>
    <w:qFormat/>
    <w:rsid w:val="00A9703B"/>
    <w:pPr>
      <w:keepNext/>
      <w:keepLines/>
      <w:spacing w:before="240" w:after="0"/>
      <w:ind w:left="720" w:hanging="720"/>
      <w:jc w:val="both"/>
      <w:outlineLvl w:val="2"/>
    </w:pPr>
    <w:rPr>
      <w:rFonts w:ascii="Times New Roman" w:eastAsiaTheme="majorEastAsia" w:hAnsi="Times New Roman" w:cs="Times New Roman"/>
      <w:b/>
      <w:iCs/>
      <w:color w:val="2E74B5" w:themeColor="accent5" w:themeShade="BF"/>
      <w:sz w:val="24"/>
      <w:szCs w:val="24"/>
      <w:lang w:val="bg-BG"/>
    </w:rPr>
  </w:style>
  <w:style w:type="paragraph" w:styleId="Heading4">
    <w:name w:val="heading 4"/>
    <w:basedOn w:val="Normal"/>
    <w:next w:val="Normal"/>
    <w:link w:val="Heading4Char"/>
    <w:uiPriority w:val="9"/>
    <w:unhideWhenUsed/>
    <w:qFormat/>
    <w:rsid w:val="00AB607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9703B"/>
    <w:pPr>
      <w:keepNext/>
      <w:keepLines/>
      <w:spacing w:before="40" w:after="0"/>
      <w:ind w:left="1008" w:hanging="1008"/>
      <w:outlineLvl w:val="4"/>
    </w:pPr>
    <w:rPr>
      <w:rFonts w:asciiTheme="majorHAnsi" w:eastAsiaTheme="majorEastAsia" w:hAnsiTheme="majorHAnsi" w:cstheme="majorBidi"/>
      <w:color w:val="2F5496" w:themeColor="accent1" w:themeShade="BF"/>
      <w:sz w:val="24"/>
      <w:lang w:val="bg-BG"/>
    </w:rPr>
  </w:style>
  <w:style w:type="paragraph" w:styleId="Heading6">
    <w:name w:val="heading 6"/>
    <w:basedOn w:val="Normal"/>
    <w:next w:val="Normal"/>
    <w:link w:val="Heading6Char"/>
    <w:uiPriority w:val="9"/>
    <w:unhideWhenUsed/>
    <w:qFormat/>
    <w:rsid w:val="00A9703B"/>
    <w:pPr>
      <w:keepNext/>
      <w:keepLines/>
      <w:spacing w:before="40" w:after="0"/>
      <w:ind w:left="1152" w:hanging="1152"/>
      <w:outlineLvl w:val="5"/>
    </w:pPr>
    <w:rPr>
      <w:rFonts w:asciiTheme="majorHAnsi" w:eastAsiaTheme="majorEastAsia" w:hAnsiTheme="majorHAnsi" w:cstheme="majorBidi"/>
      <w:color w:val="1F3763" w:themeColor="accent1" w:themeShade="7F"/>
      <w:sz w:val="24"/>
      <w:lang w:val="bg-BG"/>
    </w:rPr>
  </w:style>
  <w:style w:type="paragraph" w:styleId="Heading7">
    <w:name w:val="heading 7"/>
    <w:basedOn w:val="Normal"/>
    <w:next w:val="Normal"/>
    <w:link w:val="Heading7Char"/>
    <w:unhideWhenUsed/>
    <w:qFormat/>
    <w:rsid w:val="00A9703B"/>
    <w:pPr>
      <w:keepNext/>
      <w:keepLines/>
      <w:spacing w:before="40" w:after="0"/>
      <w:ind w:left="1296" w:hanging="1296"/>
      <w:outlineLvl w:val="6"/>
    </w:pPr>
    <w:rPr>
      <w:rFonts w:asciiTheme="majorHAnsi" w:eastAsiaTheme="majorEastAsia" w:hAnsiTheme="majorHAnsi" w:cstheme="majorBidi"/>
      <w:i/>
      <w:iCs/>
      <w:color w:val="1F3763" w:themeColor="accent1" w:themeShade="7F"/>
      <w:sz w:val="24"/>
      <w:lang w:val="bg-BG"/>
    </w:rPr>
  </w:style>
  <w:style w:type="paragraph" w:styleId="Heading8">
    <w:name w:val="heading 8"/>
    <w:basedOn w:val="Normal"/>
    <w:next w:val="Normal"/>
    <w:link w:val="Heading8Char"/>
    <w:uiPriority w:val="9"/>
    <w:semiHidden/>
    <w:unhideWhenUsed/>
    <w:qFormat/>
    <w:rsid w:val="00A9703B"/>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val="bg-BG"/>
    </w:rPr>
  </w:style>
  <w:style w:type="paragraph" w:styleId="Heading9">
    <w:name w:val="heading 9"/>
    <w:basedOn w:val="Normal"/>
    <w:next w:val="Normal"/>
    <w:link w:val="Heading9Char"/>
    <w:unhideWhenUsed/>
    <w:qFormat/>
    <w:rsid w:val="00A9703B"/>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 Char Char Char,Header Char Char Char"/>
    <w:basedOn w:val="Normal"/>
    <w:link w:val="HeaderChar"/>
    <w:uiPriority w:val="99"/>
    <w:unhideWhenUsed/>
    <w:rsid w:val="00716EAF"/>
    <w:pPr>
      <w:tabs>
        <w:tab w:val="center" w:pos="4513"/>
        <w:tab w:val="right" w:pos="9026"/>
      </w:tabs>
      <w:spacing w:after="0" w:line="240" w:lineRule="auto"/>
    </w:pPr>
  </w:style>
  <w:style w:type="character" w:customStyle="1" w:styleId="HeaderChar">
    <w:name w:val="Header Char"/>
    <w:aliases w:val="Header Char Char Char Char Char,Header Char Char Char Char1"/>
    <w:basedOn w:val="DefaultParagraphFont"/>
    <w:link w:val="Header"/>
    <w:uiPriority w:val="99"/>
    <w:rsid w:val="00716EAF"/>
  </w:style>
  <w:style w:type="paragraph" w:styleId="Footer">
    <w:name w:val="footer"/>
    <w:basedOn w:val="Normal"/>
    <w:link w:val="FooterChar"/>
    <w:uiPriority w:val="99"/>
    <w:unhideWhenUsed/>
    <w:rsid w:val="00716E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6EAF"/>
  </w:style>
  <w:style w:type="paragraph" w:styleId="NormalWeb">
    <w:name w:val="Normal (Web)"/>
    <w:aliases w:val="Знак3"/>
    <w:basedOn w:val="Normal"/>
    <w:link w:val="NormalWebChar"/>
    <w:uiPriority w:val="99"/>
    <w:unhideWhenUsed/>
    <w:qFormat/>
    <w:rsid w:val="00716EAF"/>
    <w:rPr>
      <w:rFonts w:ascii="Times New Roman" w:hAnsi="Times New Roman" w:cs="Times New Roman"/>
      <w:sz w:val="24"/>
      <w:szCs w:val="24"/>
    </w:rPr>
  </w:style>
  <w:style w:type="character" w:styleId="CommentReference">
    <w:name w:val="annotation reference"/>
    <w:basedOn w:val="DefaultParagraphFont"/>
    <w:uiPriority w:val="99"/>
    <w:unhideWhenUsed/>
    <w:rsid w:val="00A10F59"/>
    <w:rPr>
      <w:sz w:val="16"/>
      <w:szCs w:val="16"/>
    </w:rPr>
  </w:style>
  <w:style w:type="paragraph" w:styleId="CommentText">
    <w:name w:val="annotation text"/>
    <w:basedOn w:val="Normal"/>
    <w:link w:val="CommentTextChar"/>
    <w:uiPriority w:val="99"/>
    <w:unhideWhenUsed/>
    <w:rsid w:val="00A10F59"/>
    <w:pPr>
      <w:spacing w:line="240" w:lineRule="auto"/>
    </w:pPr>
    <w:rPr>
      <w:sz w:val="20"/>
      <w:szCs w:val="20"/>
    </w:rPr>
  </w:style>
  <w:style w:type="character" w:customStyle="1" w:styleId="CommentTextChar">
    <w:name w:val="Comment Text Char"/>
    <w:basedOn w:val="DefaultParagraphFont"/>
    <w:link w:val="CommentText"/>
    <w:uiPriority w:val="99"/>
    <w:rsid w:val="00A10F59"/>
    <w:rPr>
      <w:sz w:val="20"/>
      <w:szCs w:val="20"/>
    </w:rPr>
  </w:style>
  <w:style w:type="paragraph" w:styleId="CommentSubject">
    <w:name w:val="annotation subject"/>
    <w:basedOn w:val="CommentText"/>
    <w:next w:val="CommentText"/>
    <w:link w:val="CommentSubjectChar"/>
    <w:uiPriority w:val="99"/>
    <w:unhideWhenUsed/>
    <w:rsid w:val="00A10F59"/>
    <w:rPr>
      <w:b/>
      <w:bCs/>
    </w:rPr>
  </w:style>
  <w:style w:type="character" w:customStyle="1" w:styleId="CommentSubjectChar">
    <w:name w:val="Comment Subject Char"/>
    <w:basedOn w:val="CommentTextChar"/>
    <w:link w:val="CommentSubject"/>
    <w:uiPriority w:val="99"/>
    <w:rsid w:val="00A10F59"/>
    <w:rPr>
      <w:b/>
      <w:bCs/>
      <w:sz w:val="20"/>
      <w:szCs w:val="20"/>
    </w:rPr>
  </w:style>
  <w:style w:type="character" w:customStyle="1" w:styleId="Heading1Char">
    <w:name w:val="Heading 1 Char"/>
    <w:aliases w:val=" Char Char"/>
    <w:basedOn w:val="DefaultParagraphFont"/>
    <w:link w:val="Heading1"/>
    <w:uiPriority w:val="9"/>
    <w:rsid w:val="00A56BBA"/>
    <w:rPr>
      <w:rFonts w:ascii="Times New Roman" w:eastAsiaTheme="majorEastAsia" w:hAnsi="Times New Roman" w:cstheme="majorBidi"/>
      <w:b/>
      <w:color w:val="000000" w:themeColor="text1"/>
      <w:sz w:val="28"/>
      <w:szCs w:val="32"/>
    </w:rPr>
  </w:style>
  <w:style w:type="paragraph" w:styleId="TOCHeading">
    <w:name w:val="TOC Heading"/>
    <w:basedOn w:val="Heading1"/>
    <w:next w:val="Normal"/>
    <w:uiPriority w:val="39"/>
    <w:unhideWhenUsed/>
    <w:qFormat/>
    <w:rsid w:val="00A10F59"/>
    <w:pPr>
      <w:outlineLvl w:val="9"/>
    </w:pPr>
    <w:rPr>
      <w:lang w:val="en-US"/>
    </w:rPr>
  </w:style>
  <w:style w:type="paragraph" w:styleId="TOC1">
    <w:name w:val="toc 1"/>
    <w:basedOn w:val="Normal"/>
    <w:next w:val="Normal"/>
    <w:autoRedefine/>
    <w:uiPriority w:val="39"/>
    <w:unhideWhenUsed/>
    <w:rsid w:val="00A10F59"/>
    <w:pPr>
      <w:spacing w:after="100"/>
    </w:pPr>
  </w:style>
  <w:style w:type="character" w:styleId="Hyperlink">
    <w:name w:val="Hyperlink"/>
    <w:basedOn w:val="DefaultParagraphFont"/>
    <w:uiPriority w:val="99"/>
    <w:unhideWhenUsed/>
    <w:rsid w:val="00A10F59"/>
    <w:rPr>
      <w:color w:val="0563C1" w:themeColor="hyperlink"/>
      <w:u w:val="single"/>
    </w:rPr>
  </w:style>
  <w:style w:type="character" w:styleId="Strong">
    <w:name w:val="Strong"/>
    <w:basedOn w:val="DefaultParagraphFont"/>
    <w:uiPriority w:val="22"/>
    <w:qFormat/>
    <w:rsid w:val="005239F9"/>
    <w:rPr>
      <w:b/>
      <w:bCs/>
    </w:rPr>
  </w:style>
  <w:style w:type="paragraph" w:customStyle="1" w:styleId="xxmsonormal">
    <w:name w:val="x_x_msonormal"/>
    <w:basedOn w:val="Normal"/>
    <w:rsid w:val="00073522"/>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ListParagraph">
    <w:name w:val="List Paragraph"/>
    <w:aliases w:val="List Paragraph1,List1,List Paragraph11,List Paragraph111,Question,ПАРАГРАФ,Numbered list,Normal List,Endnote,Indent,_Bullet,Colorful List - Accent 11,Colorful List Accent 1,Colorful List - Accent 12,Абзац списка1,References"/>
    <w:basedOn w:val="Normal"/>
    <w:link w:val="ListParagraphChar"/>
    <w:uiPriority w:val="34"/>
    <w:qFormat/>
    <w:rsid w:val="004628D6"/>
    <w:pPr>
      <w:ind w:left="720"/>
      <w:contextualSpacing/>
    </w:p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0B64E8"/>
    <w:pPr>
      <w:spacing w:after="0" w:line="240" w:lineRule="auto"/>
    </w:pPr>
    <w:rPr>
      <w:sz w:val="20"/>
      <w:szCs w:val="20"/>
      <w:lang w:val="en-US"/>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qFormat/>
    <w:rsid w:val="000B64E8"/>
    <w:rPr>
      <w:sz w:val="20"/>
      <w:szCs w:val="20"/>
      <w:lang w:val="en-US"/>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
    <w:basedOn w:val="DefaultParagraphFont"/>
    <w:link w:val="FootnotesymbolCarZchn"/>
    <w:uiPriority w:val="99"/>
    <w:unhideWhenUsed/>
    <w:qFormat/>
    <w:rsid w:val="000B64E8"/>
    <w:rPr>
      <w:vertAlign w:val="superscript"/>
    </w:rPr>
  </w:style>
  <w:style w:type="character" w:customStyle="1" w:styleId="ListParagraphChar">
    <w:name w:val="List Paragraph Char"/>
    <w:aliases w:val="List Paragraph1 Char,List1 Char,List Paragraph11 Char,List Paragraph111 Char,Question Char,ПАРАГРАФ Char,Numbered list Char,Normal List Char,Endnote Char,Indent Char,_Bullet Char,Colorful List - Accent 11 Char,Абзац списка1 Char"/>
    <w:link w:val="ListParagraph"/>
    <w:uiPriority w:val="34"/>
    <w:qFormat/>
    <w:locked/>
    <w:rsid w:val="009417D5"/>
  </w:style>
  <w:style w:type="paragraph" w:customStyle="1" w:styleId="TableParagraph">
    <w:name w:val="Table Paragraph"/>
    <w:basedOn w:val="Normal"/>
    <w:qFormat/>
    <w:rsid w:val="001D4CA2"/>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Heading4Char">
    <w:name w:val="Heading 4 Char"/>
    <w:basedOn w:val="DefaultParagraphFont"/>
    <w:link w:val="Heading4"/>
    <w:uiPriority w:val="9"/>
    <w:rsid w:val="00AB6073"/>
    <w:rPr>
      <w:rFonts w:asciiTheme="majorHAnsi" w:eastAsiaTheme="majorEastAsia" w:hAnsiTheme="majorHAnsi" w:cstheme="majorBidi"/>
      <w:i/>
      <w:iCs/>
      <w:color w:val="2F5496" w:themeColor="accent1" w:themeShade="BF"/>
    </w:rPr>
  </w:style>
  <w:style w:type="character" w:customStyle="1" w:styleId="jlqj4b">
    <w:name w:val="jlqj4b"/>
    <w:basedOn w:val="DefaultParagraphFont"/>
    <w:rsid w:val="00AB6073"/>
  </w:style>
  <w:style w:type="table" w:styleId="TableGrid">
    <w:name w:val="Table Grid"/>
    <w:basedOn w:val="TableNormal"/>
    <w:uiPriority w:val="59"/>
    <w:rsid w:val="00AA7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
    <w:name w:val="Grid Table 4 Accent 5"/>
    <w:basedOn w:val="TableNormal"/>
    <w:uiPriority w:val="49"/>
    <w:rsid w:val="00086C5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2">
    <w:name w:val="toc 2"/>
    <w:basedOn w:val="Normal"/>
    <w:next w:val="Normal"/>
    <w:autoRedefine/>
    <w:uiPriority w:val="39"/>
    <w:unhideWhenUsed/>
    <w:rsid w:val="00AC5107"/>
    <w:pPr>
      <w:spacing w:after="100"/>
      <w:ind w:left="220"/>
    </w:pPr>
  </w:style>
  <w:style w:type="paragraph" w:styleId="TOC3">
    <w:name w:val="toc 3"/>
    <w:basedOn w:val="Normal"/>
    <w:next w:val="Normal"/>
    <w:autoRedefine/>
    <w:uiPriority w:val="39"/>
    <w:unhideWhenUsed/>
    <w:rsid w:val="00AC5107"/>
    <w:pPr>
      <w:spacing w:after="100"/>
      <w:ind w:left="440"/>
    </w:p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F52C77"/>
    <w:pPr>
      <w:spacing w:line="240" w:lineRule="exact"/>
      <w:jc w:val="both"/>
    </w:pPr>
    <w:rPr>
      <w:vertAlign w:val="superscript"/>
    </w:rPr>
  </w:style>
  <w:style w:type="paragraph" w:customStyle="1" w:styleId="Default">
    <w:name w:val="Default"/>
    <w:rsid w:val="0028386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2Char">
    <w:name w:val="Heading 2 Char"/>
    <w:aliases w:val=" Знак Char,Знак Char"/>
    <w:basedOn w:val="DefaultParagraphFont"/>
    <w:link w:val="Heading2"/>
    <w:rsid w:val="00801ED5"/>
    <w:rPr>
      <w:rFonts w:asciiTheme="majorHAnsi" w:eastAsiaTheme="majorEastAsia" w:hAnsiTheme="majorHAnsi" w:cstheme="majorBidi"/>
      <w:color w:val="2F5496" w:themeColor="accent1" w:themeShade="BF"/>
      <w:sz w:val="26"/>
      <w:szCs w:val="26"/>
    </w:rPr>
  </w:style>
  <w:style w:type="paragraph" w:customStyle="1" w:styleId="21">
    <w:name w:val="Основен текст (2)1"/>
    <w:basedOn w:val="Normal"/>
    <w:link w:val="2"/>
    <w:rsid w:val="00FC45F8"/>
    <w:pPr>
      <w:widowControl w:val="0"/>
      <w:shd w:val="clear" w:color="auto" w:fill="FFFFFF"/>
      <w:spacing w:before="360" w:after="0" w:line="154" w:lineRule="exact"/>
    </w:pPr>
    <w:rPr>
      <w:rFonts w:ascii="Bookman Old Style" w:eastAsia="Times New Roman" w:hAnsi="Bookman Old Style" w:cs="Bookman Old Style"/>
      <w:sz w:val="12"/>
      <w:szCs w:val="12"/>
      <w:lang w:val="en-US"/>
    </w:rPr>
  </w:style>
  <w:style w:type="character" w:customStyle="1" w:styleId="26">
    <w:name w:val="Основен текст (2)6"/>
    <w:rsid w:val="00FC45F8"/>
    <w:rPr>
      <w:rFonts w:ascii="Bookman Old Style" w:hAnsi="Bookman Old Style" w:cs="Bookman Old Style" w:hint="default"/>
      <w:sz w:val="12"/>
      <w:szCs w:val="12"/>
      <w:shd w:val="clear" w:color="auto" w:fill="FFFFFF"/>
    </w:rPr>
  </w:style>
  <w:style w:type="character" w:customStyle="1" w:styleId="25">
    <w:name w:val="Основен текст (2)5"/>
    <w:rsid w:val="00FC45F8"/>
    <w:rPr>
      <w:rFonts w:ascii="Bookman Old Style" w:hAnsi="Bookman Old Style" w:cs="Bookman Old Style" w:hint="default"/>
      <w:sz w:val="12"/>
      <w:szCs w:val="12"/>
      <w:shd w:val="clear" w:color="auto" w:fill="FFFFFF"/>
    </w:rPr>
  </w:style>
  <w:style w:type="character" w:customStyle="1" w:styleId="20">
    <w:name w:val="Основен текст (2) + Курсив"/>
    <w:rsid w:val="00FC45F8"/>
    <w:rPr>
      <w:rFonts w:ascii="Bookman Old Style" w:hAnsi="Bookman Old Style" w:cs="Bookman Old Style" w:hint="default"/>
      <w:i/>
      <w:iCs/>
      <w:sz w:val="12"/>
      <w:szCs w:val="12"/>
      <w:shd w:val="clear" w:color="auto" w:fill="FFFFFF"/>
    </w:rPr>
  </w:style>
  <w:style w:type="character" w:customStyle="1" w:styleId="23">
    <w:name w:val="Основен текст (2)3"/>
    <w:rsid w:val="00FC45F8"/>
    <w:rPr>
      <w:rFonts w:ascii="Bookman Old Style" w:hAnsi="Bookman Old Style" w:cs="Bookman Old Style" w:hint="default"/>
      <w:sz w:val="12"/>
      <w:szCs w:val="12"/>
      <w:shd w:val="clear" w:color="auto" w:fill="FFFFFF"/>
    </w:rPr>
  </w:style>
  <w:style w:type="paragraph" w:customStyle="1" w:styleId="soerkeyblue">
    <w:name w:val="soerkeyblue"/>
    <w:basedOn w:val="Normal"/>
    <w:rsid w:val="00F351BF"/>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UnresolvedMention">
    <w:name w:val="Unresolved Mention"/>
    <w:basedOn w:val="DefaultParagraphFont"/>
    <w:uiPriority w:val="99"/>
    <w:semiHidden/>
    <w:unhideWhenUsed/>
    <w:rsid w:val="009E3C1A"/>
    <w:rPr>
      <w:color w:val="605E5C"/>
      <w:shd w:val="clear" w:color="auto" w:fill="E1DFDD"/>
    </w:rPr>
  </w:style>
  <w:style w:type="table" w:customStyle="1" w:styleId="PlainTable1">
    <w:name w:val="Plain Table 1"/>
    <w:basedOn w:val="TableNormal"/>
    <w:uiPriority w:val="41"/>
    <w:rsid w:val="00063E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9236D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10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uiPriority w:val="99"/>
    <w:unhideWhenUsed/>
    <w:rsid w:val="0096710E"/>
    <w:pPr>
      <w:numPr>
        <w:numId w:val="18"/>
      </w:numPr>
      <w:spacing w:before="120" w:after="120"/>
      <w:jc w:val="both"/>
    </w:pPr>
    <w:rPr>
      <w:rFonts w:ascii="Times New Roman" w:eastAsia="Calibri" w:hAnsi="Times New Roman" w:cs="Times New Roman"/>
      <w:sz w:val="24"/>
      <w:lang w:val="bg-BG"/>
    </w:rPr>
  </w:style>
  <w:style w:type="character" w:customStyle="1" w:styleId="fontstyle01">
    <w:name w:val="fontstyle01"/>
    <w:basedOn w:val="DefaultParagraphFont"/>
    <w:rsid w:val="003E72AB"/>
    <w:rPr>
      <w:rFonts w:ascii="TimesNewRomanPSMT" w:hAnsi="TimesNewRomanPSMT" w:hint="default"/>
      <w:b w:val="0"/>
      <w:bCs w:val="0"/>
      <w:i w:val="0"/>
      <w:iCs w:val="0"/>
      <w:color w:val="000000"/>
      <w:sz w:val="24"/>
      <w:szCs w:val="24"/>
    </w:rPr>
  </w:style>
  <w:style w:type="character" w:customStyle="1" w:styleId="BodyTextChar">
    <w:name w:val="Body Text Char"/>
    <w:basedOn w:val="DefaultParagraphFont"/>
    <w:link w:val="BodyText"/>
    <w:uiPriority w:val="99"/>
    <w:rsid w:val="006A7C0E"/>
    <w:rPr>
      <w:rFonts w:ascii="Times New Roman" w:eastAsia="Times New Roman" w:hAnsi="Times New Roman" w:cs="Times New Roman"/>
      <w:shd w:val="clear" w:color="auto" w:fill="FFFFFF"/>
    </w:rPr>
  </w:style>
  <w:style w:type="paragraph" w:styleId="BodyText">
    <w:name w:val="Body Text"/>
    <w:basedOn w:val="Normal"/>
    <w:link w:val="BodyTextChar"/>
    <w:uiPriority w:val="99"/>
    <w:qFormat/>
    <w:rsid w:val="006A7C0E"/>
    <w:pPr>
      <w:widowControl w:val="0"/>
      <w:shd w:val="clear" w:color="auto" w:fill="FFFFFF"/>
      <w:spacing w:after="0" w:line="360" w:lineRule="auto"/>
      <w:ind w:firstLine="40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6A7C0E"/>
  </w:style>
  <w:style w:type="paragraph" w:customStyle="1" w:styleId="a">
    <w:name w:val="Таблици"/>
    <w:basedOn w:val="Normal"/>
    <w:link w:val="Char"/>
    <w:qFormat/>
    <w:rsid w:val="006A7C0E"/>
    <w:pPr>
      <w:widowControl w:val="0"/>
      <w:tabs>
        <w:tab w:val="left" w:pos="10065"/>
      </w:tabs>
      <w:spacing w:after="0" w:line="23" w:lineRule="atLeast"/>
      <w:jc w:val="center"/>
    </w:pPr>
    <w:rPr>
      <w:rFonts w:ascii="Times New Roman" w:hAnsi="Times New Roman" w:cs="Times New Roman"/>
      <w:i/>
      <w:sz w:val="24"/>
      <w:szCs w:val="24"/>
      <w:shd w:val="clear" w:color="auto" w:fill="FFFFFF"/>
      <w:lang w:val="bg-BG"/>
    </w:rPr>
  </w:style>
  <w:style w:type="character" w:customStyle="1" w:styleId="Char">
    <w:name w:val="Таблици Char"/>
    <w:basedOn w:val="DefaultParagraphFont"/>
    <w:link w:val="a"/>
    <w:rsid w:val="006A7C0E"/>
    <w:rPr>
      <w:rFonts w:ascii="Times New Roman" w:hAnsi="Times New Roman" w:cs="Times New Roman"/>
      <w:i/>
      <w:sz w:val="24"/>
      <w:szCs w:val="24"/>
      <w:lang w:val="bg-BG"/>
    </w:rPr>
  </w:style>
  <w:style w:type="paragraph" w:styleId="Caption">
    <w:name w:val="caption"/>
    <w:aliases w:val="Beschriftung Abbildung,Titlu Tabel,Map Char,Map,Map Char Char,Map Char Char Char Char Char,Caption Char Char Car Car,Caption Char Char Car Car Car,Map Char Char Char Car Car,Caption Char Char Char Char,Caption Char1,Char1 Char,Titles"/>
    <w:basedOn w:val="Normal"/>
    <w:next w:val="Normal"/>
    <w:link w:val="CaptionChar"/>
    <w:unhideWhenUsed/>
    <w:qFormat/>
    <w:rsid w:val="00236D25"/>
    <w:pPr>
      <w:spacing w:after="200" w:line="240" w:lineRule="auto"/>
    </w:pPr>
    <w:rPr>
      <w:rFonts w:ascii="Times New Roman" w:hAnsi="Times New Roman"/>
      <w:i/>
      <w:iCs/>
      <w:color w:val="44546A" w:themeColor="text2"/>
      <w:sz w:val="18"/>
      <w:szCs w:val="18"/>
      <w:lang w:val="bg-BG"/>
    </w:rPr>
  </w:style>
  <w:style w:type="character" w:customStyle="1" w:styleId="CaptionChar">
    <w:name w:val="Caption Char"/>
    <w:aliases w:val="Beschriftung Abbildung Char,Titlu Tabel Char,Map Char Char1,Map Char1,Map Char Char Char,Map Char Char Char Char Char Char,Caption Char Char Car Car Char,Caption Char Char Car Car Car Char,Map Char Char Char Car Car Char,Caption Char1 Char"/>
    <w:basedOn w:val="DefaultParagraphFont"/>
    <w:link w:val="Caption"/>
    <w:rsid w:val="00236D25"/>
    <w:rPr>
      <w:rFonts w:ascii="Times New Roman" w:hAnsi="Times New Roman"/>
      <w:i/>
      <w:iCs/>
      <w:color w:val="44546A" w:themeColor="text2"/>
      <w:sz w:val="18"/>
      <w:szCs w:val="18"/>
      <w:lang w:val="bg-BG"/>
    </w:rPr>
  </w:style>
  <w:style w:type="character" w:customStyle="1" w:styleId="a0">
    <w:name w:val="Основен текст + Курсив"/>
    <w:basedOn w:val="DefaultParagraphFont"/>
    <w:rsid w:val="00236D25"/>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Heading3Char">
    <w:name w:val="Heading 3 Char"/>
    <w:basedOn w:val="DefaultParagraphFont"/>
    <w:link w:val="Heading3"/>
    <w:rsid w:val="00A9703B"/>
    <w:rPr>
      <w:rFonts w:ascii="Times New Roman" w:eastAsiaTheme="majorEastAsia" w:hAnsi="Times New Roman" w:cs="Times New Roman"/>
      <w:b/>
      <w:iCs/>
      <w:color w:val="2E74B5" w:themeColor="accent5" w:themeShade="BF"/>
      <w:sz w:val="24"/>
      <w:szCs w:val="24"/>
      <w:lang w:val="bg-BG"/>
    </w:rPr>
  </w:style>
  <w:style w:type="character" w:customStyle="1" w:styleId="Heading5Char">
    <w:name w:val="Heading 5 Char"/>
    <w:basedOn w:val="DefaultParagraphFont"/>
    <w:link w:val="Heading5"/>
    <w:uiPriority w:val="9"/>
    <w:rsid w:val="00A9703B"/>
    <w:rPr>
      <w:rFonts w:asciiTheme="majorHAnsi" w:eastAsiaTheme="majorEastAsia" w:hAnsiTheme="majorHAnsi" w:cstheme="majorBidi"/>
      <w:color w:val="2F5496" w:themeColor="accent1" w:themeShade="BF"/>
      <w:sz w:val="24"/>
      <w:lang w:val="bg-BG"/>
    </w:rPr>
  </w:style>
  <w:style w:type="character" w:customStyle="1" w:styleId="Heading6Char">
    <w:name w:val="Heading 6 Char"/>
    <w:basedOn w:val="DefaultParagraphFont"/>
    <w:link w:val="Heading6"/>
    <w:uiPriority w:val="9"/>
    <w:rsid w:val="00A9703B"/>
    <w:rPr>
      <w:rFonts w:asciiTheme="majorHAnsi" w:eastAsiaTheme="majorEastAsia" w:hAnsiTheme="majorHAnsi" w:cstheme="majorBidi"/>
      <w:color w:val="1F3763" w:themeColor="accent1" w:themeShade="7F"/>
      <w:sz w:val="24"/>
      <w:lang w:val="bg-BG"/>
    </w:rPr>
  </w:style>
  <w:style w:type="character" w:customStyle="1" w:styleId="Heading7Char">
    <w:name w:val="Heading 7 Char"/>
    <w:basedOn w:val="DefaultParagraphFont"/>
    <w:link w:val="Heading7"/>
    <w:rsid w:val="00A9703B"/>
    <w:rPr>
      <w:rFonts w:asciiTheme="majorHAnsi" w:eastAsiaTheme="majorEastAsia" w:hAnsiTheme="majorHAnsi" w:cstheme="majorBidi"/>
      <w:i/>
      <w:iCs/>
      <w:color w:val="1F3763" w:themeColor="accent1" w:themeShade="7F"/>
      <w:sz w:val="24"/>
      <w:lang w:val="bg-BG"/>
    </w:rPr>
  </w:style>
  <w:style w:type="character" w:customStyle="1" w:styleId="Heading8Char">
    <w:name w:val="Heading 8 Char"/>
    <w:basedOn w:val="DefaultParagraphFont"/>
    <w:link w:val="Heading8"/>
    <w:uiPriority w:val="9"/>
    <w:semiHidden/>
    <w:rsid w:val="00A9703B"/>
    <w:rPr>
      <w:rFonts w:asciiTheme="majorHAnsi" w:eastAsiaTheme="majorEastAsia" w:hAnsiTheme="majorHAnsi" w:cstheme="majorBidi"/>
      <w:color w:val="272727" w:themeColor="text1" w:themeTint="D8"/>
      <w:sz w:val="21"/>
      <w:szCs w:val="21"/>
      <w:lang w:val="bg-BG"/>
    </w:rPr>
  </w:style>
  <w:style w:type="character" w:customStyle="1" w:styleId="Heading9Char">
    <w:name w:val="Heading 9 Char"/>
    <w:basedOn w:val="DefaultParagraphFont"/>
    <w:link w:val="Heading9"/>
    <w:rsid w:val="00A9703B"/>
    <w:rPr>
      <w:rFonts w:asciiTheme="majorHAnsi" w:eastAsiaTheme="majorEastAsia" w:hAnsiTheme="majorHAnsi" w:cstheme="majorBidi"/>
      <w:i/>
      <w:iCs/>
      <w:color w:val="272727" w:themeColor="text1" w:themeTint="D8"/>
      <w:sz w:val="21"/>
      <w:szCs w:val="21"/>
      <w:lang w:val="bg-BG"/>
    </w:rPr>
  </w:style>
  <w:style w:type="paragraph" w:styleId="BalloonText">
    <w:name w:val="Balloon Text"/>
    <w:basedOn w:val="Normal"/>
    <w:link w:val="BalloonTextChar"/>
    <w:uiPriority w:val="99"/>
    <w:semiHidden/>
    <w:unhideWhenUsed/>
    <w:rsid w:val="00A9703B"/>
    <w:pPr>
      <w:spacing w:after="0" w:line="240" w:lineRule="auto"/>
    </w:pPr>
    <w:rPr>
      <w:rFonts w:ascii="Segoe UI" w:hAnsi="Segoe UI" w:cs="Segoe UI"/>
      <w:sz w:val="18"/>
      <w:szCs w:val="18"/>
      <w:lang w:val="bg-BG"/>
    </w:rPr>
  </w:style>
  <w:style w:type="character" w:customStyle="1" w:styleId="BalloonTextChar">
    <w:name w:val="Balloon Text Char"/>
    <w:basedOn w:val="DefaultParagraphFont"/>
    <w:link w:val="BalloonText"/>
    <w:uiPriority w:val="99"/>
    <w:semiHidden/>
    <w:rsid w:val="00A9703B"/>
    <w:rPr>
      <w:rFonts w:ascii="Segoe UI" w:hAnsi="Segoe UI" w:cs="Segoe UI"/>
      <w:sz w:val="18"/>
      <w:szCs w:val="18"/>
      <w:lang w:val="bg-BG"/>
    </w:rPr>
  </w:style>
  <w:style w:type="character" w:customStyle="1" w:styleId="UnresolvedMention1">
    <w:name w:val="Unresolved Mention1"/>
    <w:basedOn w:val="DefaultParagraphFont"/>
    <w:uiPriority w:val="99"/>
    <w:semiHidden/>
    <w:unhideWhenUsed/>
    <w:rsid w:val="00A9703B"/>
    <w:rPr>
      <w:color w:val="605E5C"/>
      <w:shd w:val="clear" w:color="auto" w:fill="E1DFDD"/>
    </w:rPr>
  </w:style>
  <w:style w:type="character" w:styleId="FollowedHyperlink">
    <w:name w:val="FollowedHyperlink"/>
    <w:basedOn w:val="DefaultParagraphFont"/>
    <w:uiPriority w:val="99"/>
    <w:unhideWhenUsed/>
    <w:rsid w:val="00A9703B"/>
    <w:rPr>
      <w:color w:val="954F72" w:themeColor="followedHyperlink"/>
      <w:u w:val="single"/>
    </w:rPr>
  </w:style>
  <w:style w:type="paragraph" w:customStyle="1" w:styleId="Style35">
    <w:name w:val="Style35"/>
    <w:basedOn w:val="Normal"/>
    <w:uiPriority w:val="99"/>
    <w:rsid w:val="00A9703B"/>
    <w:pPr>
      <w:widowControl w:val="0"/>
      <w:autoSpaceDE w:val="0"/>
      <w:autoSpaceDN w:val="0"/>
      <w:adjustRightInd w:val="0"/>
      <w:spacing w:after="0" w:line="275" w:lineRule="exact"/>
      <w:ind w:firstLine="566"/>
      <w:jc w:val="both"/>
    </w:pPr>
    <w:rPr>
      <w:rFonts w:ascii="Times New Roman" w:eastAsia="Times New Roman" w:hAnsi="Times New Roman" w:cs="Times New Roman"/>
      <w:sz w:val="24"/>
      <w:szCs w:val="24"/>
      <w:lang w:val="bg-BG" w:eastAsia="bg-BG"/>
    </w:rPr>
  </w:style>
  <w:style w:type="character" w:customStyle="1" w:styleId="FontStyle189">
    <w:name w:val="Font Style189"/>
    <w:basedOn w:val="DefaultParagraphFont"/>
    <w:rsid w:val="00A9703B"/>
    <w:rPr>
      <w:rFonts w:ascii="Times New Roman" w:hAnsi="Times New Roman" w:cs="Times New Roman"/>
      <w:i/>
      <w:iCs/>
      <w:sz w:val="24"/>
      <w:szCs w:val="24"/>
    </w:rPr>
  </w:style>
  <w:style w:type="character" w:customStyle="1" w:styleId="FontStyle199">
    <w:name w:val="Font Style199"/>
    <w:basedOn w:val="DefaultParagraphFont"/>
    <w:uiPriority w:val="99"/>
    <w:rsid w:val="00A9703B"/>
    <w:rPr>
      <w:rFonts w:ascii="Times New Roman" w:hAnsi="Times New Roman" w:cs="Times New Roman"/>
      <w:sz w:val="24"/>
      <w:szCs w:val="24"/>
    </w:rPr>
  </w:style>
  <w:style w:type="paragraph" w:customStyle="1" w:styleId="Style3">
    <w:name w:val="Style3"/>
    <w:basedOn w:val="Normal"/>
    <w:uiPriority w:val="99"/>
    <w:rsid w:val="00A9703B"/>
    <w:pPr>
      <w:widowControl w:val="0"/>
      <w:autoSpaceDE w:val="0"/>
      <w:autoSpaceDN w:val="0"/>
      <w:adjustRightInd w:val="0"/>
      <w:spacing w:after="0" w:line="389" w:lineRule="exact"/>
      <w:jc w:val="center"/>
    </w:pPr>
    <w:rPr>
      <w:rFonts w:ascii="Times New Roman" w:eastAsia="Times New Roman" w:hAnsi="Times New Roman" w:cs="Times New Roman"/>
      <w:sz w:val="24"/>
      <w:szCs w:val="24"/>
      <w:lang w:val="bg-BG" w:eastAsia="bg-BG"/>
    </w:rPr>
  </w:style>
  <w:style w:type="paragraph" w:customStyle="1" w:styleId="Style45">
    <w:name w:val="Style45"/>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NormalWebChar">
    <w:name w:val="Normal (Web) Char"/>
    <w:aliases w:val="Знак3 Char"/>
    <w:link w:val="NormalWeb"/>
    <w:uiPriority w:val="99"/>
    <w:rsid w:val="00A9703B"/>
    <w:rPr>
      <w:rFonts w:ascii="Times New Roman" w:hAnsi="Times New Roman" w:cs="Times New Roman"/>
      <w:sz w:val="24"/>
      <w:szCs w:val="24"/>
    </w:rPr>
  </w:style>
  <w:style w:type="character" w:customStyle="1" w:styleId="UnresolvedMention2">
    <w:name w:val="Unresolved Mention2"/>
    <w:basedOn w:val="DefaultParagraphFont"/>
    <w:uiPriority w:val="99"/>
    <w:semiHidden/>
    <w:unhideWhenUsed/>
    <w:rsid w:val="00A9703B"/>
    <w:rPr>
      <w:color w:val="605E5C"/>
      <w:shd w:val="clear" w:color="auto" w:fill="E1DFDD"/>
    </w:rPr>
  </w:style>
  <w:style w:type="paragraph" w:styleId="NoSpacing">
    <w:name w:val="No Spacing"/>
    <w:link w:val="NoSpacingChar"/>
    <w:uiPriority w:val="1"/>
    <w:qFormat/>
    <w:rsid w:val="00A9703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9703B"/>
    <w:rPr>
      <w:rFonts w:eastAsiaTheme="minorEastAsia"/>
      <w:lang w:val="en-US"/>
    </w:rPr>
  </w:style>
  <w:style w:type="paragraph" w:customStyle="1" w:styleId="Car">
    <w:name w:val="Car"/>
    <w:basedOn w:val="Normal"/>
    <w:rsid w:val="00A9703B"/>
    <w:pPr>
      <w:spacing w:line="240" w:lineRule="exact"/>
    </w:pPr>
    <w:rPr>
      <w:rFonts w:ascii="Tahoma" w:eastAsia="Times New Roman" w:hAnsi="Tahoma" w:cs="Times New Roman"/>
      <w:sz w:val="20"/>
      <w:szCs w:val="20"/>
      <w:lang w:val="en-US"/>
    </w:rPr>
  </w:style>
  <w:style w:type="paragraph" w:styleId="BodyTextIndent">
    <w:name w:val="Body Text Indent"/>
    <w:basedOn w:val="Normal"/>
    <w:link w:val="BodyTextIndentChar"/>
    <w:uiPriority w:val="99"/>
    <w:unhideWhenUsed/>
    <w:rsid w:val="00A9703B"/>
    <w:pPr>
      <w:spacing w:after="120"/>
      <w:ind w:left="283"/>
    </w:pPr>
    <w:rPr>
      <w:rFonts w:ascii="Times New Roman" w:hAnsi="Times New Roman"/>
      <w:sz w:val="24"/>
      <w:lang w:val="bg-BG"/>
    </w:rPr>
  </w:style>
  <w:style w:type="character" w:customStyle="1" w:styleId="BodyTextIndentChar">
    <w:name w:val="Body Text Indent Char"/>
    <w:basedOn w:val="DefaultParagraphFont"/>
    <w:link w:val="BodyTextIndent"/>
    <w:uiPriority w:val="99"/>
    <w:rsid w:val="00A9703B"/>
    <w:rPr>
      <w:rFonts w:ascii="Times New Roman" w:hAnsi="Times New Roman"/>
      <w:sz w:val="24"/>
      <w:lang w:val="bg-BG"/>
    </w:rPr>
  </w:style>
  <w:style w:type="paragraph" w:customStyle="1" w:styleId="visualclear">
    <w:name w:val="visualclear"/>
    <w:basedOn w:val="Normal"/>
    <w:uiPriority w:val="99"/>
    <w:semiHidden/>
    <w:rsid w:val="00A9703B"/>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table" w:customStyle="1" w:styleId="TableGrid20">
    <w:name w:val="Table Grid2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next w:val="TableGrid"/>
    <w:uiPriority w:val="99"/>
    <w:locked/>
    <w:rsid w:val="00A9703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A9703B"/>
    <w:rPr>
      <w:i/>
      <w:iCs/>
    </w:rPr>
  </w:style>
  <w:style w:type="character" w:customStyle="1" w:styleId="italics">
    <w:name w:val="italics"/>
    <w:basedOn w:val="DefaultParagraphFont"/>
    <w:uiPriority w:val="99"/>
    <w:rsid w:val="00A9703B"/>
  </w:style>
  <w:style w:type="character" w:customStyle="1" w:styleId="boldface">
    <w:name w:val="boldface"/>
    <w:basedOn w:val="DefaultParagraphFont"/>
    <w:uiPriority w:val="99"/>
    <w:rsid w:val="00A9703B"/>
  </w:style>
  <w:style w:type="character" w:customStyle="1" w:styleId="2">
    <w:name w:val="Основен текст (2)_"/>
    <w:link w:val="21"/>
    <w:locked/>
    <w:rsid w:val="00A9703B"/>
    <w:rPr>
      <w:rFonts w:ascii="Bookman Old Style" w:eastAsia="Times New Roman" w:hAnsi="Bookman Old Style" w:cs="Bookman Old Style"/>
      <w:sz w:val="12"/>
      <w:szCs w:val="12"/>
      <w:shd w:val="clear" w:color="auto" w:fill="FFFFFF"/>
      <w:lang w:val="en-US"/>
    </w:rPr>
  </w:style>
  <w:style w:type="character" w:customStyle="1" w:styleId="22">
    <w:name w:val="Основен текст (2)"/>
    <w:rsid w:val="00A9703B"/>
    <w:rPr>
      <w:rFonts w:ascii="Bookman Old Style" w:hAnsi="Bookman Old Style" w:cs="Bookman Old Style"/>
      <w:sz w:val="12"/>
      <w:szCs w:val="12"/>
      <w:shd w:val="clear" w:color="auto" w:fill="FFFFFF"/>
    </w:rPr>
  </w:style>
  <w:style w:type="character" w:customStyle="1" w:styleId="ListParagraphChar1">
    <w:name w:val="List Paragraph Char1"/>
    <w:aliases w:val="Normal List Char1,Endnote Char1,Indent Char1"/>
    <w:uiPriority w:val="99"/>
    <w:locked/>
    <w:rsid w:val="00A9703B"/>
    <w:rPr>
      <w:rFonts w:ascii="Times New Roman" w:hAnsi="Times New Roman"/>
      <w:b/>
      <w:color w:val="002060"/>
      <w:sz w:val="22"/>
      <w:szCs w:val="22"/>
    </w:rPr>
  </w:style>
  <w:style w:type="paragraph" w:customStyle="1" w:styleId="Style15">
    <w:name w:val="Style15"/>
    <w:basedOn w:val="Normal"/>
    <w:uiPriority w:val="99"/>
    <w:rsid w:val="00A9703B"/>
    <w:pPr>
      <w:widowControl w:val="0"/>
      <w:autoSpaceDE w:val="0"/>
      <w:autoSpaceDN w:val="0"/>
      <w:adjustRightInd w:val="0"/>
      <w:spacing w:after="0" w:line="286" w:lineRule="exact"/>
    </w:pPr>
    <w:rPr>
      <w:rFonts w:ascii="Cambria Math" w:eastAsia="TmsCyr" w:hAnsi="Cambria Math" w:cs="Cambria Math"/>
      <w:sz w:val="24"/>
      <w:szCs w:val="24"/>
      <w:lang w:val="bg-BG" w:eastAsia="zh-CN"/>
    </w:rPr>
  </w:style>
  <w:style w:type="character" w:customStyle="1" w:styleId="FontStyle36">
    <w:name w:val="Font Style36"/>
    <w:uiPriority w:val="99"/>
    <w:rsid w:val="00A9703B"/>
    <w:rPr>
      <w:rFonts w:ascii="Symbol" w:hAnsi="Symbol" w:cs="Symbol"/>
      <w:sz w:val="22"/>
      <w:szCs w:val="22"/>
    </w:rPr>
  </w:style>
  <w:style w:type="paragraph" w:customStyle="1" w:styleId="Style9">
    <w:name w:val="Style9"/>
    <w:basedOn w:val="Normal"/>
    <w:uiPriority w:val="99"/>
    <w:rsid w:val="00A9703B"/>
    <w:pPr>
      <w:widowControl w:val="0"/>
      <w:autoSpaceDE w:val="0"/>
      <w:autoSpaceDN w:val="0"/>
      <w:adjustRightInd w:val="0"/>
      <w:spacing w:after="0" w:line="288" w:lineRule="exact"/>
      <w:jc w:val="both"/>
    </w:pPr>
    <w:rPr>
      <w:rFonts w:ascii="Cambria Math" w:eastAsia="TmsCyr" w:hAnsi="Cambria Math" w:cs="Cambria Math"/>
      <w:sz w:val="24"/>
      <w:szCs w:val="24"/>
      <w:lang w:val="bg-BG" w:eastAsia="zh-CN"/>
    </w:rPr>
  </w:style>
  <w:style w:type="character" w:customStyle="1" w:styleId="FontStyle34">
    <w:name w:val="Font Style34"/>
    <w:uiPriority w:val="99"/>
    <w:rsid w:val="00A9703B"/>
    <w:rPr>
      <w:rFonts w:ascii="Symbol" w:hAnsi="Symbol" w:cs="Symbol"/>
      <w:b/>
      <w:bCs/>
      <w:sz w:val="22"/>
      <w:szCs w:val="22"/>
    </w:rPr>
  </w:style>
  <w:style w:type="character" w:customStyle="1" w:styleId="FontStyle220">
    <w:name w:val="Font Style220"/>
    <w:uiPriority w:val="99"/>
    <w:rsid w:val="00A9703B"/>
    <w:rPr>
      <w:rFonts w:ascii="Times New Roman" w:hAnsi="Times New Roman" w:cs="Times New Roman"/>
      <w:sz w:val="22"/>
      <w:szCs w:val="22"/>
    </w:rPr>
  </w:style>
  <w:style w:type="table" w:customStyle="1" w:styleId="Calendar1">
    <w:name w:val="Calendar 1"/>
    <w:basedOn w:val="TableNormal"/>
    <w:uiPriority w:val="99"/>
    <w:qFormat/>
    <w:rsid w:val="00A9703B"/>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ageNumber">
    <w:name w:val="page number"/>
    <w:basedOn w:val="DefaultParagraphFont"/>
    <w:rsid w:val="00A9703B"/>
  </w:style>
  <w:style w:type="paragraph" w:customStyle="1" w:styleId="CharCharCharCharCharCharCharChar">
    <w:name w:val="Char Char Знак Знак Char Char Знак Знак Знак Char Char Знак Знак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styleId="BodyTextIndent3">
    <w:name w:val="Body Text Indent 3"/>
    <w:basedOn w:val="Normal"/>
    <w:link w:val="BodyTextIndent3Char"/>
    <w:uiPriority w:val="99"/>
    <w:rsid w:val="00A9703B"/>
    <w:pPr>
      <w:spacing w:after="120" w:line="240" w:lineRule="auto"/>
      <w:ind w:left="283"/>
    </w:pPr>
    <w:rPr>
      <w:rFonts w:ascii="Times New Roman" w:eastAsia="Times New Roman" w:hAnsi="Times New Roman" w:cs="Times New Roman"/>
      <w:sz w:val="16"/>
      <w:szCs w:val="16"/>
      <w:lang w:val="bg-BG" w:eastAsia="bg-BG"/>
    </w:rPr>
  </w:style>
  <w:style w:type="character" w:customStyle="1" w:styleId="BodyTextIndent3Char">
    <w:name w:val="Body Text Indent 3 Char"/>
    <w:basedOn w:val="DefaultParagraphFont"/>
    <w:link w:val="BodyTextIndent3"/>
    <w:uiPriority w:val="99"/>
    <w:rsid w:val="00A9703B"/>
    <w:rPr>
      <w:rFonts w:ascii="Times New Roman" w:eastAsia="Times New Roman" w:hAnsi="Times New Roman" w:cs="Times New Roman"/>
      <w:sz w:val="16"/>
      <w:szCs w:val="16"/>
      <w:lang w:val="bg-BG" w:eastAsia="bg-BG"/>
    </w:rPr>
  </w:style>
  <w:style w:type="paragraph" w:customStyle="1" w:styleId="tynnimi">
    <w:name w:val="työn nimi"/>
    <w:basedOn w:val="Normal"/>
    <w:rsid w:val="00A9703B"/>
    <w:pPr>
      <w:framePr w:w="9072" w:hSpace="181" w:wrap="around" w:hAnchor="margin" w:xAlign="center" w:yAlign="center"/>
      <w:suppressAutoHyphens/>
      <w:spacing w:after="0" w:line="240" w:lineRule="auto"/>
      <w:jc w:val="center"/>
    </w:pPr>
    <w:rPr>
      <w:rFonts w:ascii="Times New Roman" w:eastAsia="Times New Roman" w:hAnsi="Times New Roman" w:cs="Times New Roman"/>
      <w:b/>
      <w:caps/>
      <w:spacing w:val="40"/>
      <w:sz w:val="40"/>
      <w:szCs w:val="20"/>
      <w:lang w:val="en-US"/>
    </w:rPr>
  </w:style>
  <w:style w:type="paragraph" w:customStyle="1" w:styleId="CharCharCharChar">
    <w:name w:val="Char Char Знак Char Char Знак"/>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a1">
    <w:name w:val="Знак Знак Знак"/>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Знак Знак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Знак Char Char Знак Char Char Char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styleId="ListBullet">
    <w:name w:val="List Bullet"/>
    <w:basedOn w:val="Normal"/>
    <w:uiPriority w:val="99"/>
    <w:rsid w:val="00A9703B"/>
    <w:pPr>
      <w:numPr>
        <w:numId w:val="21"/>
      </w:numPr>
      <w:spacing w:after="0" w:line="240" w:lineRule="auto"/>
    </w:pPr>
    <w:rPr>
      <w:rFonts w:ascii="Times New Roman" w:eastAsia="Times New Roman" w:hAnsi="Times New Roman" w:cs="Times New Roman"/>
      <w:sz w:val="24"/>
      <w:szCs w:val="24"/>
      <w:lang w:val="bg-BG" w:eastAsia="bg-BG"/>
    </w:rPr>
  </w:style>
  <w:style w:type="paragraph" w:customStyle="1" w:styleId="CharCharCharCharCharChar">
    <w:name w:val="Char Char Знак Знак Char Char Знак Знак Знак Char Char Знак Знак Знак"/>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styleId="HTMLPreformatted">
    <w:name w:val="HTML Preformatted"/>
    <w:basedOn w:val="Normal"/>
    <w:link w:val="HTMLPreformattedChar"/>
    <w:rsid w:val="00A97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rsid w:val="00A9703B"/>
    <w:rPr>
      <w:rFonts w:ascii="Courier New" w:eastAsia="Times New Roman" w:hAnsi="Courier New" w:cs="Courier New"/>
      <w:sz w:val="20"/>
      <w:szCs w:val="20"/>
      <w:lang w:val="bg-BG" w:eastAsia="bg-BG"/>
    </w:rPr>
  </w:style>
  <w:style w:type="character" w:styleId="HTMLTypewriter">
    <w:name w:val="HTML Typewriter"/>
    <w:rsid w:val="00A9703B"/>
    <w:rPr>
      <w:rFonts w:ascii="Courier New" w:eastAsia="Times New Roman" w:hAnsi="Courier New" w:cs="Courier New"/>
      <w:sz w:val="20"/>
      <w:szCs w:val="20"/>
    </w:rPr>
  </w:style>
  <w:style w:type="character" w:customStyle="1" w:styleId="1">
    <w:name w:val="Знак Знак1"/>
    <w:rsid w:val="00A9703B"/>
    <w:rPr>
      <w:rFonts w:ascii="Arial" w:hAnsi="Arial" w:cs="Arial"/>
      <w:b/>
      <w:bCs/>
      <w:i/>
      <w:iCs/>
      <w:sz w:val="28"/>
      <w:szCs w:val="28"/>
      <w:lang w:val="bg-BG" w:eastAsia="bg-BG" w:bidi="ar-SA"/>
    </w:rPr>
  </w:style>
  <w:style w:type="paragraph" w:customStyle="1" w:styleId="CharCharCharCharCharCharCharCharCharChar1CharChar">
    <w:name w:val="Char Char Знак Знак Char Char Знак Знак Знак Char Char Знак Знак Char Char Знак Знак Char Char1 Знак Знак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paragraph" w:customStyle="1" w:styleId="10">
    <w:name w:val="Стил1"/>
    <w:basedOn w:val="Heading4"/>
    <w:rsid w:val="00A9703B"/>
    <w:pPr>
      <w:keepLines w:val="0"/>
      <w:spacing w:before="240" w:after="60" w:line="240" w:lineRule="auto"/>
      <w:ind w:firstLine="720"/>
      <w:jc w:val="both"/>
    </w:pPr>
    <w:rPr>
      <w:rFonts w:ascii="Times New Roman" w:eastAsia="Times New Roman" w:hAnsi="Times New Roman" w:cs="Times New Roman"/>
      <w:bCs/>
      <w:i w:val="0"/>
      <w:iCs w:val="0"/>
      <w:color w:val="auto"/>
      <w:sz w:val="28"/>
      <w:szCs w:val="28"/>
      <w:lang w:val="bg-BG" w:eastAsia="bg-BG"/>
    </w:rPr>
  </w:style>
  <w:style w:type="paragraph" w:styleId="PlainText">
    <w:name w:val="Plain Text"/>
    <w:basedOn w:val="Normal"/>
    <w:link w:val="PlainTextChar"/>
    <w:rsid w:val="00A9703B"/>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A9703B"/>
    <w:rPr>
      <w:rFonts w:ascii="Courier New" w:eastAsia="Times New Roman" w:hAnsi="Courier New" w:cs="Times New Roman"/>
      <w:sz w:val="20"/>
      <w:szCs w:val="20"/>
      <w:lang w:val="x-none" w:eastAsia="x-none"/>
    </w:rPr>
  </w:style>
  <w:style w:type="paragraph" w:customStyle="1" w:styleId="Bullet">
    <w:name w:val="Bullet"/>
    <w:basedOn w:val="Normal"/>
    <w:rsid w:val="00A9703B"/>
    <w:pPr>
      <w:numPr>
        <w:numId w:val="22"/>
      </w:numPr>
      <w:spacing w:after="0" w:line="240" w:lineRule="auto"/>
    </w:pPr>
    <w:rPr>
      <w:rFonts w:ascii="Times New Roman" w:eastAsia="Times New Roman" w:hAnsi="Times New Roman" w:cs="Times New Roman"/>
      <w:sz w:val="24"/>
      <w:szCs w:val="20"/>
      <w:lang w:eastAsia="bg-BG"/>
    </w:rPr>
  </w:style>
  <w:style w:type="character" w:customStyle="1" w:styleId="FontStyle67">
    <w:name w:val="Font Style67"/>
    <w:uiPriority w:val="99"/>
    <w:rsid w:val="00A9703B"/>
    <w:rPr>
      <w:rFonts w:ascii="Franklin Gothic Medium" w:hAnsi="Franklin Gothic Medium" w:cs="Franklin Gothic Medium"/>
      <w:sz w:val="22"/>
      <w:szCs w:val="22"/>
    </w:rPr>
  </w:style>
  <w:style w:type="paragraph" w:customStyle="1" w:styleId="CharChar6">
    <w:name w:val="Char Char6"/>
    <w:basedOn w:val="Normal"/>
    <w:rsid w:val="00A9703B"/>
    <w:pPr>
      <w:tabs>
        <w:tab w:val="left" w:pos="709"/>
      </w:tabs>
      <w:spacing w:after="0" w:line="240" w:lineRule="auto"/>
    </w:pPr>
    <w:rPr>
      <w:rFonts w:ascii="Tahoma" w:eastAsia="Times New Roman" w:hAnsi="Tahoma" w:cs="Times New Roman"/>
      <w:sz w:val="20"/>
      <w:szCs w:val="20"/>
      <w:lang w:val="pl-PL" w:eastAsia="pl-PL"/>
    </w:rPr>
  </w:style>
  <w:style w:type="paragraph" w:customStyle="1" w:styleId="Text1">
    <w:name w:val="Text 1"/>
    <w:basedOn w:val="Normal"/>
    <w:link w:val="Text1Char"/>
    <w:rsid w:val="00A9703B"/>
    <w:pPr>
      <w:spacing w:after="240" w:line="240" w:lineRule="auto"/>
      <w:ind w:left="482"/>
      <w:jc w:val="both"/>
    </w:pPr>
    <w:rPr>
      <w:rFonts w:ascii="Times New Roman" w:eastAsia="Times New Roman" w:hAnsi="Times New Roman" w:cs="Times New Roman"/>
      <w:sz w:val="24"/>
      <w:szCs w:val="20"/>
    </w:rPr>
  </w:style>
  <w:style w:type="character" w:customStyle="1" w:styleId="Text1Char">
    <w:name w:val="Text 1 Char"/>
    <w:link w:val="Text1"/>
    <w:locked/>
    <w:rsid w:val="00A9703B"/>
    <w:rPr>
      <w:rFonts w:ascii="Times New Roman" w:eastAsia="Times New Roman" w:hAnsi="Times New Roman" w:cs="Times New Roman"/>
      <w:sz w:val="24"/>
      <w:szCs w:val="20"/>
    </w:rPr>
  </w:style>
  <w:style w:type="character" w:customStyle="1" w:styleId="a2">
    <w:name w:val="Основен текст_"/>
    <w:link w:val="11"/>
    <w:rsid w:val="00A9703B"/>
    <w:rPr>
      <w:sz w:val="23"/>
      <w:szCs w:val="23"/>
      <w:shd w:val="clear" w:color="auto" w:fill="FFFFFF"/>
    </w:rPr>
  </w:style>
  <w:style w:type="paragraph" w:customStyle="1" w:styleId="11">
    <w:name w:val="Основен текст1"/>
    <w:basedOn w:val="Normal"/>
    <w:link w:val="a2"/>
    <w:rsid w:val="00A9703B"/>
    <w:pPr>
      <w:widowControl w:val="0"/>
      <w:shd w:val="clear" w:color="auto" w:fill="FFFFFF"/>
      <w:spacing w:after="60" w:line="274" w:lineRule="exact"/>
      <w:jc w:val="both"/>
    </w:pPr>
    <w:rPr>
      <w:sz w:val="23"/>
      <w:szCs w:val="23"/>
    </w:rPr>
  </w:style>
  <w:style w:type="character" w:customStyle="1" w:styleId="12pt">
    <w:name w:val="Основен текст + 12 pt.Курсив"/>
    <w:rsid w:val="00A9703B"/>
    <w:rPr>
      <w:rFonts w:ascii="Times New Roman" w:eastAsia="Times New Roman" w:hAnsi="Times New Roman" w:cs="Times New Roman"/>
      <w:b w:val="0"/>
      <w:bCs w:val="0"/>
      <w:i/>
      <w:iCs/>
      <w:smallCaps w:val="0"/>
      <w:strike w:val="0"/>
      <w:color w:val="000000"/>
      <w:spacing w:val="0"/>
      <w:w w:val="100"/>
      <w:position w:val="0"/>
      <w:sz w:val="24"/>
      <w:szCs w:val="24"/>
      <w:u w:val="none"/>
      <w:lang w:val="bg-BG"/>
    </w:rPr>
  </w:style>
  <w:style w:type="character" w:customStyle="1" w:styleId="212pt">
    <w:name w:val="Основен текст (2) + 12 pt"/>
    <w:rsid w:val="00A9703B"/>
    <w:rPr>
      <w:rFonts w:ascii="Times New Roman" w:eastAsia="Times New Roman" w:hAnsi="Times New Roman" w:cs="Times New Roman"/>
      <w:b w:val="0"/>
      <w:bCs w:val="0"/>
      <w:i/>
      <w:iCs/>
      <w:smallCaps w:val="0"/>
      <w:strike w:val="0"/>
      <w:color w:val="000000"/>
      <w:spacing w:val="0"/>
      <w:w w:val="100"/>
      <w:position w:val="0"/>
      <w:sz w:val="24"/>
      <w:szCs w:val="24"/>
      <w:u w:val="none"/>
      <w:lang w:val="bg-BG"/>
    </w:rPr>
  </w:style>
  <w:style w:type="paragraph" w:styleId="BodyTextIndent2">
    <w:name w:val="Body Text Indent 2"/>
    <w:basedOn w:val="Normal"/>
    <w:link w:val="BodyTextIndent2Char"/>
    <w:rsid w:val="00A9703B"/>
    <w:pPr>
      <w:spacing w:after="120" w:line="480" w:lineRule="auto"/>
      <w:ind w:left="360"/>
    </w:pPr>
    <w:rPr>
      <w:rFonts w:ascii="Times New Roman" w:eastAsia="Times New Roman" w:hAnsi="Times New Roman" w:cs="Times New Roman"/>
      <w:sz w:val="24"/>
      <w:szCs w:val="24"/>
      <w:lang w:val="bg-BG" w:eastAsia="bg-BG"/>
    </w:rPr>
  </w:style>
  <w:style w:type="character" w:customStyle="1" w:styleId="BodyTextIndent2Char">
    <w:name w:val="Body Text Indent 2 Char"/>
    <w:basedOn w:val="DefaultParagraphFont"/>
    <w:link w:val="BodyTextIndent2"/>
    <w:rsid w:val="00A9703B"/>
    <w:rPr>
      <w:rFonts w:ascii="Times New Roman" w:eastAsia="Times New Roman" w:hAnsi="Times New Roman" w:cs="Times New Roman"/>
      <w:sz w:val="24"/>
      <w:szCs w:val="24"/>
      <w:lang w:val="bg-BG" w:eastAsia="bg-BG"/>
    </w:rPr>
  </w:style>
  <w:style w:type="character" w:customStyle="1" w:styleId="24">
    <w:name w:val="Основен текст2"/>
    <w:uiPriority w:val="99"/>
    <w:rsid w:val="00A9703B"/>
    <w:rPr>
      <w:rFonts w:ascii="Bookman Old Style" w:hAnsi="Bookman Old Style" w:cs="Bookman Old Style"/>
      <w:sz w:val="15"/>
      <w:szCs w:val="15"/>
      <w:shd w:val="clear" w:color="auto" w:fill="FFFFFF"/>
    </w:rPr>
  </w:style>
  <w:style w:type="character" w:customStyle="1" w:styleId="9">
    <w:name w:val="Основен текст9"/>
    <w:uiPriority w:val="99"/>
    <w:rsid w:val="00A9703B"/>
    <w:rPr>
      <w:rFonts w:ascii="Bookman Old Style" w:hAnsi="Bookman Old Style" w:cs="Bookman Old Style"/>
      <w:sz w:val="15"/>
      <w:szCs w:val="15"/>
      <w:shd w:val="clear" w:color="auto" w:fill="FFFFFF"/>
    </w:rPr>
  </w:style>
  <w:style w:type="character" w:customStyle="1" w:styleId="230">
    <w:name w:val="Основен текст (2) + Курсив3"/>
    <w:uiPriority w:val="99"/>
    <w:rsid w:val="00A9703B"/>
    <w:rPr>
      <w:rFonts w:ascii="Bookman Old Style" w:hAnsi="Bookman Old Style" w:cs="Bookman Old Style"/>
      <w:i/>
      <w:iCs/>
      <w:sz w:val="12"/>
      <w:szCs w:val="12"/>
      <w:shd w:val="clear" w:color="auto" w:fill="FFFFFF"/>
    </w:rPr>
  </w:style>
  <w:style w:type="character" w:customStyle="1" w:styleId="220">
    <w:name w:val="Основен текст (2) + Курсив2"/>
    <w:uiPriority w:val="99"/>
    <w:rsid w:val="00A9703B"/>
    <w:rPr>
      <w:rFonts w:ascii="Bookman Old Style" w:hAnsi="Bookman Old Style" w:cs="Bookman Old Style"/>
      <w:i/>
      <w:iCs/>
      <w:sz w:val="12"/>
      <w:szCs w:val="12"/>
      <w:shd w:val="clear" w:color="auto" w:fill="FFFFFF"/>
    </w:rPr>
  </w:style>
  <w:style w:type="character" w:customStyle="1" w:styleId="210">
    <w:name w:val="Основен текст (2) + Курсив1"/>
    <w:uiPriority w:val="99"/>
    <w:rsid w:val="00A9703B"/>
    <w:rPr>
      <w:rFonts w:ascii="Bookman Old Style" w:hAnsi="Bookman Old Style" w:cs="Bookman Old Style"/>
      <w:i/>
      <w:iCs/>
      <w:sz w:val="12"/>
      <w:szCs w:val="12"/>
      <w:shd w:val="clear" w:color="auto" w:fill="FFFFFF"/>
    </w:rPr>
  </w:style>
  <w:style w:type="character" w:customStyle="1" w:styleId="240">
    <w:name w:val="Основен текст (2)4"/>
    <w:uiPriority w:val="99"/>
    <w:rsid w:val="00A9703B"/>
    <w:rPr>
      <w:rFonts w:ascii="Bookman Old Style" w:hAnsi="Bookman Old Style" w:cs="Bookman Old Style"/>
      <w:sz w:val="12"/>
      <w:szCs w:val="12"/>
      <w:shd w:val="clear" w:color="auto" w:fill="FFFFFF"/>
    </w:rPr>
  </w:style>
  <w:style w:type="character" w:customStyle="1" w:styleId="27">
    <w:name w:val="Основен текст (2) + Малки букви"/>
    <w:uiPriority w:val="99"/>
    <w:rsid w:val="00A9703B"/>
    <w:rPr>
      <w:rFonts w:ascii="Bookman Old Style" w:hAnsi="Bookman Old Style" w:cs="Bookman Old Style"/>
      <w:smallCaps/>
      <w:sz w:val="12"/>
      <w:szCs w:val="12"/>
      <w:shd w:val="clear" w:color="auto" w:fill="FFFFFF"/>
    </w:rPr>
  </w:style>
  <w:style w:type="character" w:customStyle="1" w:styleId="8">
    <w:name w:val="Основен текст8"/>
    <w:uiPriority w:val="99"/>
    <w:rsid w:val="00A9703B"/>
    <w:rPr>
      <w:rFonts w:ascii="Bookman Old Style" w:hAnsi="Bookman Old Style" w:cs="Bookman Old Style"/>
      <w:sz w:val="15"/>
      <w:szCs w:val="15"/>
      <w:shd w:val="clear" w:color="auto" w:fill="FFFFFF"/>
    </w:rPr>
  </w:style>
  <w:style w:type="character" w:customStyle="1" w:styleId="5">
    <w:name w:val="Основен текст + Курсив5"/>
    <w:uiPriority w:val="99"/>
    <w:rsid w:val="00A9703B"/>
    <w:rPr>
      <w:rFonts w:ascii="Bookman Old Style" w:hAnsi="Bookman Old Style" w:cs="Bookman Old Style"/>
      <w:i/>
      <w:iCs/>
      <w:sz w:val="15"/>
      <w:szCs w:val="15"/>
      <w:shd w:val="clear" w:color="auto" w:fill="FFFFFF"/>
    </w:rPr>
  </w:style>
  <w:style w:type="character" w:customStyle="1" w:styleId="3pt">
    <w:name w:val="Основен текст + Разредка 3 pt"/>
    <w:uiPriority w:val="99"/>
    <w:rsid w:val="00A9703B"/>
    <w:rPr>
      <w:rFonts w:ascii="Bookman Old Style" w:hAnsi="Bookman Old Style" w:cs="Bookman Old Style"/>
      <w:spacing w:val="60"/>
      <w:sz w:val="15"/>
      <w:szCs w:val="15"/>
      <w:shd w:val="clear" w:color="auto" w:fill="FFFFFF"/>
    </w:rPr>
  </w:style>
  <w:style w:type="character" w:customStyle="1" w:styleId="7">
    <w:name w:val="Основен текст7"/>
    <w:uiPriority w:val="99"/>
    <w:rsid w:val="00A9703B"/>
    <w:rPr>
      <w:rFonts w:ascii="Bookman Old Style" w:hAnsi="Bookman Old Style" w:cs="Bookman Old Style"/>
      <w:sz w:val="15"/>
      <w:szCs w:val="15"/>
      <w:shd w:val="clear" w:color="auto" w:fill="FFFFFF"/>
    </w:rPr>
  </w:style>
  <w:style w:type="character" w:customStyle="1" w:styleId="6">
    <w:name w:val="Основен текст6"/>
    <w:uiPriority w:val="99"/>
    <w:rsid w:val="00A9703B"/>
    <w:rPr>
      <w:rFonts w:ascii="Bookman Old Style" w:hAnsi="Bookman Old Style" w:cs="Bookman Old Style"/>
      <w:sz w:val="15"/>
      <w:szCs w:val="15"/>
      <w:shd w:val="clear" w:color="auto" w:fill="FFFFFF"/>
    </w:rPr>
  </w:style>
  <w:style w:type="character" w:customStyle="1" w:styleId="28">
    <w:name w:val="Основен текст + Курсив2"/>
    <w:uiPriority w:val="99"/>
    <w:rsid w:val="00A9703B"/>
    <w:rPr>
      <w:rFonts w:ascii="Bookman Old Style" w:hAnsi="Bookman Old Style" w:cs="Bookman Old Style"/>
      <w:i/>
      <w:iCs/>
      <w:sz w:val="15"/>
      <w:szCs w:val="15"/>
      <w:shd w:val="clear" w:color="auto" w:fill="FFFFFF"/>
    </w:rPr>
  </w:style>
  <w:style w:type="character" w:customStyle="1" w:styleId="4">
    <w:name w:val="Основен текст4"/>
    <w:uiPriority w:val="99"/>
    <w:rsid w:val="00A9703B"/>
    <w:rPr>
      <w:rFonts w:ascii="Bookman Old Style" w:hAnsi="Bookman Old Style" w:cs="Bookman Old Style"/>
      <w:sz w:val="15"/>
      <w:szCs w:val="15"/>
      <w:shd w:val="clear" w:color="auto" w:fill="FFFFFF"/>
    </w:rPr>
  </w:style>
  <w:style w:type="character" w:customStyle="1" w:styleId="3">
    <w:name w:val="Основен текст3"/>
    <w:uiPriority w:val="99"/>
    <w:rsid w:val="00A9703B"/>
    <w:rPr>
      <w:rFonts w:ascii="Bookman Old Style" w:hAnsi="Bookman Old Style" w:cs="Bookman Old Style"/>
      <w:sz w:val="15"/>
      <w:szCs w:val="15"/>
      <w:shd w:val="clear" w:color="auto" w:fill="FFFFFF"/>
    </w:rPr>
  </w:style>
  <w:style w:type="character" w:customStyle="1" w:styleId="7pt1">
    <w:name w:val="Основен текст + 7 pt1"/>
    <w:uiPriority w:val="99"/>
    <w:rsid w:val="00A9703B"/>
    <w:rPr>
      <w:rFonts w:ascii="Bookman Old Style" w:hAnsi="Bookman Old Style" w:cs="Bookman Old Style"/>
      <w:sz w:val="14"/>
      <w:szCs w:val="14"/>
      <w:shd w:val="clear" w:color="auto" w:fill="FFFFFF"/>
    </w:rPr>
  </w:style>
  <w:style w:type="character" w:customStyle="1" w:styleId="longtext">
    <w:name w:val="long_text"/>
    <w:rsid w:val="00A9703B"/>
    <w:rPr>
      <w:rFonts w:cs="Times New Roman"/>
    </w:rPr>
  </w:style>
  <w:style w:type="paragraph" w:customStyle="1" w:styleId="Style7">
    <w:name w:val="Style7"/>
    <w:basedOn w:val="Normal"/>
    <w:uiPriority w:val="99"/>
    <w:rsid w:val="00A9703B"/>
    <w:pPr>
      <w:widowControl w:val="0"/>
      <w:autoSpaceDE w:val="0"/>
      <w:autoSpaceDN w:val="0"/>
      <w:adjustRightInd w:val="0"/>
      <w:spacing w:after="0" w:line="278" w:lineRule="exact"/>
      <w:jc w:val="both"/>
    </w:pPr>
    <w:rPr>
      <w:rFonts w:ascii="Times New Roman" w:eastAsia="SimSun" w:hAnsi="Times New Roman" w:cs="Times New Roman"/>
      <w:sz w:val="24"/>
      <w:szCs w:val="24"/>
      <w:lang w:val="bg-BG" w:eastAsia="zh-CN"/>
    </w:rPr>
  </w:style>
  <w:style w:type="paragraph" w:customStyle="1" w:styleId="Style124">
    <w:name w:val="Style124"/>
    <w:basedOn w:val="Normal"/>
    <w:uiPriority w:val="99"/>
    <w:rsid w:val="00A9703B"/>
    <w:pPr>
      <w:widowControl w:val="0"/>
      <w:autoSpaceDE w:val="0"/>
      <w:autoSpaceDN w:val="0"/>
      <w:adjustRightInd w:val="0"/>
      <w:spacing w:after="0" w:line="320" w:lineRule="exact"/>
      <w:ind w:hanging="384"/>
    </w:pPr>
    <w:rPr>
      <w:rFonts w:ascii="Times New Roman" w:eastAsia="SimSun" w:hAnsi="Times New Roman" w:cs="Times New Roman"/>
      <w:sz w:val="24"/>
      <w:szCs w:val="24"/>
      <w:lang w:val="bg-BG" w:eastAsia="zh-CN"/>
    </w:rPr>
  </w:style>
  <w:style w:type="character" w:customStyle="1" w:styleId="FontStyle400">
    <w:name w:val="Font Style400"/>
    <w:uiPriority w:val="99"/>
    <w:rsid w:val="00A9703B"/>
    <w:rPr>
      <w:rFonts w:ascii="Times New Roman" w:hAnsi="Times New Roman" w:cs="Times New Roman"/>
      <w:b/>
      <w:bCs/>
      <w:sz w:val="20"/>
      <w:szCs w:val="20"/>
    </w:rPr>
  </w:style>
  <w:style w:type="character" w:customStyle="1" w:styleId="FontStyle401">
    <w:name w:val="Font Style401"/>
    <w:uiPriority w:val="99"/>
    <w:rsid w:val="00A9703B"/>
    <w:rPr>
      <w:rFonts w:ascii="Times New Roman" w:hAnsi="Times New Roman" w:cs="Times New Roman"/>
      <w:sz w:val="20"/>
      <w:szCs w:val="20"/>
    </w:rPr>
  </w:style>
  <w:style w:type="character" w:customStyle="1" w:styleId="FontStyle420">
    <w:name w:val="Font Style420"/>
    <w:uiPriority w:val="99"/>
    <w:rsid w:val="00A9703B"/>
    <w:rPr>
      <w:rFonts w:ascii="Times New Roman" w:hAnsi="Times New Roman" w:cs="Times New Roman"/>
      <w:i/>
      <w:iCs/>
      <w:sz w:val="20"/>
      <w:szCs w:val="20"/>
    </w:rPr>
  </w:style>
  <w:style w:type="paragraph" w:customStyle="1" w:styleId="Style54">
    <w:name w:val="Style54"/>
    <w:basedOn w:val="Normal"/>
    <w:uiPriority w:val="99"/>
    <w:rsid w:val="00A9703B"/>
    <w:pPr>
      <w:widowControl w:val="0"/>
      <w:autoSpaceDE w:val="0"/>
      <w:autoSpaceDN w:val="0"/>
      <w:adjustRightInd w:val="0"/>
      <w:spacing w:after="0" w:line="274" w:lineRule="exact"/>
      <w:jc w:val="center"/>
    </w:pPr>
    <w:rPr>
      <w:rFonts w:ascii="Times New Roman" w:eastAsia="SimSun" w:hAnsi="Times New Roman" w:cs="Times New Roman"/>
      <w:sz w:val="24"/>
      <w:szCs w:val="24"/>
      <w:lang w:val="bg-BG" w:eastAsia="zh-CN"/>
    </w:rPr>
  </w:style>
  <w:style w:type="paragraph" w:customStyle="1" w:styleId="Style125">
    <w:name w:val="Style125"/>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4">
    <w:name w:val="Style4"/>
    <w:basedOn w:val="Normal"/>
    <w:uiPriority w:val="99"/>
    <w:rsid w:val="00A9703B"/>
    <w:pPr>
      <w:widowControl w:val="0"/>
      <w:autoSpaceDE w:val="0"/>
      <w:autoSpaceDN w:val="0"/>
      <w:adjustRightInd w:val="0"/>
      <w:spacing w:after="0" w:line="240" w:lineRule="auto"/>
      <w:jc w:val="both"/>
    </w:pPr>
    <w:rPr>
      <w:rFonts w:ascii="Times New Roman" w:eastAsia="SimSun" w:hAnsi="Times New Roman" w:cs="Times New Roman"/>
      <w:sz w:val="24"/>
      <w:szCs w:val="24"/>
      <w:lang w:val="bg-BG" w:eastAsia="zh-CN"/>
    </w:rPr>
  </w:style>
  <w:style w:type="paragraph" w:customStyle="1" w:styleId="Style18">
    <w:name w:val="Style18"/>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30">
    <w:name w:val="Style30"/>
    <w:basedOn w:val="Normal"/>
    <w:uiPriority w:val="99"/>
    <w:rsid w:val="00A9703B"/>
    <w:pPr>
      <w:widowControl w:val="0"/>
      <w:autoSpaceDE w:val="0"/>
      <w:autoSpaceDN w:val="0"/>
      <w:adjustRightInd w:val="0"/>
      <w:spacing w:after="0" w:line="274" w:lineRule="exact"/>
      <w:jc w:val="both"/>
    </w:pPr>
    <w:rPr>
      <w:rFonts w:ascii="Times New Roman" w:eastAsia="SimSun" w:hAnsi="Times New Roman" w:cs="Times New Roman"/>
      <w:sz w:val="24"/>
      <w:szCs w:val="24"/>
      <w:lang w:val="bg-BG" w:eastAsia="zh-CN"/>
    </w:rPr>
  </w:style>
  <w:style w:type="paragraph" w:customStyle="1" w:styleId="Style52">
    <w:name w:val="Style52"/>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55">
    <w:name w:val="Style55"/>
    <w:basedOn w:val="Normal"/>
    <w:uiPriority w:val="99"/>
    <w:rsid w:val="00A9703B"/>
    <w:pPr>
      <w:widowControl w:val="0"/>
      <w:autoSpaceDE w:val="0"/>
      <w:autoSpaceDN w:val="0"/>
      <w:adjustRightInd w:val="0"/>
      <w:spacing w:after="0" w:line="254" w:lineRule="exact"/>
      <w:jc w:val="center"/>
    </w:pPr>
    <w:rPr>
      <w:rFonts w:ascii="Times New Roman" w:eastAsia="SimSun" w:hAnsi="Times New Roman" w:cs="Times New Roman"/>
      <w:sz w:val="24"/>
      <w:szCs w:val="24"/>
      <w:lang w:val="bg-BG" w:eastAsia="zh-CN"/>
    </w:rPr>
  </w:style>
  <w:style w:type="character" w:customStyle="1" w:styleId="FontStyle365">
    <w:name w:val="Font Style365"/>
    <w:uiPriority w:val="99"/>
    <w:rsid w:val="00A9703B"/>
    <w:rPr>
      <w:rFonts w:ascii="Arial" w:hAnsi="Arial" w:cs="Arial"/>
      <w:b/>
      <w:bCs/>
      <w:sz w:val="14"/>
      <w:szCs w:val="14"/>
    </w:rPr>
  </w:style>
  <w:style w:type="paragraph" w:customStyle="1" w:styleId="Style29">
    <w:name w:val="Style29"/>
    <w:basedOn w:val="Normal"/>
    <w:uiPriority w:val="99"/>
    <w:rsid w:val="00A9703B"/>
    <w:pPr>
      <w:widowControl w:val="0"/>
      <w:autoSpaceDE w:val="0"/>
      <w:autoSpaceDN w:val="0"/>
      <w:adjustRightInd w:val="0"/>
      <w:spacing w:after="0" w:line="595" w:lineRule="exact"/>
    </w:pPr>
    <w:rPr>
      <w:rFonts w:ascii="Times New Roman" w:eastAsia="SimSun" w:hAnsi="Times New Roman" w:cs="Times New Roman"/>
      <w:sz w:val="24"/>
      <w:szCs w:val="24"/>
      <w:lang w:val="bg-BG" w:eastAsia="zh-CN"/>
    </w:rPr>
  </w:style>
  <w:style w:type="character" w:customStyle="1" w:styleId="FontStyle415">
    <w:name w:val="Font Style415"/>
    <w:uiPriority w:val="99"/>
    <w:rsid w:val="00A9703B"/>
    <w:rPr>
      <w:rFonts w:ascii="Times New Roman" w:hAnsi="Times New Roman" w:cs="Times New Roman"/>
      <w:b/>
      <w:bCs/>
      <w:i/>
      <w:iCs/>
      <w:sz w:val="20"/>
      <w:szCs w:val="20"/>
    </w:rPr>
  </w:style>
  <w:style w:type="paragraph" w:customStyle="1" w:styleId="Style40">
    <w:name w:val="Style40"/>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418">
    <w:name w:val="Font Style418"/>
    <w:uiPriority w:val="99"/>
    <w:rsid w:val="00A9703B"/>
    <w:rPr>
      <w:rFonts w:ascii="Times New Roman" w:hAnsi="Times New Roman" w:cs="Times New Roman"/>
      <w:i/>
      <w:iCs/>
      <w:sz w:val="20"/>
      <w:szCs w:val="20"/>
    </w:rPr>
  </w:style>
  <w:style w:type="character" w:customStyle="1" w:styleId="FontStyle397">
    <w:name w:val="Font Style397"/>
    <w:uiPriority w:val="99"/>
    <w:rsid w:val="00A9703B"/>
    <w:rPr>
      <w:rFonts w:ascii="Times New Roman" w:hAnsi="Times New Roman" w:cs="Times New Roman"/>
      <w:b/>
      <w:bCs/>
      <w:i/>
      <w:iCs/>
      <w:sz w:val="20"/>
      <w:szCs w:val="20"/>
    </w:rPr>
  </w:style>
  <w:style w:type="paragraph" w:customStyle="1" w:styleId="Style2">
    <w:name w:val="Style2"/>
    <w:basedOn w:val="Normal"/>
    <w:rsid w:val="00A9703B"/>
    <w:pPr>
      <w:widowControl w:val="0"/>
      <w:autoSpaceDE w:val="0"/>
      <w:autoSpaceDN w:val="0"/>
      <w:adjustRightInd w:val="0"/>
      <w:spacing w:after="0" w:line="795" w:lineRule="exact"/>
      <w:jc w:val="center"/>
    </w:pPr>
    <w:rPr>
      <w:rFonts w:ascii="Times New Roman" w:eastAsia="SimSun" w:hAnsi="Times New Roman" w:cs="Times New Roman"/>
      <w:sz w:val="24"/>
      <w:szCs w:val="24"/>
      <w:lang w:val="bg-BG" w:eastAsia="zh-CN"/>
    </w:rPr>
  </w:style>
  <w:style w:type="character" w:customStyle="1" w:styleId="FontStyle355">
    <w:name w:val="Font Style355"/>
    <w:uiPriority w:val="99"/>
    <w:rsid w:val="00A9703B"/>
    <w:rPr>
      <w:rFonts w:ascii="Times New Roman" w:hAnsi="Times New Roman" w:cs="Times New Roman"/>
      <w:sz w:val="68"/>
      <w:szCs w:val="68"/>
    </w:rPr>
  </w:style>
  <w:style w:type="character" w:customStyle="1" w:styleId="FontStyle421">
    <w:name w:val="Font Style421"/>
    <w:uiPriority w:val="99"/>
    <w:rsid w:val="00A9703B"/>
    <w:rPr>
      <w:rFonts w:ascii="Times New Roman" w:hAnsi="Times New Roman" w:cs="Times New Roman"/>
      <w:sz w:val="14"/>
      <w:szCs w:val="14"/>
    </w:rPr>
  </w:style>
  <w:style w:type="paragraph" w:customStyle="1" w:styleId="Style8">
    <w:name w:val="Style8"/>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11">
    <w:name w:val="Style11"/>
    <w:basedOn w:val="Normal"/>
    <w:uiPriority w:val="99"/>
    <w:rsid w:val="00A9703B"/>
    <w:pPr>
      <w:widowControl w:val="0"/>
      <w:autoSpaceDE w:val="0"/>
      <w:autoSpaceDN w:val="0"/>
      <w:adjustRightInd w:val="0"/>
      <w:spacing w:after="0" w:line="240" w:lineRule="auto"/>
      <w:jc w:val="both"/>
    </w:pPr>
    <w:rPr>
      <w:rFonts w:ascii="Times New Roman" w:eastAsia="SimSun" w:hAnsi="Times New Roman" w:cs="Times New Roman"/>
      <w:sz w:val="24"/>
      <w:szCs w:val="24"/>
      <w:lang w:val="bg-BG" w:eastAsia="zh-CN"/>
    </w:rPr>
  </w:style>
  <w:style w:type="paragraph" w:customStyle="1" w:styleId="Style17">
    <w:name w:val="Style17"/>
    <w:basedOn w:val="Normal"/>
    <w:uiPriority w:val="99"/>
    <w:rsid w:val="00A9703B"/>
    <w:pPr>
      <w:widowControl w:val="0"/>
      <w:autoSpaceDE w:val="0"/>
      <w:autoSpaceDN w:val="0"/>
      <w:adjustRightInd w:val="0"/>
      <w:spacing w:after="0" w:line="240" w:lineRule="auto"/>
      <w:jc w:val="both"/>
    </w:pPr>
    <w:rPr>
      <w:rFonts w:ascii="Times New Roman" w:eastAsia="SimSun" w:hAnsi="Times New Roman" w:cs="Times New Roman"/>
      <w:sz w:val="24"/>
      <w:szCs w:val="24"/>
      <w:lang w:val="bg-BG" w:eastAsia="zh-CN"/>
    </w:rPr>
  </w:style>
  <w:style w:type="paragraph" w:customStyle="1" w:styleId="Style60">
    <w:name w:val="Style60"/>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67">
    <w:name w:val="Style67"/>
    <w:basedOn w:val="Normal"/>
    <w:uiPriority w:val="99"/>
    <w:rsid w:val="00A9703B"/>
    <w:pPr>
      <w:widowControl w:val="0"/>
      <w:autoSpaceDE w:val="0"/>
      <w:autoSpaceDN w:val="0"/>
      <w:adjustRightInd w:val="0"/>
      <w:spacing w:after="0" w:line="265" w:lineRule="exact"/>
    </w:pPr>
    <w:rPr>
      <w:rFonts w:ascii="Times New Roman" w:eastAsia="SimSun" w:hAnsi="Times New Roman" w:cs="Times New Roman"/>
      <w:sz w:val="24"/>
      <w:szCs w:val="24"/>
      <w:lang w:val="bg-BG" w:eastAsia="zh-CN"/>
    </w:rPr>
  </w:style>
  <w:style w:type="paragraph" w:customStyle="1" w:styleId="Style93">
    <w:name w:val="Style93"/>
    <w:basedOn w:val="Normal"/>
    <w:uiPriority w:val="99"/>
    <w:rsid w:val="00A9703B"/>
    <w:pPr>
      <w:widowControl w:val="0"/>
      <w:autoSpaceDE w:val="0"/>
      <w:autoSpaceDN w:val="0"/>
      <w:adjustRightInd w:val="0"/>
      <w:spacing w:after="0" w:line="278" w:lineRule="exact"/>
      <w:ind w:hanging="1766"/>
    </w:pPr>
    <w:rPr>
      <w:rFonts w:ascii="Times New Roman" w:eastAsia="SimSun" w:hAnsi="Times New Roman" w:cs="Times New Roman"/>
      <w:sz w:val="24"/>
      <w:szCs w:val="24"/>
      <w:lang w:val="bg-BG" w:eastAsia="zh-CN"/>
    </w:rPr>
  </w:style>
  <w:style w:type="paragraph" w:customStyle="1" w:styleId="Style95">
    <w:name w:val="Style95"/>
    <w:basedOn w:val="Normal"/>
    <w:uiPriority w:val="99"/>
    <w:rsid w:val="00A9703B"/>
    <w:pPr>
      <w:widowControl w:val="0"/>
      <w:autoSpaceDE w:val="0"/>
      <w:autoSpaceDN w:val="0"/>
      <w:adjustRightInd w:val="0"/>
      <w:spacing w:after="0" w:line="346" w:lineRule="exact"/>
    </w:pPr>
    <w:rPr>
      <w:rFonts w:ascii="Times New Roman" w:eastAsia="SimSun" w:hAnsi="Times New Roman" w:cs="Times New Roman"/>
      <w:sz w:val="24"/>
      <w:szCs w:val="24"/>
      <w:lang w:val="bg-BG" w:eastAsia="zh-CN"/>
    </w:rPr>
  </w:style>
  <w:style w:type="paragraph" w:customStyle="1" w:styleId="Style149">
    <w:name w:val="Style149"/>
    <w:basedOn w:val="Normal"/>
    <w:uiPriority w:val="99"/>
    <w:rsid w:val="00A9703B"/>
    <w:pPr>
      <w:widowControl w:val="0"/>
      <w:autoSpaceDE w:val="0"/>
      <w:autoSpaceDN w:val="0"/>
      <w:adjustRightInd w:val="0"/>
      <w:spacing w:after="0" w:line="98" w:lineRule="exact"/>
      <w:jc w:val="both"/>
    </w:pPr>
    <w:rPr>
      <w:rFonts w:ascii="Times New Roman" w:eastAsia="SimSun" w:hAnsi="Times New Roman" w:cs="Times New Roman"/>
      <w:sz w:val="24"/>
      <w:szCs w:val="24"/>
      <w:lang w:val="bg-BG" w:eastAsia="zh-CN"/>
    </w:rPr>
  </w:style>
  <w:style w:type="character" w:customStyle="1" w:styleId="FontStyle356">
    <w:name w:val="Font Style356"/>
    <w:uiPriority w:val="99"/>
    <w:rsid w:val="00A9703B"/>
    <w:rPr>
      <w:rFonts w:ascii="Times New Roman" w:hAnsi="Times New Roman" w:cs="Times New Roman"/>
      <w:sz w:val="18"/>
      <w:szCs w:val="18"/>
    </w:rPr>
  </w:style>
  <w:style w:type="character" w:customStyle="1" w:styleId="FontStyle398">
    <w:name w:val="Font Style398"/>
    <w:uiPriority w:val="99"/>
    <w:rsid w:val="00A9703B"/>
    <w:rPr>
      <w:rFonts w:ascii="Times New Roman" w:hAnsi="Times New Roman" w:cs="Times New Roman"/>
      <w:sz w:val="18"/>
      <w:szCs w:val="18"/>
    </w:rPr>
  </w:style>
  <w:style w:type="character" w:customStyle="1" w:styleId="FontStyle403">
    <w:name w:val="Font Style403"/>
    <w:uiPriority w:val="99"/>
    <w:rsid w:val="00A9703B"/>
    <w:rPr>
      <w:rFonts w:ascii="Times New Roman" w:hAnsi="Times New Roman" w:cs="Times New Roman"/>
      <w:spacing w:val="90"/>
      <w:sz w:val="10"/>
      <w:szCs w:val="10"/>
    </w:rPr>
  </w:style>
  <w:style w:type="character" w:customStyle="1" w:styleId="FontStyle417">
    <w:name w:val="Font Style417"/>
    <w:uiPriority w:val="99"/>
    <w:rsid w:val="00A9703B"/>
    <w:rPr>
      <w:rFonts w:ascii="Times New Roman" w:hAnsi="Times New Roman" w:cs="Times New Roman"/>
      <w:sz w:val="16"/>
      <w:szCs w:val="16"/>
    </w:rPr>
  </w:style>
  <w:style w:type="character" w:customStyle="1" w:styleId="FontStyle419">
    <w:name w:val="Font Style419"/>
    <w:uiPriority w:val="99"/>
    <w:rsid w:val="00A9703B"/>
    <w:rPr>
      <w:rFonts w:ascii="Times New Roman" w:hAnsi="Times New Roman" w:cs="Times New Roman"/>
      <w:sz w:val="16"/>
      <w:szCs w:val="16"/>
    </w:rPr>
  </w:style>
  <w:style w:type="paragraph" w:customStyle="1" w:styleId="Style24">
    <w:name w:val="Style24"/>
    <w:basedOn w:val="Normal"/>
    <w:uiPriority w:val="99"/>
    <w:rsid w:val="00A9703B"/>
    <w:pPr>
      <w:widowControl w:val="0"/>
      <w:autoSpaceDE w:val="0"/>
      <w:autoSpaceDN w:val="0"/>
      <w:adjustRightInd w:val="0"/>
      <w:spacing w:after="0" w:line="275" w:lineRule="exact"/>
      <w:jc w:val="both"/>
    </w:pPr>
    <w:rPr>
      <w:rFonts w:ascii="Times New Roman" w:eastAsia="SimSun" w:hAnsi="Times New Roman" w:cs="Times New Roman"/>
      <w:sz w:val="24"/>
      <w:szCs w:val="24"/>
      <w:lang w:val="bg-BG" w:eastAsia="zh-CN"/>
    </w:rPr>
  </w:style>
  <w:style w:type="paragraph" w:customStyle="1" w:styleId="Style10">
    <w:name w:val="Style10"/>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21">
    <w:name w:val="Style21"/>
    <w:basedOn w:val="Normal"/>
    <w:uiPriority w:val="99"/>
    <w:rsid w:val="00A9703B"/>
    <w:pPr>
      <w:widowControl w:val="0"/>
      <w:autoSpaceDE w:val="0"/>
      <w:autoSpaceDN w:val="0"/>
      <w:adjustRightInd w:val="0"/>
      <w:spacing w:after="0" w:line="278" w:lineRule="exact"/>
      <w:ind w:hanging="341"/>
      <w:jc w:val="both"/>
    </w:pPr>
    <w:rPr>
      <w:rFonts w:ascii="Times New Roman" w:eastAsia="SimSun" w:hAnsi="Times New Roman" w:cs="Times New Roman"/>
      <w:sz w:val="24"/>
      <w:szCs w:val="24"/>
      <w:lang w:val="bg-BG" w:eastAsia="zh-CN"/>
    </w:rPr>
  </w:style>
  <w:style w:type="paragraph" w:customStyle="1" w:styleId="Style166">
    <w:name w:val="Style166"/>
    <w:basedOn w:val="Normal"/>
    <w:uiPriority w:val="99"/>
    <w:rsid w:val="00A9703B"/>
    <w:pPr>
      <w:widowControl w:val="0"/>
      <w:autoSpaceDE w:val="0"/>
      <w:autoSpaceDN w:val="0"/>
      <w:adjustRightInd w:val="0"/>
      <w:spacing w:after="0" w:line="298" w:lineRule="exact"/>
      <w:ind w:firstLine="725"/>
    </w:pPr>
    <w:rPr>
      <w:rFonts w:ascii="Times New Roman" w:eastAsia="SimSun" w:hAnsi="Times New Roman" w:cs="Times New Roman"/>
      <w:sz w:val="24"/>
      <w:szCs w:val="24"/>
      <w:lang w:val="bg-BG" w:eastAsia="zh-CN"/>
    </w:rPr>
  </w:style>
  <w:style w:type="paragraph" w:customStyle="1" w:styleId="Style28">
    <w:name w:val="Style28"/>
    <w:basedOn w:val="Normal"/>
    <w:uiPriority w:val="99"/>
    <w:rsid w:val="00A9703B"/>
    <w:pPr>
      <w:widowControl w:val="0"/>
      <w:autoSpaceDE w:val="0"/>
      <w:autoSpaceDN w:val="0"/>
      <w:adjustRightInd w:val="0"/>
      <w:spacing w:after="0" w:line="240" w:lineRule="auto"/>
      <w:ind w:firstLine="720"/>
      <w:jc w:val="both"/>
    </w:pPr>
    <w:rPr>
      <w:rFonts w:ascii="Times New Roman" w:eastAsia="SimSun" w:hAnsi="Times New Roman" w:cs="Times New Roman"/>
      <w:sz w:val="24"/>
      <w:szCs w:val="24"/>
      <w:lang w:val="bg-BG" w:eastAsia="zh-CN"/>
    </w:rPr>
  </w:style>
  <w:style w:type="paragraph" w:customStyle="1" w:styleId="Style32">
    <w:name w:val="Style32"/>
    <w:basedOn w:val="Normal"/>
    <w:uiPriority w:val="99"/>
    <w:rsid w:val="00A9703B"/>
    <w:pPr>
      <w:widowControl w:val="0"/>
      <w:autoSpaceDE w:val="0"/>
      <w:autoSpaceDN w:val="0"/>
      <w:adjustRightInd w:val="0"/>
      <w:spacing w:after="0" w:line="274" w:lineRule="exact"/>
      <w:ind w:firstLine="355"/>
      <w:jc w:val="both"/>
    </w:pPr>
    <w:rPr>
      <w:rFonts w:ascii="Times New Roman" w:eastAsia="SimSun" w:hAnsi="Times New Roman" w:cs="Times New Roman"/>
      <w:sz w:val="24"/>
      <w:szCs w:val="24"/>
      <w:lang w:val="bg-BG" w:eastAsia="zh-CN"/>
    </w:rPr>
  </w:style>
  <w:style w:type="paragraph" w:customStyle="1" w:styleId="Style109">
    <w:name w:val="Style109"/>
    <w:basedOn w:val="Normal"/>
    <w:uiPriority w:val="99"/>
    <w:rsid w:val="00A9703B"/>
    <w:pPr>
      <w:widowControl w:val="0"/>
      <w:autoSpaceDE w:val="0"/>
      <w:autoSpaceDN w:val="0"/>
      <w:adjustRightInd w:val="0"/>
      <w:spacing w:after="0" w:line="398" w:lineRule="exact"/>
      <w:ind w:firstLine="720"/>
      <w:jc w:val="both"/>
    </w:pPr>
    <w:rPr>
      <w:rFonts w:ascii="Times New Roman" w:eastAsia="SimSun" w:hAnsi="Times New Roman" w:cs="Times New Roman"/>
      <w:sz w:val="24"/>
      <w:szCs w:val="24"/>
      <w:lang w:val="bg-BG" w:eastAsia="zh-CN"/>
    </w:rPr>
  </w:style>
  <w:style w:type="paragraph" w:customStyle="1" w:styleId="Style142">
    <w:name w:val="Style142"/>
    <w:basedOn w:val="Normal"/>
    <w:uiPriority w:val="99"/>
    <w:rsid w:val="00A9703B"/>
    <w:pPr>
      <w:widowControl w:val="0"/>
      <w:autoSpaceDE w:val="0"/>
      <w:autoSpaceDN w:val="0"/>
      <w:adjustRightInd w:val="0"/>
      <w:spacing w:after="0" w:line="211" w:lineRule="exact"/>
      <w:ind w:firstLine="720"/>
      <w:jc w:val="center"/>
    </w:pPr>
    <w:rPr>
      <w:rFonts w:ascii="Times New Roman" w:eastAsia="SimSun" w:hAnsi="Times New Roman" w:cs="Times New Roman"/>
      <w:sz w:val="24"/>
      <w:szCs w:val="24"/>
      <w:lang w:val="bg-BG" w:eastAsia="zh-CN"/>
    </w:rPr>
  </w:style>
  <w:style w:type="paragraph" w:customStyle="1" w:styleId="Style152">
    <w:name w:val="Style152"/>
    <w:basedOn w:val="Normal"/>
    <w:uiPriority w:val="99"/>
    <w:rsid w:val="00A9703B"/>
    <w:pPr>
      <w:widowControl w:val="0"/>
      <w:autoSpaceDE w:val="0"/>
      <w:autoSpaceDN w:val="0"/>
      <w:adjustRightInd w:val="0"/>
      <w:spacing w:after="0" w:line="240" w:lineRule="auto"/>
      <w:ind w:firstLine="720"/>
      <w:jc w:val="both"/>
    </w:pPr>
    <w:rPr>
      <w:rFonts w:ascii="Times New Roman" w:eastAsia="SimSun" w:hAnsi="Times New Roman" w:cs="Times New Roman"/>
      <w:sz w:val="24"/>
      <w:szCs w:val="24"/>
      <w:lang w:val="bg-BG" w:eastAsia="zh-CN"/>
    </w:rPr>
  </w:style>
  <w:style w:type="character" w:customStyle="1" w:styleId="FontStyle363">
    <w:name w:val="Font Style363"/>
    <w:uiPriority w:val="99"/>
    <w:rsid w:val="00A9703B"/>
    <w:rPr>
      <w:rFonts w:ascii="Times New Roman" w:hAnsi="Times New Roman" w:cs="Times New Roman"/>
      <w:b/>
      <w:bCs/>
      <w:sz w:val="20"/>
      <w:szCs w:val="20"/>
    </w:rPr>
  </w:style>
  <w:style w:type="character" w:customStyle="1" w:styleId="FontStyle364">
    <w:name w:val="Font Style364"/>
    <w:uiPriority w:val="99"/>
    <w:rsid w:val="00A9703B"/>
    <w:rPr>
      <w:rFonts w:ascii="Times New Roman" w:hAnsi="Times New Roman" w:cs="Times New Roman"/>
      <w:b/>
      <w:bCs/>
      <w:sz w:val="18"/>
      <w:szCs w:val="18"/>
    </w:rPr>
  </w:style>
  <w:style w:type="paragraph" w:customStyle="1" w:styleId="NIK">
    <w:name w:val="NIK"/>
    <w:basedOn w:val="Normal"/>
    <w:rsid w:val="00A9703B"/>
    <w:pPr>
      <w:spacing w:after="0" w:line="240" w:lineRule="auto"/>
      <w:ind w:firstLine="284"/>
      <w:jc w:val="both"/>
    </w:pPr>
    <w:rPr>
      <w:rFonts w:ascii="Schkolnaya" w:eastAsia="Times New Roman" w:hAnsi="Schkolnaya" w:cs="Times New Roman"/>
      <w:sz w:val="24"/>
      <w:szCs w:val="20"/>
      <w:lang w:val="en-US" w:eastAsia="bg-BG"/>
    </w:rPr>
  </w:style>
  <w:style w:type="paragraph" w:customStyle="1" w:styleId="Style48">
    <w:name w:val="Style48"/>
    <w:basedOn w:val="Normal"/>
    <w:uiPriority w:val="99"/>
    <w:rsid w:val="00A9703B"/>
    <w:pPr>
      <w:widowControl w:val="0"/>
      <w:autoSpaceDE w:val="0"/>
      <w:autoSpaceDN w:val="0"/>
      <w:adjustRightInd w:val="0"/>
      <w:spacing w:after="0" w:line="240" w:lineRule="auto"/>
      <w:ind w:firstLine="720"/>
      <w:jc w:val="both"/>
    </w:pPr>
    <w:rPr>
      <w:rFonts w:ascii="Times New Roman" w:eastAsia="SimSun" w:hAnsi="Times New Roman" w:cs="Times New Roman"/>
      <w:sz w:val="24"/>
      <w:szCs w:val="24"/>
      <w:lang w:val="bg-BG" w:eastAsia="zh-CN"/>
    </w:rPr>
  </w:style>
  <w:style w:type="character" w:customStyle="1" w:styleId="FontStyle357">
    <w:name w:val="Font Style357"/>
    <w:uiPriority w:val="99"/>
    <w:rsid w:val="00A9703B"/>
    <w:rPr>
      <w:rFonts w:ascii="Arial" w:hAnsi="Arial" w:cs="Arial"/>
      <w:sz w:val="18"/>
      <w:szCs w:val="18"/>
    </w:rPr>
  </w:style>
  <w:style w:type="paragraph" w:customStyle="1" w:styleId="Style96">
    <w:name w:val="Style96"/>
    <w:basedOn w:val="Normal"/>
    <w:uiPriority w:val="99"/>
    <w:rsid w:val="00A9703B"/>
    <w:pPr>
      <w:widowControl w:val="0"/>
      <w:autoSpaceDE w:val="0"/>
      <w:autoSpaceDN w:val="0"/>
      <w:adjustRightInd w:val="0"/>
      <w:spacing w:after="0" w:line="274" w:lineRule="exact"/>
      <w:ind w:firstLine="730"/>
      <w:jc w:val="both"/>
    </w:pPr>
    <w:rPr>
      <w:rFonts w:ascii="Times New Roman" w:eastAsia="SimSun" w:hAnsi="Times New Roman" w:cs="Times New Roman"/>
      <w:sz w:val="24"/>
      <w:szCs w:val="24"/>
      <w:lang w:val="bg-BG" w:eastAsia="zh-CN"/>
    </w:rPr>
  </w:style>
  <w:style w:type="paragraph" w:customStyle="1" w:styleId="Style153">
    <w:name w:val="Style153"/>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33">
    <w:name w:val="Style33"/>
    <w:basedOn w:val="Normal"/>
    <w:uiPriority w:val="99"/>
    <w:rsid w:val="00A9703B"/>
    <w:pPr>
      <w:widowControl w:val="0"/>
      <w:autoSpaceDE w:val="0"/>
      <w:autoSpaceDN w:val="0"/>
      <w:adjustRightInd w:val="0"/>
      <w:spacing w:after="0" w:line="276" w:lineRule="exact"/>
      <w:ind w:firstLine="350"/>
      <w:jc w:val="both"/>
    </w:pPr>
    <w:rPr>
      <w:rFonts w:ascii="Times New Roman" w:eastAsia="SimSun" w:hAnsi="Times New Roman" w:cs="Times New Roman"/>
      <w:sz w:val="24"/>
      <w:szCs w:val="24"/>
      <w:lang w:val="bg-BG" w:eastAsia="zh-CN"/>
    </w:rPr>
  </w:style>
  <w:style w:type="paragraph" w:customStyle="1" w:styleId="Style105">
    <w:name w:val="Style105"/>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396">
    <w:name w:val="Font Style396"/>
    <w:uiPriority w:val="99"/>
    <w:rsid w:val="00A9703B"/>
    <w:rPr>
      <w:rFonts w:ascii="Times New Roman" w:hAnsi="Times New Roman" w:cs="Times New Roman"/>
      <w:b/>
      <w:bCs/>
      <w:w w:val="50"/>
      <w:sz w:val="40"/>
      <w:szCs w:val="40"/>
    </w:rPr>
  </w:style>
  <w:style w:type="character" w:customStyle="1" w:styleId="hps">
    <w:name w:val="hps"/>
    <w:rsid w:val="00A9703B"/>
  </w:style>
  <w:style w:type="character" w:customStyle="1" w:styleId="hpsatn">
    <w:name w:val="hps atn"/>
    <w:rsid w:val="00A9703B"/>
  </w:style>
  <w:style w:type="paragraph" w:customStyle="1" w:styleId="normal-text">
    <w:name w:val="normal-text"/>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53">
    <w:name w:val="Font Style53"/>
    <w:uiPriority w:val="99"/>
    <w:rsid w:val="00A9703B"/>
    <w:rPr>
      <w:rFonts w:ascii="Times New Roman" w:hAnsi="Times New Roman" w:cs="Times New Roman"/>
      <w:sz w:val="20"/>
      <w:szCs w:val="20"/>
    </w:rPr>
  </w:style>
  <w:style w:type="character" w:customStyle="1" w:styleId="FontStyle54">
    <w:name w:val="Font Style54"/>
    <w:uiPriority w:val="99"/>
    <w:rsid w:val="00A9703B"/>
    <w:rPr>
      <w:rFonts w:ascii="Times New Roman" w:hAnsi="Times New Roman" w:cs="Times New Roman"/>
      <w:smallCaps/>
      <w:sz w:val="20"/>
      <w:szCs w:val="20"/>
    </w:rPr>
  </w:style>
  <w:style w:type="paragraph" w:customStyle="1" w:styleId="Style13">
    <w:name w:val="Style13"/>
    <w:basedOn w:val="Normal"/>
    <w:uiPriority w:val="99"/>
    <w:rsid w:val="00A9703B"/>
    <w:pPr>
      <w:widowControl w:val="0"/>
      <w:autoSpaceDE w:val="0"/>
      <w:autoSpaceDN w:val="0"/>
      <w:adjustRightInd w:val="0"/>
      <w:spacing w:after="0" w:line="278" w:lineRule="exact"/>
      <w:ind w:firstLine="562"/>
      <w:jc w:val="both"/>
    </w:pPr>
    <w:rPr>
      <w:rFonts w:ascii="Times New Roman" w:eastAsia="SimSun" w:hAnsi="Times New Roman" w:cs="Times New Roman"/>
      <w:sz w:val="24"/>
      <w:szCs w:val="24"/>
      <w:lang w:val="bg-BG" w:eastAsia="zh-CN"/>
    </w:rPr>
  </w:style>
  <w:style w:type="paragraph" w:customStyle="1" w:styleId="Style14">
    <w:name w:val="Style14"/>
    <w:basedOn w:val="Normal"/>
    <w:uiPriority w:val="99"/>
    <w:rsid w:val="00A9703B"/>
    <w:pPr>
      <w:widowControl w:val="0"/>
      <w:autoSpaceDE w:val="0"/>
      <w:autoSpaceDN w:val="0"/>
      <w:adjustRightInd w:val="0"/>
      <w:spacing w:after="0" w:line="271" w:lineRule="exact"/>
      <w:ind w:firstLine="302"/>
      <w:jc w:val="both"/>
    </w:pPr>
    <w:rPr>
      <w:rFonts w:ascii="Times New Roman" w:eastAsia="SimSun" w:hAnsi="Times New Roman" w:cs="Times New Roman"/>
      <w:sz w:val="24"/>
      <w:szCs w:val="24"/>
      <w:lang w:val="bg-BG" w:eastAsia="zh-CN"/>
    </w:rPr>
  </w:style>
  <w:style w:type="character" w:customStyle="1" w:styleId="FontStyle88">
    <w:name w:val="Font Style88"/>
    <w:uiPriority w:val="99"/>
    <w:rsid w:val="00A9703B"/>
    <w:rPr>
      <w:rFonts w:ascii="Times New Roman" w:hAnsi="Times New Roman" w:cs="Times New Roman"/>
      <w:sz w:val="20"/>
      <w:szCs w:val="20"/>
    </w:rPr>
  </w:style>
  <w:style w:type="paragraph" w:customStyle="1" w:styleId="Style22">
    <w:name w:val="Style22"/>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59">
    <w:name w:val="Font Style59"/>
    <w:uiPriority w:val="99"/>
    <w:rsid w:val="00A9703B"/>
    <w:rPr>
      <w:rFonts w:ascii="Times New Roman" w:hAnsi="Times New Roman" w:cs="Times New Roman"/>
      <w:sz w:val="16"/>
      <w:szCs w:val="16"/>
    </w:rPr>
  </w:style>
  <w:style w:type="character" w:customStyle="1" w:styleId="FontStyle83">
    <w:name w:val="Font Style83"/>
    <w:uiPriority w:val="99"/>
    <w:rsid w:val="00A9703B"/>
    <w:rPr>
      <w:rFonts w:ascii="Times New Roman" w:hAnsi="Times New Roman" w:cs="Times New Roman"/>
      <w:i/>
      <w:iCs/>
      <w:sz w:val="20"/>
      <w:szCs w:val="20"/>
    </w:rPr>
  </w:style>
  <w:style w:type="paragraph" w:customStyle="1" w:styleId="Style37">
    <w:name w:val="Style37"/>
    <w:basedOn w:val="Normal"/>
    <w:uiPriority w:val="99"/>
    <w:rsid w:val="00A9703B"/>
    <w:pPr>
      <w:widowControl w:val="0"/>
      <w:autoSpaceDE w:val="0"/>
      <w:autoSpaceDN w:val="0"/>
      <w:adjustRightInd w:val="0"/>
      <w:spacing w:after="0" w:line="274" w:lineRule="exact"/>
      <w:ind w:firstLine="715"/>
      <w:jc w:val="both"/>
    </w:pPr>
    <w:rPr>
      <w:rFonts w:ascii="Times New Roman" w:eastAsia="SimSun" w:hAnsi="Times New Roman" w:cs="Times New Roman"/>
      <w:sz w:val="24"/>
      <w:szCs w:val="24"/>
      <w:lang w:val="bg-BG" w:eastAsia="zh-CN"/>
    </w:rPr>
  </w:style>
  <w:style w:type="paragraph" w:customStyle="1" w:styleId="Style5">
    <w:name w:val="Style5"/>
    <w:basedOn w:val="Normal"/>
    <w:uiPriority w:val="99"/>
    <w:rsid w:val="00A9703B"/>
    <w:pPr>
      <w:widowControl w:val="0"/>
      <w:autoSpaceDE w:val="0"/>
      <w:autoSpaceDN w:val="0"/>
      <w:adjustRightInd w:val="0"/>
      <w:spacing w:after="0" w:line="173" w:lineRule="exact"/>
      <w:jc w:val="center"/>
    </w:pPr>
    <w:rPr>
      <w:rFonts w:ascii="Segoe UI" w:eastAsia="SimSun" w:hAnsi="Segoe UI" w:cs="Segoe UI"/>
      <w:sz w:val="24"/>
      <w:szCs w:val="24"/>
      <w:lang w:val="bg-BG" w:eastAsia="zh-CN"/>
    </w:rPr>
  </w:style>
  <w:style w:type="paragraph" w:customStyle="1" w:styleId="Style6">
    <w:name w:val="Style6"/>
    <w:basedOn w:val="Normal"/>
    <w:uiPriority w:val="99"/>
    <w:rsid w:val="00A9703B"/>
    <w:pPr>
      <w:widowControl w:val="0"/>
      <w:autoSpaceDE w:val="0"/>
      <w:autoSpaceDN w:val="0"/>
      <w:adjustRightInd w:val="0"/>
      <w:spacing w:after="0" w:line="173" w:lineRule="exact"/>
      <w:ind w:hanging="163"/>
    </w:pPr>
    <w:rPr>
      <w:rFonts w:ascii="Segoe UI" w:eastAsia="SimSun" w:hAnsi="Segoe UI" w:cs="Segoe UI"/>
      <w:sz w:val="24"/>
      <w:szCs w:val="24"/>
      <w:lang w:val="bg-BG" w:eastAsia="zh-CN"/>
    </w:rPr>
  </w:style>
  <w:style w:type="character" w:customStyle="1" w:styleId="FontStyle19">
    <w:name w:val="Font Style19"/>
    <w:uiPriority w:val="99"/>
    <w:rsid w:val="00A9703B"/>
    <w:rPr>
      <w:rFonts w:ascii="Segoe UI" w:hAnsi="Segoe UI" w:cs="Segoe UI"/>
      <w:b/>
      <w:bCs/>
      <w:sz w:val="14"/>
      <w:szCs w:val="14"/>
    </w:rPr>
  </w:style>
  <w:style w:type="character" w:customStyle="1" w:styleId="FontStyle20">
    <w:name w:val="Font Style20"/>
    <w:uiPriority w:val="99"/>
    <w:rsid w:val="00A9703B"/>
    <w:rPr>
      <w:rFonts w:ascii="Microsoft Sans Serif" w:hAnsi="Microsoft Sans Serif" w:cs="Microsoft Sans Serif"/>
      <w:b/>
      <w:bCs/>
      <w:sz w:val="18"/>
      <w:szCs w:val="18"/>
    </w:rPr>
  </w:style>
  <w:style w:type="character" w:customStyle="1" w:styleId="FontStyle25">
    <w:name w:val="Font Style25"/>
    <w:uiPriority w:val="99"/>
    <w:rsid w:val="00A9703B"/>
    <w:rPr>
      <w:rFonts w:ascii="Franklin Gothic Medium Cond" w:hAnsi="Franklin Gothic Medium Cond" w:cs="Franklin Gothic Medium Cond"/>
      <w:b/>
      <w:bCs/>
      <w:i/>
      <w:iCs/>
      <w:sz w:val="16"/>
      <w:szCs w:val="16"/>
    </w:rPr>
  </w:style>
  <w:style w:type="character" w:customStyle="1" w:styleId="FontStyle28">
    <w:name w:val="Font Style28"/>
    <w:uiPriority w:val="99"/>
    <w:rsid w:val="00A9703B"/>
    <w:rPr>
      <w:rFonts w:ascii="Segoe UI" w:hAnsi="Segoe UI" w:cs="Segoe UI"/>
      <w:b/>
      <w:bCs/>
      <w:sz w:val="16"/>
      <w:szCs w:val="16"/>
    </w:rPr>
  </w:style>
  <w:style w:type="character" w:customStyle="1" w:styleId="FontStyle29">
    <w:name w:val="Font Style29"/>
    <w:uiPriority w:val="99"/>
    <w:rsid w:val="00A9703B"/>
    <w:rPr>
      <w:rFonts w:ascii="Segoe UI" w:hAnsi="Segoe UI" w:cs="Segoe UI"/>
      <w:sz w:val="16"/>
      <w:szCs w:val="16"/>
    </w:rPr>
  </w:style>
  <w:style w:type="character" w:customStyle="1" w:styleId="FontStyle22">
    <w:name w:val="Font Style22"/>
    <w:uiPriority w:val="99"/>
    <w:rsid w:val="00A9703B"/>
    <w:rPr>
      <w:rFonts w:ascii="Segoe UI" w:hAnsi="Segoe UI" w:cs="Segoe UI"/>
      <w:b/>
      <w:bCs/>
      <w:sz w:val="16"/>
      <w:szCs w:val="16"/>
    </w:rPr>
  </w:style>
  <w:style w:type="paragraph" w:customStyle="1" w:styleId="Style16">
    <w:name w:val="Style16"/>
    <w:basedOn w:val="Normal"/>
    <w:uiPriority w:val="99"/>
    <w:rsid w:val="00A9703B"/>
    <w:pPr>
      <w:widowControl w:val="0"/>
      <w:autoSpaceDE w:val="0"/>
      <w:autoSpaceDN w:val="0"/>
      <w:adjustRightInd w:val="0"/>
      <w:spacing w:after="0" w:line="216" w:lineRule="exact"/>
      <w:jc w:val="both"/>
    </w:pPr>
    <w:rPr>
      <w:rFonts w:ascii="Segoe UI" w:eastAsia="SimSun" w:hAnsi="Segoe UI" w:cs="Segoe UI"/>
      <w:sz w:val="24"/>
      <w:szCs w:val="24"/>
      <w:lang w:val="bg-BG" w:eastAsia="zh-CN"/>
    </w:rPr>
  </w:style>
  <w:style w:type="character" w:customStyle="1" w:styleId="FontStyle37">
    <w:name w:val="Font Style37"/>
    <w:uiPriority w:val="99"/>
    <w:rsid w:val="00A9703B"/>
    <w:rPr>
      <w:rFonts w:ascii="Times New Roman" w:hAnsi="Times New Roman" w:cs="Times New Roman"/>
      <w:sz w:val="22"/>
      <w:szCs w:val="22"/>
    </w:rPr>
  </w:style>
  <w:style w:type="character" w:customStyle="1" w:styleId="FontStyle55">
    <w:name w:val="Font Style55"/>
    <w:uiPriority w:val="99"/>
    <w:rsid w:val="00A9703B"/>
    <w:rPr>
      <w:rFonts w:ascii="Times New Roman" w:hAnsi="Times New Roman" w:cs="Times New Roman"/>
      <w:i/>
      <w:iCs/>
      <w:sz w:val="18"/>
      <w:szCs w:val="18"/>
    </w:rPr>
  </w:style>
  <w:style w:type="character" w:customStyle="1" w:styleId="FontStyle56">
    <w:name w:val="Font Style56"/>
    <w:uiPriority w:val="99"/>
    <w:rsid w:val="00A9703B"/>
    <w:rPr>
      <w:rFonts w:ascii="Times New Roman" w:hAnsi="Times New Roman" w:cs="Times New Roman"/>
      <w:b/>
      <w:bCs/>
      <w:sz w:val="18"/>
      <w:szCs w:val="18"/>
    </w:rPr>
  </w:style>
  <w:style w:type="character" w:customStyle="1" w:styleId="FontStyle49">
    <w:name w:val="Font Style49"/>
    <w:uiPriority w:val="99"/>
    <w:rsid w:val="00A9703B"/>
    <w:rPr>
      <w:rFonts w:ascii="Times New Roman" w:hAnsi="Times New Roman" w:cs="Times New Roman"/>
      <w:i/>
      <w:iCs/>
      <w:sz w:val="22"/>
      <w:szCs w:val="22"/>
    </w:rPr>
  </w:style>
  <w:style w:type="character" w:customStyle="1" w:styleId="FontStyle18">
    <w:name w:val="Font Style18"/>
    <w:uiPriority w:val="99"/>
    <w:rsid w:val="00A9703B"/>
    <w:rPr>
      <w:rFonts w:ascii="Times New Roman" w:hAnsi="Times New Roman" w:cs="Times New Roman"/>
      <w:sz w:val="22"/>
      <w:szCs w:val="22"/>
    </w:rPr>
  </w:style>
  <w:style w:type="character" w:customStyle="1" w:styleId="FontStyle168">
    <w:name w:val="Font Style168"/>
    <w:uiPriority w:val="99"/>
    <w:rsid w:val="00A9703B"/>
    <w:rPr>
      <w:rFonts w:ascii="Times New Roman" w:hAnsi="Times New Roman" w:cs="Times New Roman"/>
      <w:b/>
      <w:bCs/>
      <w:sz w:val="22"/>
      <w:szCs w:val="22"/>
    </w:rPr>
  </w:style>
  <w:style w:type="character" w:customStyle="1" w:styleId="FontStyle170">
    <w:name w:val="Font Style170"/>
    <w:uiPriority w:val="99"/>
    <w:rsid w:val="00A9703B"/>
    <w:rPr>
      <w:rFonts w:ascii="Times New Roman" w:hAnsi="Times New Roman" w:cs="Times New Roman"/>
      <w:sz w:val="22"/>
      <w:szCs w:val="22"/>
    </w:rPr>
  </w:style>
  <w:style w:type="character" w:customStyle="1" w:styleId="FontStyle171">
    <w:name w:val="Font Style171"/>
    <w:uiPriority w:val="99"/>
    <w:rsid w:val="00A9703B"/>
    <w:rPr>
      <w:rFonts w:ascii="Times New Roman" w:hAnsi="Times New Roman" w:cs="Times New Roman"/>
      <w:b/>
      <w:bCs/>
      <w:sz w:val="22"/>
      <w:szCs w:val="22"/>
    </w:rPr>
  </w:style>
  <w:style w:type="paragraph" w:customStyle="1" w:styleId="Style65">
    <w:name w:val="Style65"/>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paragraph" w:customStyle="1" w:styleId="Style50">
    <w:name w:val="Style50"/>
    <w:basedOn w:val="Normal"/>
    <w:uiPriority w:val="99"/>
    <w:rsid w:val="00A9703B"/>
    <w:pPr>
      <w:widowControl w:val="0"/>
      <w:autoSpaceDE w:val="0"/>
      <w:autoSpaceDN w:val="0"/>
      <w:adjustRightInd w:val="0"/>
      <w:spacing w:after="0" w:line="222" w:lineRule="exact"/>
      <w:jc w:val="both"/>
    </w:pPr>
    <w:rPr>
      <w:rFonts w:ascii="Times New Roman" w:eastAsia="SimSun" w:hAnsi="Times New Roman" w:cs="Times New Roman"/>
      <w:sz w:val="24"/>
      <w:szCs w:val="24"/>
      <w:lang w:val="bg-BG" w:eastAsia="zh-CN"/>
    </w:rPr>
  </w:style>
  <w:style w:type="paragraph" w:customStyle="1" w:styleId="Style68">
    <w:name w:val="Style68"/>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158">
    <w:name w:val="Font Style158"/>
    <w:uiPriority w:val="99"/>
    <w:rsid w:val="00A9703B"/>
    <w:rPr>
      <w:rFonts w:ascii="Times New Roman" w:hAnsi="Times New Roman" w:cs="Times New Roman"/>
      <w:sz w:val="18"/>
      <w:szCs w:val="18"/>
    </w:rPr>
  </w:style>
  <w:style w:type="character" w:customStyle="1" w:styleId="FontStyle159">
    <w:name w:val="Font Style159"/>
    <w:uiPriority w:val="99"/>
    <w:rsid w:val="00A9703B"/>
    <w:rPr>
      <w:rFonts w:ascii="Times New Roman" w:hAnsi="Times New Roman" w:cs="Times New Roman"/>
      <w:b/>
      <w:bCs/>
      <w:sz w:val="18"/>
      <w:szCs w:val="18"/>
    </w:rPr>
  </w:style>
  <w:style w:type="character" w:customStyle="1" w:styleId="FontStyle175">
    <w:name w:val="Font Style175"/>
    <w:uiPriority w:val="99"/>
    <w:rsid w:val="00A9703B"/>
    <w:rPr>
      <w:rFonts w:ascii="Times New Roman" w:hAnsi="Times New Roman" w:cs="Times New Roman"/>
      <w:b/>
      <w:bCs/>
      <w:sz w:val="18"/>
      <w:szCs w:val="18"/>
    </w:rPr>
  </w:style>
  <w:style w:type="paragraph" w:customStyle="1" w:styleId="Style136">
    <w:name w:val="Style136"/>
    <w:basedOn w:val="Normal"/>
    <w:uiPriority w:val="99"/>
    <w:rsid w:val="00A9703B"/>
    <w:pPr>
      <w:widowControl w:val="0"/>
      <w:autoSpaceDE w:val="0"/>
      <w:autoSpaceDN w:val="0"/>
      <w:adjustRightInd w:val="0"/>
      <w:spacing w:after="0" w:line="283" w:lineRule="exact"/>
      <w:jc w:val="both"/>
    </w:pPr>
    <w:rPr>
      <w:rFonts w:ascii="Times New Roman" w:eastAsia="SimSun" w:hAnsi="Times New Roman" w:cs="Times New Roman"/>
      <w:sz w:val="24"/>
      <w:szCs w:val="24"/>
      <w:lang w:val="bg-BG" w:eastAsia="zh-CN"/>
    </w:rPr>
  </w:style>
  <w:style w:type="paragraph" w:customStyle="1" w:styleId="Style134">
    <w:name w:val="Style134"/>
    <w:basedOn w:val="Normal"/>
    <w:uiPriority w:val="99"/>
    <w:rsid w:val="00A9703B"/>
    <w:pPr>
      <w:widowControl w:val="0"/>
      <w:autoSpaceDE w:val="0"/>
      <w:autoSpaceDN w:val="0"/>
      <w:adjustRightInd w:val="0"/>
      <w:spacing w:after="0" w:line="283" w:lineRule="exact"/>
      <w:ind w:hanging="355"/>
      <w:jc w:val="both"/>
    </w:pPr>
    <w:rPr>
      <w:rFonts w:ascii="Times New Roman" w:eastAsia="SimSun" w:hAnsi="Times New Roman" w:cs="Times New Roman"/>
      <w:sz w:val="24"/>
      <w:szCs w:val="24"/>
      <w:lang w:val="bg-BG" w:eastAsia="zh-CN"/>
    </w:rPr>
  </w:style>
  <w:style w:type="character" w:customStyle="1" w:styleId="FontStyle33">
    <w:name w:val="Font Style33"/>
    <w:uiPriority w:val="99"/>
    <w:rsid w:val="00A9703B"/>
    <w:rPr>
      <w:rFonts w:ascii="Times New Roman" w:hAnsi="Times New Roman" w:cs="Times New Roman"/>
      <w:b/>
      <w:bCs/>
      <w:smallCaps/>
      <w:sz w:val="22"/>
      <w:szCs w:val="22"/>
    </w:rPr>
  </w:style>
  <w:style w:type="character" w:customStyle="1" w:styleId="FontStyle35">
    <w:name w:val="Font Style35"/>
    <w:uiPriority w:val="99"/>
    <w:rsid w:val="00A9703B"/>
    <w:rPr>
      <w:rFonts w:ascii="Times New Roman" w:hAnsi="Times New Roman" w:cs="Times New Roman"/>
      <w:sz w:val="22"/>
      <w:szCs w:val="22"/>
    </w:rPr>
  </w:style>
  <w:style w:type="character" w:customStyle="1" w:styleId="FontStyle40">
    <w:name w:val="Font Style40"/>
    <w:uiPriority w:val="99"/>
    <w:rsid w:val="00A9703B"/>
    <w:rPr>
      <w:rFonts w:ascii="Arial Narrow" w:hAnsi="Arial Narrow" w:cs="Arial Narrow"/>
      <w:sz w:val="22"/>
      <w:szCs w:val="22"/>
    </w:rPr>
  </w:style>
  <w:style w:type="paragraph" w:customStyle="1" w:styleId="Style12">
    <w:name w:val="Style12"/>
    <w:basedOn w:val="Normal"/>
    <w:uiPriority w:val="99"/>
    <w:rsid w:val="00A9703B"/>
    <w:pPr>
      <w:widowControl w:val="0"/>
      <w:autoSpaceDE w:val="0"/>
      <w:autoSpaceDN w:val="0"/>
      <w:adjustRightInd w:val="0"/>
      <w:spacing w:after="0" w:line="288" w:lineRule="exact"/>
      <w:ind w:hanging="365"/>
      <w:jc w:val="both"/>
    </w:pPr>
    <w:rPr>
      <w:rFonts w:ascii="Times New Roman" w:eastAsia="SimSun" w:hAnsi="Times New Roman" w:cs="Times New Roman"/>
      <w:sz w:val="24"/>
      <w:szCs w:val="24"/>
      <w:lang w:val="bg-BG" w:eastAsia="zh-CN"/>
    </w:rPr>
  </w:style>
  <w:style w:type="character" w:customStyle="1" w:styleId="FontStyle41">
    <w:name w:val="Font Style41"/>
    <w:uiPriority w:val="99"/>
    <w:rsid w:val="00A9703B"/>
    <w:rPr>
      <w:rFonts w:ascii="Arial Narrow" w:hAnsi="Arial Narrow" w:cs="Arial Narrow"/>
      <w:b/>
      <w:bCs/>
      <w:sz w:val="22"/>
      <w:szCs w:val="22"/>
    </w:rPr>
  </w:style>
  <w:style w:type="character" w:customStyle="1" w:styleId="FontStyle15">
    <w:name w:val="Font Style15"/>
    <w:uiPriority w:val="99"/>
    <w:rsid w:val="00A9703B"/>
    <w:rPr>
      <w:rFonts w:ascii="Times New Roman" w:hAnsi="Times New Roman" w:cs="Times New Roman"/>
      <w:i/>
      <w:iCs/>
      <w:sz w:val="22"/>
      <w:szCs w:val="22"/>
    </w:rPr>
  </w:style>
  <w:style w:type="character" w:customStyle="1" w:styleId="FontStyle16">
    <w:name w:val="Font Style16"/>
    <w:uiPriority w:val="99"/>
    <w:rsid w:val="00A9703B"/>
    <w:rPr>
      <w:rFonts w:ascii="Times New Roman" w:hAnsi="Times New Roman" w:cs="Times New Roman"/>
      <w:sz w:val="22"/>
      <w:szCs w:val="22"/>
    </w:rPr>
  </w:style>
  <w:style w:type="character" w:customStyle="1" w:styleId="FontStyle17">
    <w:name w:val="Font Style17"/>
    <w:uiPriority w:val="99"/>
    <w:rsid w:val="00A9703B"/>
    <w:rPr>
      <w:rFonts w:ascii="Times New Roman" w:hAnsi="Times New Roman" w:cs="Times New Roman"/>
      <w:i/>
      <w:iCs/>
      <w:sz w:val="18"/>
      <w:szCs w:val="18"/>
    </w:rPr>
  </w:style>
  <w:style w:type="character" w:customStyle="1" w:styleId="FontStyle30">
    <w:name w:val="Font Style30"/>
    <w:uiPriority w:val="99"/>
    <w:rsid w:val="00A9703B"/>
    <w:rPr>
      <w:rFonts w:ascii="Arial" w:hAnsi="Arial" w:cs="Arial"/>
      <w:b/>
      <w:bCs/>
      <w:sz w:val="22"/>
      <w:szCs w:val="22"/>
    </w:rPr>
  </w:style>
  <w:style w:type="character" w:customStyle="1" w:styleId="FontStyle23">
    <w:name w:val="Font Style23"/>
    <w:uiPriority w:val="99"/>
    <w:rsid w:val="00A9703B"/>
    <w:rPr>
      <w:rFonts w:ascii="Times New Roman" w:hAnsi="Times New Roman" w:cs="Times New Roman"/>
      <w:b/>
      <w:bCs/>
      <w:sz w:val="24"/>
      <w:szCs w:val="24"/>
    </w:rPr>
  </w:style>
  <w:style w:type="character" w:customStyle="1" w:styleId="FontStyle24">
    <w:name w:val="Font Style24"/>
    <w:uiPriority w:val="99"/>
    <w:rsid w:val="00A9703B"/>
    <w:rPr>
      <w:rFonts w:ascii="Times New Roman" w:hAnsi="Times New Roman" w:cs="Times New Roman"/>
      <w:sz w:val="22"/>
      <w:szCs w:val="22"/>
    </w:rPr>
  </w:style>
  <w:style w:type="character" w:customStyle="1" w:styleId="FontStyle26">
    <w:name w:val="Font Style26"/>
    <w:uiPriority w:val="99"/>
    <w:rsid w:val="00A9703B"/>
    <w:rPr>
      <w:rFonts w:ascii="Times New Roman" w:hAnsi="Times New Roman" w:cs="Times New Roman"/>
      <w:sz w:val="14"/>
      <w:szCs w:val="14"/>
    </w:rPr>
  </w:style>
  <w:style w:type="character" w:customStyle="1" w:styleId="FontStyle27">
    <w:name w:val="Font Style27"/>
    <w:uiPriority w:val="99"/>
    <w:rsid w:val="00A9703B"/>
    <w:rPr>
      <w:rFonts w:ascii="Times New Roman" w:hAnsi="Times New Roman" w:cs="Times New Roman"/>
      <w:sz w:val="12"/>
      <w:szCs w:val="12"/>
    </w:rPr>
  </w:style>
  <w:style w:type="character" w:customStyle="1" w:styleId="FontStyle31">
    <w:name w:val="Font Style31"/>
    <w:uiPriority w:val="99"/>
    <w:rsid w:val="00A9703B"/>
    <w:rPr>
      <w:rFonts w:ascii="Times New Roman" w:hAnsi="Times New Roman" w:cs="Times New Roman"/>
      <w:i/>
      <w:iCs/>
      <w:sz w:val="22"/>
      <w:szCs w:val="22"/>
    </w:rPr>
  </w:style>
  <w:style w:type="character" w:customStyle="1" w:styleId="FontStyle32">
    <w:name w:val="Font Style32"/>
    <w:uiPriority w:val="99"/>
    <w:rsid w:val="00A9703B"/>
    <w:rPr>
      <w:rFonts w:ascii="Times New Roman" w:hAnsi="Times New Roman" w:cs="Times New Roman"/>
      <w:spacing w:val="-20"/>
      <w:sz w:val="22"/>
      <w:szCs w:val="22"/>
    </w:rPr>
  </w:style>
  <w:style w:type="character" w:customStyle="1" w:styleId="FontStyle13">
    <w:name w:val="Font Style13"/>
    <w:uiPriority w:val="99"/>
    <w:rsid w:val="00A9703B"/>
    <w:rPr>
      <w:rFonts w:ascii="Times New Roman" w:hAnsi="Times New Roman" w:cs="Times New Roman"/>
      <w:i/>
      <w:iCs/>
      <w:sz w:val="22"/>
      <w:szCs w:val="22"/>
    </w:rPr>
  </w:style>
  <w:style w:type="character" w:customStyle="1" w:styleId="FontStyle14">
    <w:name w:val="Font Style14"/>
    <w:uiPriority w:val="99"/>
    <w:rsid w:val="00A9703B"/>
    <w:rPr>
      <w:rFonts w:ascii="Times New Roman" w:hAnsi="Times New Roman" w:cs="Times New Roman"/>
      <w:sz w:val="22"/>
      <w:szCs w:val="22"/>
    </w:rPr>
  </w:style>
  <w:style w:type="character" w:customStyle="1" w:styleId="legaldocreference">
    <w:name w:val="legaldocreference"/>
    <w:rsid w:val="00A9703B"/>
  </w:style>
  <w:style w:type="paragraph" w:customStyle="1" w:styleId="Title1">
    <w:name w:val="Title1"/>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3CharCharCharChar">
    <w:name w:val="Char Char3 Char Char Char Char"/>
    <w:basedOn w:val="Normal"/>
    <w:rsid w:val="00A9703B"/>
    <w:pPr>
      <w:spacing w:line="240" w:lineRule="exact"/>
    </w:pPr>
    <w:rPr>
      <w:rFonts w:ascii="Tahoma" w:eastAsia="Times New Roman" w:hAnsi="Tahoma" w:cs="Times New Roman"/>
      <w:sz w:val="20"/>
      <w:szCs w:val="20"/>
      <w:lang w:val="en-US"/>
    </w:rPr>
  </w:style>
  <w:style w:type="paragraph" w:customStyle="1" w:styleId="western">
    <w:name w:val="western"/>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1CharCharCharCharCharCharCharCharChar">
    <w:name w:val="Char Char1 Char Char Char Char Char Char Char Char Char"/>
    <w:basedOn w:val="Normal"/>
    <w:rsid w:val="00A9703B"/>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
    <w:name w:val="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character" w:customStyle="1" w:styleId="Text1CharChar">
    <w:name w:val="Text 1 Char Char"/>
    <w:locked/>
    <w:rsid w:val="00A9703B"/>
    <w:rPr>
      <w:rFonts w:eastAsia="SimSun"/>
      <w:sz w:val="24"/>
      <w:szCs w:val="24"/>
      <w:lang w:val="en-GB" w:eastAsia="en-US" w:bidi="ar-SA"/>
    </w:rPr>
  </w:style>
  <w:style w:type="character" w:customStyle="1" w:styleId="FontStyle42">
    <w:name w:val="Font Style42"/>
    <w:uiPriority w:val="99"/>
    <w:rsid w:val="00A9703B"/>
    <w:rPr>
      <w:rFonts w:ascii="Times New Roman" w:hAnsi="Times New Roman" w:cs="Times New Roman"/>
      <w:b/>
      <w:bCs/>
      <w:spacing w:val="10"/>
      <w:sz w:val="20"/>
      <w:szCs w:val="20"/>
    </w:rPr>
  </w:style>
  <w:style w:type="character" w:customStyle="1" w:styleId="FontStyle47">
    <w:name w:val="Font Style47"/>
    <w:rsid w:val="00A9703B"/>
    <w:rPr>
      <w:rFonts w:ascii="Times New Roman" w:hAnsi="Times New Roman" w:cs="Times New Roman"/>
      <w:b/>
      <w:bCs/>
      <w:sz w:val="22"/>
      <w:szCs w:val="22"/>
    </w:rPr>
  </w:style>
  <w:style w:type="character" w:customStyle="1" w:styleId="FontStyle50">
    <w:name w:val="Font Style50"/>
    <w:uiPriority w:val="99"/>
    <w:rsid w:val="00A9703B"/>
    <w:rPr>
      <w:rFonts w:ascii="Times New Roman" w:hAnsi="Times New Roman" w:cs="Times New Roman"/>
      <w:sz w:val="22"/>
      <w:szCs w:val="22"/>
    </w:rPr>
  </w:style>
  <w:style w:type="character" w:customStyle="1" w:styleId="FontStyle43">
    <w:name w:val="Font Style43"/>
    <w:uiPriority w:val="99"/>
    <w:rsid w:val="00A9703B"/>
    <w:rPr>
      <w:rFonts w:ascii="Times New Roman" w:hAnsi="Times New Roman" w:cs="Times New Roman"/>
      <w:i/>
      <w:iCs/>
      <w:sz w:val="20"/>
      <w:szCs w:val="20"/>
    </w:rPr>
  </w:style>
  <w:style w:type="paragraph" w:styleId="TOC4">
    <w:name w:val="toc 4"/>
    <w:basedOn w:val="Normal"/>
    <w:next w:val="Normal"/>
    <w:autoRedefine/>
    <w:uiPriority w:val="39"/>
    <w:unhideWhenUsed/>
    <w:rsid w:val="00A9703B"/>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A9703B"/>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A9703B"/>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A9703B"/>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A9703B"/>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A9703B"/>
    <w:pPr>
      <w:spacing w:after="100" w:line="276" w:lineRule="auto"/>
      <w:ind w:left="1760"/>
    </w:pPr>
    <w:rPr>
      <w:rFonts w:ascii="Calibri" w:eastAsia="Times New Roman" w:hAnsi="Calibri" w:cs="Times New Roman"/>
      <w:lang w:val="en-US"/>
    </w:rPr>
  </w:style>
  <w:style w:type="character" w:customStyle="1" w:styleId="FontStyle376">
    <w:name w:val="Font Style376"/>
    <w:uiPriority w:val="99"/>
    <w:rsid w:val="00A9703B"/>
    <w:rPr>
      <w:rFonts w:ascii="Times New Roman" w:hAnsi="Times New Roman" w:cs="Times New Roman"/>
      <w:b/>
      <w:bCs/>
      <w:sz w:val="24"/>
      <w:szCs w:val="24"/>
    </w:rPr>
  </w:style>
  <w:style w:type="character" w:customStyle="1" w:styleId="FontStyle392">
    <w:name w:val="Font Style392"/>
    <w:uiPriority w:val="99"/>
    <w:rsid w:val="00A9703B"/>
    <w:rPr>
      <w:rFonts w:ascii="Times New Roman" w:hAnsi="Times New Roman" w:cs="Times New Roman"/>
      <w:sz w:val="18"/>
      <w:szCs w:val="18"/>
    </w:rPr>
  </w:style>
  <w:style w:type="character" w:customStyle="1" w:styleId="FontStyle367">
    <w:name w:val="Font Style367"/>
    <w:uiPriority w:val="99"/>
    <w:rsid w:val="00A9703B"/>
    <w:rPr>
      <w:rFonts w:ascii="Times New Roman" w:hAnsi="Times New Roman" w:cs="Times New Roman"/>
      <w:smallCaps/>
      <w:sz w:val="24"/>
      <w:szCs w:val="24"/>
    </w:rPr>
  </w:style>
  <w:style w:type="character" w:customStyle="1" w:styleId="FontStyle393">
    <w:name w:val="Font Style393"/>
    <w:uiPriority w:val="99"/>
    <w:rsid w:val="00A9703B"/>
    <w:rPr>
      <w:rFonts w:ascii="Times New Roman" w:hAnsi="Times New Roman" w:cs="Times New Roman"/>
      <w:b/>
      <w:bCs/>
      <w:sz w:val="24"/>
      <w:szCs w:val="24"/>
    </w:rPr>
  </w:style>
  <w:style w:type="paragraph" w:customStyle="1" w:styleId="Style148">
    <w:name w:val="Style148"/>
    <w:basedOn w:val="Normal"/>
    <w:uiPriority w:val="99"/>
    <w:rsid w:val="00A9703B"/>
    <w:pPr>
      <w:widowControl w:val="0"/>
      <w:autoSpaceDE w:val="0"/>
      <w:autoSpaceDN w:val="0"/>
      <w:adjustRightInd w:val="0"/>
      <w:spacing w:after="0" w:line="206" w:lineRule="exact"/>
      <w:ind w:firstLine="192"/>
    </w:pPr>
    <w:rPr>
      <w:rFonts w:ascii="Times New Roman" w:eastAsia="SimSun" w:hAnsi="Times New Roman" w:cs="Times New Roman"/>
      <w:sz w:val="24"/>
      <w:szCs w:val="24"/>
      <w:lang w:val="bg-BG" w:eastAsia="zh-CN"/>
    </w:rPr>
  </w:style>
  <w:style w:type="character" w:customStyle="1" w:styleId="FontStyle374">
    <w:name w:val="Font Style374"/>
    <w:uiPriority w:val="99"/>
    <w:rsid w:val="00A9703B"/>
    <w:rPr>
      <w:rFonts w:ascii="Times New Roman" w:hAnsi="Times New Roman" w:cs="Times New Roman"/>
      <w:sz w:val="28"/>
      <w:szCs w:val="28"/>
    </w:rPr>
  </w:style>
  <w:style w:type="character" w:customStyle="1" w:styleId="FontStyle394">
    <w:name w:val="Font Style394"/>
    <w:uiPriority w:val="99"/>
    <w:rsid w:val="00A9703B"/>
    <w:rPr>
      <w:rFonts w:ascii="Times New Roman" w:hAnsi="Times New Roman" w:cs="Times New Roman"/>
      <w:b/>
      <w:bCs/>
      <w:sz w:val="18"/>
      <w:szCs w:val="18"/>
    </w:rPr>
  </w:style>
  <w:style w:type="paragraph" w:customStyle="1" w:styleId="Style132">
    <w:name w:val="Style132"/>
    <w:basedOn w:val="Normal"/>
    <w:uiPriority w:val="99"/>
    <w:rsid w:val="00A9703B"/>
    <w:pPr>
      <w:widowControl w:val="0"/>
      <w:autoSpaceDE w:val="0"/>
      <w:autoSpaceDN w:val="0"/>
      <w:adjustRightInd w:val="0"/>
      <w:spacing w:after="0" w:line="254" w:lineRule="exact"/>
      <w:jc w:val="both"/>
    </w:pPr>
    <w:rPr>
      <w:rFonts w:ascii="Times New Roman" w:eastAsia="SimSun" w:hAnsi="Times New Roman" w:cs="Times New Roman"/>
      <w:sz w:val="24"/>
      <w:szCs w:val="24"/>
      <w:lang w:val="bg-BG" w:eastAsia="zh-CN"/>
    </w:rPr>
  </w:style>
  <w:style w:type="character" w:customStyle="1" w:styleId="FontStyle380">
    <w:name w:val="Font Style380"/>
    <w:uiPriority w:val="99"/>
    <w:rsid w:val="00A9703B"/>
    <w:rPr>
      <w:rFonts w:ascii="Times New Roman" w:hAnsi="Times New Roman" w:cs="Times New Roman"/>
      <w:sz w:val="12"/>
      <w:szCs w:val="12"/>
    </w:rPr>
  </w:style>
  <w:style w:type="paragraph" w:customStyle="1" w:styleId="Style270">
    <w:name w:val="Style270"/>
    <w:basedOn w:val="Normal"/>
    <w:uiPriority w:val="99"/>
    <w:rsid w:val="00A9703B"/>
    <w:pPr>
      <w:widowControl w:val="0"/>
      <w:autoSpaceDE w:val="0"/>
      <w:autoSpaceDN w:val="0"/>
      <w:adjustRightInd w:val="0"/>
      <w:spacing w:after="0" w:line="254" w:lineRule="exact"/>
      <w:ind w:hanging="346"/>
    </w:pPr>
    <w:rPr>
      <w:rFonts w:ascii="Times New Roman" w:eastAsia="SimSun" w:hAnsi="Times New Roman" w:cs="Times New Roman"/>
      <w:sz w:val="24"/>
      <w:szCs w:val="24"/>
      <w:lang w:val="bg-BG" w:eastAsia="zh-CN"/>
    </w:rPr>
  </w:style>
  <w:style w:type="paragraph" w:customStyle="1" w:styleId="Style165">
    <w:name w:val="Style165"/>
    <w:basedOn w:val="Normal"/>
    <w:uiPriority w:val="99"/>
    <w:rsid w:val="00A9703B"/>
    <w:pPr>
      <w:widowControl w:val="0"/>
      <w:autoSpaceDE w:val="0"/>
      <w:autoSpaceDN w:val="0"/>
      <w:adjustRightInd w:val="0"/>
      <w:spacing w:after="0" w:line="252" w:lineRule="exact"/>
      <w:ind w:hanging="341"/>
      <w:jc w:val="both"/>
    </w:pPr>
    <w:rPr>
      <w:rFonts w:ascii="Times New Roman" w:eastAsia="SimSun" w:hAnsi="Times New Roman" w:cs="Times New Roman"/>
      <w:sz w:val="24"/>
      <w:szCs w:val="24"/>
      <w:lang w:val="bg-BG" w:eastAsia="zh-CN"/>
    </w:rPr>
  </w:style>
  <w:style w:type="paragraph" w:customStyle="1" w:styleId="Style283">
    <w:name w:val="Style283"/>
    <w:basedOn w:val="Normal"/>
    <w:uiPriority w:val="99"/>
    <w:rsid w:val="00A9703B"/>
    <w:pPr>
      <w:widowControl w:val="0"/>
      <w:autoSpaceDE w:val="0"/>
      <w:autoSpaceDN w:val="0"/>
      <w:adjustRightInd w:val="0"/>
      <w:spacing w:after="0" w:line="274" w:lineRule="exact"/>
      <w:ind w:hanging="350"/>
    </w:pPr>
    <w:rPr>
      <w:rFonts w:ascii="Times New Roman" w:eastAsia="SimSun" w:hAnsi="Times New Roman" w:cs="Times New Roman"/>
      <w:sz w:val="24"/>
      <w:szCs w:val="24"/>
      <w:lang w:val="bg-BG" w:eastAsia="zh-CN"/>
    </w:rPr>
  </w:style>
  <w:style w:type="character" w:customStyle="1" w:styleId="FontStyle371">
    <w:name w:val="Font Style371"/>
    <w:uiPriority w:val="99"/>
    <w:rsid w:val="00A9703B"/>
    <w:rPr>
      <w:rFonts w:ascii="Times New Roman" w:hAnsi="Times New Roman" w:cs="Times New Roman"/>
      <w:b/>
      <w:bCs/>
      <w:smallCaps/>
      <w:sz w:val="24"/>
      <w:szCs w:val="24"/>
    </w:rPr>
  </w:style>
  <w:style w:type="character" w:customStyle="1" w:styleId="FontStyle373">
    <w:name w:val="Font Style373"/>
    <w:uiPriority w:val="99"/>
    <w:rsid w:val="00A9703B"/>
    <w:rPr>
      <w:rFonts w:ascii="Impact" w:hAnsi="Impact" w:cs="Impact"/>
      <w:i/>
      <w:iCs/>
      <w:sz w:val="18"/>
      <w:szCs w:val="18"/>
    </w:rPr>
  </w:style>
  <w:style w:type="paragraph" w:customStyle="1" w:styleId="Style273">
    <w:name w:val="Style273"/>
    <w:basedOn w:val="Normal"/>
    <w:uiPriority w:val="99"/>
    <w:rsid w:val="00A9703B"/>
    <w:pPr>
      <w:widowControl w:val="0"/>
      <w:autoSpaceDE w:val="0"/>
      <w:autoSpaceDN w:val="0"/>
      <w:adjustRightInd w:val="0"/>
      <w:spacing w:after="0" w:line="250" w:lineRule="exact"/>
      <w:ind w:hanging="538"/>
    </w:pPr>
    <w:rPr>
      <w:rFonts w:ascii="Times New Roman" w:eastAsia="SimSun" w:hAnsi="Times New Roman" w:cs="Times New Roman"/>
      <w:sz w:val="24"/>
      <w:szCs w:val="24"/>
      <w:lang w:val="bg-BG" w:eastAsia="zh-CN"/>
    </w:rPr>
  </w:style>
  <w:style w:type="character" w:customStyle="1" w:styleId="FontStyle464">
    <w:name w:val="Font Style464"/>
    <w:uiPriority w:val="99"/>
    <w:rsid w:val="00A9703B"/>
    <w:rPr>
      <w:rFonts w:ascii="Times New Roman" w:hAnsi="Times New Roman" w:cs="Times New Roman"/>
      <w:sz w:val="22"/>
      <w:szCs w:val="22"/>
    </w:rPr>
  </w:style>
  <w:style w:type="paragraph" w:styleId="BodyText3">
    <w:name w:val="Body Text 3"/>
    <w:basedOn w:val="Normal"/>
    <w:link w:val="BodyText3Char"/>
    <w:rsid w:val="00A9703B"/>
    <w:pPr>
      <w:spacing w:after="120" w:line="240" w:lineRule="auto"/>
    </w:pPr>
    <w:rPr>
      <w:rFonts w:ascii="Times New Roman" w:eastAsia="Times New Roman" w:hAnsi="Times New Roman" w:cs="Times New Roman"/>
      <w:sz w:val="16"/>
      <w:szCs w:val="16"/>
      <w:lang w:val="bg-BG" w:eastAsia="bg-BG"/>
    </w:rPr>
  </w:style>
  <w:style w:type="character" w:customStyle="1" w:styleId="BodyText3Char">
    <w:name w:val="Body Text 3 Char"/>
    <w:basedOn w:val="DefaultParagraphFont"/>
    <w:link w:val="BodyText3"/>
    <w:rsid w:val="00A9703B"/>
    <w:rPr>
      <w:rFonts w:ascii="Times New Roman" w:eastAsia="Times New Roman" w:hAnsi="Times New Roman" w:cs="Times New Roman"/>
      <w:sz w:val="16"/>
      <w:szCs w:val="16"/>
      <w:lang w:val="bg-BG" w:eastAsia="bg-BG"/>
    </w:rPr>
  </w:style>
  <w:style w:type="paragraph" w:customStyle="1" w:styleId="CharCharCharCharCharCharCharCharCharCharChar1CharCharCharCharCharCharCharCharCharCharCharCharCharCharCharCharCharChar1CharCharCharCharCharChar">
    <w:name w:val="Char Char Char Char Char Char Char Char Char Char Char1 Char Char Char Char Char Char Char Char Char Char Char Char Char Char Char Char Char Char1 Char Char Char Char Char Char"/>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character" w:customStyle="1" w:styleId="st">
    <w:name w:val="st"/>
    <w:basedOn w:val="DefaultParagraphFont"/>
    <w:rsid w:val="00A9703B"/>
  </w:style>
  <w:style w:type="paragraph" w:customStyle="1" w:styleId="Confidentialit">
    <w:name w:val="Confidentialité"/>
    <w:basedOn w:val="Normal"/>
    <w:next w:val="Normal"/>
    <w:rsid w:val="00A9703B"/>
    <w:pPr>
      <w:spacing w:before="240" w:after="240" w:line="240" w:lineRule="auto"/>
      <w:ind w:left="5103"/>
      <w:jc w:val="both"/>
    </w:pPr>
    <w:rPr>
      <w:rFonts w:ascii="Times New Roman" w:eastAsia="Times New Roman" w:hAnsi="Times New Roman" w:cs="Times New Roman"/>
      <w:sz w:val="24"/>
      <w:szCs w:val="20"/>
      <w:u w:val="single"/>
      <w:lang w:eastAsia="en-GB"/>
    </w:rPr>
  </w:style>
  <w:style w:type="paragraph" w:customStyle="1" w:styleId="Emission">
    <w:name w:val="Emission"/>
    <w:basedOn w:val="Normal"/>
    <w:next w:val="Rfrenceinstitutionelle"/>
    <w:rsid w:val="00A9703B"/>
    <w:pPr>
      <w:spacing w:after="0" w:line="240" w:lineRule="auto"/>
      <w:ind w:left="5103"/>
    </w:pPr>
    <w:rPr>
      <w:rFonts w:ascii="Times New Roman" w:eastAsia="Times New Roman" w:hAnsi="Times New Roman" w:cs="Times New Roman"/>
      <w:sz w:val="24"/>
      <w:szCs w:val="20"/>
      <w:lang w:eastAsia="en-GB"/>
    </w:rPr>
  </w:style>
  <w:style w:type="paragraph" w:customStyle="1" w:styleId="Rfrenceinstitutionelle">
    <w:name w:val="Référence institutionelle"/>
    <w:basedOn w:val="Normal"/>
    <w:next w:val="Normal"/>
    <w:rsid w:val="00A9703B"/>
    <w:pPr>
      <w:spacing w:after="240" w:line="240" w:lineRule="auto"/>
      <w:ind w:left="5103"/>
    </w:pPr>
    <w:rPr>
      <w:rFonts w:ascii="Times New Roman" w:eastAsia="Times New Roman" w:hAnsi="Times New Roman" w:cs="Times New Roman"/>
      <w:sz w:val="24"/>
      <w:szCs w:val="20"/>
      <w:lang w:eastAsia="en-GB"/>
    </w:rPr>
  </w:style>
  <w:style w:type="paragraph" w:customStyle="1" w:styleId="Prliminairetitre">
    <w:name w:val="Préliminaire titre"/>
    <w:basedOn w:val="Normal"/>
    <w:next w:val="Normal"/>
    <w:rsid w:val="00A9703B"/>
    <w:pPr>
      <w:spacing w:before="360" w:after="360" w:line="240" w:lineRule="auto"/>
      <w:jc w:val="center"/>
    </w:pPr>
    <w:rPr>
      <w:rFonts w:ascii="Times New Roman" w:eastAsia="Times New Roman" w:hAnsi="Times New Roman" w:cs="Times New Roman"/>
      <w:b/>
      <w:sz w:val="24"/>
      <w:szCs w:val="20"/>
      <w:lang w:eastAsia="en-GB"/>
    </w:rPr>
  </w:style>
  <w:style w:type="paragraph" w:customStyle="1" w:styleId="Prliminairetype">
    <w:name w:val="Préliminaire type"/>
    <w:basedOn w:val="Normal"/>
    <w:next w:val="Normal"/>
    <w:rsid w:val="00A9703B"/>
    <w:pPr>
      <w:spacing w:before="360" w:after="0" w:line="240" w:lineRule="auto"/>
      <w:jc w:val="center"/>
    </w:pPr>
    <w:rPr>
      <w:rFonts w:ascii="Times New Roman" w:eastAsia="Times New Roman" w:hAnsi="Times New Roman" w:cs="Times New Roman"/>
      <w:b/>
      <w:sz w:val="24"/>
      <w:szCs w:val="20"/>
      <w:lang w:eastAsia="en-GB"/>
    </w:rPr>
  </w:style>
  <w:style w:type="paragraph" w:customStyle="1" w:styleId="Text3">
    <w:name w:val="Text 3"/>
    <w:basedOn w:val="Normal"/>
    <w:rsid w:val="00A9703B"/>
    <w:pPr>
      <w:spacing w:before="120" w:after="120" w:line="240" w:lineRule="auto"/>
      <w:ind w:left="850"/>
      <w:jc w:val="both"/>
    </w:pPr>
    <w:rPr>
      <w:rFonts w:ascii="Times New Roman" w:eastAsia="Times New Roman" w:hAnsi="Times New Roman" w:cs="Times New Roman"/>
      <w:sz w:val="24"/>
      <w:szCs w:val="20"/>
      <w:lang w:eastAsia="en-GB"/>
    </w:rPr>
  </w:style>
  <w:style w:type="paragraph" w:customStyle="1" w:styleId="ListNumber1">
    <w:name w:val="List Number 1"/>
    <w:basedOn w:val="Text1"/>
    <w:rsid w:val="00A9703B"/>
    <w:pPr>
      <w:spacing w:before="120" w:after="120"/>
      <w:ind w:left="2149" w:hanging="360"/>
    </w:pPr>
    <w:rPr>
      <w:lang w:eastAsia="en-GB"/>
    </w:rPr>
  </w:style>
  <w:style w:type="paragraph" w:customStyle="1" w:styleId="ListNumber1Level2">
    <w:name w:val="List Number 1 (Level 2)"/>
    <w:basedOn w:val="Text1"/>
    <w:rsid w:val="00A9703B"/>
    <w:pPr>
      <w:numPr>
        <w:ilvl w:val="1"/>
        <w:numId w:val="23"/>
      </w:numPr>
      <w:tabs>
        <w:tab w:val="clear" w:pos="2268"/>
      </w:tabs>
      <w:spacing w:before="120" w:after="120"/>
      <w:ind w:left="2160" w:hanging="360"/>
    </w:pPr>
    <w:rPr>
      <w:lang w:eastAsia="en-GB"/>
    </w:rPr>
  </w:style>
  <w:style w:type="paragraph" w:customStyle="1" w:styleId="ListNumber1Level3">
    <w:name w:val="List Number 1 (Level 3)"/>
    <w:basedOn w:val="Text1"/>
    <w:rsid w:val="00A9703B"/>
    <w:pPr>
      <w:numPr>
        <w:ilvl w:val="2"/>
        <w:numId w:val="23"/>
      </w:numPr>
      <w:tabs>
        <w:tab w:val="clear" w:pos="2977"/>
      </w:tabs>
      <w:spacing w:before="120" w:after="120"/>
      <w:ind w:left="2880" w:hanging="360"/>
    </w:pPr>
    <w:rPr>
      <w:lang w:eastAsia="en-GB"/>
    </w:rPr>
  </w:style>
  <w:style w:type="paragraph" w:customStyle="1" w:styleId="ListNumber1Level4">
    <w:name w:val="List Number 1 (Level 4)"/>
    <w:basedOn w:val="Text1"/>
    <w:rsid w:val="00A9703B"/>
    <w:pPr>
      <w:numPr>
        <w:ilvl w:val="3"/>
        <w:numId w:val="23"/>
      </w:numPr>
      <w:tabs>
        <w:tab w:val="clear" w:pos="3686"/>
      </w:tabs>
      <w:spacing w:before="120" w:after="120"/>
      <w:ind w:left="3600" w:hanging="360"/>
    </w:pPr>
    <w:rPr>
      <w:lang w:eastAsia="en-GB"/>
    </w:rPr>
  </w:style>
  <w:style w:type="paragraph" w:customStyle="1" w:styleId="jitem-title">
    <w:name w:val="jitem-title"/>
    <w:basedOn w:val="Normal"/>
    <w:rsid w:val="00A970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A9703B"/>
    <w:rPr>
      <w:rFonts w:ascii="Tahoma" w:eastAsia="Calibri" w:hAnsi="Tahoma" w:cs="Times New Roman"/>
      <w:sz w:val="24"/>
      <w:szCs w:val="20"/>
      <w:shd w:val="clear" w:color="auto" w:fill="000080"/>
      <w:lang w:val="bg-BG" w:eastAsia="bg-BG"/>
    </w:rPr>
  </w:style>
  <w:style w:type="paragraph" w:styleId="DocumentMap">
    <w:name w:val="Document Map"/>
    <w:basedOn w:val="Normal"/>
    <w:link w:val="DocumentMapChar"/>
    <w:semiHidden/>
    <w:rsid w:val="00A9703B"/>
    <w:pPr>
      <w:shd w:val="clear" w:color="auto" w:fill="000080"/>
      <w:spacing w:after="240" w:line="240" w:lineRule="auto"/>
      <w:jc w:val="both"/>
    </w:pPr>
    <w:rPr>
      <w:rFonts w:ascii="Tahoma" w:eastAsia="Calibri" w:hAnsi="Tahoma" w:cs="Times New Roman"/>
      <w:sz w:val="24"/>
      <w:szCs w:val="20"/>
      <w:lang w:val="bg-BG" w:eastAsia="bg-BG"/>
    </w:rPr>
  </w:style>
  <w:style w:type="character" w:customStyle="1" w:styleId="DocumentMapChar1">
    <w:name w:val="Document Map Char1"/>
    <w:basedOn w:val="DefaultParagraphFont"/>
    <w:uiPriority w:val="99"/>
    <w:semiHidden/>
    <w:rsid w:val="00A9703B"/>
    <w:rPr>
      <w:rFonts w:ascii="Segoe UI" w:hAnsi="Segoe UI" w:cs="Segoe UI"/>
      <w:sz w:val="16"/>
      <w:szCs w:val="16"/>
    </w:rPr>
  </w:style>
  <w:style w:type="paragraph" w:styleId="ListNumber">
    <w:name w:val="List Number"/>
    <w:basedOn w:val="Normal"/>
    <w:rsid w:val="00A9703B"/>
    <w:pPr>
      <w:numPr>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NumberLevel2">
    <w:name w:val="List Number (Level 2)"/>
    <w:basedOn w:val="Normal"/>
    <w:rsid w:val="00A9703B"/>
    <w:pPr>
      <w:numPr>
        <w:ilvl w:val="1"/>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NumberLevel3">
    <w:name w:val="List Number (Level 3)"/>
    <w:basedOn w:val="Normal"/>
    <w:rsid w:val="00A9703B"/>
    <w:pPr>
      <w:numPr>
        <w:ilvl w:val="2"/>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NumberLevel4">
    <w:name w:val="List Number (Level 4)"/>
    <w:basedOn w:val="Normal"/>
    <w:rsid w:val="00A9703B"/>
    <w:pPr>
      <w:numPr>
        <w:ilvl w:val="3"/>
        <w:numId w:val="24"/>
      </w:numPr>
      <w:spacing w:after="240" w:line="240" w:lineRule="auto"/>
      <w:jc w:val="both"/>
    </w:pPr>
    <w:rPr>
      <w:rFonts w:ascii="Times New Roman" w:eastAsia="Calibri" w:hAnsi="Times New Roman" w:cs="Times New Roman"/>
      <w:sz w:val="24"/>
      <w:szCs w:val="20"/>
      <w:lang w:val="bg-BG" w:eastAsia="en-GB"/>
    </w:rPr>
  </w:style>
  <w:style w:type="paragraph" w:customStyle="1" w:styleId="ListDash2">
    <w:name w:val="List Dash 2"/>
    <w:basedOn w:val="Normal"/>
    <w:rsid w:val="00A9703B"/>
    <w:pPr>
      <w:numPr>
        <w:numId w:val="25"/>
      </w:numPr>
      <w:spacing w:after="240" w:line="240" w:lineRule="auto"/>
      <w:jc w:val="both"/>
    </w:pPr>
    <w:rPr>
      <w:rFonts w:ascii="Times New Roman" w:eastAsia="Times New Roman" w:hAnsi="Times New Roman" w:cs="Times New Roman"/>
      <w:sz w:val="24"/>
      <w:szCs w:val="20"/>
      <w:lang w:val="bg-BG" w:eastAsia="en-GB"/>
    </w:rPr>
  </w:style>
  <w:style w:type="paragraph" w:customStyle="1" w:styleId="Style1">
    <w:name w:val="Style1"/>
    <w:basedOn w:val="Normal"/>
    <w:uiPriority w:val="99"/>
    <w:rsid w:val="00A9703B"/>
    <w:pPr>
      <w:widowControl w:val="0"/>
      <w:autoSpaceDE w:val="0"/>
      <w:autoSpaceDN w:val="0"/>
      <w:adjustRightInd w:val="0"/>
      <w:spacing w:after="0" w:line="384" w:lineRule="exact"/>
      <w:jc w:val="both"/>
    </w:pPr>
    <w:rPr>
      <w:rFonts w:ascii="Times New Roman" w:eastAsia="SimSun" w:hAnsi="Times New Roman" w:cs="Times New Roman"/>
      <w:sz w:val="24"/>
      <w:szCs w:val="24"/>
      <w:lang w:val="bg-BG" w:eastAsia="zh-CN"/>
    </w:rPr>
  </w:style>
  <w:style w:type="paragraph" w:customStyle="1" w:styleId="Style26">
    <w:name w:val="Style26"/>
    <w:basedOn w:val="Normal"/>
    <w:uiPriority w:val="99"/>
    <w:rsid w:val="00A9703B"/>
    <w:pPr>
      <w:widowControl w:val="0"/>
      <w:autoSpaceDE w:val="0"/>
      <w:autoSpaceDN w:val="0"/>
      <w:adjustRightInd w:val="0"/>
      <w:spacing w:after="0" w:line="278" w:lineRule="exact"/>
      <w:ind w:firstLine="562"/>
    </w:pPr>
    <w:rPr>
      <w:rFonts w:ascii="Times New Roman" w:eastAsia="SimSun" w:hAnsi="Times New Roman" w:cs="Times New Roman"/>
      <w:sz w:val="24"/>
      <w:szCs w:val="24"/>
      <w:lang w:val="bg-BG" w:eastAsia="zh-CN"/>
    </w:rPr>
  </w:style>
  <w:style w:type="paragraph" w:customStyle="1" w:styleId="Style25">
    <w:name w:val="Style25"/>
    <w:basedOn w:val="Normal"/>
    <w:uiPriority w:val="99"/>
    <w:rsid w:val="00A9703B"/>
    <w:pPr>
      <w:widowControl w:val="0"/>
      <w:autoSpaceDE w:val="0"/>
      <w:autoSpaceDN w:val="0"/>
      <w:adjustRightInd w:val="0"/>
      <w:spacing w:after="0" w:line="283" w:lineRule="exact"/>
      <w:ind w:firstLine="720"/>
    </w:pPr>
    <w:rPr>
      <w:rFonts w:ascii="Times New Roman" w:eastAsia="SimSun" w:hAnsi="Times New Roman" w:cs="Times New Roman"/>
      <w:sz w:val="24"/>
      <w:szCs w:val="24"/>
      <w:lang w:val="bg-BG" w:eastAsia="zh-CN"/>
    </w:rPr>
  </w:style>
  <w:style w:type="character" w:customStyle="1" w:styleId="FontStyle48">
    <w:name w:val="Font Style48"/>
    <w:uiPriority w:val="99"/>
    <w:rsid w:val="00A9703B"/>
    <w:rPr>
      <w:rFonts w:ascii="Calibri" w:hAnsi="Calibri" w:cs="Calibri"/>
      <w:sz w:val="20"/>
      <w:szCs w:val="20"/>
    </w:rPr>
  </w:style>
  <w:style w:type="character" w:customStyle="1" w:styleId="FontStyle51">
    <w:name w:val="Font Style51"/>
    <w:uiPriority w:val="99"/>
    <w:rsid w:val="00A9703B"/>
    <w:rPr>
      <w:rFonts w:ascii="Times New Roman" w:hAnsi="Times New Roman" w:cs="Times New Roman"/>
      <w:i/>
      <w:iCs/>
      <w:sz w:val="18"/>
      <w:szCs w:val="18"/>
    </w:rPr>
  </w:style>
  <w:style w:type="character" w:customStyle="1" w:styleId="FontStyle52">
    <w:name w:val="Font Style52"/>
    <w:uiPriority w:val="99"/>
    <w:rsid w:val="00A9703B"/>
    <w:rPr>
      <w:rFonts w:ascii="Times New Roman" w:hAnsi="Times New Roman" w:cs="Times New Roman"/>
      <w:b/>
      <w:bCs/>
      <w:sz w:val="22"/>
      <w:szCs w:val="22"/>
    </w:rPr>
  </w:style>
  <w:style w:type="paragraph" w:customStyle="1" w:styleId="Style38">
    <w:name w:val="Style38"/>
    <w:basedOn w:val="Normal"/>
    <w:uiPriority w:val="99"/>
    <w:rsid w:val="00A9703B"/>
    <w:pPr>
      <w:widowControl w:val="0"/>
      <w:autoSpaceDE w:val="0"/>
      <w:autoSpaceDN w:val="0"/>
      <w:adjustRightInd w:val="0"/>
      <w:spacing w:after="0" w:line="276" w:lineRule="exact"/>
      <w:ind w:firstLine="710"/>
      <w:jc w:val="both"/>
    </w:pPr>
    <w:rPr>
      <w:rFonts w:ascii="Times New Roman" w:eastAsia="SimSun" w:hAnsi="Times New Roman" w:cs="Times New Roman"/>
      <w:sz w:val="24"/>
      <w:szCs w:val="24"/>
      <w:lang w:val="bg-BG" w:eastAsia="zh-CN"/>
    </w:rPr>
  </w:style>
  <w:style w:type="paragraph" w:customStyle="1" w:styleId="Style20">
    <w:name w:val="Style20"/>
    <w:basedOn w:val="Normal"/>
    <w:uiPriority w:val="99"/>
    <w:rsid w:val="00A9703B"/>
    <w:pPr>
      <w:widowControl w:val="0"/>
      <w:autoSpaceDE w:val="0"/>
      <w:autoSpaceDN w:val="0"/>
      <w:adjustRightInd w:val="0"/>
      <w:spacing w:after="0" w:line="278" w:lineRule="exact"/>
      <w:jc w:val="both"/>
    </w:pPr>
    <w:rPr>
      <w:rFonts w:ascii="Times New Roman" w:eastAsia="SimSun" w:hAnsi="Times New Roman" w:cs="Times New Roman"/>
      <w:sz w:val="24"/>
      <w:szCs w:val="24"/>
      <w:lang w:val="bg-BG" w:eastAsia="zh-CN"/>
    </w:rPr>
  </w:style>
  <w:style w:type="character" w:customStyle="1" w:styleId="FontStyle58">
    <w:name w:val="Font Style58"/>
    <w:uiPriority w:val="99"/>
    <w:rsid w:val="00A9703B"/>
    <w:rPr>
      <w:rFonts w:ascii="Times New Roman" w:hAnsi="Times New Roman" w:cs="Times New Roman"/>
      <w:b/>
      <w:bCs/>
      <w:sz w:val="22"/>
      <w:szCs w:val="22"/>
    </w:rPr>
  </w:style>
  <w:style w:type="paragraph" w:customStyle="1" w:styleId="Style19">
    <w:name w:val="Style19"/>
    <w:basedOn w:val="Normal"/>
    <w:uiPriority w:val="99"/>
    <w:rsid w:val="00A9703B"/>
    <w:pPr>
      <w:widowControl w:val="0"/>
      <w:autoSpaceDE w:val="0"/>
      <w:autoSpaceDN w:val="0"/>
      <w:adjustRightInd w:val="0"/>
      <w:spacing w:after="0" w:line="274" w:lineRule="exact"/>
      <w:ind w:firstLine="418"/>
      <w:jc w:val="both"/>
    </w:pPr>
    <w:rPr>
      <w:rFonts w:ascii="Times New Roman" w:eastAsia="SimSun" w:hAnsi="Times New Roman" w:cs="Times New Roman"/>
      <w:sz w:val="24"/>
      <w:szCs w:val="24"/>
      <w:lang w:val="bg-BG" w:eastAsia="zh-CN"/>
    </w:rPr>
  </w:style>
  <w:style w:type="paragraph" w:customStyle="1" w:styleId="Style43">
    <w:name w:val="Style43"/>
    <w:basedOn w:val="Normal"/>
    <w:uiPriority w:val="99"/>
    <w:rsid w:val="00A9703B"/>
    <w:pPr>
      <w:widowControl w:val="0"/>
      <w:autoSpaceDE w:val="0"/>
      <w:autoSpaceDN w:val="0"/>
      <w:adjustRightInd w:val="0"/>
      <w:spacing w:after="0" w:line="240" w:lineRule="auto"/>
    </w:pPr>
    <w:rPr>
      <w:rFonts w:ascii="Times New Roman" w:eastAsia="SimSun" w:hAnsi="Times New Roman" w:cs="Times New Roman"/>
      <w:sz w:val="24"/>
      <w:szCs w:val="24"/>
      <w:lang w:val="bg-BG" w:eastAsia="zh-CN"/>
    </w:rPr>
  </w:style>
  <w:style w:type="character" w:customStyle="1" w:styleId="FontStyle65">
    <w:name w:val="Font Style65"/>
    <w:uiPriority w:val="99"/>
    <w:rsid w:val="00A9703B"/>
    <w:rPr>
      <w:rFonts w:ascii="Times New Roman" w:hAnsi="Times New Roman" w:cs="Times New Roman"/>
      <w:b/>
      <w:bCs/>
      <w:sz w:val="16"/>
      <w:szCs w:val="16"/>
    </w:rPr>
  </w:style>
  <w:style w:type="character" w:customStyle="1" w:styleId="FontStyle80">
    <w:name w:val="Font Style80"/>
    <w:uiPriority w:val="99"/>
    <w:rsid w:val="00A9703B"/>
    <w:rPr>
      <w:rFonts w:ascii="Arial" w:hAnsi="Arial" w:cs="Arial"/>
      <w:sz w:val="14"/>
      <w:szCs w:val="14"/>
    </w:rPr>
  </w:style>
  <w:style w:type="character" w:customStyle="1" w:styleId="FontStyle81">
    <w:name w:val="Font Style81"/>
    <w:uiPriority w:val="99"/>
    <w:rsid w:val="00A9703B"/>
    <w:rPr>
      <w:rFonts w:ascii="Times New Roman" w:hAnsi="Times New Roman" w:cs="Times New Roman"/>
      <w:i/>
      <w:iCs/>
      <w:sz w:val="22"/>
      <w:szCs w:val="22"/>
    </w:rPr>
  </w:style>
  <w:style w:type="character" w:customStyle="1" w:styleId="FontStyle85">
    <w:name w:val="Font Style85"/>
    <w:uiPriority w:val="99"/>
    <w:rsid w:val="00A9703B"/>
    <w:rPr>
      <w:rFonts w:ascii="Times New Roman" w:hAnsi="Times New Roman" w:cs="Times New Roman"/>
      <w:sz w:val="18"/>
      <w:szCs w:val="18"/>
    </w:rPr>
  </w:style>
  <w:style w:type="paragraph" w:customStyle="1" w:styleId="Style23">
    <w:name w:val="Style23"/>
    <w:basedOn w:val="Normal"/>
    <w:uiPriority w:val="99"/>
    <w:rsid w:val="00A9703B"/>
    <w:pPr>
      <w:widowControl w:val="0"/>
      <w:autoSpaceDE w:val="0"/>
      <w:autoSpaceDN w:val="0"/>
      <w:adjustRightInd w:val="0"/>
      <w:spacing w:after="0" w:line="276" w:lineRule="exact"/>
      <w:ind w:firstLine="538"/>
      <w:jc w:val="both"/>
    </w:pPr>
    <w:rPr>
      <w:rFonts w:ascii="Times New Roman" w:eastAsia="SimSun" w:hAnsi="Times New Roman" w:cs="Times New Roman"/>
      <w:sz w:val="24"/>
      <w:szCs w:val="24"/>
      <w:lang w:val="bg-BG" w:eastAsia="zh-CN"/>
    </w:rPr>
  </w:style>
  <w:style w:type="character" w:customStyle="1" w:styleId="FontStyle44">
    <w:name w:val="Font Style44"/>
    <w:uiPriority w:val="99"/>
    <w:rsid w:val="00A9703B"/>
    <w:rPr>
      <w:rFonts w:ascii="Times New Roman" w:hAnsi="Times New Roman" w:cs="Times New Roman"/>
      <w:sz w:val="22"/>
      <w:szCs w:val="22"/>
    </w:rPr>
  </w:style>
  <w:style w:type="paragraph" w:customStyle="1" w:styleId="bold">
    <w:name w:val="bold"/>
    <w:basedOn w:val="Normal"/>
    <w:rsid w:val="00A9703B"/>
    <w:pPr>
      <w:spacing w:before="100" w:beforeAutospacing="1" w:after="100" w:afterAutospacing="1" w:line="240" w:lineRule="auto"/>
    </w:pPr>
    <w:rPr>
      <w:rFonts w:ascii="Times New Roman" w:eastAsia="Times New Roman" w:hAnsi="Times New Roman" w:cs="Times New Roman"/>
      <w:sz w:val="24"/>
      <w:szCs w:val="24"/>
      <w:lang w:val="bg-BG" w:eastAsia="zh-CN"/>
    </w:rPr>
  </w:style>
  <w:style w:type="character" w:customStyle="1" w:styleId="normal-text1">
    <w:name w:val="normal-text1"/>
    <w:basedOn w:val="DefaultParagraphFont"/>
    <w:rsid w:val="00A9703B"/>
  </w:style>
  <w:style w:type="paragraph" w:customStyle="1" w:styleId="stylenstandardparagraph">
    <w:name w:val="stylenstandardparagraph"/>
    <w:basedOn w:val="Normal"/>
    <w:rsid w:val="00A9703B"/>
    <w:pPr>
      <w:spacing w:before="100" w:beforeAutospacing="1" w:after="100" w:afterAutospacing="1" w:line="240" w:lineRule="auto"/>
    </w:pPr>
    <w:rPr>
      <w:rFonts w:ascii="Times New Roman" w:eastAsia="Times New Roman" w:hAnsi="Times New Roman" w:cs="Times New Roman"/>
      <w:sz w:val="24"/>
      <w:szCs w:val="24"/>
      <w:lang w:val="bg-BG" w:eastAsia="zh-CN"/>
    </w:rPr>
  </w:style>
  <w:style w:type="paragraph" w:customStyle="1" w:styleId="ListDash">
    <w:name w:val="List Dash"/>
    <w:basedOn w:val="Normal"/>
    <w:rsid w:val="00A9703B"/>
    <w:pPr>
      <w:numPr>
        <w:numId w:val="26"/>
      </w:numPr>
      <w:spacing w:after="240" w:line="240" w:lineRule="auto"/>
      <w:jc w:val="both"/>
    </w:pPr>
    <w:rPr>
      <w:rFonts w:ascii="Times New Roman" w:eastAsia="Times New Roman" w:hAnsi="Times New Roman" w:cs="Times New Roman"/>
      <w:sz w:val="24"/>
      <w:szCs w:val="20"/>
      <w:lang w:val="bg-BG" w:eastAsia="en-GB"/>
    </w:rPr>
  </w:style>
  <w:style w:type="paragraph" w:customStyle="1" w:styleId="TableTitle">
    <w:name w:val="Table Title"/>
    <w:basedOn w:val="Normal"/>
    <w:next w:val="Normal"/>
    <w:rsid w:val="00A9703B"/>
    <w:pPr>
      <w:spacing w:before="120" w:after="120" w:line="240" w:lineRule="auto"/>
      <w:jc w:val="center"/>
    </w:pPr>
    <w:rPr>
      <w:rFonts w:ascii="Times New Roman" w:eastAsia="Calibri" w:hAnsi="Times New Roman" w:cs="Times New Roman"/>
      <w:b/>
      <w:sz w:val="24"/>
      <w:szCs w:val="20"/>
      <w:lang w:val="bg-BG" w:eastAsia="en-GB"/>
    </w:rPr>
  </w:style>
  <w:style w:type="character" w:customStyle="1" w:styleId="Normal1">
    <w:name w:val="Normal1"/>
    <w:rsid w:val="00A9703B"/>
  </w:style>
  <w:style w:type="character" w:customStyle="1" w:styleId="WW8Num13z0">
    <w:name w:val="WW8Num13z0"/>
    <w:rsid w:val="00A9703B"/>
    <w:rPr>
      <w:rFonts w:ascii="Symbol" w:hAnsi="Symbol"/>
    </w:rPr>
  </w:style>
  <w:style w:type="paragraph" w:customStyle="1" w:styleId="RegularParagraph">
    <w:name w:val="Regular Paragraph"/>
    <w:basedOn w:val="Normal"/>
    <w:link w:val="RegularParagraphChar1"/>
    <w:uiPriority w:val="99"/>
    <w:rsid w:val="00A9703B"/>
    <w:pPr>
      <w:suppressAutoHyphens/>
      <w:spacing w:after="0" w:line="360" w:lineRule="auto"/>
      <w:ind w:left="284"/>
      <w:jc w:val="both"/>
    </w:pPr>
    <w:rPr>
      <w:rFonts w:ascii="Arial" w:eastAsia="Times New Roman" w:hAnsi="Arial" w:cs="Times New Roman"/>
      <w:szCs w:val="24"/>
      <w:lang w:val="bg-BG" w:eastAsia="ar-SA"/>
    </w:rPr>
  </w:style>
  <w:style w:type="character" w:customStyle="1" w:styleId="RegularParagraphChar1">
    <w:name w:val="Regular Paragraph Char1"/>
    <w:link w:val="RegularParagraph"/>
    <w:uiPriority w:val="99"/>
    <w:rsid w:val="00A9703B"/>
    <w:rPr>
      <w:rFonts w:ascii="Arial" w:eastAsia="Times New Roman" w:hAnsi="Arial" w:cs="Times New Roman"/>
      <w:szCs w:val="24"/>
      <w:lang w:val="bg-BG" w:eastAsia="ar-SA"/>
    </w:rPr>
  </w:style>
  <w:style w:type="character" w:customStyle="1" w:styleId="Heading1Char1">
    <w:name w:val="Heading 1 Char1"/>
    <w:basedOn w:val="DefaultParagraphFont"/>
    <w:uiPriority w:val="9"/>
    <w:rsid w:val="00A9703B"/>
    <w:rPr>
      <w:rFonts w:asciiTheme="majorHAnsi" w:eastAsiaTheme="majorEastAsia" w:hAnsiTheme="majorHAnsi" w:cstheme="majorBidi"/>
      <w:color w:val="2F5496" w:themeColor="accent1" w:themeShade="BF"/>
      <w:sz w:val="32"/>
      <w:szCs w:val="32"/>
    </w:rPr>
  </w:style>
  <w:style w:type="paragraph" w:customStyle="1" w:styleId="Heading11">
    <w:name w:val="Heading 11"/>
    <w:basedOn w:val="Normal"/>
    <w:next w:val="Normal"/>
    <w:uiPriority w:val="9"/>
    <w:qFormat/>
    <w:rsid w:val="00A9703B"/>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customStyle="1" w:styleId="Heading21">
    <w:name w:val="Heading 21"/>
    <w:basedOn w:val="Normal"/>
    <w:next w:val="Normal"/>
    <w:uiPriority w:val="9"/>
    <w:unhideWhenUsed/>
    <w:qFormat/>
    <w:rsid w:val="00A9703B"/>
    <w:pPr>
      <w:keepNext/>
      <w:keepLines/>
      <w:spacing w:before="40" w:after="0"/>
      <w:outlineLvl w:val="1"/>
    </w:pPr>
    <w:rPr>
      <w:rFonts w:ascii="Calibri Light" w:eastAsia="Times New Roman" w:hAnsi="Calibri Light" w:cs="Times New Roman"/>
      <w:color w:val="2E74B5"/>
      <w:sz w:val="26"/>
      <w:szCs w:val="26"/>
      <w:lang w:val="bg-BG"/>
    </w:rPr>
  </w:style>
  <w:style w:type="paragraph" w:customStyle="1" w:styleId="Heading31">
    <w:name w:val="Heading 31"/>
    <w:basedOn w:val="Normal"/>
    <w:next w:val="Normal"/>
    <w:uiPriority w:val="9"/>
    <w:unhideWhenUsed/>
    <w:qFormat/>
    <w:rsid w:val="00A9703B"/>
    <w:pPr>
      <w:keepNext/>
      <w:keepLines/>
      <w:spacing w:before="40" w:after="0"/>
      <w:outlineLvl w:val="2"/>
    </w:pPr>
    <w:rPr>
      <w:rFonts w:ascii="Calibri Light" w:eastAsia="Times New Roman" w:hAnsi="Calibri Light" w:cs="Times New Roman"/>
      <w:color w:val="1F4D78"/>
      <w:sz w:val="24"/>
      <w:szCs w:val="24"/>
      <w:lang w:val="bg-BG"/>
    </w:rPr>
  </w:style>
  <w:style w:type="paragraph" w:customStyle="1" w:styleId="Heading41">
    <w:name w:val="Heading 41"/>
    <w:basedOn w:val="Normal"/>
    <w:next w:val="Normal"/>
    <w:uiPriority w:val="9"/>
    <w:unhideWhenUsed/>
    <w:qFormat/>
    <w:rsid w:val="00A9703B"/>
    <w:pPr>
      <w:keepNext/>
      <w:keepLines/>
      <w:spacing w:before="40" w:after="0"/>
      <w:outlineLvl w:val="3"/>
    </w:pPr>
    <w:rPr>
      <w:rFonts w:ascii="Calibri Light" w:eastAsia="Times New Roman" w:hAnsi="Calibri Light" w:cs="Times New Roman"/>
      <w:i/>
      <w:iCs/>
      <w:color w:val="2E74B5"/>
      <w:lang w:val="bg-BG"/>
    </w:rPr>
  </w:style>
  <w:style w:type="paragraph" w:customStyle="1" w:styleId="Heading51">
    <w:name w:val="Heading 51"/>
    <w:basedOn w:val="Normal"/>
    <w:next w:val="Normal"/>
    <w:uiPriority w:val="9"/>
    <w:unhideWhenUsed/>
    <w:qFormat/>
    <w:rsid w:val="00A9703B"/>
    <w:pPr>
      <w:keepNext/>
      <w:keepLines/>
      <w:spacing w:before="40" w:after="0"/>
      <w:outlineLvl w:val="4"/>
    </w:pPr>
    <w:rPr>
      <w:rFonts w:ascii="Calibri Light" w:eastAsia="Times New Roman" w:hAnsi="Calibri Light" w:cs="Times New Roman"/>
      <w:color w:val="2E74B5"/>
      <w:lang w:val="bg-BG"/>
    </w:rPr>
  </w:style>
  <w:style w:type="character" w:customStyle="1" w:styleId="Hyperlink1">
    <w:name w:val="Hyperlink1"/>
    <w:basedOn w:val="DefaultParagraphFont"/>
    <w:uiPriority w:val="99"/>
    <w:unhideWhenUsed/>
    <w:rsid w:val="00A9703B"/>
    <w:rPr>
      <w:color w:val="0563C1"/>
      <w:u w:val="single"/>
    </w:rPr>
  </w:style>
  <w:style w:type="character" w:customStyle="1" w:styleId="FontStyle196">
    <w:name w:val="Font Style196"/>
    <w:basedOn w:val="DefaultParagraphFont"/>
    <w:rsid w:val="00A9703B"/>
    <w:rPr>
      <w:rFonts w:ascii="Times New Roman" w:hAnsi="Times New Roman" w:cs="Times New Roman"/>
      <w:sz w:val="18"/>
      <w:szCs w:val="18"/>
    </w:rPr>
  </w:style>
  <w:style w:type="paragraph" w:customStyle="1" w:styleId="Style49">
    <w:name w:val="Style49"/>
    <w:basedOn w:val="Normal"/>
    <w:uiPriority w:val="99"/>
    <w:rsid w:val="00A9703B"/>
    <w:pPr>
      <w:widowControl w:val="0"/>
      <w:autoSpaceDE w:val="0"/>
      <w:autoSpaceDN w:val="0"/>
      <w:adjustRightInd w:val="0"/>
      <w:spacing w:after="0" w:line="276" w:lineRule="exact"/>
      <w:ind w:firstLine="571"/>
      <w:jc w:val="both"/>
    </w:pPr>
    <w:rPr>
      <w:rFonts w:ascii="Times New Roman" w:eastAsia="Times New Roman" w:hAnsi="Times New Roman" w:cs="Times New Roman"/>
      <w:sz w:val="24"/>
      <w:szCs w:val="24"/>
      <w:lang w:val="bg-BG" w:eastAsia="bg-BG"/>
    </w:rPr>
  </w:style>
  <w:style w:type="paragraph" w:customStyle="1" w:styleId="Style27">
    <w:name w:val="Style27"/>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200">
    <w:name w:val="Font Style200"/>
    <w:basedOn w:val="DefaultParagraphFont"/>
    <w:uiPriority w:val="99"/>
    <w:rsid w:val="00A9703B"/>
    <w:rPr>
      <w:rFonts w:ascii="Times New Roman" w:hAnsi="Times New Roman" w:cs="Times New Roman"/>
      <w:sz w:val="24"/>
      <w:szCs w:val="24"/>
    </w:rPr>
  </w:style>
  <w:style w:type="paragraph" w:customStyle="1" w:styleId="Style44">
    <w:name w:val="Style44"/>
    <w:basedOn w:val="Normal"/>
    <w:uiPriority w:val="99"/>
    <w:rsid w:val="00A9703B"/>
    <w:pPr>
      <w:widowControl w:val="0"/>
      <w:autoSpaceDE w:val="0"/>
      <w:autoSpaceDN w:val="0"/>
      <w:adjustRightInd w:val="0"/>
      <w:spacing w:after="0" w:line="283" w:lineRule="exact"/>
      <w:jc w:val="right"/>
    </w:pPr>
    <w:rPr>
      <w:rFonts w:ascii="Times New Roman" w:eastAsia="Times New Roman" w:hAnsi="Times New Roman" w:cs="Times New Roman"/>
      <w:sz w:val="24"/>
      <w:szCs w:val="24"/>
      <w:lang w:val="bg-BG" w:eastAsia="bg-BG"/>
    </w:rPr>
  </w:style>
  <w:style w:type="paragraph" w:customStyle="1" w:styleId="Style51">
    <w:name w:val="Style51"/>
    <w:basedOn w:val="Normal"/>
    <w:uiPriority w:val="99"/>
    <w:rsid w:val="00A9703B"/>
    <w:pPr>
      <w:widowControl w:val="0"/>
      <w:autoSpaceDE w:val="0"/>
      <w:autoSpaceDN w:val="0"/>
      <w:adjustRightInd w:val="0"/>
      <w:spacing w:after="0" w:line="278" w:lineRule="exact"/>
      <w:jc w:val="both"/>
    </w:pPr>
    <w:rPr>
      <w:rFonts w:ascii="Times New Roman" w:eastAsia="Times New Roman" w:hAnsi="Times New Roman" w:cs="Times New Roman"/>
      <w:sz w:val="24"/>
      <w:szCs w:val="24"/>
      <w:lang w:val="bg-BG" w:eastAsia="bg-BG"/>
    </w:rPr>
  </w:style>
  <w:style w:type="character" w:customStyle="1" w:styleId="FontStyle192">
    <w:name w:val="Font Style192"/>
    <w:basedOn w:val="DefaultParagraphFont"/>
    <w:uiPriority w:val="99"/>
    <w:rsid w:val="00A9703B"/>
    <w:rPr>
      <w:rFonts w:ascii="Times New Roman" w:hAnsi="Times New Roman" w:cs="Times New Roman"/>
      <w:b/>
      <w:bCs/>
      <w:i/>
      <w:iCs/>
      <w:sz w:val="20"/>
      <w:szCs w:val="20"/>
    </w:rPr>
  </w:style>
  <w:style w:type="character" w:customStyle="1" w:styleId="FontStyle194">
    <w:name w:val="Font Style194"/>
    <w:basedOn w:val="DefaultParagraphFont"/>
    <w:rsid w:val="00A9703B"/>
    <w:rPr>
      <w:rFonts w:ascii="Times New Roman" w:hAnsi="Times New Roman" w:cs="Times New Roman"/>
      <w:b/>
      <w:bCs/>
      <w:i/>
      <w:iCs/>
      <w:sz w:val="24"/>
      <w:szCs w:val="24"/>
    </w:rPr>
  </w:style>
  <w:style w:type="paragraph" w:customStyle="1" w:styleId="Style34">
    <w:name w:val="Style34"/>
    <w:basedOn w:val="Normal"/>
    <w:uiPriority w:val="99"/>
    <w:rsid w:val="00A9703B"/>
    <w:pPr>
      <w:widowControl w:val="0"/>
      <w:autoSpaceDE w:val="0"/>
      <w:autoSpaceDN w:val="0"/>
      <w:adjustRightInd w:val="0"/>
      <w:spacing w:after="0" w:line="414" w:lineRule="exact"/>
      <w:ind w:firstLine="710"/>
      <w:jc w:val="both"/>
    </w:pPr>
    <w:rPr>
      <w:rFonts w:ascii="Calibri" w:eastAsia="SimSun" w:hAnsi="Calibri" w:cs="Times New Roman"/>
      <w:sz w:val="24"/>
      <w:szCs w:val="24"/>
      <w:lang w:val="bg-BG" w:eastAsia="zh-CN"/>
    </w:rPr>
  </w:style>
  <w:style w:type="character" w:customStyle="1" w:styleId="FontStyle128">
    <w:name w:val="Font Style128"/>
    <w:basedOn w:val="DefaultParagraphFont"/>
    <w:uiPriority w:val="99"/>
    <w:rsid w:val="00A9703B"/>
    <w:rPr>
      <w:rFonts w:ascii="Times New Roman" w:hAnsi="Times New Roman" w:cs="Times New Roman" w:hint="default"/>
      <w:sz w:val="22"/>
      <w:szCs w:val="22"/>
    </w:rPr>
  </w:style>
  <w:style w:type="paragraph" w:customStyle="1" w:styleId="Style90">
    <w:name w:val="Style90"/>
    <w:basedOn w:val="Normal"/>
    <w:uiPriority w:val="99"/>
    <w:rsid w:val="00A9703B"/>
    <w:pPr>
      <w:widowControl w:val="0"/>
      <w:autoSpaceDE w:val="0"/>
      <w:autoSpaceDN w:val="0"/>
      <w:adjustRightInd w:val="0"/>
      <w:spacing w:after="0" w:line="230" w:lineRule="exact"/>
      <w:jc w:val="center"/>
    </w:pPr>
    <w:rPr>
      <w:rFonts w:ascii="Times New Roman" w:eastAsia="Times New Roman" w:hAnsi="Times New Roman" w:cs="Times New Roman"/>
      <w:sz w:val="24"/>
      <w:szCs w:val="24"/>
      <w:lang w:val="bg-BG" w:eastAsia="bg-BG"/>
    </w:rPr>
  </w:style>
  <w:style w:type="paragraph" w:customStyle="1" w:styleId="Style116">
    <w:name w:val="Style116"/>
    <w:basedOn w:val="Normal"/>
    <w:uiPriority w:val="99"/>
    <w:rsid w:val="00A9703B"/>
    <w:pPr>
      <w:widowControl w:val="0"/>
      <w:autoSpaceDE w:val="0"/>
      <w:autoSpaceDN w:val="0"/>
      <w:adjustRightInd w:val="0"/>
      <w:spacing w:after="0" w:line="250" w:lineRule="exact"/>
    </w:pPr>
    <w:rPr>
      <w:rFonts w:ascii="Times New Roman" w:eastAsia="Times New Roman" w:hAnsi="Times New Roman" w:cs="Times New Roman"/>
      <w:sz w:val="24"/>
      <w:szCs w:val="24"/>
      <w:lang w:val="bg-BG" w:eastAsia="bg-BG"/>
    </w:rPr>
  </w:style>
  <w:style w:type="paragraph" w:customStyle="1" w:styleId="Style120">
    <w:name w:val="Style120"/>
    <w:basedOn w:val="Normal"/>
    <w:uiPriority w:val="99"/>
    <w:rsid w:val="00A9703B"/>
    <w:pPr>
      <w:widowControl w:val="0"/>
      <w:autoSpaceDE w:val="0"/>
      <w:autoSpaceDN w:val="0"/>
      <w:adjustRightInd w:val="0"/>
      <w:spacing w:after="0" w:line="247" w:lineRule="exact"/>
      <w:ind w:firstLine="178"/>
    </w:pPr>
    <w:rPr>
      <w:rFonts w:ascii="Times New Roman" w:eastAsia="Times New Roman" w:hAnsi="Times New Roman" w:cs="Times New Roman"/>
      <w:sz w:val="24"/>
      <w:szCs w:val="24"/>
      <w:lang w:val="bg-BG" w:eastAsia="bg-BG"/>
    </w:rPr>
  </w:style>
  <w:style w:type="paragraph" w:customStyle="1" w:styleId="Style114">
    <w:name w:val="Style114"/>
    <w:basedOn w:val="Normal"/>
    <w:uiPriority w:val="99"/>
    <w:rsid w:val="00A9703B"/>
    <w:pPr>
      <w:widowControl w:val="0"/>
      <w:autoSpaceDE w:val="0"/>
      <w:autoSpaceDN w:val="0"/>
      <w:adjustRightInd w:val="0"/>
      <w:spacing w:after="0" w:line="240" w:lineRule="auto"/>
      <w:jc w:val="both"/>
    </w:pPr>
    <w:rPr>
      <w:rFonts w:ascii="Times New Roman" w:eastAsia="Times New Roman" w:hAnsi="Times New Roman" w:cs="Times New Roman"/>
      <w:sz w:val="24"/>
      <w:szCs w:val="24"/>
      <w:lang w:val="bg-BG" w:eastAsia="bg-BG"/>
    </w:rPr>
  </w:style>
  <w:style w:type="character" w:customStyle="1" w:styleId="FontStyle195">
    <w:name w:val="Font Style195"/>
    <w:basedOn w:val="DefaultParagraphFont"/>
    <w:rsid w:val="00A9703B"/>
    <w:rPr>
      <w:rFonts w:ascii="Times New Roman" w:hAnsi="Times New Roman" w:cs="Times New Roman" w:hint="default"/>
      <w:sz w:val="18"/>
      <w:szCs w:val="18"/>
    </w:rPr>
  </w:style>
  <w:style w:type="paragraph" w:customStyle="1" w:styleId="CharChar3CharCharChar1CharCharCharCharCharChar">
    <w:name w:val="Char Char3 Char Char Char1 Знак Char Char Char Char Char Char"/>
    <w:basedOn w:val="Normal"/>
    <w:uiPriority w:val="99"/>
    <w:rsid w:val="00A9703B"/>
    <w:pPr>
      <w:spacing w:line="240" w:lineRule="exact"/>
    </w:pPr>
    <w:rPr>
      <w:rFonts w:ascii="Times New Roman" w:eastAsia="Times New Roman" w:hAnsi="Times New Roman" w:cs="Times New Roman"/>
      <w:sz w:val="24"/>
      <w:szCs w:val="24"/>
      <w:lang w:val="pl-PL" w:eastAsia="pl-PL"/>
    </w:rPr>
  </w:style>
  <w:style w:type="character" w:customStyle="1" w:styleId="FontStyle191">
    <w:name w:val="Font Style191"/>
    <w:basedOn w:val="DefaultParagraphFont"/>
    <w:rsid w:val="00A9703B"/>
    <w:rPr>
      <w:rFonts w:ascii="Times New Roman" w:hAnsi="Times New Roman" w:cs="Times New Roman"/>
      <w:sz w:val="20"/>
      <w:szCs w:val="20"/>
    </w:rPr>
  </w:style>
  <w:style w:type="paragraph" w:customStyle="1" w:styleId="Style58">
    <w:name w:val="Style58"/>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79">
    <w:name w:val="Font Style179"/>
    <w:basedOn w:val="DefaultParagraphFont"/>
    <w:rsid w:val="00A9703B"/>
    <w:rPr>
      <w:rFonts w:ascii="Arial Unicode MS" w:eastAsia="Arial Unicode MS" w:cs="Arial Unicode MS"/>
      <w:b/>
      <w:bCs/>
      <w:sz w:val="14"/>
      <w:szCs w:val="14"/>
    </w:rPr>
  </w:style>
  <w:style w:type="character" w:customStyle="1" w:styleId="FontStyle181">
    <w:name w:val="Font Style181"/>
    <w:basedOn w:val="DefaultParagraphFont"/>
    <w:rsid w:val="00A9703B"/>
    <w:rPr>
      <w:rFonts w:ascii="Times New Roman" w:hAnsi="Times New Roman" w:cs="Times New Roman"/>
      <w:i/>
      <w:iCs/>
      <w:sz w:val="20"/>
      <w:szCs w:val="20"/>
    </w:rPr>
  </w:style>
  <w:style w:type="paragraph" w:customStyle="1" w:styleId="Style56">
    <w:name w:val="Style56"/>
    <w:basedOn w:val="Normal"/>
    <w:uiPriority w:val="99"/>
    <w:rsid w:val="00A9703B"/>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8">
    <w:name w:val="Font Style188"/>
    <w:basedOn w:val="DefaultParagraphFont"/>
    <w:rsid w:val="00A9703B"/>
    <w:rPr>
      <w:rFonts w:ascii="Times New Roman" w:hAnsi="Times New Roman" w:cs="Times New Roman"/>
      <w:sz w:val="18"/>
      <w:szCs w:val="18"/>
    </w:rPr>
  </w:style>
  <w:style w:type="character" w:customStyle="1" w:styleId="FontStyle182">
    <w:name w:val="Font Style182"/>
    <w:basedOn w:val="DefaultParagraphFont"/>
    <w:rsid w:val="00A9703B"/>
    <w:rPr>
      <w:rFonts w:ascii="Times New Roman" w:hAnsi="Times New Roman" w:cs="Times New Roman"/>
      <w:smallCaps/>
      <w:sz w:val="18"/>
      <w:szCs w:val="18"/>
    </w:rPr>
  </w:style>
  <w:style w:type="character" w:customStyle="1" w:styleId="FontStyle183">
    <w:name w:val="Font Style183"/>
    <w:basedOn w:val="DefaultParagraphFont"/>
    <w:rsid w:val="00A9703B"/>
    <w:rPr>
      <w:rFonts w:ascii="Times New Roman" w:hAnsi="Times New Roman" w:cs="Times New Roman"/>
      <w:sz w:val="16"/>
      <w:szCs w:val="16"/>
    </w:rPr>
  </w:style>
  <w:style w:type="character" w:customStyle="1" w:styleId="FontStyle184">
    <w:name w:val="Font Style184"/>
    <w:basedOn w:val="DefaultParagraphFont"/>
    <w:rsid w:val="00A9703B"/>
    <w:rPr>
      <w:rFonts w:ascii="Times New Roman" w:hAnsi="Times New Roman" w:cs="Times New Roman"/>
      <w:sz w:val="12"/>
      <w:szCs w:val="12"/>
    </w:rPr>
  </w:style>
  <w:style w:type="character" w:customStyle="1" w:styleId="FontStyle187">
    <w:name w:val="Font Style187"/>
    <w:basedOn w:val="DefaultParagraphFont"/>
    <w:rsid w:val="00A9703B"/>
    <w:rPr>
      <w:rFonts w:ascii="Times New Roman" w:hAnsi="Times New Roman" w:cs="Times New Roman"/>
      <w:sz w:val="12"/>
      <w:szCs w:val="12"/>
    </w:rPr>
  </w:style>
  <w:style w:type="character" w:customStyle="1" w:styleId="FontStyle186">
    <w:name w:val="Font Style186"/>
    <w:basedOn w:val="DefaultParagraphFont"/>
    <w:rsid w:val="00A9703B"/>
    <w:rPr>
      <w:rFonts w:ascii="Georgia" w:hAnsi="Georgia" w:cs="Georgia"/>
      <w:b/>
      <w:bCs/>
      <w:sz w:val="24"/>
      <w:szCs w:val="24"/>
    </w:rPr>
  </w:style>
  <w:style w:type="character" w:customStyle="1" w:styleId="Bodytext4">
    <w:name w:val="Body text (4)_"/>
    <w:link w:val="Bodytext40"/>
    <w:rsid w:val="00A9703B"/>
    <w:rPr>
      <w:b/>
      <w:bCs/>
      <w:spacing w:val="-4"/>
      <w:sz w:val="21"/>
      <w:szCs w:val="21"/>
      <w:shd w:val="clear" w:color="auto" w:fill="FFFFFF"/>
    </w:rPr>
  </w:style>
  <w:style w:type="paragraph" w:customStyle="1" w:styleId="Bodytext40">
    <w:name w:val="Body text (4)"/>
    <w:basedOn w:val="Normal"/>
    <w:link w:val="Bodytext4"/>
    <w:rsid w:val="00A9703B"/>
    <w:pPr>
      <w:widowControl w:val="0"/>
      <w:shd w:val="clear" w:color="auto" w:fill="FFFFFF"/>
      <w:spacing w:after="0" w:line="266" w:lineRule="exact"/>
      <w:ind w:hanging="940"/>
    </w:pPr>
    <w:rPr>
      <w:b/>
      <w:bCs/>
      <w:spacing w:val="-4"/>
      <w:sz w:val="21"/>
      <w:szCs w:val="21"/>
      <w:shd w:val="clear" w:color="auto" w:fill="FFFFFF"/>
    </w:rPr>
  </w:style>
  <w:style w:type="paragraph" w:customStyle="1" w:styleId="msonormal0">
    <w:name w:val="msonormal"/>
    <w:basedOn w:val="Normal"/>
    <w:rsid w:val="00A9703B"/>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CharChar3CharCharChar1CharCharCharCharCharChar1">
    <w:name w:val="Char Char3 Char Char Char1 Знак Char Char Char Char Char Char1"/>
    <w:basedOn w:val="Normal"/>
    <w:uiPriority w:val="99"/>
    <w:rsid w:val="00A9703B"/>
    <w:pPr>
      <w:spacing w:line="240" w:lineRule="exact"/>
    </w:pPr>
    <w:rPr>
      <w:rFonts w:ascii="Times New Roman" w:eastAsia="Times New Roman" w:hAnsi="Times New Roman" w:cs="Times New Roman"/>
      <w:sz w:val="24"/>
      <w:szCs w:val="24"/>
      <w:lang w:val="pl-PL" w:eastAsia="pl-PL"/>
    </w:rPr>
  </w:style>
  <w:style w:type="character" w:customStyle="1" w:styleId="lrzxr">
    <w:name w:val="lrzxr"/>
    <w:basedOn w:val="DefaultParagraphFont"/>
    <w:rsid w:val="00A9703B"/>
  </w:style>
  <w:style w:type="character" w:customStyle="1" w:styleId="historyitem">
    <w:name w:val="historyitem"/>
    <w:basedOn w:val="DefaultParagraphFont"/>
    <w:rsid w:val="00A9703B"/>
  </w:style>
  <w:style w:type="character" w:customStyle="1" w:styleId="historyreference">
    <w:name w:val="historyreference"/>
    <w:basedOn w:val="DefaultParagraphFont"/>
    <w:rsid w:val="00A9703B"/>
  </w:style>
  <w:style w:type="character" w:customStyle="1" w:styleId="newdocreference">
    <w:name w:val="newdocreference"/>
    <w:basedOn w:val="DefaultParagraphFont"/>
    <w:rsid w:val="00A9703B"/>
  </w:style>
  <w:style w:type="character" w:customStyle="1" w:styleId="FontStyle210">
    <w:name w:val="Font Style210"/>
    <w:basedOn w:val="DefaultParagraphFont"/>
    <w:uiPriority w:val="99"/>
    <w:rsid w:val="00A9703B"/>
    <w:rPr>
      <w:rFonts w:ascii="Times New Roman" w:hAnsi="Times New Roman" w:cs="Times New Roman"/>
      <w:sz w:val="24"/>
      <w:szCs w:val="24"/>
    </w:rPr>
  </w:style>
  <w:style w:type="character" w:customStyle="1" w:styleId="FontStyle21">
    <w:name w:val="Font Style21"/>
    <w:rsid w:val="00A9703B"/>
    <w:rPr>
      <w:rFonts w:ascii="Times New Roman" w:hAnsi="Times New Roman" w:cs="Times New Roman" w:hint="default"/>
      <w:sz w:val="22"/>
      <w:szCs w:val="22"/>
    </w:rPr>
  </w:style>
  <w:style w:type="character" w:customStyle="1" w:styleId="samedocreference">
    <w:name w:val="samedocreference"/>
    <w:basedOn w:val="DefaultParagraphFont"/>
    <w:rsid w:val="00A9703B"/>
  </w:style>
  <w:style w:type="table" w:customStyle="1" w:styleId="TableGrid3">
    <w:name w:val="Table Grid3"/>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9703B"/>
  </w:style>
  <w:style w:type="character" w:styleId="PlaceholderText">
    <w:name w:val="Placeholder Text"/>
    <w:basedOn w:val="DefaultParagraphFont"/>
    <w:uiPriority w:val="99"/>
    <w:semiHidden/>
    <w:rsid w:val="00A9703B"/>
    <w:rPr>
      <w:color w:val="808080"/>
    </w:rPr>
  </w:style>
  <w:style w:type="table" w:customStyle="1" w:styleId="TableGrid4">
    <w:name w:val="Table Grid4"/>
    <w:basedOn w:val="TableNormal"/>
    <w:next w:val="TableGrid"/>
    <w:uiPriority w:val="39"/>
    <w:rsid w:val="00A9703B"/>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9703B"/>
    <w:pPr>
      <w:spacing w:after="0" w:line="240" w:lineRule="auto"/>
    </w:pPr>
    <w:rPr>
      <w:lang w:val="en-US"/>
    </w:rPr>
  </w:style>
  <w:style w:type="character" w:customStyle="1" w:styleId="CommentTextChar1">
    <w:name w:val="Comment Text Char1"/>
    <w:basedOn w:val="DefaultParagraphFont"/>
    <w:uiPriority w:val="99"/>
    <w:semiHidden/>
    <w:rsid w:val="00A9703B"/>
    <w:rPr>
      <w:sz w:val="20"/>
      <w:szCs w:val="20"/>
    </w:rPr>
  </w:style>
  <w:style w:type="character" w:customStyle="1" w:styleId="CommentSubjectChar1">
    <w:name w:val="Comment Subject Char1"/>
    <w:basedOn w:val="CommentTextChar1"/>
    <w:uiPriority w:val="99"/>
    <w:semiHidden/>
    <w:rsid w:val="00A9703B"/>
    <w:rPr>
      <w:b/>
      <w:bCs/>
      <w:sz w:val="20"/>
      <w:szCs w:val="20"/>
    </w:rPr>
  </w:style>
  <w:style w:type="character" w:customStyle="1" w:styleId="BalloonTextChar1">
    <w:name w:val="Balloon Text Char1"/>
    <w:basedOn w:val="DefaultParagraphFont"/>
    <w:uiPriority w:val="99"/>
    <w:semiHidden/>
    <w:rsid w:val="00A9703B"/>
    <w:rPr>
      <w:rFonts w:ascii="Segoe UI" w:hAnsi="Segoe UI" w:cs="Segoe UI"/>
      <w:sz w:val="18"/>
      <w:szCs w:val="18"/>
    </w:rPr>
  </w:style>
  <w:style w:type="paragraph" w:customStyle="1" w:styleId="12">
    <w:name w:val="1"/>
    <w:basedOn w:val="Normal"/>
    <w:rsid w:val="00A9703B"/>
    <w:pPr>
      <w:tabs>
        <w:tab w:val="left" w:pos="709"/>
      </w:tabs>
      <w:spacing w:after="0" w:line="240" w:lineRule="auto"/>
    </w:pPr>
    <w:rPr>
      <w:rFonts w:ascii="Tahoma" w:eastAsia="Times New Roman" w:hAnsi="Tahoma" w:cs="Times New Roman"/>
      <w:sz w:val="24"/>
      <w:szCs w:val="24"/>
      <w:lang w:val="pl-PL" w:eastAsia="pl-PL"/>
    </w:rPr>
  </w:style>
  <w:style w:type="character" w:customStyle="1" w:styleId="a3">
    <w:name w:val="Други_"/>
    <w:basedOn w:val="DefaultParagraphFont"/>
    <w:link w:val="a4"/>
    <w:semiHidden/>
    <w:locked/>
    <w:rsid w:val="00A9703B"/>
    <w:rPr>
      <w:rFonts w:ascii="Times New Roman" w:eastAsia="Times New Roman" w:hAnsi="Times New Roman" w:cs="Times New Roman"/>
    </w:rPr>
  </w:style>
  <w:style w:type="paragraph" w:customStyle="1" w:styleId="a4">
    <w:name w:val="Други"/>
    <w:basedOn w:val="Normal"/>
    <w:link w:val="a3"/>
    <w:semiHidden/>
    <w:rsid w:val="00A9703B"/>
    <w:pPr>
      <w:widowControl w:val="0"/>
      <w:spacing w:after="0" w:line="240" w:lineRule="auto"/>
    </w:pPr>
    <w:rPr>
      <w:rFonts w:ascii="Times New Roman" w:eastAsia="Times New Roman" w:hAnsi="Times New Roman" w:cs="Times New Roman"/>
    </w:rPr>
  </w:style>
  <w:style w:type="character" w:styleId="BookTitle">
    <w:name w:val="Book Title"/>
    <w:basedOn w:val="DefaultParagraphFont"/>
    <w:uiPriority w:val="33"/>
    <w:qFormat/>
    <w:rsid w:val="00A9703B"/>
    <w:rPr>
      <w:b/>
      <w:bCs/>
      <w:i/>
      <w:iCs/>
      <w:spacing w:val="5"/>
    </w:rPr>
  </w:style>
  <w:style w:type="table" w:customStyle="1" w:styleId="TableGrid0">
    <w:name w:val="TableGrid"/>
    <w:rsid w:val="00A9703B"/>
    <w:pPr>
      <w:spacing w:after="0" w:line="240" w:lineRule="auto"/>
    </w:pPr>
    <w:rPr>
      <w:rFonts w:eastAsiaTheme="minorEastAsia"/>
      <w:lang w:val="en-US"/>
    </w:rPr>
    <w:tblPr>
      <w:tblCellMar>
        <w:top w:w="0" w:type="dxa"/>
        <w:left w:w="0" w:type="dxa"/>
        <w:bottom w:w="0" w:type="dxa"/>
        <w:right w:w="0" w:type="dxa"/>
      </w:tblCellMar>
    </w:tblPr>
  </w:style>
  <w:style w:type="character" w:customStyle="1" w:styleId="message-centre">
    <w:name w:val="message-centre"/>
    <w:uiPriority w:val="99"/>
    <w:rsid w:val="00A9703B"/>
    <w:rPr>
      <w:rFonts w:cs="Times New Roman"/>
    </w:rPr>
  </w:style>
  <w:style w:type="character" w:customStyle="1" w:styleId="nlosn">
    <w:name w:val="nl_osn"/>
    <w:basedOn w:val="DefaultParagraphFont"/>
    <w:rsid w:val="00A9703B"/>
  </w:style>
  <w:style w:type="character" w:customStyle="1" w:styleId="acopre">
    <w:name w:val="acopre"/>
    <w:basedOn w:val="DefaultParagraphFont"/>
    <w:rsid w:val="00A9703B"/>
  </w:style>
  <w:style w:type="paragraph" w:customStyle="1" w:styleId="50">
    <w:name w:val="Основен текст5"/>
    <w:basedOn w:val="Normal"/>
    <w:rsid w:val="00A9703B"/>
    <w:pPr>
      <w:shd w:val="clear" w:color="auto" w:fill="FFFFFF"/>
      <w:spacing w:before="420" w:after="0" w:line="327" w:lineRule="exact"/>
      <w:jc w:val="both"/>
    </w:pPr>
    <w:rPr>
      <w:rFonts w:ascii="Times New Roman" w:eastAsia="Times New Roman" w:hAnsi="Times New Roman" w:cs="Times New Roman"/>
      <w:color w:val="000000"/>
      <w:sz w:val="23"/>
      <w:szCs w:val="23"/>
      <w:lang w:val="bg"/>
    </w:rPr>
  </w:style>
  <w:style w:type="character" w:customStyle="1" w:styleId="30">
    <w:name w:val="Основен текст (3)_"/>
    <w:basedOn w:val="DefaultParagraphFont"/>
    <w:link w:val="31"/>
    <w:rsid w:val="00A9703B"/>
    <w:rPr>
      <w:rFonts w:ascii="Times New Roman" w:eastAsia="Times New Roman" w:hAnsi="Times New Roman" w:cs="Times New Roman"/>
      <w:shd w:val="clear" w:color="auto" w:fill="FFFFFF"/>
    </w:rPr>
  </w:style>
  <w:style w:type="character" w:customStyle="1" w:styleId="32">
    <w:name w:val="Основен текст (3) + Не е курсив"/>
    <w:basedOn w:val="30"/>
    <w:rsid w:val="00A9703B"/>
    <w:rPr>
      <w:rFonts w:ascii="Times New Roman" w:eastAsia="Times New Roman" w:hAnsi="Times New Roman" w:cs="Times New Roman"/>
      <w:i/>
      <w:iCs/>
      <w:shd w:val="clear" w:color="auto" w:fill="FFFFFF"/>
    </w:rPr>
  </w:style>
  <w:style w:type="paragraph" w:customStyle="1" w:styleId="31">
    <w:name w:val="Основен текст (3)"/>
    <w:basedOn w:val="Normal"/>
    <w:link w:val="30"/>
    <w:rsid w:val="00A9703B"/>
    <w:pPr>
      <w:shd w:val="clear" w:color="auto" w:fill="FFFFFF"/>
      <w:spacing w:before="660" w:after="660" w:line="0" w:lineRule="atLeast"/>
    </w:pPr>
    <w:rPr>
      <w:rFonts w:ascii="Times New Roman" w:eastAsia="Times New Roman" w:hAnsi="Times New Roman" w:cs="Times New Roman"/>
    </w:rPr>
  </w:style>
  <w:style w:type="character" w:customStyle="1" w:styleId="110">
    <w:name w:val="Основен текст (11)_"/>
    <w:basedOn w:val="DefaultParagraphFont"/>
    <w:link w:val="111"/>
    <w:rsid w:val="00A9703B"/>
    <w:rPr>
      <w:rFonts w:ascii="Times New Roman" w:eastAsia="Times New Roman" w:hAnsi="Times New Roman" w:cs="Times New Roman"/>
      <w:sz w:val="21"/>
      <w:szCs w:val="21"/>
      <w:shd w:val="clear" w:color="auto" w:fill="FFFFFF"/>
    </w:rPr>
  </w:style>
  <w:style w:type="paragraph" w:customStyle="1" w:styleId="111">
    <w:name w:val="Основен текст (11)"/>
    <w:basedOn w:val="Normal"/>
    <w:link w:val="110"/>
    <w:rsid w:val="00A9703B"/>
    <w:pPr>
      <w:shd w:val="clear" w:color="auto" w:fill="FFFFFF"/>
      <w:spacing w:after="0" w:line="253" w:lineRule="exact"/>
    </w:pPr>
    <w:rPr>
      <w:rFonts w:ascii="Times New Roman" w:eastAsia="Times New Roman" w:hAnsi="Times New Roman" w:cs="Times New Roman"/>
      <w:sz w:val="21"/>
      <w:szCs w:val="21"/>
    </w:rPr>
  </w:style>
  <w:style w:type="numbering" w:customStyle="1" w:styleId="NoList2">
    <w:name w:val="No List2"/>
    <w:next w:val="NoList"/>
    <w:uiPriority w:val="99"/>
    <w:semiHidden/>
    <w:unhideWhenUsed/>
    <w:rsid w:val="00A9703B"/>
  </w:style>
  <w:style w:type="table" w:customStyle="1" w:styleId="TableGrid5">
    <w:name w:val="Table Grid5"/>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A9703B"/>
    <w:pPr>
      <w:spacing w:after="0" w:line="240" w:lineRule="auto"/>
    </w:pPr>
    <w:rPr>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A9703B"/>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21">
    <w:name w:val="Table Grid21"/>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9703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9703B"/>
  </w:style>
  <w:style w:type="table" w:customStyle="1" w:styleId="TableGrid41">
    <w:name w:val="Table Grid41"/>
    <w:basedOn w:val="TableNormal"/>
    <w:next w:val="TableGrid"/>
    <w:uiPriority w:val="39"/>
    <w:rsid w:val="00A9703B"/>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9703B"/>
    <w:pPr>
      <w:spacing w:after="0" w:line="240" w:lineRule="auto"/>
      <w:contextualSpacing/>
    </w:pPr>
    <w:rPr>
      <w:rFonts w:ascii="Calibri" w:eastAsia="SimSun" w:hAnsi="Calibri" w:cs="Times New Roman"/>
      <w:color w:val="E80061"/>
      <w:spacing w:val="-10"/>
      <w:sz w:val="28"/>
      <w:szCs w:val="52"/>
      <w:lang w:val="x-none" w:eastAsia="x-none"/>
    </w:rPr>
  </w:style>
  <w:style w:type="character" w:customStyle="1" w:styleId="TitleChar">
    <w:name w:val="Title Char"/>
    <w:basedOn w:val="DefaultParagraphFont"/>
    <w:link w:val="Title"/>
    <w:uiPriority w:val="10"/>
    <w:rsid w:val="00A9703B"/>
    <w:rPr>
      <w:rFonts w:ascii="Calibri" w:eastAsia="SimSun" w:hAnsi="Calibri" w:cs="Times New Roman"/>
      <w:color w:val="E80061"/>
      <w:spacing w:val="-10"/>
      <w:sz w:val="28"/>
      <w:szCs w:val="52"/>
      <w:lang w:val="x-none" w:eastAsia="x-none"/>
    </w:rPr>
  </w:style>
  <w:style w:type="paragraph" w:styleId="Subtitle">
    <w:name w:val="Subtitle"/>
    <w:basedOn w:val="Normal"/>
    <w:next w:val="Normal"/>
    <w:link w:val="SubtitleChar"/>
    <w:uiPriority w:val="11"/>
    <w:qFormat/>
    <w:rsid w:val="00A9703B"/>
    <w:pPr>
      <w:numPr>
        <w:ilvl w:val="1"/>
      </w:numPr>
      <w:spacing w:before="240" w:after="240" w:line="560" w:lineRule="exact"/>
      <w:jc w:val="center"/>
    </w:pPr>
    <w:rPr>
      <w:rFonts w:ascii="Calibri" w:eastAsia="SimSun" w:hAnsi="Calibri" w:cs="Times New Roman"/>
      <w:b/>
      <w:sz w:val="56"/>
      <w:szCs w:val="20"/>
      <w:lang w:val="x-none" w:eastAsia="x-none"/>
    </w:rPr>
  </w:style>
  <w:style w:type="character" w:customStyle="1" w:styleId="SubtitleChar">
    <w:name w:val="Subtitle Char"/>
    <w:basedOn w:val="DefaultParagraphFont"/>
    <w:link w:val="Subtitle"/>
    <w:uiPriority w:val="11"/>
    <w:rsid w:val="00A9703B"/>
    <w:rPr>
      <w:rFonts w:ascii="Calibri" w:eastAsia="SimSun" w:hAnsi="Calibri" w:cs="Times New Roman"/>
      <w:b/>
      <w:sz w:val="56"/>
      <w:szCs w:val="20"/>
      <w:lang w:val="x-none" w:eastAsia="x-none"/>
    </w:rPr>
  </w:style>
  <w:style w:type="paragraph" w:styleId="Quote">
    <w:name w:val="Quote"/>
    <w:basedOn w:val="Normal"/>
    <w:next w:val="Normal"/>
    <w:link w:val="QuoteChar"/>
    <w:uiPriority w:val="29"/>
    <w:qFormat/>
    <w:rsid w:val="00A9703B"/>
    <w:pPr>
      <w:spacing w:before="120" w:after="0" w:line="240" w:lineRule="auto"/>
      <w:ind w:left="720" w:right="720"/>
      <w:jc w:val="center"/>
    </w:pPr>
    <w:rPr>
      <w:rFonts w:ascii="Calibri" w:eastAsia="SimSun" w:hAnsi="Calibri" w:cs="Times New Roman"/>
      <w:i/>
      <w:iCs/>
      <w:sz w:val="20"/>
      <w:szCs w:val="20"/>
      <w:lang w:val="x-none" w:eastAsia="x-none"/>
    </w:rPr>
  </w:style>
  <w:style w:type="character" w:customStyle="1" w:styleId="QuoteChar">
    <w:name w:val="Quote Char"/>
    <w:basedOn w:val="DefaultParagraphFont"/>
    <w:link w:val="Quote"/>
    <w:uiPriority w:val="29"/>
    <w:rsid w:val="00A9703B"/>
    <w:rPr>
      <w:rFonts w:ascii="Calibri" w:eastAsia="SimSun" w:hAnsi="Calibri" w:cs="Times New Roman"/>
      <w:i/>
      <w:iCs/>
      <w:sz w:val="20"/>
      <w:szCs w:val="20"/>
      <w:lang w:val="x-none" w:eastAsia="x-none"/>
    </w:rPr>
  </w:style>
  <w:style w:type="paragraph" w:styleId="IntenseQuote">
    <w:name w:val="Intense Quote"/>
    <w:basedOn w:val="Normal"/>
    <w:next w:val="Normal"/>
    <w:link w:val="IntenseQuoteChar"/>
    <w:uiPriority w:val="30"/>
    <w:qFormat/>
    <w:rsid w:val="00A9703B"/>
    <w:pPr>
      <w:spacing w:before="120" w:after="0" w:line="300" w:lineRule="auto"/>
      <w:ind w:left="576" w:right="576"/>
      <w:jc w:val="center"/>
    </w:pPr>
    <w:rPr>
      <w:rFonts w:ascii="Calibri" w:eastAsia="SimSun" w:hAnsi="Calibri" w:cs="Times New Roman"/>
      <w:color w:val="FF388C"/>
      <w:sz w:val="24"/>
      <w:szCs w:val="24"/>
      <w:lang w:val="x-none" w:eastAsia="x-none"/>
    </w:rPr>
  </w:style>
  <w:style w:type="character" w:customStyle="1" w:styleId="IntenseQuoteChar">
    <w:name w:val="Intense Quote Char"/>
    <w:basedOn w:val="DefaultParagraphFont"/>
    <w:link w:val="IntenseQuote"/>
    <w:uiPriority w:val="30"/>
    <w:rsid w:val="00A9703B"/>
    <w:rPr>
      <w:rFonts w:ascii="Calibri" w:eastAsia="SimSun" w:hAnsi="Calibri" w:cs="Times New Roman"/>
      <w:color w:val="FF388C"/>
      <w:sz w:val="24"/>
      <w:szCs w:val="24"/>
      <w:lang w:val="x-none" w:eastAsia="x-none"/>
    </w:rPr>
  </w:style>
  <w:style w:type="character" w:styleId="SubtleEmphasis">
    <w:name w:val="Subtle Emphasis"/>
    <w:uiPriority w:val="19"/>
    <w:qFormat/>
    <w:rsid w:val="00A9703B"/>
    <w:rPr>
      <w:i/>
      <w:iCs/>
      <w:color w:val="404040"/>
    </w:rPr>
  </w:style>
  <w:style w:type="character" w:styleId="IntenseEmphasis">
    <w:name w:val="Intense Emphasis"/>
    <w:uiPriority w:val="21"/>
    <w:qFormat/>
    <w:rsid w:val="00A9703B"/>
    <w:rPr>
      <w:b w:val="0"/>
      <w:bCs w:val="0"/>
      <w:i/>
      <w:iCs/>
      <w:color w:val="FF388C"/>
    </w:rPr>
  </w:style>
  <w:style w:type="character" w:styleId="SubtleReference">
    <w:name w:val="Subtle Reference"/>
    <w:uiPriority w:val="31"/>
    <w:qFormat/>
    <w:rsid w:val="00A9703B"/>
    <w:rPr>
      <w:smallCaps/>
      <w:color w:val="404040"/>
      <w:u w:val="single" w:color="7F7F7F"/>
    </w:rPr>
  </w:style>
  <w:style w:type="character" w:styleId="IntenseReference">
    <w:name w:val="Intense Reference"/>
    <w:uiPriority w:val="32"/>
    <w:qFormat/>
    <w:rsid w:val="00A9703B"/>
    <w:rPr>
      <w:b/>
      <w:bCs/>
      <w:smallCaps/>
      <w:color w:val="FF388C"/>
      <w:spacing w:val="5"/>
      <w:u w:val="single"/>
    </w:rPr>
  </w:style>
  <w:style w:type="paragraph" w:customStyle="1" w:styleId="Body">
    <w:name w:val="Body"/>
    <w:aliases w:val="b,B,bullet,bu,b Char Char Char Char Char Char Char Char,Block,First,Macro,Plain"/>
    <w:basedOn w:val="Normal"/>
    <w:link w:val="BodyChar"/>
    <w:rsid w:val="00A9703B"/>
    <w:pPr>
      <w:suppressAutoHyphens/>
      <w:spacing w:before="60" w:after="60" w:line="240" w:lineRule="auto"/>
    </w:pPr>
    <w:rPr>
      <w:rFonts w:ascii="Times New Roman" w:eastAsia="SimSun" w:hAnsi="Times New Roman" w:cs="Times New Roman"/>
      <w:color w:val="000000"/>
      <w:sz w:val="24"/>
      <w:szCs w:val="20"/>
      <w:lang w:val="x-none" w:eastAsia="ar-SA"/>
    </w:rPr>
  </w:style>
  <w:style w:type="character" w:customStyle="1" w:styleId="BodyChar">
    <w:name w:val="Body Char"/>
    <w:link w:val="Body"/>
    <w:locked/>
    <w:rsid w:val="00A9703B"/>
    <w:rPr>
      <w:rFonts w:ascii="Times New Roman" w:eastAsia="SimSun" w:hAnsi="Times New Roman" w:cs="Times New Roman"/>
      <w:color w:val="000000"/>
      <w:sz w:val="24"/>
      <w:szCs w:val="20"/>
      <w:lang w:val="x-none" w:eastAsia="ar-SA"/>
    </w:rPr>
  </w:style>
  <w:style w:type="character" w:customStyle="1" w:styleId="BodyText5">
    <w:name w:val="Body Text5"/>
    <w:basedOn w:val="DefaultParagraphFont"/>
    <w:rsid w:val="00A9703B"/>
    <w:rPr>
      <w:rFonts w:ascii="Times New Roman" w:eastAsia="Times New Roman" w:hAnsi="Times New Roman" w:cs="Times New Roman"/>
      <w:color w:val="000000"/>
      <w:spacing w:val="0"/>
      <w:w w:val="100"/>
      <w:position w:val="0"/>
      <w:shd w:val="clear" w:color="auto" w:fill="FFFFFF"/>
      <w:lang w:val="bg-BG"/>
    </w:rPr>
  </w:style>
  <w:style w:type="character" w:customStyle="1" w:styleId="FontStyle57">
    <w:name w:val="Font Style57"/>
    <w:uiPriority w:val="99"/>
    <w:rsid w:val="00315F2A"/>
    <w:rPr>
      <w:rFonts w:ascii="Times New Roman" w:hAnsi="Times New Roman" w:cs="Times New Roman"/>
      <w:sz w:val="22"/>
      <w:szCs w:val="22"/>
    </w:rPr>
  </w:style>
  <w:style w:type="table" w:customStyle="1" w:styleId="451">
    <w:name w:val="Таблица с мрежа 4 – акцентиране 51"/>
    <w:basedOn w:val="TableNormal"/>
    <w:uiPriority w:val="49"/>
    <w:rsid w:val="0086713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241">
    <w:name w:val="Таблица с мрежа 2 – акцентиране 41"/>
    <w:basedOn w:val="TableNormal"/>
    <w:uiPriority w:val="47"/>
    <w:rsid w:val="009F2364"/>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61">
    <w:name w:val="Таблица с мрежа 4 – акцентиране 61"/>
    <w:basedOn w:val="TableNormal"/>
    <w:uiPriority w:val="49"/>
    <w:rsid w:val="0050635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4611">
    <w:name w:val="Таблица с мрежа 4 – акцентиране 611"/>
    <w:basedOn w:val="TableNormal"/>
    <w:uiPriority w:val="49"/>
    <w:rsid w:val="00FC6E18"/>
    <w:pPr>
      <w:spacing w:after="0" w:line="240" w:lineRule="auto"/>
    </w:pPr>
    <w:rPr>
      <w:rFonts w:ascii="Calibri" w:eastAsia="Calibri" w:hAnsi="Calibri" w:cs="Times New Roman"/>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66625">
      <w:bodyDiv w:val="1"/>
      <w:marLeft w:val="0"/>
      <w:marRight w:val="0"/>
      <w:marTop w:val="0"/>
      <w:marBottom w:val="0"/>
      <w:divBdr>
        <w:top w:val="none" w:sz="0" w:space="0" w:color="auto"/>
        <w:left w:val="none" w:sz="0" w:space="0" w:color="auto"/>
        <w:bottom w:val="none" w:sz="0" w:space="0" w:color="auto"/>
        <w:right w:val="none" w:sz="0" w:space="0" w:color="auto"/>
      </w:divBdr>
    </w:div>
    <w:div w:id="171065348">
      <w:bodyDiv w:val="1"/>
      <w:marLeft w:val="0"/>
      <w:marRight w:val="0"/>
      <w:marTop w:val="0"/>
      <w:marBottom w:val="0"/>
      <w:divBdr>
        <w:top w:val="none" w:sz="0" w:space="0" w:color="auto"/>
        <w:left w:val="none" w:sz="0" w:space="0" w:color="auto"/>
        <w:bottom w:val="none" w:sz="0" w:space="0" w:color="auto"/>
        <w:right w:val="none" w:sz="0" w:space="0" w:color="auto"/>
      </w:divBdr>
    </w:div>
    <w:div w:id="205069903">
      <w:bodyDiv w:val="1"/>
      <w:marLeft w:val="0"/>
      <w:marRight w:val="0"/>
      <w:marTop w:val="0"/>
      <w:marBottom w:val="0"/>
      <w:divBdr>
        <w:top w:val="none" w:sz="0" w:space="0" w:color="auto"/>
        <w:left w:val="none" w:sz="0" w:space="0" w:color="auto"/>
        <w:bottom w:val="none" w:sz="0" w:space="0" w:color="auto"/>
        <w:right w:val="none" w:sz="0" w:space="0" w:color="auto"/>
      </w:divBdr>
    </w:div>
    <w:div w:id="252318433">
      <w:bodyDiv w:val="1"/>
      <w:marLeft w:val="0"/>
      <w:marRight w:val="0"/>
      <w:marTop w:val="0"/>
      <w:marBottom w:val="0"/>
      <w:divBdr>
        <w:top w:val="none" w:sz="0" w:space="0" w:color="auto"/>
        <w:left w:val="none" w:sz="0" w:space="0" w:color="auto"/>
        <w:bottom w:val="none" w:sz="0" w:space="0" w:color="auto"/>
        <w:right w:val="none" w:sz="0" w:space="0" w:color="auto"/>
      </w:divBdr>
    </w:div>
    <w:div w:id="276058773">
      <w:bodyDiv w:val="1"/>
      <w:marLeft w:val="0"/>
      <w:marRight w:val="0"/>
      <w:marTop w:val="0"/>
      <w:marBottom w:val="0"/>
      <w:divBdr>
        <w:top w:val="none" w:sz="0" w:space="0" w:color="auto"/>
        <w:left w:val="none" w:sz="0" w:space="0" w:color="auto"/>
        <w:bottom w:val="none" w:sz="0" w:space="0" w:color="auto"/>
        <w:right w:val="none" w:sz="0" w:space="0" w:color="auto"/>
      </w:divBdr>
    </w:div>
    <w:div w:id="321395227">
      <w:bodyDiv w:val="1"/>
      <w:marLeft w:val="0"/>
      <w:marRight w:val="0"/>
      <w:marTop w:val="0"/>
      <w:marBottom w:val="0"/>
      <w:divBdr>
        <w:top w:val="none" w:sz="0" w:space="0" w:color="auto"/>
        <w:left w:val="none" w:sz="0" w:space="0" w:color="auto"/>
        <w:bottom w:val="none" w:sz="0" w:space="0" w:color="auto"/>
        <w:right w:val="none" w:sz="0" w:space="0" w:color="auto"/>
      </w:divBdr>
    </w:div>
    <w:div w:id="332027730">
      <w:bodyDiv w:val="1"/>
      <w:marLeft w:val="0"/>
      <w:marRight w:val="0"/>
      <w:marTop w:val="0"/>
      <w:marBottom w:val="0"/>
      <w:divBdr>
        <w:top w:val="none" w:sz="0" w:space="0" w:color="auto"/>
        <w:left w:val="none" w:sz="0" w:space="0" w:color="auto"/>
        <w:bottom w:val="none" w:sz="0" w:space="0" w:color="auto"/>
        <w:right w:val="none" w:sz="0" w:space="0" w:color="auto"/>
      </w:divBdr>
    </w:div>
    <w:div w:id="412775338">
      <w:bodyDiv w:val="1"/>
      <w:marLeft w:val="0"/>
      <w:marRight w:val="0"/>
      <w:marTop w:val="0"/>
      <w:marBottom w:val="0"/>
      <w:divBdr>
        <w:top w:val="none" w:sz="0" w:space="0" w:color="auto"/>
        <w:left w:val="none" w:sz="0" w:space="0" w:color="auto"/>
        <w:bottom w:val="none" w:sz="0" w:space="0" w:color="auto"/>
        <w:right w:val="none" w:sz="0" w:space="0" w:color="auto"/>
      </w:divBdr>
    </w:div>
    <w:div w:id="417289557">
      <w:bodyDiv w:val="1"/>
      <w:marLeft w:val="0"/>
      <w:marRight w:val="0"/>
      <w:marTop w:val="0"/>
      <w:marBottom w:val="0"/>
      <w:divBdr>
        <w:top w:val="none" w:sz="0" w:space="0" w:color="auto"/>
        <w:left w:val="none" w:sz="0" w:space="0" w:color="auto"/>
        <w:bottom w:val="none" w:sz="0" w:space="0" w:color="auto"/>
        <w:right w:val="none" w:sz="0" w:space="0" w:color="auto"/>
      </w:divBdr>
    </w:div>
    <w:div w:id="438909841">
      <w:bodyDiv w:val="1"/>
      <w:marLeft w:val="0"/>
      <w:marRight w:val="0"/>
      <w:marTop w:val="0"/>
      <w:marBottom w:val="0"/>
      <w:divBdr>
        <w:top w:val="none" w:sz="0" w:space="0" w:color="auto"/>
        <w:left w:val="none" w:sz="0" w:space="0" w:color="auto"/>
        <w:bottom w:val="none" w:sz="0" w:space="0" w:color="auto"/>
        <w:right w:val="none" w:sz="0" w:space="0" w:color="auto"/>
      </w:divBdr>
    </w:div>
    <w:div w:id="455028712">
      <w:bodyDiv w:val="1"/>
      <w:marLeft w:val="0"/>
      <w:marRight w:val="0"/>
      <w:marTop w:val="0"/>
      <w:marBottom w:val="0"/>
      <w:divBdr>
        <w:top w:val="none" w:sz="0" w:space="0" w:color="auto"/>
        <w:left w:val="none" w:sz="0" w:space="0" w:color="auto"/>
        <w:bottom w:val="none" w:sz="0" w:space="0" w:color="auto"/>
        <w:right w:val="none" w:sz="0" w:space="0" w:color="auto"/>
      </w:divBdr>
    </w:div>
    <w:div w:id="455370779">
      <w:bodyDiv w:val="1"/>
      <w:marLeft w:val="0"/>
      <w:marRight w:val="0"/>
      <w:marTop w:val="0"/>
      <w:marBottom w:val="0"/>
      <w:divBdr>
        <w:top w:val="none" w:sz="0" w:space="0" w:color="auto"/>
        <w:left w:val="none" w:sz="0" w:space="0" w:color="auto"/>
        <w:bottom w:val="none" w:sz="0" w:space="0" w:color="auto"/>
        <w:right w:val="none" w:sz="0" w:space="0" w:color="auto"/>
      </w:divBdr>
    </w:div>
    <w:div w:id="479422987">
      <w:bodyDiv w:val="1"/>
      <w:marLeft w:val="0"/>
      <w:marRight w:val="0"/>
      <w:marTop w:val="0"/>
      <w:marBottom w:val="0"/>
      <w:divBdr>
        <w:top w:val="none" w:sz="0" w:space="0" w:color="auto"/>
        <w:left w:val="none" w:sz="0" w:space="0" w:color="auto"/>
        <w:bottom w:val="none" w:sz="0" w:space="0" w:color="auto"/>
        <w:right w:val="none" w:sz="0" w:space="0" w:color="auto"/>
      </w:divBdr>
    </w:div>
    <w:div w:id="483353137">
      <w:bodyDiv w:val="1"/>
      <w:marLeft w:val="0"/>
      <w:marRight w:val="0"/>
      <w:marTop w:val="0"/>
      <w:marBottom w:val="0"/>
      <w:divBdr>
        <w:top w:val="none" w:sz="0" w:space="0" w:color="auto"/>
        <w:left w:val="none" w:sz="0" w:space="0" w:color="auto"/>
        <w:bottom w:val="none" w:sz="0" w:space="0" w:color="auto"/>
        <w:right w:val="none" w:sz="0" w:space="0" w:color="auto"/>
      </w:divBdr>
    </w:div>
    <w:div w:id="488402998">
      <w:bodyDiv w:val="1"/>
      <w:marLeft w:val="0"/>
      <w:marRight w:val="0"/>
      <w:marTop w:val="0"/>
      <w:marBottom w:val="0"/>
      <w:divBdr>
        <w:top w:val="none" w:sz="0" w:space="0" w:color="auto"/>
        <w:left w:val="none" w:sz="0" w:space="0" w:color="auto"/>
        <w:bottom w:val="none" w:sz="0" w:space="0" w:color="auto"/>
        <w:right w:val="none" w:sz="0" w:space="0" w:color="auto"/>
      </w:divBdr>
    </w:div>
    <w:div w:id="512842028">
      <w:bodyDiv w:val="1"/>
      <w:marLeft w:val="0"/>
      <w:marRight w:val="0"/>
      <w:marTop w:val="0"/>
      <w:marBottom w:val="0"/>
      <w:divBdr>
        <w:top w:val="none" w:sz="0" w:space="0" w:color="auto"/>
        <w:left w:val="none" w:sz="0" w:space="0" w:color="auto"/>
        <w:bottom w:val="none" w:sz="0" w:space="0" w:color="auto"/>
        <w:right w:val="none" w:sz="0" w:space="0" w:color="auto"/>
      </w:divBdr>
    </w:div>
    <w:div w:id="514077485">
      <w:bodyDiv w:val="1"/>
      <w:marLeft w:val="0"/>
      <w:marRight w:val="0"/>
      <w:marTop w:val="0"/>
      <w:marBottom w:val="0"/>
      <w:divBdr>
        <w:top w:val="none" w:sz="0" w:space="0" w:color="auto"/>
        <w:left w:val="none" w:sz="0" w:space="0" w:color="auto"/>
        <w:bottom w:val="none" w:sz="0" w:space="0" w:color="auto"/>
        <w:right w:val="none" w:sz="0" w:space="0" w:color="auto"/>
      </w:divBdr>
    </w:div>
    <w:div w:id="514737094">
      <w:bodyDiv w:val="1"/>
      <w:marLeft w:val="0"/>
      <w:marRight w:val="0"/>
      <w:marTop w:val="0"/>
      <w:marBottom w:val="0"/>
      <w:divBdr>
        <w:top w:val="none" w:sz="0" w:space="0" w:color="auto"/>
        <w:left w:val="none" w:sz="0" w:space="0" w:color="auto"/>
        <w:bottom w:val="none" w:sz="0" w:space="0" w:color="auto"/>
        <w:right w:val="none" w:sz="0" w:space="0" w:color="auto"/>
      </w:divBdr>
    </w:div>
    <w:div w:id="528496863">
      <w:bodyDiv w:val="1"/>
      <w:marLeft w:val="0"/>
      <w:marRight w:val="0"/>
      <w:marTop w:val="0"/>
      <w:marBottom w:val="0"/>
      <w:divBdr>
        <w:top w:val="none" w:sz="0" w:space="0" w:color="auto"/>
        <w:left w:val="none" w:sz="0" w:space="0" w:color="auto"/>
        <w:bottom w:val="none" w:sz="0" w:space="0" w:color="auto"/>
        <w:right w:val="none" w:sz="0" w:space="0" w:color="auto"/>
      </w:divBdr>
    </w:div>
    <w:div w:id="548493037">
      <w:bodyDiv w:val="1"/>
      <w:marLeft w:val="0"/>
      <w:marRight w:val="0"/>
      <w:marTop w:val="0"/>
      <w:marBottom w:val="0"/>
      <w:divBdr>
        <w:top w:val="none" w:sz="0" w:space="0" w:color="auto"/>
        <w:left w:val="none" w:sz="0" w:space="0" w:color="auto"/>
        <w:bottom w:val="none" w:sz="0" w:space="0" w:color="auto"/>
        <w:right w:val="none" w:sz="0" w:space="0" w:color="auto"/>
      </w:divBdr>
    </w:div>
    <w:div w:id="588195407">
      <w:bodyDiv w:val="1"/>
      <w:marLeft w:val="0"/>
      <w:marRight w:val="0"/>
      <w:marTop w:val="0"/>
      <w:marBottom w:val="0"/>
      <w:divBdr>
        <w:top w:val="none" w:sz="0" w:space="0" w:color="auto"/>
        <w:left w:val="none" w:sz="0" w:space="0" w:color="auto"/>
        <w:bottom w:val="none" w:sz="0" w:space="0" w:color="auto"/>
        <w:right w:val="none" w:sz="0" w:space="0" w:color="auto"/>
      </w:divBdr>
    </w:div>
    <w:div w:id="609047994">
      <w:bodyDiv w:val="1"/>
      <w:marLeft w:val="0"/>
      <w:marRight w:val="0"/>
      <w:marTop w:val="0"/>
      <w:marBottom w:val="0"/>
      <w:divBdr>
        <w:top w:val="none" w:sz="0" w:space="0" w:color="auto"/>
        <w:left w:val="none" w:sz="0" w:space="0" w:color="auto"/>
        <w:bottom w:val="none" w:sz="0" w:space="0" w:color="auto"/>
        <w:right w:val="none" w:sz="0" w:space="0" w:color="auto"/>
      </w:divBdr>
    </w:div>
    <w:div w:id="621233466">
      <w:bodyDiv w:val="1"/>
      <w:marLeft w:val="0"/>
      <w:marRight w:val="0"/>
      <w:marTop w:val="0"/>
      <w:marBottom w:val="0"/>
      <w:divBdr>
        <w:top w:val="none" w:sz="0" w:space="0" w:color="auto"/>
        <w:left w:val="none" w:sz="0" w:space="0" w:color="auto"/>
        <w:bottom w:val="none" w:sz="0" w:space="0" w:color="auto"/>
        <w:right w:val="none" w:sz="0" w:space="0" w:color="auto"/>
      </w:divBdr>
    </w:div>
    <w:div w:id="649214116">
      <w:bodyDiv w:val="1"/>
      <w:marLeft w:val="0"/>
      <w:marRight w:val="0"/>
      <w:marTop w:val="0"/>
      <w:marBottom w:val="0"/>
      <w:divBdr>
        <w:top w:val="none" w:sz="0" w:space="0" w:color="auto"/>
        <w:left w:val="none" w:sz="0" w:space="0" w:color="auto"/>
        <w:bottom w:val="none" w:sz="0" w:space="0" w:color="auto"/>
        <w:right w:val="none" w:sz="0" w:space="0" w:color="auto"/>
      </w:divBdr>
    </w:div>
    <w:div w:id="666639714">
      <w:bodyDiv w:val="1"/>
      <w:marLeft w:val="0"/>
      <w:marRight w:val="0"/>
      <w:marTop w:val="0"/>
      <w:marBottom w:val="0"/>
      <w:divBdr>
        <w:top w:val="none" w:sz="0" w:space="0" w:color="auto"/>
        <w:left w:val="none" w:sz="0" w:space="0" w:color="auto"/>
        <w:bottom w:val="none" w:sz="0" w:space="0" w:color="auto"/>
        <w:right w:val="none" w:sz="0" w:space="0" w:color="auto"/>
      </w:divBdr>
    </w:div>
    <w:div w:id="668407272">
      <w:bodyDiv w:val="1"/>
      <w:marLeft w:val="0"/>
      <w:marRight w:val="0"/>
      <w:marTop w:val="0"/>
      <w:marBottom w:val="0"/>
      <w:divBdr>
        <w:top w:val="none" w:sz="0" w:space="0" w:color="auto"/>
        <w:left w:val="none" w:sz="0" w:space="0" w:color="auto"/>
        <w:bottom w:val="none" w:sz="0" w:space="0" w:color="auto"/>
        <w:right w:val="none" w:sz="0" w:space="0" w:color="auto"/>
      </w:divBdr>
    </w:div>
    <w:div w:id="758722372">
      <w:bodyDiv w:val="1"/>
      <w:marLeft w:val="0"/>
      <w:marRight w:val="0"/>
      <w:marTop w:val="0"/>
      <w:marBottom w:val="0"/>
      <w:divBdr>
        <w:top w:val="none" w:sz="0" w:space="0" w:color="auto"/>
        <w:left w:val="none" w:sz="0" w:space="0" w:color="auto"/>
        <w:bottom w:val="none" w:sz="0" w:space="0" w:color="auto"/>
        <w:right w:val="none" w:sz="0" w:space="0" w:color="auto"/>
      </w:divBdr>
    </w:div>
    <w:div w:id="790906046">
      <w:bodyDiv w:val="1"/>
      <w:marLeft w:val="0"/>
      <w:marRight w:val="0"/>
      <w:marTop w:val="0"/>
      <w:marBottom w:val="0"/>
      <w:divBdr>
        <w:top w:val="none" w:sz="0" w:space="0" w:color="auto"/>
        <w:left w:val="none" w:sz="0" w:space="0" w:color="auto"/>
        <w:bottom w:val="none" w:sz="0" w:space="0" w:color="auto"/>
        <w:right w:val="none" w:sz="0" w:space="0" w:color="auto"/>
      </w:divBdr>
    </w:div>
    <w:div w:id="852187572">
      <w:bodyDiv w:val="1"/>
      <w:marLeft w:val="0"/>
      <w:marRight w:val="0"/>
      <w:marTop w:val="0"/>
      <w:marBottom w:val="0"/>
      <w:divBdr>
        <w:top w:val="none" w:sz="0" w:space="0" w:color="auto"/>
        <w:left w:val="none" w:sz="0" w:space="0" w:color="auto"/>
        <w:bottom w:val="none" w:sz="0" w:space="0" w:color="auto"/>
        <w:right w:val="none" w:sz="0" w:space="0" w:color="auto"/>
      </w:divBdr>
    </w:div>
    <w:div w:id="866529160">
      <w:bodyDiv w:val="1"/>
      <w:marLeft w:val="0"/>
      <w:marRight w:val="0"/>
      <w:marTop w:val="0"/>
      <w:marBottom w:val="0"/>
      <w:divBdr>
        <w:top w:val="none" w:sz="0" w:space="0" w:color="auto"/>
        <w:left w:val="none" w:sz="0" w:space="0" w:color="auto"/>
        <w:bottom w:val="none" w:sz="0" w:space="0" w:color="auto"/>
        <w:right w:val="none" w:sz="0" w:space="0" w:color="auto"/>
      </w:divBdr>
    </w:div>
    <w:div w:id="884413218">
      <w:bodyDiv w:val="1"/>
      <w:marLeft w:val="0"/>
      <w:marRight w:val="0"/>
      <w:marTop w:val="0"/>
      <w:marBottom w:val="0"/>
      <w:divBdr>
        <w:top w:val="none" w:sz="0" w:space="0" w:color="auto"/>
        <w:left w:val="none" w:sz="0" w:space="0" w:color="auto"/>
        <w:bottom w:val="none" w:sz="0" w:space="0" w:color="auto"/>
        <w:right w:val="none" w:sz="0" w:space="0" w:color="auto"/>
      </w:divBdr>
      <w:divsChild>
        <w:div w:id="1989167457">
          <w:marLeft w:val="0"/>
          <w:marRight w:val="0"/>
          <w:marTop w:val="0"/>
          <w:marBottom w:val="0"/>
          <w:divBdr>
            <w:top w:val="none" w:sz="0" w:space="0" w:color="auto"/>
            <w:left w:val="none" w:sz="0" w:space="0" w:color="auto"/>
            <w:bottom w:val="none" w:sz="0" w:space="0" w:color="auto"/>
            <w:right w:val="none" w:sz="0" w:space="0" w:color="auto"/>
          </w:divBdr>
        </w:div>
      </w:divsChild>
    </w:div>
    <w:div w:id="951208001">
      <w:bodyDiv w:val="1"/>
      <w:marLeft w:val="0"/>
      <w:marRight w:val="0"/>
      <w:marTop w:val="0"/>
      <w:marBottom w:val="0"/>
      <w:divBdr>
        <w:top w:val="none" w:sz="0" w:space="0" w:color="auto"/>
        <w:left w:val="none" w:sz="0" w:space="0" w:color="auto"/>
        <w:bottom w:val="none" w:sz="0" w:space="0" w:color="auto"/>
        <w:right w:val="none" w:sz="0" w:space="0" w:color="auto"/>
      </w:divBdr>
    </w:div>
    <w:div w:id="966743341">
      <w:bodyDiv w:val="1"/>
      <w:marLeft w:val="0"/>
      <w:marRight w:val="0"/>
      <w:marTop w:val="0"/>
      <w:marBottom w:val="0"/>
      <w:divBdr>
        <w:top w:val="none" w:sz="0" w:space="0" w:color="auto"/>
        <w:left w:val="none" w:sz="0" w:space="0" w:color="auto"/>
        <w:bottom w:val="none" w:sz="0" w:space="0" w:color="auto"/>
        <w:right w:val="none" w:sz="0" w:space="0" w:color="auto"/>
      </w:divBdr>
    </w:div>
    <w:div w:id="972247495">
      <w:bodyDiv w:val="1"/>
      <w:marLeft w:val="0"/>
      <w:marRight w:val="0"/>
      <w:marTop w:val="0"/>
      <w:marBottom w:val="0"/>
      <w:divBdr>
        <w:top w:val="none" w:sz="0" w:space="0" w:color="auto"/>
        <w:left w:val="none" w:sz="0" w:space="0" w:color="auto"/>
        <w:bottom w:val="none" w:sz="0" w:space="0" w:color="auto"/>
        <w:right w:val="none" w:sz="0" w:space="0" w:color="auto"/>
      </w:divBdr>
    </w:div>
    <w:div w:id="1048383901">
      <w:bodyDiv w:val="1"/>
      <w:marLeft w:val="0"/>
      <w:marRight w:val="0"/>
      <w:marTop w:val="0"/>
      <w:marBottom w:val="0"/>
      <w:divBdr>
        <w:top w:val="none" w:sz="0" w:space="0" w:color="auto"/>
        <w:left w:val="none" w:sz="0" w:space="0" w:color="auto"/>
        <w:bottom w:val="none" w:sz="0" w:space="0" w:color="auto"/>
        <w:right w:val="none" w:sz="0" w:space="0" w:color="auto"/>
      </w:divBdr>
    </w:div>
    <w:div w:id="1083179903">
      <w:bodyDiv w:val="1"/>
      <w:marLeft w:val="0"/>
      <w:marRight w:val="0"/>
      <w:marTop w:val="0"/>
      <w:marBottom w:val="0"/>
      <w:divBdr>
        <w:top w:val="none" w:sz="0" w:space="0" w:color="auto"/>
        <w:left w:val="none" w:sz="0" w:space="0" w:color="auto"/>
        <w:bottom w:val="none" w:sz="0" w:space="0" w:color="auto"/>
        <w:right w:val="none" w:sz="0" w:space="0" w:color="auto"/>
      </w:divBdr>
    </w:div>
    <w:div w:id="1138916390">
      <w:bodyDiv w:val="1"/>
      <w:marLeft w:val="0"/>
      <w:marRight w:val="0"/>
      <w:marTop w:val="0"/>
      <w:marBottom w:val="0"/>
      <w:divBdr>
        <w:top w:val="none" w:sz="0" w:space="0" w:color="auto"/>
        <w:left w:val="none" w:sz="0" w:space="0" w:color="auto"/>
        <w:bottom w:val="none" w:sz="0" w:space="0" w:color="auto"/>
        <w:right w:val="none" w:sz="0" w:space="0" w:color="auto"/>
      </w:divBdr>
    </w:div>
    <w:div w:id="1150441237">
      <w:bodyDiv w:val="1"/>
      <w:marLeft w:val="0"/>
      <w:marRight w:val="0"/>
      <w:marTop w:val="0"/>
      <w:marBottom w:val="0"/>
      <w:divBdr>
        <w:top w:val="none" w:sz="0" w:space="0" w:color="auto"/>
        <w:left w:val="none" w:sz="0" w:space="0" w:color="auto"/>
        <w:bottom w:val="none" w:sz="0" w:space="0" w:color="auto"/>
        <w:right w:val="none" w:sz="0" w:space="0" w:color="auto"/>
      </w:divBdr>
    </w:div>
    <w:div w:id="1197238429">
      <w:bodyDiv w:val="1"/>
      <w:marLeft w:val="0"/>
      <w:marRight w:val="0"/>
      <w:marTop w:val="0"/>
      <w:marBottom w:val="0"/>
      <w:divBdr>
        <w:top w:val="none" w:sz="0" w:space="0" w:color="auto"/>
        <w:left w:val="none" w:sz="0" w:space="0" w:color="auto"/>
        <w:bottom w:val="none" w:sz="0" w:space="0" w:color="auto"/>
        <w:right w:val="none" w:sz="0" w:space="0" w:color="auto"/>
      </w:divBdr>
    </w:div>
    <w:div w:id="1212810294">
      <w:bodyDiv w:val="1"/>
      <w:marLeft w:val="0"/>
      <w:marRight w:val="0"/>
      <w:marTop w:val="0"/>
      <w:marBottom w:val="0"/>
      <w:divBdr>
        <w:top w:val="none" w:sz="0" w:space="0" w:color="auto"/>
        <w:left w:val="none" w:sz="0" w:space="0" w:color="auto"/>
        <w:bottom w:val="none" w:sz="0" w:space="0" w:color="auto"/>
        <w:right w:val="none" w:sz="0" w:space="0" w:color="auto"/>
      </w:divBdr>
    </w:div>
    <w:div w:id="1237596474">
      <w:bodyDiv w:val="1"/>
      <w:marLeft w:val="0"/>
      <w:marRight w:val="0"/>
      <w:marTop w:val="0"/>
      <w:marBottom w:val="0"/>
      <w:divBdr>
        <w:top w:val="none" w:sz="0" w:space="0" w:color="auto"/>
        <w:left w:val="none" w:sz="0" w:space="0" w:color="auto"/>
        <w:bottom w:val="none" w:sz="0" w:space="0" w:color="auto"/>
        <w:right w:val="none" w:sz="0" w:space="0" w:color="auto"/>
      </w:divBdr>
    </w:div>
    <w:div w:id="1265915746">
      <w:bodyDiv w:val="1"/>
      <w:marLeft w:val="0"/>
      <w:marRight w:val="0"/>
      <w:marTop w:val="0"/>
      <w:marBottom w:val="0"/>
      <w:divBdr>
        <w:top w:val="none" w:sz="0" w:space="0" w:color="auto"/>
        <w:left w:val="none" w:sz="0" w:space="0" w:color="auto"/>
        <w:bottom w:val="none" w:sz="0" w:space="0" w:color="auto"/>
        <w:right w:val="none" w:sz="0" w:space="0" w:color="auto"/>
      </w:divBdr>
    </w:div>
    <w:div w:id="1271204477">
      <w:bodyDiv w:val="1"/>
      <w:marLeft w:val="0"/>
      <w:marRight w:val="0"/>
      <w:marTop w:val="0"/>
      <w:marBottom w:val="0"/>
      <w:divBdr>
        <w:top w:val="none" w:sz="0" w:space="0" w:color="auto"/>
        <w:left w:val="none" w:sz="0" w:space="0" w:color="auto"/>
        <w:bottom w:val="none" w:sz="0" w:space="0" w:color="auto"/>
        <w:right w:val="none" w:sz="0" w:space="0" w:color="auto"/>
      </w:divBdr>
    </w:div>
    <w:div w:id="1279415372">
      <w:bodyDiv w:val="1"/>
      <w:marLeft w:val="0"/>
      <w:marRight w:val="0"/>
      <w:marTop w:val="0"/>
      <w:marBottom w:val="0"/>
      <w:divBdr>
        <w:top w:val="none" w:sz="0" w:space="0" w:color="auto"/>
        <w:left w:val="none" w:sz="0" w:space="0" w:color="auto"/>
        <w:bottom w:val="none" w:sz="0" w:space="0" w:color="auto"/>
        <w:right w:val="none" w:sz="0" w:space="0" w:color="auto"/>
      </w:divBdr>
    </w:div>
    <w:div w:id="1349410205">
      <w:bodyDiv w:val="1"/>
      <w:marLeft w:val="0"/>
      <w:marRight w:val="0"/>
      <w:marTop w:val="0"/>
      <w:marBottom w:val="0"/>
      <w:divBdr>
        <w:top w:val="none" w:sz="0" w:space="0" w:color="auto"/>
        <w:left w:val="none" w:sz="0" w:space="0" w:color="auto"/>
        <w:bottom w:val="none" w:sz="0" w:space="0" w:color="auto"/>
        <w:right w:val="none" w:sz="0" w:space="0" w:color="auto"/>
      </w:divBdr>
    </w:div>
    <w:div w:id="1416365808">
      <w:bodyDiv w:val="1"/>
      <w:marLeft w:val="0"/>
      <w:marRight w:val="0"/>
      <w:marTop w:val="0"/>
      <w:marBottom w:val="0"/>
      <w:divBdr>
        <w:top w:val="none" w:sz="0" w:space="0" w:color="auto"/>
        <w:left w:val="none" w:sz="0" w:space="0" w:color="auto"/>
        <w:bottom w:val="none" w:sz="0" w:space="0" w:color="auto"/>
        <w:right w:val="none" w:sz="0" w:space="0" w:color="auto"/>
      </w:divBdr>
      <w:divsChild>
        <w:div w:id="1531335281">
          <w:marLeft w:val="0"/>
          <w:marRight w:val="0"/>
          <w:marTop w:val="0"/>
          <w:marBottom w:val="0"/>
          <w:divBdr>
            <w:top w:val="none" w:sz="0" w:space="0" w:color="auto"/>
            <w:left w:val="none" w:sz="0" w:space="0" w:color="auto"/>
            <w:bottom w:val="none" w:sz="0" w:space="0" w:color="auto"/>
            <w:right w:val="none" w:sz="0" w:space="0" w:color="auto"/>
          </w:divBdr>
        </w:div>
      </w:divsChild>
    </w:div>
    <w:div w:id="1515417318">
      <w:bodyDiv w:val="1"/>
      <w:marLeft w:val="0"/>
      <w:marRight w:val="0"/>
      <w:marTop w:val="0"/>
      <w:marBottom w:val="0"/>
      <w:divBdr>
        <w:top w:val="none" w:sz="0" w:space="0" w:color="auto"/>
        <w:left w:val="none" w:sz="0" w:space="0" w:color="auto"/>
        <w:bottom w:val="none" w:sz="0" w:space="0" w:color="auto"/>
        <w:right w:val="none" w:sz="0" w:space="0" w:color="auto"/>
      </w:divBdr>
    </w:div>
    <w:div w:id="1540782541">
      <w:bodyDiv w:val="1"/>
      <w:marLeft w:val="0"/>
      <w:marRight w:val="0"/>
      <w:marTop w:val="0"/>
      <w:marBottom w:val="0"/>
      <w:divBdr>
        <w:top w:val="none" w:sz="0" w:space="0" w:color="auto"/>
        <w:left w:val="none" w:sz="0" w:space="0" w:color="auto"/>
        <w:bottom w:val="none" w:sz="0" w:space="0" w:color="auto"/>
        <w:right w:val="none" w:sz="0" w:space="0" w:color="auto"/>
      </w:divBdr>
    </w:div>
    <w:div w:id="1659994104">
      <w:bodyDiv w:val="1"/>
      <w:marLeft w:val="0"/>
      <w:marRight w:val="0"/>
      <w:marTop w:val="0"/>
      <w:marBottom w:val="0"/>
      <w:divBdr>
        <w:top w:val="none" w:sz="0" w:space="0" w:color="auto"/>
        <w:left w:val="none" w:sz="0" w:space="0" w:color="auto"/>
        <w:bottom w:val="none" w:sz="0" w:space="0" w:color="auto"/>
        <w:right w:val="none" w:sz="0" w:space="0" w:color="auto"/>
      </w:divBdr>
    </w:div>
    <w:div w:id="1675182586">
      <w:bodyDiv w:val="1"/>
      <w:marLeft w:val="0"/>
      <w:marRight w:val="0"/>
      <w:marTop w:val="0"/>
      <w:marBottom w:val="0"/>
      <w:divBdr>
        <w:top w:val="none" w:sz="0" w:space="0" w:color="auto"/>
        <w:left w:val="none" w:sz="0" w:space="0" w:color="auto"/>
        <w:bottom w:val="none" w:sz="0" w:space="0" w:color="auto"/>
        <w:right w:val="none" w:sz="0" w:space="0" w:color="auto"/>
      </w:divBdr>
    </w:div>
    <w:div w:id="1767385001">
      <w:bodyDiv w:val="1"/>
      <w:marLeft w:val="0"/>
      <w:marRight w:val="0"/>
      <w:marTop w:val="0"/>
      <w:marBottom w:val="0"/>
      <w:divBdr>
        <w:top w:val="none" w:sz="0" w:space="0" w:color="auto"/>
        <w:left w:val="none" w:sz="0" w:space="0" w:color="auto"/>
        <w:bottom w:val="none" w:sz="0" w:space="0" w:color="auto"/>
        <w:right w:val="none" w:sz="0" w:space="0" w:color="auto"/>
      </w:divBdr>
    </w:div>
    <w:div w:id="197933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WSC18</b:Tag>
    <b:SourceType>InternetSite</b:SourceType>
    <b:Guid>{0ED94818-0CC4-46E2-AA38-347540B4308F}</b:Guid>
    <b:Author>
      <b:Author>
        <b:Corporate>WSCS &amp; WWF</b:Corporate>
      </b:Author>
    </b:Author>
    <b:Title>CONVENTION ON THE CONSERVATION OF EUROPEAN WILDLIFEAND NATURAL HABITATS</b:Title>
    <b:InternetSiteTitle>PAN-EUROPEAN ACTION PLANFOR STURGEONS</b:InternetSiteTitle>
    <b:Year>2018</b:Year>
    <b:Month>November</b:Month>
    <b:Day>27-30</b:Day>
    <b:URL>https://rm.coe.int/pan-european-action-plan-for-sturgeons/16808e84f3</b:URL>
    <b:RefOrder>6</b:RefOrder>
  </b:Source>
</b:Sources>
</file>

<file path=customXml/itemProps1.xml><?xml version="1.0" encoding="utf-8"?>
<ds:datastoreItem xmlns:ds="http://schemas.openxmlformats.org/officeDocument/2006/customXml" ds:itemID="{DB7E80BA-F3A1-4031-B3F8-89E362A45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46</Pages>
  <Words>28593</Words>
  <Characters>162986</Characters>
  <Application>Microsoft Office Word</Application>
  <DocSecurity>0</DocSecurity>
  <Lines>1358</Lines>
  <Paragraphs>382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191197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Boryana Vodenicharska</cp:lastModifiedBy>
  <cp:revision>55</cp:revision>
  <cp:lastPrinted>2022-04-28T10:48:00Z</cp:lastPrinted>
  <dcterms:created xsi:type="dcterms:W3CDTF">2021-08-09T01:42:00Z</dcterms:created>
  <dcterms:modified xsi:type="dcterms:W3CDTF">2022-07-21T10:46:00Z</dcterms:modified>
</cp:coreProperties>
</file>