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1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217"/>
        <w:gridCol w:w="4337"/>
        <w:gridCol w:w="4411"/>
      </w:tblGrid>
      <w:tr w:rsidR="00025E58" w:rsidRPr="00EC44C2" w:rsidTr="0093084A">
        <w:trPr>
          <w:trHeight w:val="1256"/>
          <w:tblHeader/>
        </w:trPr>
        <w:tc>
          <w:tcPr>
            <w:tcW w:w="344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bookmarkStart w:id="0" w:name="_GoBack"/>
            <w:bookmarkEnd w:id="0"/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="00971D91"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</w:t>
            </w:r>
          </w:p>
          <w:p w:rsidR="00971D91" w:rsidRPr="00EC44C2" w:rsidRDefault="00971D91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Дирекция </w:t>
            </w:r>
            <w:r w:rsidR="00AC19D5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„</w:t>
            </w: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рибарство” – Управляващ орган на ПМДР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РИБАРСТВО” 2014 -2020 (ПМДР)</w:t>
            </w:r>
          </w:p>
        </w:tc>
        <w:tc>
          <w:tcPr>
            <w:tcW w:w="4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lang w:val="bg-BG"/>
              </w:rPr>
              <w:t>Вариант 2</w:t>
            </w:r>
          </w:p>
        </w:tc>
      </w:tr>
      <w:tr w:rsidR="00025E58" w:rsidRPr="00EC44C2" w:rsidTr="0093084A">
        <w:trPr>
          <w:trHeight w:val="74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Приложение </w:t>
            </w:r>
          </w:p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4.II.1.7.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EC44C2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b/>
                <w:iCs/>
                <w:sz w:val="20"/>
                <w:szCs w:val="20"/>
                <w:lang w:val="bg-BG"/>
              </w:rPr>
              <w:t>Образец на Списък на проектните предложения,  които не се допускат до техническа и финансова оценка</w:t>
            </w:r>
          </w:p>
        </w:tc>
        <w:tc>
          <w:tcPr>
            <w:tcW w:w="4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t>1</w:t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t>2</w:t>
            </w:r>
            <w:r w:rsidRPr="00EC44C2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025E58" w:rsidRPr="00EC44C2" w:rsidTr="0093084A">
        <w:trPr>
          <w:trHeight w:val="69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44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:rsidR="00025E58" w:rsidRPr="00EC44C2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  <w:tr w:rsidR="00025E58" w:rsidRPr="00EC44C2" w:rsidTr="0093084A">
        <w:trPr>
          <w:trHeight w:val="697"/>
        </w:trPr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58" w:rsidRPr="00EC44C2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:rsidR="00025E58" w:rsidRPr="00EC44C2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C44C2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:rsidR="00025E58" w:rsidRPr="00EC44C2" w:rsidRDefault="00025E58">
      <w:pPr>
        <w:rPr>
          <w:lang w:val="bg-BG"/>
        </w:rPr>
      </w:pPr>
    </w:p>
    <w:p w:rsidR="00025E58" w:rsidRPr="00EC44C2" w:rsidRDefault="00D166C0" w:rsidP="00D166C0">
      <w:pPr>
        <w:jc w:val="center"/>
        <w:rPr>
          <w:lang w:val="bg-BG"/>
        </w:rPr>
      </w:pPr>
      <w:r w:rsidRPr="00EC44C2">
        <w:rPr>
          <w:b/>
          <w:lang w:val="bg-BG"/>
        </w:rPr>
        <w:t>Списък на проектните предложения</w:t>
      </w:r>
      <w:r w:rsidR="00025E58" w:rsidRPr="00EC44C2">
        <w:rPr>
          <w:b/>
          <w:lang w:val="bg-BG"/>
        </w:rPr>
        <w:t xml:space="preserve">, </w:t>
      </w:r>
      <w:r w:rsidRPr="00EC44C2">
        <w:rPr>
          <w:b/>
          <w:lang w:val="bg-BG"/>
        </w:rPr>
        <w:t>които не се допускат до те</w:t>
      </w:r>
      <w:r w:rsidR="0093219F" w:rsidRPr="00EC44C2">
        <w:rPr>
          <w:b/>
          <w:lang w:val="bg-BG"/>
        </w:rPr>
        <w:t>хническа и финансова оценка по П</w:t>
      </w:r>
      <w:r w:rsidRPr="00EC44C2">
        <w:rPr>
          <w:b/>
          <w:lang w:val="bg-BG"/>
        </w:rPr>
        <w:t>роцедура</w:t>
      </w:r>
      <w:r w:rsidR="00183F60" w:rsidRPr="00EC44C2">
        <w:rPr>
          <w:b/>
          <w:lang w:val="bg-BG"/>
        </w:rPr>
        <w:t xml:space="preserve"> за подбор на проекти</w:t>
      </w:r>
      <w:r w:rsidR="00025E58" w:rsidRPr="00EC44C2">
        <w:rPr>
          <w:b/>
          <w:lang w:val="bg-BG"/>
        </w:rPr>
        <w:t xml:space="preserve"> </w:t>
      </w:r>
      <w:r w:rsidRPr="00EC44C2">
        <w:rPr>
          <w:b/>
          <w:lang w:val="bg-BG"/>
        </w:rPr>
        <w:t xml:space="preserve">№ </w:t>
      </w:r>
      <w:r w:rsidR="004157D7" w:rsidRPr="004157D7">
        <w:rPr>
          <w:b/>
          <w:lang w:val="bg-BG"/>
        </w:rPr>
        <w:t>BG14MFOP001-4.109</w:t>
      </w:r>
      <w:r w:rsidR="002703C2" w:rsidRPr="00EC44C2">
        <w:rPr>
          <w:b/>
          <w:lang w:val="bg-BG"/>
        </w:rPr>
        <w:t xml:space="preserve">, </w:t>
      </w:r>
      <w:r w:rsidR="00A042AD" w:rsidRPr="00EC44C2">
        <w:rPr>
          <w:b/>
          <w:lang w:val="bg-BG"/>
        </w:rPr>
        <w:t xml:space="preserve">мярка </w:t>
      </w:r>
      <w:r w:rsidR="004157D7">
        <w:rPr>
          <w:b/>
          <w:lang w:val="bg-BG"/>
        </w:rPr>
        <w:t>2.2</w:t>
      </w:r>
      <w:r w:rsidR="00186777" w:rsidRPr="00EC44C2">
        <w:rPr>
          <w:b/>
          <w:lang w:val="bg-BG"/>
        </w:rPr>
        <w:t xml:space="preserve"> „</w:t>
      </w:r>
      <w:r w:rsidR="004157D7" w:rsidRPr="004157D7">
        <w:rPr>
          <w:b/>
          <w:lang w:val="bg-BG"/>
        </w:rPr>
        <w:t>Продуктивни инвестиции в аквакултурите на територията на МИРГ Бургас - Камено</w:t>
      </w:r>
      <w:r w:rsidR="00186777" w:rsidRPr="00EC44C2">
        <w:rPr>
          <w:b/>
          <w:lang w:val="bg-BG"/>
        </w:rPr>
        <w:t>”</w:t>
      </w:r>
      <w:r w:rsidR="00A042AD" w:rsidRPr="00EC44C2">
        <w:rPr>
          <w:b/>
          <w:lang w:val="bg-BG"/>
        </w:rPr>
        <w:t xml:space="preserve"> от</w:t>
      </w:r>
      <w:r w:rsidR="00A042AD" w:rsidRPr="00EC44C2">
        <w:rPr>
          <w:lang w:val="bg-BG"/>
        </w:rPr>
        <w:t xml:space="preserve"> </w:t>
      </w:r>
      <w:r w:rsidR="00A042AD" w:rsidRPr="00EC44C2">
        <w:rPr>
          <w:b/>
          <w:lang w:val="bg-BG"/>
        </w:rPr>
        <w:t>Стратегия за Водено от общн</w:t>
      </w:r>
      <w:r w:rsidR="00197FB7">
        <w:rPr>
          <w:b/>
          <w:lang w:val="bg-BG"/>
        </w:rPr>
        <w:t xml:space="preserve">остите местно развитие на МИРГ </w:t>
      </w:r>
      <w:r w:rsidR="00197FB7" w:rsidRPr="00197FB7">
        <w:rPr>
          <w:b/>
          <w:lang w:val="bg-BG"/>
        </w:rPr>
        <w:t xml:space="preserve">Бургас - Камено </w:t>
      </w:r>
      <w:r w:rsidRPr="00EC44C2">
        <w:rPr>
          <w:b/>
          <w:lang w:val="bg-BG"/>
        </w:rPr>
        <w:t>по Програмата за морско дело и рибарство 2014-2020 г.</w:t>
      </w:r>
    </w:p>
    <w:tbl>
      <w:tblPr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65"/>
        <w:gridCol w:w="2034"/>
        <w:gridCol w:w="2138"/>
        <w:gridCol w:w="7308"/>
      </w:tblGrid>
      <w:tr w:rsidR="00025E58" w:rsidRPr="00EC44C2" w:rsidTr="004D73A0">
        <w:trPr>
          <w:trHeight w:val="990"/>
        </w:trPr>
        <w:tc>
          <w:tcPr>
            <w:tcW w:w="468" w:type="dxa"/>
            <w:shd w:val="clear" w:color="auto" w:fill="auto"/>
          </w:tcPr>
          <w:p w:rsidR="00025E58" w:rsidRPr="00EC44C2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C44C2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1565" w:type="dxa"/>
            <w:shd w:val="clear" w:color="auto" w:fill="auto"/>
          </w:tcPr>
          <w:p w:rsidR="00025E58" w:rsidRPr="00EC44C2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C44C2">
              <w:rPr>
                <w:b/>
                <w:sz w:val="22"/>
                <w:szCs w:val="22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2034" w:type="dxa"/>
            <w:shd w:val="clear" w:color="auto" w:fill="auto"/>
          </w:tcPr>
          <w:p w:rsidR="00025E58" w:rsidRPr="00EC44C2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C44C2">
              <w:rPr>
                <w:b/>
                <w:sz w:val="22"/>
                <w:szCs w:val="22"/>
                <w:lang w:val="bg-BG"/>
              </w:rPr>
              <w:t>Наименование на кандидата</w:t>
            </w:r>
          </w:p>
        </w:tc>
        <w:tc>
          <w:tcPr>
            <w:tcW w:w="2138" w:type="dxa"/>
            <w:shd w:val="clear" w:color="auto" w:fill="auto"/>
          </w:tcPr>
          <w:p w:rsidR="00025E58" w:rsidRPr="00EC44C2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C44C2">
              <w:rPr>
                <w:b/>
                <w:sz w:val="22"/>
                <w:szCs w:val="22"/>
                <w:lang w:val="bg-BG"/>
              </w:rPr>
              <w:t>Наименование на проектното предложение</w:t>
            </w:r>
          </w:p>
        </w:tc>
        <w:tc>
          <w:tcPr>
            <w:tcW w:w="7308" w:type="dxa"/>
            <w:shd w:val="clear" w:color="auto" w:fill="auto"/>
          </w:tcPr>
          <w:p w:rsidR="00025E58" w:rsidRPr="00EC44C2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C44C2">
              <w:rPr>
                <w:b/>
                <w:sz w:val="22"/>
                <w:szCs w:val="22"/>
                <w:lang w:val="bg-BG"/>
              </w:rPr>
              <w:t>Основание за отхвърляне</w:t>
            </w:r>
          </w:p>
          <w:p w:rsidR="00025E58" w:rsidRPr="00EC44C2" w:rsidRDefault="00025E58" w:rsidP="00E756A6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EC44C2">
              <w:rPr>
                <w:b/>
                <w:i/>
                <w:sz w:val="22"/>
                <w:szCs w:val="22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6748B6" w:rsidRPr="00EC44C2" w:rsidTr="004D73A0">
        <w:trPr>
          <w:trHeight w:val="990"/>
        </w:trPr>
        <w:tc>
          <w:tcPr>
            <w:tcW w:w="468" w:type="dxa"/>
            <w:shd w:val="clear" w:color="auto" w:fill="auto"/>
          </w:tcPr>
          <w:p w:rsidR="006748B6" w:rsidRPr="00EC44C2" w:rsidRDefault="006748B6" w:rsidP="00E756A6">
            <w:pPr>
              <w:jc w:val="center"/>
              <w:rPr>
                <w:b/>
                <w:lang w:val="bg-BG"/>
              </w:rPr>
            </w:pPr>
            <w:r w:rsidRPr="00EC44C2">
              <w:rPr>
                <w:b/>
                <w:lang w:val="bg-BG"/>
              </w:rPr>
              <w:t>1.</w:t>
            </w:r>
          </w:p>
        </w:tc>
        <w:tc>
          <w:tcPr>
            <w:tcW w:w="1565" w:type="dxa"/>
            <w:shd w:val="clear" w:color="auto" w:fill="auto"/>
          </w:tcPr>
          <w:p w:rsidR="006748B6" w:rsidRPr="00EC44C2" w:rsidRDefault="00EC44C2" w:rsidP="00E756A6">
            <w:pPr>
              <w:jc w:val="center"/>
              <w:rPr>
                <w:b/>
                <w:lang w:val="bg-BG"/>
              </w:rPr>
            </w:pPr>
            <w:r w:rsidRPr="00EC44C2">
              <w:rPr>
                <w:b/>
                <w:lang w:val="bg-BG"/>
              </w:rPr>
              <w:t>BG14MFOP001-4.109-0001</w:t>
            </w:r>
          </w:p>
        </w:tc>
        <w:tc>
          <w:tcPr>
            <w:tcW w:w="2034" w:type="dxa"/>
            <w:shd w:val="clear" w:color="auto" w:fill="auto"/>
          </w:tcPr>
          <w:p w:rsidR="006748B6" w:rsidRPr="00EC44C2" w:rsidRDefault="00AC19D5" w:rsidP="00E756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EC44C2" w:rsidRPr="00EC44C2">
              <w:rPr>
                <w:b/>
                <w:lang w:val="bg-BG"/>
              </w:rPr>
              <w:t>ХАЙ МЕД ТЕХ</w:t>
            </w:r>
            <w:r w:rsidR="001232EE">
              <w:rPr>
                <w:b/>
                <w:lang w:val="bg-BG"/>
              </w:rPr>
              <w:t>“</w:t>
            </w:r>
            <w:r w:rsidR="00EC44C2" w:rsidRPr="00EC44C2">
              <w:rPr>
                <w:b/>
                <w:lang w:val="bg-BG"/>
              </w:rPr>
              <w:t xml:space="preserve"> ЕООД</w:t>
            </w:r>
          </w:p>
        </w:tc>
        <w:tc>
          <w:tcPr>
            <w:tcW w:w="2138" w:type="dxa"/>
            <w:shd w:val="clear" w:color="auto" w:fill="auto"/>
          </w:tcPr>
          <w:p w:rsidR="006748B6" w:rsidRPr="00EC44C2" w:rsidRDefault="00AC19D5" w:rsidP="00E756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EC44C2" w:rsidRPr="00EC44C2">
              <w:rPr>
                <w:b/>
                <w:lang w:val="bg-BG"/>
              </w:rPr>
              <w:t xml:space="preserve">Инвестиция в производствения процес на рибовъдно стопанство </w:t>
            </w:r>
            <w:r>
              <w:rPr>
                <w:b/>
                <w:lang w:val="bg-BG"/>
              </w:rPr>
              <w:t>„</w:t>
            </w:r>
            <w:r w:rsidR="00EC44C2" w:rsidRPr="00EC44C2">
              <w:rPr>
                <w:b/>
                <w:lang w:val="bg-BG"/>
              </w:rPr>
              <w:t>Вая”</w:t>
            </w:r>
          </w:p>
        </w:tc>
        <w:tc>
          <w:tcPr>
            <w:tcW w:w="7308" w:type="dxa"/>
            <w:shd w:val="clear" w:color="auto" w:fill="auto"/>
          </w:tcPr>
          <w:p w:rsidR="00091EBF" w:rsidRPr="0071252B" w:rsidRDefault="00091EBF" w:rsidP="00091EBF">
            <w:pPr>
              <w:ind w:firstLine="720"/>
              <w:jc w:val="both"/>
              <w:rPr>
                <w:lang w:val="bg-BG"/>
              </w:rPr>
            </w:pPr>
            <w:r w:rsidRPr="0071252B">
              <w:rPr>
                <w:lang w:val="bg-BG"/>
              </w:rPr>
              <w:t>След извършване на оценка за административно съответствие и допустимост на проектно предложение № BG14MFOP001-</w:t>
            </w:r>
            <w:r w:rsidRPr="0071252B">
              <w:t>4</w:t>
            </w:r>
            <w:r w:rsidRPr="0071252B">
              <w:rPr>
                <w:lang w:val="bg-BG"/>
              </w:rPr>
              <w:t>.109-00</w:t>
            </w:r>
            <w:r>
              <w:rPr>
                <w:lang w:val="bg-BG"/>
              </w:rPr>
              <w:t>0</w:t>
            </w:r>
            <w:r w:rsidRPr="0071252B">
              <w:rPr>
                <w:lang w:val="bg-BG"/>
              </w:rPr>
              <w:t xml:space="preserve">1 съгласно чл. 29, ал. 2, т. 1, б. „а“ </w:t>
            </w:r>
            <w:r w:rsidR="00AC19D5">
              <w:rPr>
                <w:lang w:val="bg-BG"/>
              </w:rPr>
              <w:t>от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(Обн. ДВ, бр. 51 от 2022 г.)</w:t>
            </w:r>
            <w:r w:rsidRPr="0071252B">
              <w:rPr>
                <w:lang w:val="bg-BG"/>
              </w:rPr>
              <w:t xml:space="preserve">, е установено следното: </w:t>
            </w:r>
          </w:p>
          <w:p w:rsidR="00C875E9" w:rsidRDefault="00091EBF" w:rsidP="00091EBF">
            <w:pPr>
              <w:ind w:firstLine="720"/>
              <w:jc w:val="both"/>
              <w:rPr>
                <w:lang w:val="bg-BG"/>
              </w:rPr>
            </w:pPr>
            <w:r w:rsidRPr="0071252B">
              <w:rPr>
                <w:lang w:val="bg-BG"/>
              </w:rPr>
              <w:t xml:space="preserve">Проектното предложение не отговаря на Критерий № 4 </w:t>
            </w:r>
            <w:r w:rsidRPr="0071252B">
              <w:rPr>
                <w:b/>
                <w:i/>
                <w:lang w:val="bg-BG"/>
              </w:rPr>
              <w:t xml:space="preserve">„Налице са всички изискуеми документи и са попълнени съгласно </w:t>
            </w:r>
            <w:r w:rsidRPr="0071252B">
              <w:rPr>
                <w:b/>
                <w:i/>
                <w:lang w:val="bg-BG"/>
              </w:rPr>
              <w:lastRenderedPageBreak/>
              <w:t>изискванията, посочени в т. 26 от Условията за кандидатстване по настоящата процедура.“</w:t>
            </w:r>
            <w:r w:rsidRPr="0071252B">
              <w:rPr>
                <w:b/>
                <w:lang w:val="bg-BG"/>
              </w:rPr>
              <w:t xml:space="preserve"> </w:t>
            </w:r>
            <w:r w:rsidRPr="0071252B">
              <w:rPr>
                <w:lang w:val="bg-BG"/>
              </w:rPr>
              <w:t>от Приложение 4а „Критерии и методология за оценка от Управляващия орган на ПМДР на проектни предложения по Процедура за подбор на проекти</w:t>
            </w:r>
            <w:r w:rsidR="007F25F6">
              <w:rPr>
                <w:lang w:val="bg-BG"/>
              </w:rPr>
              <w:t xml:space="preserve"> № </w:t>
            </w:r>
            <w:r w:rsidRPr="0071252B">
              <w:rPr>
                <w:lang w:val="bg-BG"/>
              </w:rPr>
              <w:t>BG14MFOP001-4.109</w:t>
            </w:r>
            <w:r w:rsidR="007F25F6">
              <w:rPr>
                <w:lang w:val="bg-BG"/>
              </w:rPr>
              <w:t xml:space="preserve">, </w:t>
            </w:r>
            <w:r w:rsidR="007F25F6" w:rsidRPr="00C51EE9">
              <w:rPr>
                <w:lang w:val="bg-BG"/>
              </w:rPr>
              <w:t>мярка 2.2 „Продуктивни инвестиции в аквакултурите на територията на МИРГ Бургас - Камено” от</w:t>
            </w:r>
            <w:r w:rsidR="007F25F6" w:rsidRPr="007F25F6">
              <w:rPr>
                <w:lang w:val="bg-BG"/>
              </w:rPr>
              <w:t xml:space="preserve"> </w:t>
            </w:r>
            <w:r w:rsidR="007F25F6" w:rsidRPr="00C51EE9">
              <w:rPr>
                <w:lang w:val="bg-BG"/>
              </w:rPr>
              <w:t xml:space="preserve">Стратегия за Водено от общностите местно развитие на МИРГ Бургас </w:t>
            </w:r>
            <w:r w:rsidR="007F25F6">
              <w:rPr>
                <w:lang w:val="bg-BG"/>
              </w:rPr>
              <w:t>–</w:t>
            </w:r>
            <w:r w:rsidR="007F25F6" w:rsidRPr="00C51EE9">
              <w:rPr>
                <w:lang w:val="bg-BG"/>
              </w:rPr>
              <w:t xml:space="preserve"> Камено</w:t>
            </w:r>
            <w:r w:rsidR="007F25F6">
              <w:rPr>
                <w:b/>
                <w:lang w:val="bg-BG"/>
              </w:rPr>
              <w:t>.</w:t>
            </w:r>
            <w:r w:rsidR="007F25F6" w:rsidRPr="00197FB7">
              <w:rPr>
                <w:b/>
                <w:lang w:val="bg-BG"/>
              </w:rPr>
              <w:t xml:space="preserve"> 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lang w:val="bg-BG"/>
              </w:rPr>
            </w:pPr>
            <w:r w:rsidRPr="0071252B">
              <w:rPr>
                <w:lang w:val="bg-BG"/>
              </w:rPr>
              <w:t>След извършена проверка на предоставените документи и съгласно чл. 34, ал. 2 от ЗУС</w:t>
            </w:r>
            <w:r w:rsidR="007F25F6">
              <w:rPr>
                <w:lang w:val="bg-BG"/>
              </w:rPr>
              <w:t>Е</w:t>
            </w:r>
            <w:r w:rsidRPr="0071252B">
              <w:rPr>
                <w:lang w:val="bg-BG"/>
              </w:rPr>
              <w:t>ФСУ: „Когато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проектното предложение.“, във връзка с точка 24. „Списък на документите, които се подават на етап кандидатстване“ от Условия за кандидатстване</w:t>
            </w:r>
            <w:r w:rsidR="007F25F6">
              <w:rPr>
                <w:lang w:val="bg-BG"/>
              </w:rPr>
              <w:t xml:space="preserve"> </w:t>
            </w:r>
            <w:r w:rsidR="007F25F6">
              <w:rPr>
                <w:lang w:val="en-US"/>
              </w:rPr>
              <w:t>(</w:t>
            </w:r>
            <w:r w:rsidR="007F25F6">
              <w:rPr>
                <w:lang w:val="bg-BG"/>
              </w:rPr>
              <w:t>УК</w:t>
            </w:r>
            <w:r w:rsidR="007F25F6">
              <w:rPr>
                <w:lang w:val="en-US"/>
              </w:rPr>
              <w:t>)</w:t>
            </w:r>
            <w:r w:rsidRPr="0071252B">
              <w:rPr>
                <w:lang w:val="bg-BG"/>
              </w:rPr>
              <w:t xml:space="preserve">, на 31.08.2022 г. </w:t>
            </w:r>
            <w:r w:rsidR="007F25F6" w:rsidRPr="0071252B">
              <w:rPr>
                <w:lang w:val="bg-BG"/>
              </w:rPr>
              <w:t>чрез Модул „Комуникация“ в ИСУН 2020</w:t>
            </w:r>
            <w:r w:rsidR="007F25F6">
              <w:rPr>
                <w:lang w:val="bg-BG"/>
              </w:rPr>
              <w:t xml:space="preserve">, </w:t>
            </w:r>
            <w:r w:rsidRPr="0071252B">
              <w:rPr>
                <w:lang w:val="bg-BG"/>
              </w:rPr>
              <w:t xml:space="preserve">е изпратено уведомление с регистрационен номер BG14MFOP001-4.109-0001-M002, с което е поискана допълнителна информация от кандидата. Указан е срок до 10.09.2022 г., в който да бъдат предоставени долуописаните липсващи документи и информация, а именно: 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1</w:t>
            </w:r>
            <w:r w:rsidRPr="00B222B0">
              <w:rPr>
                <w:bCs/>
                <w:lang w:val="bg-BG"/>
              </w:rPr>
              <w:t>. При извършена служебна справка е установено</w:t>
            </w:r>
            <w:r w:rsidR="005758B9" w:rsidRPr="00B222B0">
              <w:rPr>
                <w:bCs/>
                <w:lang w:val="bg-BG"/>
              </w:rPr>
              <w:t xml:space="preserve"> наличие на</w:t>
            </w:r>
            <w:r w:rsidRPr="00B222B0">
              <w:rPr>
                <w:bCs/>
                <w:lang w:val="bg-BG"/>
              </w:rPr>
              <w:t xml:space="preserve"> задължения към Столична община. </w:t>
            </w:r>
            <w:r w:rsidR="005758B9" w:rsidRPr="004F649E">
              <w:rPr>
                <w:bCs/>
                <w:lang w:val="bg-BG"/>
              </w:rPr>
              <w:t>Изискано</w:t>
            </w:r>
            <w:r w:rsidR="005758B9">
              <w:rPr>
                <w:bCs/>
                <w:lang w:val="bg-BG"/>
              </w:rPr>
              <w:t xml:space="preserve"> е</w:t>
            </w:r>
            <w:r w:rsidR="005758B9" w:rsidRPr="0071252B">
              <w:rPr>
                <w:bCs/>
                <w:lang w:val="bg-BG"/>
              </w:rPr>
              <w:t xml:space="preserve"> </w:t>
            </w:r>
            <w:r w:rsidRPr="0071252B">
              <w:rPr>
                <w:bCs/>
                <w:lang w:val="bg-BG"/>
              </w:rPr>
              <w:t>Удостоверение за липса на задължения към общината по седалището на кандидата (издадени не по-рано от 6 месеца преди датата на представянето им),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или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 xml:space="preserve">Удостоверение от съответната община, от което да е видно, че размерът на неплатените задължения е не повече от 1 на сто от сумата на годишния общ оборот на предприятието-кандидат за </w:t>
            </w:r>
            <w:r w:rsidRPr="0071252B">
              <w:rPr>
                <w:bCs/>
                <w:lang w:val="bg-BG"/>
              </w:rPr>
              <w:lastRenderedPageBreak/>
              <w:t>последната приключена финансова година,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или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Документ за извършено плащане или споразумение, или друг документ, от който да е видно, че задълженията са обезпечени или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 или е в процес на изплащане на дължимо обезщетение.</w:t>
            </w:r>
          </w:p>
          <w:p w:rsidR="00091EBF" w:rsidRPr="00397201" w:rsidRDefault="00091EBF" w:rsidP="00C51EE9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2.</w:t>
            </w:r>
            <w:r w:rsidR="00C51EE9">
              <w:rPr>
                <w:bCs/>
                <w:lang w:val="bg-BG"/>
              </w:rPr>
              <w:t xml:space="preserve"> </w:t>
            </w:r>
            <w:r w:rsidRPr="0071252B">
              <w:rPr>
                <w:bCs/>
                <w:lang w:val="bg-BG"/>
              </w:rPr>
              <w:t xml:space="preserve">С оглед определяне на произхода на цените на предвидените разходи за закупуване на активи, </w:t>
            </w:r>
            <w:r w:rsidR="005758B9">
              <w:rPr>
                <w:bCs/>
                <w:lang w:val="bg-BG"/>
              </w:rPr>
              <w:t>е изискано да се представят</w:t>
            </w:r>
            <w:r w:rsidR="00C51EE9">
              <w:rPr>
                <w:bCs/>
                <w:lang w:val="bg-BG"/>
              </w:rPr>
              <w:t xml:space="preserve"> </w:t>
            </w:r>
            <w:r w:rsidR="005758B9">
              <w:rPr>
                <w:bCs/>
                <w:lang w:val="bg-BG"/>
              </w:rPr>
              <w:t xml:space="preserve">към </w:t>
            </w:r>
            <w:r w:rsidRPr="0071252B">
              <w:rPr>
                <w:bCs/>
                <w:lang w:val="bg-BG"/>
              </w:rPr>
              <w:t>оферта</w:t>
            </w:r>
            <w:r w:rsidR="005758B9">
              <w:rPr>
                <w:bCs/>
                <w:lang w:val="bg-BG"/>
              </w:rPr>
              <w:t>та</w:t>
            </w:r>
            <w:r w:rsidRPr="0071252B">
              <w:rPr>
                <w:bCs/>
                <w:lang w:val="bg-BG"/>
              </w:rPr>
              <w:t xml:space="preserve"> </w:t>
            </w:r>
            <w:r w:rsidRPr="001232EE">
              <w:rPr>
                <w:bCs/>
                <w:lang w:val="bg-BG"/>
              </w:rPr>
              <w:t>от „ХИДРОМОТОР“ ООД</w:t>
            </w:r>
            <w:r w:rsidR="004F649E" w:rsidRPr="001232EE">
              <w:rPr>
                <w:bCs/>
                <w:lang w:val="en-US"/>
              </w:rPr>
              <w:t xml:space="preserve"> -</w:t>
            </w:r>
            <w:r w:rsidRPr="001232EE">
              <w:rPr>
                <w:bCs/>
                <w:lang w:val="bg-BG"/>
              </w:rPr>
              <w:t xml:space="preserve"> Справка-декларация, подписана от законния представител на оферента </w:t>
            </w:r>
            <w:r w:rsidR="00C51EE9" w:rsidRPr="001232EE">
              <w:rPr>
                <w:bCs/>
                <w:lang w:val="bg-BG"/>
              </w:rPr>
              <w:t>и</w:t>
            </w:r>
            <w:r w:rsidRPr="001232EE">
              <w:rPr>
                <w:bCs/>
                <w:lang w:val="bg-BG"/>
              </w:rPr>
              <w:t xml:space="preserve"> Отчет</w:t>
            </w:r>
            <w:r w:rsidR="000412AC" w:rsidRPr="001232EE">
              <w:rPr>
                <w:bCs/>
                <w:lang w:val="bg-BG"/>
              </w:rPr>
              <w:t>и</w:t>
            </w:r>
            <w:r w:rsidRPr="001232EE">
              <w:rPr>
                <w:bCs/>
                <w:lang w:val="bg-BG"/>
              </w:rPr>
              <w:t xml:space="preserve"> за приходите и разходите за съответните приключили финансови години, в зависимост от датата, на която оферента е учреден или започнал дейността си</w:t>
            </w:r>
            <w:r w:rsidR="00397201">
              <w:rPr>
                <w:bCs/>
                <w:lang w:val="bg-BG"/>
              </w:rPr>
              <w:t>.</w:t>
            </w:r>
          </w:p>
          <w:p w:rsidR="00091EBF" w:rsidRPr="001232EE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1232EE">
              <w:rPr>
                <w:bCs/>
                <w:lang w:val="bg-BG"/>
              </w:rPr>
              <w:t xml:space="preserve">3. Съгласно </w:t>
            </w:r>
            <w:r w:rsidR="00C51EE9" w:rsidRPr="001232EE">
              <w:rPr>
                <w:bCs/>
                <w:lang w:val="bg-BG"/>
              </w:rPr>
              <w:t xml:space="preserve">разпоредбите на </w:t>
            </w:r>
            <w:r w:rsidRPr="001232EE">
              <w:rPr>
                <w:bCs/>
                <w:lang w:val="bg-BG"/>
              </w:rPr>
              <w:t xml:space="preserve">раздел 26, т. 23 </w:t>
            </w:r>
            <w:proofErr w:type="spellStart"/>
            <w:r w:rsidRPr="001232EE">
              <w:rPr>
                <w:bCs/>
                <w:lang w:val="bg-BG"/>
              </w:rPr>
              <w:t>oт</w:t>
            </w:r>
            <w:proofErr w:type="spellEnd"/>
            <w:r w:rsidRPr="001232EE">
              <w:rPr>
                <w:bCs/>
                <w:lang w:val="bg-BG"/>
              </w:rPr>
              <w:t xml:space="preserve"> УК </w:t>
            </w:r>
            <w:r w:rsidR="005758B9" w:rsidRPr="001232EE">
              <w:rPr>
                <w:bCs/>
                <w:lang w:val="bg-BG"/>
              </w:rPr>
              <w:t>са изискани</w:t>
            </w:r>
            <w:r w:rsidRPr="001232EE">
              <w:rPr>
                <w:bCs/>
                <w:lang w:val="bg-BG"/>
              </w:rPr>
              <w:t xml:space="preserve"> Годишен финансов отчет за последните 3 (три) финансови години</w:t>
            </w:r>
            <w:r w:rsidR="005758B9" w:rsidRPr="001232EE">
              <w:rPr>
                <w:bCs/>
                <w:lang w:val="bg-BG"/>
              </w:rPr>
              <w:t xml:space="preserve"> от страна на кандидата, тъй като </w:t>
            </w:r>
            <w:r w:rsidR="00C51EE9" w:rsidRPr="001232EE">
              <w:rPr>
                <w:bCs/>
                <w:lang w:val="bg-BG"/>
              </w:rPr>
              <w:t>о</w:t>
            </w:r>
            <w:r w:rsidRPr="001232EE">
              <w:rPr>
                <w:bCs/>
                <w:lang w:val="bg-BG"/>
              </w:rPr>
              <w:t>т представените данни става ясно, че дружеството не отчита приходи в сектор Рибарство за последните три години, а с код 7490 „Други професионални дейности, некласифицирани другаде“</w:t>
            </w:r>
            <w:r w:rsidR="00C51EE9" w:rsidRPr="001232EE">
              <w:rPr>
                <w:bCs/>
                <w:lang w:val="bg-BG"/>
              </w:rPr>
              <w:t>, както и</w:t>
            </w:r>
            <w:r w:rsidRPr="001232EE">
              <w:rPr>
                <w:bCs/>
                <w:lang w:val="bg-BG"/>
              </w:rPr>
              <w:t xml:space="preserve"> обяснение за откритото несъответствие във връзка с предвидената инвестиция и изискванията за кандидатите съгласно раздел 11 от УК да </w:t>
            </w:r>
            <w:r w:rsidR="0025640E" w:rsidRPr="001232EE">
              <w:rPr>
                <w:bCs/>
                <w:lang w:val="bg-BG"/>
              </w:rPr>
              <w:t>с</w:t>
            </w:r>
            <w:r w:rsidR="0025640E">
              <w:rPr>
                <w:bCs/>
                <w:lang w:val="bg-BG"/>
              </w:rPr>
              <w:t>а</w:t>
            </w:r>
            <w:r w:rsidR="0025640E" w:rsidRPr="001232EE">
              <w:rPr>
                <w:bCs/>
                <w:lang w:val="bg-BG"/>
              </w:rPr>
              <w:t xml:space="preserve"> </w:t>
            </w:r>
            <w:r w:rsidRPr="001232EE">
              <w:rPr>
                <w:bCs/>
                <w:lang w:val="bg-BG"/>
              </w:rPr>
              <w:t xml:space="preserve">производители на риба и други водни организми по реда на чл. 25 от Закона за рибарството и </w:t>
            </w:r>
            <w:proofErr w:type="spellStart"/>
            <w:r w:rsidRPr="001232EE">
              <w:rPr>
                <w:bCs/>
                <w:lang w:val="bg-BG"/>
              </w:rPr>
              <w:t>аквакултурите</w:t>
            </w:r>
            <w:proofErr w:type="spellEnd"/>
            <w:r w:rsidR="00C51EE9" w:rsidRPr="001232EE">
              <w:rPr>
                <w:bCs/>
                <w:lang w:val="bg-BG"/>
              </w:rPr>
              <w:t xml:space="preserve">, ведно с </w:t>
            </w:r>
            <w:r w:rsidRPr="001232EE">
              <w:rPr>
                <w:bCs/>
                <w:lang w:val="bg-BG"/>
              </w:rPr>
              <w:t>доказателства за извършването на риболовни дейности на дружеството.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1232EE">
              <w:rPr>
                <w:bCs/>
                <w:lang w:val="bg-BG"/>
              </w:rPr>
              <w:t xml:space="preserve">4. Подробна обосновка от технолог </w:t>
            </w:r>
            <w:r w:rsidR="00FB6462" w:rsidRPr="001232EE">
              <w:rPr>
                <w:bCs/>
                <w:lang w:val="bg-BG"/>
              </w:rPr>
              <w:t xml:space="preserve">за </w:t>
            </w:r>
            <w:r w:rsidRPr="001232EE">
              <w:rPr>
                <w:bCs/>
                <w:lang w:val="bg-BG"/>
              </w:rPr>
              <w:t>необходимостта от закупуване на лодка за косене на стойност 190 397.10 лева, отчитайки и наличните два броя лодки за косене в представената справка за ДМА, както и спрямо заложеното производство от 11 000 кг. риба годишно като количеството произвеждана продукция, заложена в технологичния проект и годишния производствения капацитет на всеки от предвидените активи, заложени в технологичния проект трябва да съответстват на количеството произвеждана продукция, заложена в производствената</w:t>
            </w:r>
            <w:r w:rsidRPr="0071252B">
              <w:rPr>
                <w:bCs/>
                <w:lang w:val="bg-BG"/>
              </w:rPr>
              <w:t xml:space="preserve"> програма на </w:t>
            </w:r>
            <w:r w:rsidRPr="0071252B">
              <w:rPr>
                <w:bCs/>
                <w:lang w:val="bg-BG"/>
              </w:rPr>
              <w:lastRenderedPageBreak/>
              <w:t>бизнес плана и на годишния производствения капацитет на всеки от предвидените за закупуване активи, описани в представените оферти.</w:t>
            </w:r>
          </w:p>
          <w:p w:rsidR="000412AC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1232EE">
              <w:rPr>
                <w:bCs/>
                <w:lang w:val="bg-BG"/>
              </w:rPr>
              <w:t>5</w:t>
            </w:r>
            <w:r w:rsidR="00143FAE" w:rsidRPr="001232EE">
              <w:rPr>
                <w:bCs/>
                <w:lang w:val="bg-BG"/>
              </w:rPr>
              <w:t xml:space="preserve"> </w:t>
            </w:r>
            <w:r w:rsidR="00C51EE9" w:rsidRPr="001232EE">
              <w:rPr>
                <w:bCs/>
                <w:lang w:val="bg-BG"/>
              </w:rPr>
              <w:t xml:space="preserve">След извършена справка в Търговския регистър е установена свързаност </w:t>
            </w:r>
            <w:r w:rsidR="00C51EE9" w:rsidRPr="00607D7D">
              <w:rPr>
                <w:bCs/>
                <w:lang w:val="bg-BG"/>
              </w:rPr>
              <w:t>с редица дружества.</w:t>
            </w:r>
            <w:r w:rsidR="00C51EE9" w:rsidRPr="00607D7D" w:rsidDel="00C51EE9">
              <w:rPr>
                <w:bCs/>
                <w:lang w:val="bg-BG"/>
              </w:rPr>
              <w:t xml:space="preserve"> </w:t>
            </w:r>
            <w:r w:rsidR="00C51EE9" w:rsidRPr="00607D7D">
              <w:rPr>
                <w:bCs/>
                <w:lang w:val="bg-BG"/>
              </w:rPr>
              <w:t>Изискано е обяснение</w:t>
            </w:r>
            <w:r w:rsidR="00143FAE" w:rsidRPr="00607D7D">
              <w:rPr>
                <w:bCs/>
                <w:lang w:val="bg-BG"/>
              </w:rPr>
              <w:t xml:space="preserve"> относно установеното несъответствие </w:t>
            </w:r>
            <w:r w:rsidR="0025640E" w:rsidRPr="00607D7D">
              <w:rPr>
                <w:bCs/>
                <w:lang w:val="bg-BG"/>
              </w:rPr>
              <w:t xml:space="preserve">в </w:t>
            </w:r>
            <w:r w:rsidR="00143FAE" w:rsidRPr="00607D7D">
              <w:rPr>
                <w:bCs/>
                <w:lang w:val="bg-BG"/>
              </w:rPr>
              <w:t xml:space="preserve">представената Декларация № 1 за обстоятелствата по чл. 3 и чл. 4 от Закона за малките и средните предприятия, както и причините </w:t>
            </w:r>
            <w:r w:rsidR="00607D7D" w:rsidRPr="000F7160">
              <w:rPr>
                <w:bCs/>
                <w:lang w:val="bg-BG"/>
              </w:rPr>
              <w:t xml:space="preserve">за </w:t>
            </w:r>
            <w:proofErr w:type="spellStart"/>
            <w:r w:rsidR="00143FAE" w:rsidRPr="00607D7D">
              <w:rPr>
                <w:bCs/>
                <w:lang w:val="bg-BG"/>
              </w:rPr>
              <w:t>невключването</w:t>
            </w:r>
            <w:proofErr w:type="spellEnd"/>
            <w:r w:rsidR="00143FAE" w:rsidRPr="00607D7D">
              <w:rPr>
                <w:bCs/>
                <w:lang w:val="bg-BG"/>
              </w:rPr>
              <w:t xml:space="preserve"> им в декларация и при необходимост </w:t>
            </w:r>
            <w:r w:rsidR="0025640E" w:rsidRPr="00607D7D">
              <w:rPr>
                <w:bCs/>
                <w:lang w:val="bg-BG"/>
              </w:rPr>
              <w:t xml:space="preserve">да бъде представена </w:t>
            </w:r>
            <w:r w:rsidR="00143FAE" w:rsidRPr="00607D7D">
              <w:rPr>
                <w:bCs/>
                <w:lang w:val="bg-BG"/>
              </w:rPr>
              <w:t>коригирана</w:t>
            </w:r>
            <w:r w:rsidR="00143FAE" w:rsidRPr="001232EE">
              <w:rPr>
                <w:bCs/>
                <w:lang w:val="bg-BG"/>
              </w:rPr>
              <w:t xml:space="preserve"> декларация, ведно с всички приложения обобщените</w:t>
            </w:r>
            <w:r w:rsidR="00143FAE" w:rsidRPr="0071252B">
              <w:rPr>
                <w:bCs/>
                <w:lang w:val="bg-BG"/>
              </w:rPr>
              <w:t xml:space="preserve"> параметри на свързаните дружества</w:t>
            </w:r>
            <w:r w:rsidR="00C51EE9">
              <w:rPr>
                <w:bCs/>
                <w:lang w:val="bg-BG"/>
              </w:rPr>
              <w:t>.</w:t>
            </w:r>
          </w:p>
          <w:p w:rsidR="00091EBF" w:rsidRPr="00B222B0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6. В представения бизнес план таблица 2 не е попълнена коректно</w:t>
            </w:r>
            <w:r w:rsidRPr="00B222B0">
              <w:rPr>
                <w:bCs/>
                <w:lang w:val="bg-BG"/>
              </w:rPr>
              <w:t xml:space="preserve">. </w:t>
            </w:r>
            <w:r w:rsidR="00143FAE" w:rsidRPr="00B222B0">
              <w:rPr>
                <w:bCs/>
                <w:lang w:val="bg-BG"/>
              </w:rPr>
              <w:t xml:space="preserve">Изискана е </w:t>
            </w:r>
            <w:r w:rsidRPr="00B222B0">
              <w:rPr>
                <w:bCs/>
                <w:lang w:val="bg-BG"/>
              </w:rPr>
              <w:t xml:space="preserve">подробна разбивка на видовете риба, които ще </w:t>
            </w:r>
            <w:r w:rsidR="0025640E">
              <w:rPr>
                <w:bCs/>
                <w:lang w:val="bg-BG"/>
              </w:rPr>
              <w:t xml:space="preserve">се </w:t>
            </w:r>
            <w:r w:rsidRPr="00B222B0">
              <w:rPr>
                <w:bCs/>
                <w:lang w:val="bg-BG"/>
              </w:rPr>
              <w:t>произвеждат, както и пряката зависимост между закупуването на лодка и увеличаването на производството на риба.</w:t>
            </w:r>
          </w:p>
          <w:p w:rsidR="00091EBF" w:rsidRPr="00B222B0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t>7. След извършена служебна справка е установено, че за същото рибовъдно стопанство има одобрено проектно предложение с № BG14MFOP001-2.012-0009-C01 с наименование „</w:t>
            </w:r>
            <w:r w:rsidR="00A63C77" w:rsidRPr="00B222B0">
              <w:rPr>
                <w:bCs/>
                <w:lang w:val="bg-BG"/>
              </w:rPr>
              <w:t xml:space="preserve">Изграждане </w:t>
            </w:r>
            <w:r w:rsidR="00A63C77">
              <w:rPr>
                <w:bCs/>
                <w:lang w:val="bg-BG"/>
              </w:rPr>
              <w:t>н</w:t>
            </w:r>
            <w:r w:rsidR="00A63C77" w:rsidRPr="00B222B0">
              <w:rPr>
                <w:bCs/>
                <w:lang w:val="bg-BG"/>
              </w:rPr>
              <w:t xml:space="preserve">а </w:t>
            </w:r>
            <w:proofErr w:type="spellStart"/>
            <w:r w:rsidR="00A63C77">
              <w:rPr>
                <w:bCs/>
                <w:lang w:val="bg-BG"/>
              </w:rPr>
              <w:t>п</w:t>
            </w:r>
            <w:r w:rsidR="00A63C77" w:rsidRPr="00B222B0">
              <w:rPr>
                <w:bCs/>
                <w:lang w:val="bg-BG"/>
              </w:rPr>
              <w:t>ълносистемно</w:t>
            </w:r>
            <w:proofErr w:type="spellEnd"/>
            <w:r w:rsidR="00A63C77" w:rsidRPr="00B222B0">
              <w:rPr>
                <w:bCs/>
                <w:lang w:val="bg-BG"/>
              </w:rPr>
              <w:t xml:space="preserve"> </w:t>
            </w:r>
            <w:proofErr w:type="spellStart"/>
            <w:r w:rsidR="00A63C77">
              <w:rPr>
                <w:bCs/>
                <w:lang w:val="bg-BG"/>
              </w:rPr>
              <w:t>риборазвъдно</w:t>
            </w:r>
            <w:proofErr w:type="spellEnd"/>
            <w:r w:rsidR="00A63C77">
              <w:rPr>
                <w:bCs/>
                <w:lang w:val="bg-BG"/>
              </w:rPr>
              <w:t xml:space="preserve"> стопанство з</w:t>
            </w:r>
            <w:r w:rsidR="00A63C77" w:rsidRPr="00B222B0">
              <w:rPr>
                <w:bCs/>
                <w:lang w:val="bg-BG"/>
              </w:rPr>
              <w:t xml:space="preserve">а </w:t>
            </w:r>
            <w:r w:rsidR="00A63C77">
              <w:rPr>
                <w:bCs/>
                <w:lang w:val="bg-BG"/>
              </w:rPr>
              <w:t>отглеждане н</w:t>
            </w:r>
            <w:r w:rsidR="00A63C77" w:rsidRPr="00B222B0">
              <w:rPr>
                <w:bCs/>
                <w:lang w:val="bg-BG"/>
              </w:rPr>
              <w:t>а Европейски Сом</w:t>
            </w:r>
            <w:r w:rsidRPr="00B222B0">
              <w:rPr>
                <w:bCs/>
                <w:lang w:val="bg-BG"/>
              </w:rPr>
              <w:t xml:space="preserve">“. </w:t>
            </w:r>
            <w:r w:rsidR="00C51EE9" w:rsidRPr="00B222B0">
              <w:rPr>
                <w:bCs/>
                <w:lang w:val="bg-BG"/>
              </w:rPr>
              <w:t xml:space="preserve">Изискано е </w:t>
            </w:r>
            <w:r w:rsidRPr="00B222B0">
              <w:rPr>
                <w:bCs/>
                <w:lang w:val="bg-BG"/>
              </w:rPr>
              <w:t>пояснение относно връзката на двете проектни предложения.</w:t>
            </w:r>
          </w:p>
          <w:p w:rsidR="00091EBF" w:rsidRPr="00B222B0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t xml:space="preserve">8. Във връзка с горната точка, в представения бизнес план таблица 7 за налични ДМА не е попълнена коректно, в частта налични ДМА. Съгласно одобрено проектно предложение по ПМДР 2014-2020 имате активи в съществуващо стопанство, които не са отразени в таблица 6 съществуващите ДМА. </w:t>
            </w:r>
            <w:r w:rsidR="00C51EE9" w:rsidRPr="00B222B0">
              <w:rPr>
                <w:bCs/>
                <w:lang w:val="bg-BG"/>
              </w:rPr>
              <w:t xml:space="preserve">Изискано е пояснение за </w:t>
            </w:r>
            <w:r w:rsidRPr="00B222B0">
              <w:rPr>
                <w:bCs/>
                <w:lang w:val="bg-BG"/>
              </w:rPr>
              <w:t>установеното несъответствие, отчитайки и данните в таблица 2 от настоящия бизнес план и от предходните кандидатствания, които са в период на мониторинг и с тях се изплащат предходните инвестиционни намерения.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t>9</w:t>
            </w:r>
            <w:r w:rsidR="00C51EE9" w:rsidRPr="00B222B0">
              <w:rPr>
                <w:bCs/>
                <w:lang w:val="bg-BG"/>
              </w:rPr>
              <w:t xml:space="preserve">. </w:t>
            </w:r>
            <w:r w:rsidR="00143FAE" w:rsidRPr="00B222B0">
              <w:rPr>
                <w:bCs/>
                <w:lang w:val="bg-BG"/>
              </w:rPr>
              <w:t>П</w:t>
            </w:r>
            <w:r w:rsidRPr="00B222B0">
              <w:rPr>
                <w:bCs/>
                <w:lang w:val="bg-BG"/>
              </w:rPr>
              <w:t>одробна информация и о</w:t>
            </w:r>
            <w:r w:rsidRPr="0071252B">
              <w:rPr>
                <w:bCs/>
                <w:lang w:val="bg-BG"/>
              </w:rPr>
              <w:t>босновка в подкрепа на данните, представени в таблица 2 „Производствена програма“ на бизнес плана, както и във връзка с предоставена производствената програма</w:t>
            </w:r>
            <w:r w:rsidR="00B632F4">
              <w:rPr>
                <w:bCs/>
                <w:lang w:val="bg-BG"/>
              </w:rPr>
              <w:t xml:space="preserve"> </w:t>
            </w:r>
            <w:r w:rsidRPr="0071252B">
              <w:rPr>
                <w:bCs/>
                <w:lang w:val="bg-BG"/>
              </w:rPr>
              <w:t>(например сключени договори, предварителни договори, фактури и т.н.).</w:t>
            </w:r>
          </w:p>
          <w:p w:rsidR="00091EBF" w:rsidRPr="00B222B0" w:rsidRDefault="00143FAE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lastRenderedPageBreak/>
              <w:t>10</w:t>
            </w:r>
            <w:r w:rsidR="00091EBF" w:rsidRPr="00B222B0">
              <w:rPr>
                <w:bCs/>
                <w:lang w:val="bg-BG"/>
              </w:rPr>
              <w:t xml:space="preserve">. </w:t>
            </w:r>
            <w:r w:rsidR="000412AC">
              <w:rPr>
                <w:bCs/>
                <w:lang w:val="bg-BG"/>
              </w:rPr>
              <w:t>Т</w:t>
            </w:r>
            <w:r w:rsidR="00091EBF" w:rsidRPr="00B222B0">
              <w:rPr>
                <w:bCs/>
                <w:lang w:val="bg-BG"/>
              </w:rPr>
              <w:t>ехнически и/или технологичен проект със схема и описание на производствения процес, обосноваващи подробно дейностите и разходите, за които се кандидатства, ведно с подробна обосновка от технолог на необходимостта от закупуване на лодка за косене на стойност 190 397.10 лева, отчитайки и наличните два броя лодки за косене в представената справка за ДМА спрямо заложеното производство от 1</w:t>
            </w:r>
            <w:r w:rsidR="000412AC">
              <w:rPr>
                <w:bCs/>
                <w:lang w:val="bg-BG"/>
              </w:rPr>
              <w:t>1</w:t>
            </w:r>
            <w:r w:rsidR="00091EBF" w:rsidRPr="00B222B0">
              <w:rPr>
                <w:bCs/>
                <w:lang w:val="bg-BG"/>
              </w:rPr>
              <w:t xml:space="preserve"> 000 кг. риба годишно.</w:t>
            </w:r>
          </w:p>
          <w:p w:rsidR="00091EBF" w:rsidRPr="00B222B0" w:rsidRDefault="00143FAE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t>11</w:t>
            </w:r>
            <w:r w:rsidR="00091EBF" w:rsidRPr="00B222B0">
              <w:rPr>
                <w:bCs/>
                <w:lang w:val="bg-BG"/>
              </w:rPr>
              <w:t xml:space="preserve">. </w:t>
            </w:r>
            <w:r w:rsidR="00C51EE9" w:rsidRPr="00B222B0">
              <w:rPr>
                <w:bCs/>
                <w:lang w:val="bg-BG"/>
              </w:rPr>
              <w:t>Д</w:t>
            </w:r>
            <w:r w:rsidR="00091EBF" w:rsidRPr="00B222B0">
              <w:rPr>
                <w:bCs/>
                <w:lang w:val="bg-BG"/>
              </w:rPr>
              <w:t>опълнение към представената оферта от „Хидромотор“ ООД с подробно посочен капацитет на лодката.</w:t>
            </w:r>
          </w:p>
          <w:p w:rsidR="00091EBF" w:rsidRPr="00B222B0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t>1</w:t>
            </w:r>
            <w:r w:rsidR="00143FAE" w:rsidRPr="00B222B0">
              <w:rPr>
                <w:bCs/>
                <w:lang w:val="bg-BG"/>
              </w:rPr>
              <w:t>2</w:t>
            </w:r>
            <w:r w:rsidRPr="00B222B0">
              <w:rPr>
                <w:bCs/>
                <w:lang w:val="bg-BG"/>
              </w:rPr>
              <w:t xml:space="preserve">. </w:t>
            </w:r>
            <w:r w:rsidR="00C51EE9" w:rsidRPr="00B222B0">
              <w:rPr>
                <w:bCs/>
                <w:lang w:val="bg-BG"/>
              </w:rPr>
              <w:t>П</w:t>
            </w:r>
            <w:r w:rsidRPr="00B222B0">
              <w:rPr>
                <w:bCs/>
                <w:lang w:val="bg-BG"/>
              </w:rPr>
              <w:t xml:space="preserve">ояснение относно </w:t>
            </w:r>
            <w:proofErr w:type="spellStart"/>
            <w:r w:rsidRPr="00B222B0">
              <w:rPr>
                <w:bCs/>
                <w:lang w:val="bg-BG"/>
              </w:rPr>
              <w:t>местодомуването</w:t>
            </w:r>
            <w:proofErr w:type="spellEnd"/>
            <w:r w:rsidRPr="00B222B0">
              <w:rPr>
                <w:bCs/>
                <w:lang w:val="bg-BG"/>
              </w:rPr>
              <w:t xml:space="preserve"> на сервизната лодка, като представите документ за собственост или договор за наем.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t>1</w:t>
            </w:r>
            <w:r w:rsidR="00143FAE" w:rsidRPr="00B222B0">
              <w:rPr>
                <w:bCs/>
                <w:lang w:val="bg-BG"/>
              </w:rPr>
              <w:t>3</w:t>
            </w:r>
            <w:r w:rsidRPr="00B222B0">
              <w:rPr>
                <w:bCs/>
                <w:lang w:val="bg-BG"/>
              </w:rPr>
              <w:t xml:space="preserve">. </w:t>
            </w:r>
            <w:r w:rsidR="00C51EE9" w:rsidRPr="00B222B0">
              <w:rPr>
                <w:bCs/>
                <w:lang w:val="bg-BG"/>
              </w:rPr>
              <w:t xml:space="preserve">Във връзка с </w:t>
            </w:r>
            <w:r w:rsidRPr="00B222B0">
              <w:rPr>
                <w:bCs/>
                <w:lang w:val="bg-BG"/>
              </w:rPr>
              <w:t xml:space="preserve">представеното Разрешително за водовземане и/или ползване на повърхностен воден обект, съгласно изискванията на Закона за водите, </w:t>
            </w:r>
            <w:r w:rsidR="00C51EE9" w:rsidRPr="00B222B0">
              <w:rPr>
                <w:bCs/>
                <w:lang w:val="bg-BG"/>
              </w:rPr>
              <w:t>е изискано</w:t>
            </w:r>
            <w:r w:rsidRPr="00B222B0">
              <w:rPr>
                <w:bCs/>
                <w:lang w:val="bg-BG"/>
              </w:rPr>
              <w:t xml:space="preserve"> цитираното на стр. 2 </w:t>
            </w:r>
            <w:r w:rsidR="00C51EE9" w:rsidRPr="00B222B0">
              <w:rPr>
                <w:bCs/>
                <w:lang w:val="bg-BG"/>
              </w:rPr>
              <w:t>„</w:t>
            </w:r>
            <w:r w:rsidRPr="00B222B0">
              <w:rPr>
                <w:bCs/>
                <w:lang w:val="bg-BG"/>
              </w:rPr>
              <w:t>документация за изграждане на водовземно съо</w:t>
            </w:r>
            <w:r w:rsidRPr="0071252B">
              <w:rPr>
                <w:bCs/>
                <w:lang w:val="bg-BG"/>
              </w:rPr>
              <w:t>ръжение до 24.08.2021 г.</w:t>
            </w:r>
            <w:r w:rsidR="00C51EE9">
              <w:rPr>
                <w:bCs/>
                <w:lang w:val="bg-BG"/>
              </w:rPr>
              <w:t>“.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1</w:t>
            </w:r>
            <w:r w:rsidR="00143FAE">
              <w:rPr>
                <w:bCs/>
                <w:lang w:val="bg-BG"/>
              </w:rPr>
              <w:t>4</w:t>
            </w:r>
            <w:r w:rsidRPr="0071252B">
              <w:rPr>
                <w:bCs/>
                <w:lang w:val="bg-BG"/>
              </w:rPr>
              <w:t xml:space="preserve">. Представеното Решение за преценяване на необходимостта от извършване на оценка на въздействието върху околната среда или решение по оценка на въздействие върху околната среда във връзка с инвестицията касае друга процедура. </w:t>
            </w:r>
            <w:r w:rsidR="00C51EE9">
              <w:rPr>
                <w:bCs/>
                <w:lang w:val="bg-BG"/>
              </w:rPr>
              <w:t>Изискано е</w:t>
            </w:r>
            <w:r w:rsidR="00C51EE9" w:rsidRPr="0071252B">
              <w:rPr>
                <w:bCs/>
                <w:lang w:val="bg-BG"/>
              </w:rPr>
              <w:t xml:space="preserve"> </w:t>
            </w:r>
            <w:r w:rsidRPr="0071252B">
              <w:rPr>
                <w:bCs/>
                <w:lang w:val="bg-BG"/>
              </w:rPr>
              <w:t>допълнение към решението във връзка с конкретното кандидатстване.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1</w:t>
            </w:r>
            <w:r w:rsidR="00143FAE">
              <w:rPr>
                <w:bCs/>
                <w:lang w:val="bg-BG"/>
              </w:rPr>
              <w:t>5</w:t>
            </w:r>
            <w:r w:rsidRPr="0071252B">
              <w:rPr>
                <w:bCs/>
                <w:lang w:val="bg-BG"/>
              </w:rPr>
              <w:t>. Съгласно посочената информация в раздел 1 в ИСУН 2020: „Рибовъдно стопанство „Вая“ е единствено по рода си в Югоизточна България, разположен изцяло в рамките на Защитена зона Бургаско езеро (по Директива за птиците и Директива за местообитанията) и ЗМ „Вая“ (По смисъла на Закона за защитените територии), като произвежданата в него риба е с изключително високо качество поради прилагания екстензивен метод за отглеждане на рибата, при който тя не се дохранва с фуражи, а се храни изцяло с наличната естествена храна в басейните, поради което и технологичната програма на стопанството е разчетена на годишен добив от едва 12 тона риба за консумация.“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 xml:space="preserve">Във връзка с горепосочено </w:t>
            </w:r>
            <w:r w:rsidR="00C51EE9">
              <w:rPr>
                <w:bCs/>
                <w:lang w:val="bg-BG"/>
              </w:rPr>
              <w:t>е изискано</w:t>
            </w:r>
            <w:r w:rsidR="00C51EE9" w:rsidRPr="0071252B">
              <w:rPr>
                <w:bCs/>
                <w:lang w:val="bg-BG"/>
              </w:rPr>
              <w:t xml:space="preserve"> </w:t>
            </w:r>
            <w:r w:rsidRPr="0071252B">
              <w:rPr>
                <w:bCs/>
                <w:lang w:val="bg-BG"/>
              </w:rPr>
              <w:t xml:space="preserve">Решение за съвместимостта на проекта с предметите и целите на опазване на </w:t>
            </w:r>
            <w:r w:rsidRPr="0071252B">
              <w:rPr>
                <w:bCs/>
                <w:lang w:val="bg-BG"/>
              </w:rPr>
              <w:lastRenderedPageBreak/>
              <w:t xml:space="preserve">защитените зони съгласно Наредбата за условията и реда за извършване на оценка за съвместимост на планове, програми, проекти и инвестиционни предложения с предмета и целите на опазване на защитените зони (обн., ДВ, бр. 73 от 2007 г.) само за проекти, включващи инвестиции в местата по националната екологична мрежа НАТУРА 2000. 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1</w:t>
            </w:r>
            <w:r w:rsidR="00143FAE">
              <w:rPr>
                <w:bCs/>
                <w:lang w:val="bg-BG"/>
              </w:rPr>
              <w:t>6</w:t>
            </w:r>
            <w:r w:rsidRPr="0071252B">
              <w:rPr>
                <w:bCs/>
                <w:lang w:val="bg-BG"/>
              </w:rPr>
              <w:t>. Технически и/или технологичен проект със схема и описание на производствения процес, обосноваващи дейностите и разходите, за които се кандидатства, както и показващи капацитета на производството, изготвен от правоспособно лице, съгласуван от Българска агенция по безопасност на храните /БАБХ/, съответно Областна дирекция по безопасност на храните/ОДБХ/. Прилага се и документ, удостоверяващ правоспособността на лицето. Годишният производствен капацитет на предприятието, описан в технологичния проект следва да съответства на годишната продукция, заложена в производствената програма на кандидата (Таблица 2 от Бизнес плана).</w:t>
            </w:r>
          </w:p>
          <w:p w:rsidR="00091EBF" w:rsidRPr="00B222B0" w:rsidRDefault="00091EBF" w:rsidP="00A86FEC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t>1</w:t>
            </w:r>
            <w:r w:rsidR="00143FAE" w:rsidRPr="00B222B0">
              <w:rPr>
                <w:bCs/>
                <w:lang w:val="bg-BG"/>
              </w:rPr>
              <w:t>7</w:t>
            </w:r>
            <w:r w:rsidRPr="00B222B0">
              <w:rPr>
                <w:bCs/>
                <w:lang w:val="bg-BG"/>
              </w:rPr>
              <w:t>. Поясне</w:t>
            </w:r>
            <w:r w:rsidR="00A86FEC" w:rsidRPr="00B222B0">
              <w:rPr>
                <w:bCs/>
                <w:lang w:val="bg-BG"/>
              </w:rPr>
              <w:t>ние</w:t>
            </w:r>
            <w:r w:rsidRPr="00B222B0">
              <w:rPr>
                <w:bCs/>
                <w:lang w:val="bg-BG"/>
              </w:rPr>
              <w:t xml:space="preserve"> в коя от допустимите дейности</w:t>
            </w:r>
            <w:r w:rsidR="00A86FEC" w:rsidRPr="00B222B0">
              <w:rPr>
                <w:bCs/>
                <w:lang w:val="bg-BG"/>
              </w:rPr>
              <w:t xml:space="preserve"> съгласно УК</w:t>
            </w:r>
            <w:r w:rsidRPr="00B222B0">
              <w:rPr>
                <w:bCs/>
                <w:lang w:val="bg-BG"/>
              </w:rPr>
              <w:t xml:space="preserve"> попада проектно</w:t>
            </w:r>
            <w:r w:rsidR="00A86FEC" w:rsidRPr="00B222B0">
              <w:rPr>
                <w:bCs/>
                <w:lang w:val="bg-BG"/>
              </w:rPr>
              <w:t>то</w:t>
            </w:r>
            <w:r w:rsidRPr="00B222B0">
              <w:rPr>
                <w:bCs/>
                <w:lang w:val="bg-BG"/>
              </w:rPr>
              <w:t xml:space="preserve"> предложение, ведно с подробна обосновка за това. 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t>1</w:t>
            </w:r>
            <w:r w:rsidR="00143FAE" w:rsidRPr="00B222B0">
              <w:rPr>
                <w:bCs/>
                <w:lang w:val="bg-BG"/>
              </w:rPr>
              <w:t>8</w:t>
            </w:r>
            <w:r w:rsidRPr="00B222B0">
              <w:rPr>
                <w:bCs/>
                <w:lang w:val="bg-BG"/>
              </w:rPr>
              <w:t>. Съгласно УК в проектното предложение (ПП) следва да е налице логична връзка и съответствие между цели и нуждите от инвестиционните разходи, ка</w:t>
            </w:r>
            <w:r w:rsidRPr="0071252B">
              <w:rPr>
                <w:bCs/>
                <w:lang w:val="bg-BG"/>
              </w:rPr>
              <w:t>кто и между целите и дейностите</w:t>
            </w:r>
            <w:r w:rsidR="00A86FEC">
              <w:rPr>
                <w:bCs/>
                <w:lang w:val="bg-BG"/>
              </w:rPr>
              <w:t xml:space="preserve">. Изискана е обосновка </w:t>
            </w:r>
            <w:r w:rsidRPr="0071252B">
              <w:rPr>
                <w:bCs/>
                <w:lang w:val="bg-BG"/>
              </w:rPr>
              <w:t>в табличен вид с обосновка към всяка група.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1</w:t>
            </w:r>
            <w:r w:rsidR="00143FAE">
              <w:rPr>
                <w:bCs/>
                <w:lang w:val="bg-BG"/>
              </w:rPr>
              <w:t>9</w:t>
            </w:r>
            <w:r w:rsidRPr="0071252B">
              <w:rPr>
                <w:bCs/>
                <w:lang w:val="bg-BG"/>
              </w:rPr>
              <w:t xml:space="preserve">. </w:t>
            </w:r>
            <w:r w:rsidR="00A86FEC" w:rsidRPr="00A86FEC">
              <w:rPr>
                <w:bCs/>
                <w:lang w:val="bg-BG"/>
              </w:rPr>
              <w:t>Поясне</w:t>
            </w:r>
            <w:r w:rsidR="00A86FEC">
              <w:rPr>
                <w:bCs/>
                <w:lang w:val="bg-BG"/>
              </w:rPr>
              <w:t>ние</w:t>
            </w:r>
            <w:r w:rsidR="00A86FEC" w:rsidRPr="00A86FEC">
              <w:rPr>
                <w:bCs/>
                <w:lang w:val="bg-BG"/>
              </w:rPr>
              <w:t xml:space="preserve"> инвестицията към кои цели </w:t>
            </w:r>
            <w:r w:rsidR="00A86FEC">
              <w:rPr>
                <w:bCs/>
                <w:lang w:val="bg-BG"/>
              </w:rPr>
              <w:t>с</w:t>
            </w:r>
            <w:r w:rsidR="00A86FEC" w:rsidRPr="0071252B">
              <w:rPr>
                <w:bCs/>
                <w:lang w:val="bg-BG"/>
              </w:rPr>
              <w:t xml:space="preserve">ъгласно раздел 6 от УК </w:t>
            </w:r>
            <w:r w:rsidR="00A86FEC" w:rsidRPr="00A86FEC">
              <w:rPr>
                <w:bCs/>
                <w:lang w:val="bg-BG"/>
              </w:rPr>
              <w:t xml:space="preserve">се отнася, </w:t>
            </w:r>
            <w:r w:rsidR="00A86FEC">
              <w:rPr>
                <w:bCs/>
                <w:lang w:val="bg-BG"/>
              </w:rPr>
              <w:t>ведно с</w:t>
            </w:r>
            <w:r w:rsidR="00A86FEC" w:rsidRPr="00A86FEC">
              <w:rPr>
                <w:bCs/>
                <w:lang w:val="bg-BG"/>
              </w:rPr>
              <w:t xml:space="preserve"> подробно описание на съответствието на целите и разходите </w:t>
            </w:r>
            <w:r w:rsidRPr="0071252B">
              <w:rPr>
                <w:bCs/>
                <w:lang w:val="bg-BG"/>
              </w:rPr>
              <w:t>целите на мярката са:</w:t>
            </w:r>
          </w:p>
          <w:p w:rsidR="00091EBF" w:rsidRPr="0071252B" w:rsidRDefault="00143FAE" w:rsidP="00091EBF">
            <w:pPr>
              <w:ind w:firstLine="72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20</w:t>
            </w:r>
            <w:r w:rsidR="00091EBF" w:rsidRPr="0071252B">
              <w:rPr>
                <w:bCs/>
                <w:lang w:val="bg-BG"/>
              </w:rPr>
              <w:t xml:space="preserve">. Съгласно чл. 2, т. 59 от Финансовия регламент „добро финансово управление“ означава изпълнение на бюджета в съответствие с принципите на икономичност, ефикасност и ефективност. Съгласно чл. 33, параграф 1, букви а), б) и в) на Финансовия регламент: а) принципът икономичност се отнасят за ресурсите, използвани от съответната инвестиция за осъществяване на нейните дейности, в подходящо количество и качество и на най-добрата цена; б) ефикасността се отнася до най-доброто </w:t>
            </w:r>
            <w:r w:rsidR="00091EBF" w:rsidRPr="0071252B">
              <w:rPr>
                <w:bCs/>
                <w:lang w:val="bg-BG"/>
              </w:rPr>
              <w:lastRenderedPageBreak/>
              <w:t>съотношение между използваните ресурси, предприетите дейности и постигането на целите; в) принципът на ефективност е свързан с най-доброто съотношение между използваните ресурси, предприетите дейности и постигането на целите.</w:t>
            </w:r>
          </w:p>
          <w:p w:rsidR="00091EBF" w:rsidRPr="0071252B" w:rsidRDefault="00A86FEC" w:rsidP="00091EBF">
            <w:pPr>
              <w:ind w:firstLine="72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Изискана е</w:t>
            </w:r>
            <w:r w:rsidRPr="0071252B">
              <w:rPr>
                <w:bCs/>
                <w:lang w:val="bg-BG"/>
              </w:rPr>
              <w:t xml:space="preserve"> </w:t>
            </w:r>
            <w:r w:rsidR="00091EBF" w:rsidRPr="0071252B">
              <w:rPr>
                <w:bCs/>
                <w:lang w:val="bg-BG"/>
              </w:rPr>
              <w:t>подробна обяснителна записка относно принципите на икономичност, ефикасност и ефективност във връзка с предвидената инвестиция, както и съобразно текста в раздел 16, от УК, че не са допустими за финансиране от ЕФМДР: „Важно! Недопустимо е финансирането по ПМДР на луксозни стоки и екстри. Оценката на разходите, заложени във Формуляра за кандидатстване, ще се извършва в съответствие с принципите за икономичност, ефикасност и ефективност.“</w:t>
            </w:r>
          </w:p>
          <w:p w:rsidR="00091EBF" w:rsidRPr="0071252B" w:rsidRDefault="00143FAE" w:rsidP="00091EBF">
            <w:pPr>
              <w:ind w:firstLine="72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21</w:t>
            </w:r>
            <w:r w:rsidR="00091EBF" w:rsidRPr="0071252B">
              <w:rPr>
                <w:bCs/>
                <w:lang w:val="bg-BG"/>
              </w:rPr>
              <w:t>. Отчет за заетите лица, средствата за работна заплата и други разходи за труд за последната финансова година на „Хай Мед Тех“ ЕООД.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2</w:t>
            </w:r>
            <w:r w:rsidR="00143FAE">
              <w:rPr>
                <w:bCs/>
                <w:lang w:val="bg-BG"/>
              </w:rPr>
              <w:t>2</w:t>
            </w:r>
            <w:r w:rsidRPr="0071252B">
              <w:rPr>
                <w:bCs/>
                <w:lang w:val="bg-BG"/>
              </w:rPr>
              <w:t xml:space="preserve">. Във връзка с участието на Фондация „ВИА ПОНТИКА“, ЕИК: 176942493 в </w:t>
            </w:r>
            <w:r w:rsidR="00A63C77">
              <w:rPr>
                <w:bCs/>
                <w:lang w:val="bg-BG"/>
              </w:rPr>
              <w:t>МИРГ</w:t>
            </w:r>
            <w:r w:rsidRPr="0071252B">
              <w:rPr>
                <w:bCs/>
                <w:lang w:val="bg-BG"/>
              </w:rPr>
              <w:t xml:space="preserve"> БУРГАС – КАМЕНО възникват съмнения за конфликт на интереси съгласно буква „о“ от раздел 12 на УК.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>Конфликт на интереси съществува, когато безпристрастното и обективно упражняване на функциите на финансов участник или друго лице, посочено в чл. 61, параграф 1 от Регламент (ЕС, Евратом) 2018/1046 на Европейския парламент и на Съвета от 18 юли 2018 година за финансовите правила, приложими за общия бюджет на Съюза, за изменение на регламенти (ЕС) № 1296/2013, (ЕС) № 1301/2013, (ЕС) № 1303/2013, (ЕС) № 1304/2013, (ЕС) № 1309/2013, (ЕС) № 1316/2013, (ЕС) № 223/2014 и (ЕС) № 283/2014 и на Решение № 541/2014/ЕС и за отмяна на Регламент (ЕС, Евратом) № 966/2012, е опорочено по причини, свързани със семейния и емоционалния живот, политическа или национална принадлежност, икономически интерес или всякакъв друг пряк или косвен личен интерес.</w:t>
            </w:r>
          </w:p>
          <w:p w:rsidR="00091EBF" w:rsidRPr="00B222B0" w:rsidRDefault="00A86FEC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bCs/>
                <w:lang w:val="bg-BG"/>
              </w:rPr>
              <w:t xml:space="preserve">Поискано е </w:t>
            </w:r>
            <w:r w:rsidR="00091EBF" w:rsidRPr="00B222B0">
              <w:rPr>
                <w:bCs/>
                <w:lang w:val="bg-BG"/>
              </w:rPr>
              <w:t>обяснение относно установените факти.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bCs/>
                <w:lang w:val="bg-BG"/>
              </w:rPr>
            </w:pPr>
            <w:r w:rsidRPr="00B222B0">
              <w:rPr>
                <w:lang w:val="bg-BG"/>
              </w:rPr>
              <w:t xml:space="preserve">Кандидатът не е отговорил на комуникацията в регламентирания срок, не е предоставил изисканите допълнително информация и документи, с което прави невъзможно извършването </w:t>
            </w:r>
            <w:r w:rsidRPr="00B222B0">
              <w:rPr>
                <w:lang w:val="bg-BG"/>
              </w:rPr>
              <w:lastRenderedPageBreak/>
              <w:t>на оценката на проектното предложение</w:t>
            </w:r>
            <w:r w:rsidRPr="0071252B">
              <w:rPr>
                <w:lang w:val="bg-BG"/>
              </w:rPr>
              <w:t>. Съгласно изискванията, посочени в Условията за кандидатстване на процедурата, раздел 26: „</w:t>
            </w:r>
            <w:r w:rsidRPr="0071252B">
              <w:rPr>
                <w:bCs/>
                <w:lang w:val="bg-BG"/>
              </w:rPr>
              <w:t>При непредставяне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точки.“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lang w:val="bg-BG"/>
              </w:rPr>
            </w:pPr>
            <w:r w:rsidRPr="0071252B">
              <w:rPr>
                <w:lang w:val="bg-BG"/>
              </w:rPr>
              <w:t>В изпълнение на разпоредбата на чл. 34, ал. 2 на ЗУСЕФСУ и когато след допълнително изискване по установения ред, на задължително изискуеми по процедурата документи,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което производството по него се прекратява.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lang w:val="bg-BG"/>
              </w:rPr>
            </w:pPr>
            <w:r w:rsidRPr="0071252B">
              <w:rPr>
                <w:lang w:val="bg-BG"/>
              </w:rPr>
              <w:t>Във връзка с липсата на отговор от страна на кандидата, проектното предложение не отговаря и на Критерий № 14 „Техническият и/или технологичният проект съдържа схема и описание на процесите на преработка, обосноваващи дейностите и разходите, за които се кандидатства в проектното предложение, както и показва капацитета на производство на преработените продукти.“ и Критерий № 16</w:t>
            </w:r>
            <w:r w:rsidRPr="0071252B">
              <w:t xml:space="preserve"> </w:t>
            </w:r>
            <w:r w:rsidRPr="0071252B">
              <w:rPr>
                <w:lang w:val="bg-BG"/>
              </w:rPr>
              <w:t>„Капацитетът на производствената програма в технологичния проект съответства на производствената програма на бизнес плана.“, тъй като представеният технологичен проект е без схема и описание на производствения процес, обосноваващи дейностите и разходите, за които се кандидатства, както и показващи капацитета на производството, изготвен от правоспособно лице, не е съгласуван от Българска агенция за безопасност на храните, както и в технологичния проект не е посочен годишният производствен капацитет на предприятието.</w:t>
            </w:r>
          </w:p>
          <w:p w:rsidR="00091EBF" w:rsidRPr="0071252B" w:rsidRDefault="00091EBF" w:rsidP="00091EBF">
            <w:pPr>
              <w:ind w:firstLine="720"/>
              <w:jc w:val="both"/>
              <w:rPr>
                <w:lang w:val="bg-BG"/>
              </w:rPr>
            </w:pPr>
            <w:r w:rsidRPr="0071252B">
              <w:rPr>
                <w:lang w:val="bg-BG"/>
              </w:rPr>
              <w:t>Проектното предложение не отговаря на Критерий № 18 „</w:t>
            </w:r>
            <w:r w:rsidRPr="0071252B">
              <w:rPr>
                <w:color w:val="000000"/>
                <w:lang w:val="bg-BG"/>
              </w:rPr>
              <w:t xml:space="preserve">Количеството произвеждана продукция, заложена в технологичния проект и годишния производствения капацитет на всеки от предвидените активи, заложени в технологичния проект съответстват на количеството произвеждана продукция, заложена в производствената програма на бизнес плана и на годишния производствения капацитет на всеки от предвидените за закупуване </w:t>
            </w:r>
            <w:r w:rsidRPr="0071252B">
              <w:rPr>
                <w:color w:val="000000"/>
                <w:lang w:val="bg-BG"/>
              </w:rPr>
              <w:lastRenderedPageBreak/>
              <w:t>активи, описани в представените оферти.</w:t>
            </w:r>
            <w:r w:rsidRPr="0071252B">
              <w:rPr>
                <w:lang w:val="bg-BG"/>
              </w:rPr>
              <w:t>“,</w:t>
            </w:r>
            <w:r w:rsidRPr="0071252B">
              <w:rPr>
                <w:b/>
                <w:i/>
                <w:lang w:val="bg-BG"/>
              </w:rPr>
              <w:t xml:space="preserve"> </w:t>
            </w:r>
            <w:r w:rsidRPr="0071252B">
              <w:rPr>
                <w:lang w:val="bg-BG"/>
              </w:rPr>
              <w:t>тъй като</w:t>
            </w:r>
            <w:r w:rsidRPr="0071252B">
              <w:rPr>
                <w:b/>
                <w:i/>
                <w:lang w:val="bg-BG"/>
              </w:rPr>
              <w:t xml:space="preserve"> </w:t>
            </w:r>
            <w:r w:rsidRPr="0071252B">
              <w:rPr>
                <w:lang w:val="bg-BG"/>
              </w:rPr>
              <w:t xml:space="preserve">в предоставения бизнес план, таблица 2 са посочени приходи от риба в общ размер от около </w:t>
            </w:r>
            <w:r>
              <w:rPr>
                <w:lang w:val="bg-BG"/>
              </w:rPr>
              <w:t>4 2</w:t>
            </w:r>
            <w:r w:rsidRPr="0071252B">
              <w:rPr>
                <w:lang w:val="bg-BG"/>
              </w:rPr>
              <w:t xml:space="preserve">00 до 11 000 кг. годишно. Липсва анализ за това, че капацитетът на </w:t>
            </w:r>
            <w:r w:rsidRPr="0071252B">
              <w:rPr>
                <w:bCs/>
                <w:lang w:val="bg-BG"/>
              </w:rPr>
              <w:t>закупуване на лодка за косене на стойност 190 397.10 лева</w:t>
            </w:r>
            <w:r w:rsidRPr="0071252B">
              <w:rPr>
                <w:lang w:val="bg-BG"/>
              </w:rPr>
              <w:t xml:space="preserve"> съответства на производството на продукция, заложена в производствената и търговска програма на бизнес плана. </w:t>
            </w:r>
            <w:r w:rsidR="00EB1641">
              <w:rPr>
                <w:lang w:val="bg-BG"/>
              </w:rPr>
              <w:t>Н</w:t>
            </w:r>
            <w:r w:rsidRPr="0071252B">
              <w:rPr>
                <w:lang w:val="bg-BG"/>
              </w:rPr>
              <w:t xml:space="preserve">е са предоставени пояснения от технолога, подкрепени с финансови документи за последната финансова година или планираните приходи за следващите години относно капацитета на лодката спрямо годишната производствена програма. Не е представено и </w:t>
            </w:r>
            <w:r w:rsidRPr="0071252B">
              <w:rPr>
                <w:bCs/>
                <w:lang w:val="bg-BG"/>
              </w:rPr>
              <w:t xml:space="preserve">допълнение към представената оферта от „Хидромотор“ ООД с </w:t>
            </w:r>
            <w:r>
              <w:rPr>
                <w:bCs/>
                <w:lang w:val="bg-BG"/>
              </w:rPr>
              <w:t>точно</w:t>
            </w:r>
            <w:r w:rsidRPr="0071252B">
              <w:rPr>
                <w:bCs/>
                <w:lang w:val="bg-BG"/>
              </w:rPr>
              <w:t xml:space="preserve"> посочен капацитет на лодката с цел установяване на </w:t>
            </w:r>
            <w:r w:rsidRPr="0071252B">
              <w:rPr>
                <w:color w:val="000000"/>
                <w:lang w:val="bg-BG"/>
              </w:rPr>
              <w:t>годишния производствения капацитет на всеки от предвидените за закупуване активи, съгласно изискванията на Критерии № 18</w:t>
            </w:r>
            <w:r w:rsidR="00EB1641">
              <w:rPr>
                <w:color w:val="000000"/>
                <w:lang w:val="bg-BG"/>
              </w:rPr>
              <w:t>.</w:t>
            </w:r>
          </w:p>
          <w:p w:rsidR="00091EBF" w:rsidRPr="0071252B" w:rsidRDefault="00091EBF" w:rsidP="00C51EE9">
            <w:pPr>
              <w:ind w:firstLine="720"/>
              <w:jc w:val="both"/>
              <w:rPr>
                <w:bCs/>
                <w:lang w:val="bg-BG"/>
              </w:rPr>
            </w:pPr>
            <w:r w:rsidRPr="0071252B">
              <w:rPr>
                <w:bCs/>
                <w:lang w:val="bg-BG"/>
              </w:rPr>
              <w:t xml:space="preserve">Съгласно </w:t>
            </w:r>
            <w:r w:rsidRPr="00EB1641">
              <w:rPr>
                <w:bCs/>
                <w:lang w:val="bg-BG"/>
              </w:rPr>
              <w:t>Приложение № 4</w:t>
            </w:r>
            <w:r w:rsidR="001232EE">
              <w:rPr>
                <w:bCs/>
                <w:lang w:val="bg-BG"/>
              </w:rPr>
              <w:t>а</w:t>
            </w:r>
            <w:r w:rsidRPr="00EB1641">
              <w:rPr>
                <w:bCs/>
                <w:lang w:val="bg-BG"/>
              </w:rPr>
              <w:t xml:space="preserve"> към</w:t>
            </w:r>
            <w:r w:rsidRPr="0071252B">
              <w:rPr>
                <w:bCs/>
                <w:lang w:val="bg-BG"/>
              </w:rPr>
              <w:t xml:space="preserve"> Условията за кандидатстване</w:t>
            </w:r>
            <w:r w:rsidR="00EB1641">
              <w:rPr>
                <w:bCs/>
                <w:lang w:val="bg-BG"/>
              </w:rPr>
              <w:t>,</w:t>
            </w:r>
            <w:r w:rsidRPr="0071252B">
              <w:rPr>
                <w:bCs/>
                <w:lang w:val="bg-BG"/>
              </w:rPr>
              <w:t xml:space="preserve"> при несъответствие с някое от посочените изисквания</w:t>
            </w:r>
            <w:r w:rsidR="00EB1641">
              <w:rPr>
                <w:bCs/>
                <w:lang w:val="bg-BG"/>
              </w:rPr>
              <w:t>,</w:t>
            </w:r>
            <w:r w:rsidRPr="0071252B">
              <w:rPr>
                <w:bCs/>
                <w:lang w:val="bg-BG"/>
              </w:rPr>
              <w:t xml:space="preserve"> проектното предложение се отхвърля.</w:t>
            </w:r>
          </w:p>
          <w:p w:rsidR="00091EBF" w:rsidRDefault="00091EBF" w:rsidP="00091EBF">
            <w:pPr>
              <w:ind w:firstLine="720"/>
              <w:jc w:val="both"/>
              <w:rPr>
                <w:lang w:val="bg-BG"/>
              </w:rPr>
            </w:pPr>
            <w:r w:rsidRPr="0071252B">
              <w:rPr>
                <w:lang w:val="bg-BG"/>
              </w:rPr>
              <w:t>Поради изложените по-горе аргументи, проектно предложение с рег. № BG14MFOP001-4.109-0001 е включено в Списъка на проектните предложения, които не се допускат до етап Техническа и финансова оценка</w:t>
            </w:r>
            <w:r w:rsidR="00F33632">
              <w:rPr>
                <w:lang w:val="bg-BG"/>
              </w:rPr>
              <w:t xml:space="preserve"> </w:t>
            </w:r>
            <w:r w:rsidRPr="0071252B">
              <w:rPr>
                <w:lang w:val="bg-BG"/>
              </w:rPr>
              <w:t>по настоящата процедура.</w:t>
            </w:r>
          </w:p>
          <w:p w:rsidR="00091EBF" w:rsidRDefault="00091EBF" w:rsidP="00091EBF">
            <w:pPr>
              <w:ind w:firstLine="720"/>
              <w:jc w:val="both"/>
              <w:rPr>
                <w:lang w:val="bg-BG"/>
              </w:rPr>
            </w:pPr>
          </w:p>
          <w:p w:rsidR="006748B6" w:rsidRPr="00EC44C2" w:rsidRDefault="006748B6" w:rsidP="00E11693">
            <w:pPr>
              <w:ind w:firstLine="720"/>
              <w:jc w:val="both"/>
              <w:rPr>
                <w:lang w:val="bg-BG"/>
              </w:rPr>
            </w:pPr>
          </w:p>
        </w:tc>
      </w:tr>
    </w:tbl>
    <w:p w:rsidR="00025E58" w:rsidRPr="00EC44C2" w:rsidRDefault="00025E58">
      <w:pPr>
        <w:rPr>
          <w:lang w:val="bg-BG"/>
        </w:rPr>
      </w:pPr>
    </w:p>
    <w:p w:rsidR="00CD2ADF" w:rsidRPr="00EC44C2" w:rsidRDefault="00CD2ADF" w:rsidP="000215B4">
      <w:pPr>
        <w:jc w:val="both"/>
        <w:rPr>
          <w:lang w:val="bg-BG"/>
        </w:rPr>
      </w:pPr>
      <w:r w:rsidRPr="00EC44C2">
        <w:rPr>
          <w:lang w:val="bg-BG"/>
        </w:rPr>
        <w:t xml:space="preserve">ЗАБЕЛЕЖКА: </w:t>
      </w:r>
    </w:p>
    <w:p w:rsidR="00CD2ADF" w:rsidRPr="00EC44C2" w:rsidRDefault="00CD2ADF" w:rsidP="000215B4">
      <w:pPr>
        <w:jc w:val="both"/>
        <w:rPr>
          <w:lang w:val="bg-BG"/>
        </w:rPr>
      </w:pPr>
      <w:r w:rsidRPr="00EC44C2">
        <w:rPr>
          <w:lang w:val="bg-BG"/>
        </w:rPr>
        <w:t>Съгласно р</w:t>
      </w:r>
      <w:r w:rsidR="000E48E5" w:rsidRPr="00EC44C2">
        <w:rPr>
          <w:lang w:val="bg-BG"/>
        </w:rPr>
        <w:t xml:space="preserve">азпоредбите на чл. 34, ал. 3 от Закона за управление на средствата от Европейските фондове при споделено управление (Загл. изм. - ДВ, бр. 51 от 2022 г., в сила от 01.07.2022 г.) (ЗУСЕФСУ) </w:t>
      </w:r>
      <w:r w:rsidR="000E48E5" w:rsidRPr="00EC44C2">
        <w:rPr>
          <w:color w:val="222222"/>
          <w:shd w:val="clear" w:color="auto" w:fill="FFFFFF"/>
          <w:lang w:val="bg-BG"/>
        </w:rPr>
        <w:t xml:space="preserve">и </w:t>
      </w:r>
      <w:r w:rsidR="000E48E5" w:rsidRPr="00EC44C2">
        <w:rPr>
          <w:lang w:val="bg-BG"/>
        </w:rPr>
        <w:t>§ 70 от Преходните и заключителни разпоредби към ЗИД на ЗУСЕСИФ</w:t>
      </w:r>
      <w:r w:rsidRPr="00EC44C2">
        <w:rPr>
          <w:lang w:val="bg-BG"/>
        </w:rPr>
        <w:t>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:rsidR="00CD2ADF" w:rsidRPr="00EC44C2" w:rsidRDefault="00CD2ADF" w:rsidP="000215B4">
      <w:pPr>
        <w:jc w:val="both"/>
        <w:rPr>
          <w:lang w:val="bg-BG"/>
        </w:rPr>
      </w:pPr>
    </w:p>
    <w:sectPr w:rsidR="00CD2ADF" w:rsidRPr="00EC44C2" w:rsidSect="00A63C77">
      <w:pgSz w:w="15840" w:h="12240" w:orient="landscape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CB1"/>
    <w:multiLevelType w:val="hybridMultilevel"/>
    <w:tmpl w:val="37D40732"/>
    <w:lvl w:ilvl="0" w:tplc="63B23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2DCF"/>
    <w:multiLevelType w:val="hybridMultilevel"/>
    <w:tmpl w:val="78D04B20"/>
    <w:lvl w:ilvl="0" w:tplc="6446316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B60EDE"/>
    <w:multiLevelType w:val="hybridMultilevel"/>
    <w:tmpl w:val="F866EC3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6A4813D3"/>
    <w:multiLevelType w:val="hybridMultilevel"/>
    <w:tmpl w:val="5F64F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D02C9"/>
    <w:multiLevelType w:val="hybridMultilevel"/>
    <w:tmpl w:val="30CC7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58"/>
    <w:rsid w:val="000104BA"/>
    <w:rsid w:val="000215B4"/>
    <w:rsid w:val="00025E58"/>
    <w:rsid w:val="000412AC"/>
    <w:rsid w:val="00044408"/>
    <w:rsid w:val="00044CEB"/>
    <w:rsid w:val="000475CA"/>
    <w:rsid w:val="00091EBF"/>
    <w:rsid w:val="000D61E5"/>
    <w:rsid w:val="000E48E5"/>
    <w:rsid w:val="000F7160"/>
    <w:rsid w:val="001232EE"/>
    <w:rsid w:val="00143FAE"/>
    <w:rsid w:val="00183F60"/>
    <w:rsid w:val="00186777"/>
    <w:rsid w:val="00197FB7"/>
    <w:rsid w:val="001C62E9"/>
    <w:rsid w:val="001F6238"/>
    <w:rsid w:val="0025640E"/>
    <w:rsid w:val="002703C2"/>
    <w:rsid w:val="00270654"/>
    <w:rsid w:val="002A06B5"/>
    <w:rsid w:val="002B409C"/>
    <w:rsid w:val="00397201"/>
    <w:rsid w:val="003A7AD2"/>
    <w:rsid w:val="003D4F06"/>
    <w:rsid w:val="00404143"/>
    <w:rsid w:val="00411C10"/>
    <w:rsid w:val="004157D7"/>
    <w:rsid w:val="00426586"/>
    <w:rsid w:val="004922E7"/>
    <w:rsid w:val="004A21CC"/>
    <w:rsid w:val="004B5779"/>
    <w:rsid w:val="004D73A0"/>
    <w:rsid w:val="004F1BAD"/>
    <w:rsid w:val="004F649E"/>
    <w:rsid w:val="00546D12"/>
    <w:rsid w:val="005758B9"/>
    <w:rsid w:val="00607D7D"/>
    <w:rsid w:val="006309F8"/>
    <w:rsid w:val="006424C1"/>
    <w:rsid w:val="00664021"/>
    <w:rsid w:val="006717FC"/>
    <w:rsid w:val="006748B6"/>
    <w:rsid w:val="00723FE7"/>
    <w:rsid w:val="00745E5F"/>
    <w:rsid w:val="007509A4"/>
    <w:rsid w:val="007656FF"/>
    <w:rsid w:val="00767302"/>
    <w:rsid w:val="007873B7"/>
    <w:rsid w:val="0079197B"/>
    <w:rsid w:val="007F25F6"/>
    <w:rsid w:val="008246D7"/>
    <w:rsid w:val="00860617"/>
    <w:rsid w:val="008B3EA1"/>
    <w:rsid w:val="00906609"/>
    <w:rsid w:val="009266D4"/>
    <w:rsid w:val="0093084A"/>
    <w:rsid w:val="0093219F"/>
    <w:rsid w:val="00971D91"/>
    <w:rsid w:val="009C7362"/>
    <w:rsid w:val="009F10FC"/>
    <w:rsid w:val="00A042AD"/>
    <w:rsid w:val="00A60CE6"/>
    <w:rsid w:val="00A63C77"/>
    <w:rsid w:val="00A86FEC"/>
    <w:rsid w:val="00AA1B6A"/>
    <w:rsid w:val="00AC19D5"/>
    <w:rsid w:val="00B222B0"/>
    <w:rsid w:val="00B45446"/>
    <w:rsid w:val="00B632F4"/>
    <w:rsid w:val="00B72251"/>
    <w:rsid w:val="00C51A19"/>
    <w:rsid w:val="00C51EE9"/>
    <w:rsid w:val="00C875E9"/>
    <w:rsid w:val="00C97A10"/>
    <w:rsid w:val="00CD2ADF"/>
    <w:rsid w:val="00D166C0"/>
    <w:rsid w:val="00D53E0C"/>
    <w:rsid w:val="00D81A6C"/>
    <w:rsid w:val="00D9025C"/>
    <w:rsid w:val="00DC0198"/>
    <w:rsid w:val="00DE4F11"/>
    <w:rsid w:val="00E11693"/>
    <w:rsid w:val="00E57678"/>
    <w:rsid w:val="00EA53E3"/>
    <w:rsid w:val="00EB1641"/>
    <w:rsid w:val="00EC44C2"/>
    <w:rsid w:val="00F33632"/>
    <w:rsid w:val="00F5302D"/>
    <w:rsid w:val="00F73A86"/>
    <w:rsid w:val="00F84B18"/>
    <w:rsid w:val="00FB4447"/>
    <w:rsid w:val="00FB6462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BAB099-1DA2-4EE4-BA00-807A39B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6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2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5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5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Boyanova</dc:creator>
  <cp:lastModifiedBy>Mariana Halacheva</cp:lastModifiedBy>
  <cp:revision>6</cp:revision>
  <dcterms:created xsi:type="dcterms:W3CDTF">2022-09-26T13:06:00Z</dcterms:created>
  <dcterms:modified xsi:type="dcterms:W3CDTF">2022-09-28T07:29:00Z</dcterms:modified>
</cp:coreProperties>
</file>