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010378" w14:textId="511710A5" w:rsidR="006E1621" w:rsidRPr="007E1827" w:rsidRDefault="006E1621" w:rsidP="006E1621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kern w:val="36"/>
          <w:sz w:val="36"/>
          <w:szCs w:val="36"/>
        </w:rPr>
      </w:pPr>
      <w:r w:rsidRPr="006E1621">
        <w:rPr>
          <w:rFonts w:ascii="Times New Roman" w:eastAsia="Times New Roman" w:hAnsi="Times New Roman" w:cs="Times New Roman"/>
          <w:b/>
          <w:caps/>
          <w:kern w:val="36"/>
          <w:sz w:val="36"/>
          <w:szCs w:val="36"/>
        </w:rPr>
        <w:t>П</w:t>
      </w:r>
      <w:r w:rsidRPr="007E1827">
        <w:rPr>
          <w:rFonts w:ascii="Times New Roman" w:eastAsia="Times New Roman" w:hAnsi="Times New Roman" w:cs="Times New Roman"/>
          <w:b/>
          <w:caps/>
          <w:kern w:val="36"/>
          <w:sz w:val="36"/>
          <w:szCs w:val="36"/>
        </w:rPr>
        <w:t xml:space="preserve"> </w:t>
      </w:r>
      <w:r w:rsidRPr="006E1621">
        <w:rPr>
          <w:rFonts w:ascii="Times New Roman" w:eastAsia="Times New Roman" w:hAnsi="Times New Roman" w:cs="Times New Roman"/>
          <w:b/>
          <w:caps/>
          <w:kern w:val="36"/>
          <w:sz w:val="36"/>
          <w:szCs w:val="36"/>
        </w:rPr>
        <w:t>О</w:t>
      </w:r>
      <w:r w:rsidRPr="007E1827">
        <w:rPr>
          <w:rFonts w:ascii="Times New Roman" w:eastAsia="Times New Roman" w:hAnsi="Times New Roman" w:cs="Times New Roman"/>
          <w:b/>
          <w:caps/>
          <w:kern w:val="36"/>
          <w:sz w:val="36"/>
          <w:szCs w:val="36"/>
        </w:rPr>
        <w:t xml:space="preserve"> </w:t>
      </w:r>
      <w:r w:rsidRPr="006E1621">
        <w:rPr>
          <w:rFonts w:ascii="Times New Roman" w:eastAsia="Times New Roman" w:hAnsi="Times New Roman" w:cs="Times New Roman"/>
          <w:b/>
          <w:caps/>
          <w:kern w:val="36"/>
          <w:sz w:val="36"/>
          <w:szCs w:val="36"/>
        </w:rPr>
        <w:t>К</w:t>
      </w:r>
      <w:r w:rsidRPr="007E1827">
        <w:rPr>
          <w:rFonts w:ascii="Times New Roman" w:eastAsia="Times New Roman" w:hAnsi="Times New Roman" w:cs="Times New Roman"/>
          <w:b/>
          <w:caps/>
          <w:kern w:val="36"/>
          <w:sz w:val="36"/>
          <w:szCs w:val="36"/>
        </w:rPr>
        <w:t xml:space="preserve"> </w:t>
      </w:r>
      <w:r w:rsidRPr="006E1621">
        <w:rPr>
          <w:rFonts w:ascii="Times New Roman" w:eastAsia="Times New Roman" w:hAnsi="Times New Roman" w:cs="Times New Roman"/>
          <w:b/>
          <w:caps/>
          <w:kern w:val="36"/>
          <w:sz w:val="36"/>
          <w:szCs w:val="36"/>
        </w:rPr>
        <w:t>А</w:t>
      </w:r>
      <w:r w:rsidRPr="007E1827">
        <w:rPr>
          <w:rFonts w:ascii="Times New Roman" w:eastAsia="Times New Roman" w:hAnsi="Times New Roman" w:cs="Times New Roman"/>
          <w:b/>
          <w:caps/>
          <w:kern w:val="36"/>
          <w:sz w:val="36"/>
          <w:szCs w:val="36"/>
        </w:rPr>
        <w:t xml:space="preserve"> </w:t>
      </w:r>
      <w:r w:rsidRPr="006E1621">
        <w:rPr>
          <w:rFonts w:ascii="Times New Roman" w:eastAsia="Times New Roman" w:hAnsi="Times New Roman" w:cs="Times New Roman"/>
          <w:b/>
          <w:caps/>
          <w:kern w:val="36"/>
          <w:sz w:val="36"/>
          <w:szCs w:val="36"/>
        </w:rPr>
        <w:t>Н</w:t>
      </w:r>
      <w:r w:rsidRPr="007E1827">
        <w:rPr>
          <w:rFonts w:ascii="Times New Roman" w:eastAsia="Times New Roman" w:hAnsi="Times New Roman" w:cs="Times New Roman"/>
          <w:b/>
          <w:caps/>
          <w:kern w:val="36"/>
          <w:sz w:val="36"/>
          <w:szCs w:val="36"/>
        </w:rPr>
        <w:t xml:space="preserve"> </w:t>
      </w:r>
      <w:r w:rsidRPr="006E1621">
        <w:rPr>
          <w:rFonts w:ascii="Times New Roman" w:eastAsia="Times New Roman" w:hAnsi="Times New Roman" w:cs="Times New Roman"/>
          <w:b/>
          <w:caps/>
          <w:kern w:val="36"/>
          <w:sz w:val="36"/>
          <w:szCs w:val="36"/>
        </w:rPr>
        <w:t>А</w:t>
      </w:r>
    </w:p>
    <w:p w14:paraId="2EF8E495" w14:textId="47D55A7C" w:rsidR="006E1621" w:rsidRPr="006E1621" w:rsidRDefault="006E1621" w:rsidP="006E1621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kern w:val="36"/>
          <w:sz w:val="24"/>
          <w:szCs w:val="24"/>
        </w:rPr>
      </w:pPr>
      <w:r w:rsidRPr="006E1621">
        <w:rPr>
          <w:rFonts w:ascii="Times New Roman" w:eastAsia="Times New Roman" w:hAnsi="Times New Roman" w:cs="Times New Roman"/>
          <w:b/>
          <w:caps/>
          <w:kern w:val="36"/>
          <w:sz w:val="24"/>
          <w:szCs w:val="24"/>
        </w:rPr>
        <w:t xml:space="preserve">КЪМ ЮРИДИЧЕСКИ ЛИЦА С НЕСТОПАНСКА ЦЕЛ ЗА ОПРЕДЕЛЯНЕ НА ПРЕДСТАВИТЕЛИ И ТЕХНИ ЗАМЕСТНИЦИ, КОИТО ДА УЧАСТВАТ КАТО НАБЛЮДАТЕЛИ С ПРАВО НА СЪВЕЩАТЕЛЕН ГЛАС В ЗАСЕДАНИЯТА НА КОМИТЕТА ЗА НАБЛЮДЕНИЕ НА </w:t>
      </w:r>
      <w:r w:rsidRPr="00BD3588">
        <w:rPr>
          <w:rFonts w:ascii="Times New Roman" w:eastAsia="Times New Roman" w:hAnsi="Times New Roman" w:cs="Times New Roman"/>
          <w:b/>
          <w:caps/>
          <w:kern w:val="36"/>
          <w:sz w:val="24"/>
          <w:szCs w:val="24"/>
        </w:rPr>
        <w:t>ПРОГРАМАТА ЗА МОРСКО ДЕЛ</w:t>
      </w:r>
      <w:r w:rsidR="00D63358">
        <w:rPr>
          <w:rFonts w:ascii="Times New Roman" w:eastAsia="Times New Roman" w:hAnsi="Times New Roman" w:cs="Times New Roman"/>
          <w:b/>
          <w:caps/>
          <w:kern w:val="36"/>
          <w:sz w:val="24"/>
          <w:szCs w:val="24"/>
        </w:rPr>
        <w:t>О</w:t>
      </w:r>
      <w:r w:rsidRPr="00BD3588">
        <w:rPr>
          <w:rFonts w:ascii="Times New Roman" w:eastAsia="Times New Roman" w:hAnsi="Times New Roman" w:cs="Times New Roman"/>
          <w:b/>
          <w:caps/>
          <w:kern w:val="36"/>
          <w:sz w:val="24"/>
          <w:szCs w:val="24"/>
        </w:rPr>
        <w:t>, РИБАРСТВО И АКВАКУЛТУРИ</w:t>
      </w:r>
      <w:r w:rsidRPr="006E1621">
        <w:rPr>
          <w:rFonts w:ascii="Times New Roman" w:eastAsia="Times New Roman" w:hAnsi="Times New Roman" w:cs="Times New Roman"/>
          <w:b/>
          <w:caps/>
          <w:kern w:val="36"/>
          <w:sz w:val="24"/>
          <w:szCs w:val="24"/>
        </w:rPr>
        <w:t xml:space="preserve"> 2021-2027</w:t>
      </w:r>
      <w:r w:rsidRPr="00BD3588">
        <w:rPr>
          <w:rFonts w:ascii="Times New Roman" w:eastAsia="Times New Roman" w:hAnsi="Times New Roman" w:cs="Times New Roman"/>
          <w:b/>
          <w:caps/>
          <w:kern w:val="36"/>
          <w:sz w:val="24"/>
          <w:szCs w:val="24"/>
        </w:rPr>
        <w:t xml:space="preserve"> </w:t>
      </w:r>
      <w:r w:rsidRPr="00BD3588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г</w:t>
      </w:r>
      <w:r w:rsidRPr="00BD3588">
        <w:rPr>
          <w:rFonts w:ascii="Times New Roman" w:eastAsia="Times New Roman" w:hAnsi="Times New Roman" w:cs="Times New Roman"/>
          <w:b/>
          <w:caps/>
          <w:kern w:val="36"/>
          <w:sz w:val="24"/>
          <w:szCs w:val="24"/>
        </w:rPr>
        <w:t>.</w:t>
      </w:r>
    </w:p>
    <w:p w14:paraId="1D66002C" w14:textId="2265E2DB" w:rsidR="006E1621" w:rsidRPr="006E1621" w:rsidRDefault="006E1621" w:rsidP="006E162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6E16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В срок до 10 работни дни от датата на публикуване на поканата всяко заинтересовано лице подава писмено заявление за участие в избора до </w:t>
      </w:r>
      <w:r w:rsidRPr="007E18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Ръководителя на Управляващия орган на Програмата за мор</w:t>
      </w:r>
      <w:bookmarkStart w:id="0" w:name="_GoBack"/>
      <w:bookmarkEnd w:id="0"/>
      <w:r w:rsidRPr="007E18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ско дело, рибарство и аквакултури 2021-2027 г.</w:t>
      </w:r>
    </w:p>
    <w:p w14:paraId="33CE4338" w14:textId="5DA26CAA" w:rsidR="006E1621" w:rsidRPr="006E1621" w:rsidRDefault="006E1621" w:rsidP="006E1621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E162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Управляващият орган на програма </w:t>
      </w:r>
      <w:r w:rsidRPr="007E1827">
        <w:rPr>
          <w:rFonts w:ascii="Times New Roman" w:eastAsia="Times New Roman" w:hAnsi="Times New Roman" w:cs="Times New Roman"/>
          <w:color w:val="333333"/>
          <w:sz w:val="24"/>
          <w:szCs w:val="24"/>
        </w:rPr>
        <w:t>Програмата за морско дело, рибарство и аквакултури 2021-2027 г.</w:t>
      </w:r>
      <w:r w:rsidRPr="006E162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</w:t>
      </w:r>
      <w:r w:rsidRPr="007E1827">
        <w:rPr>
          <w:rFonts w:ascii="Times New Roman" w:eastAsia="Times New Roman" w:hAnsi="Times New Roman" w:cs="Times New Roman"/>
          <w:color w:val="333333"/>
          <w:sz w:val="24"/>
          <w:szCs w:val="24"/>
        </w:rPr>
        <w:t>ПМДРА</w:t>
      </w:r>
      <w:r w:rsidRPr="006E162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), на основание чл. 3 от Механизма за избор на юридически лица с нестопанска цел, чиито представители да участват като наблюдатели с право на съвещателен глас в заседанията на Комитета за наблюдение на </w:t>
      </w:r>
      <w:r w:rsidR="007E1827" w:rsidRPr="007E1827">
        <w:rPr>
          <w:rFonts w:ascii="Times New Roman" w:eastAsia="Times New Roman" w:hAnsi="Times New Roman" w:cs="Times New Roman"/>
          <w:color w:val="333333"/>
          <w:sz w:val="24"/>
          <w:szCs w:val="24"/>
        </w:rPr>
        <w:t>Програмата за морско дело, рибарство и аквакултури 2021-2027 г.</w:t>
      </w:r>
      <w:r w:rsidRPr="006E162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(Механизма), отправя покана за участие в избора на представители в Комитета за наблюдение на </w:t>
      </w:r>
      <w:r w:rsidR="007E1827" w:rsidRPr="007E1827">
        <w:rPr>
          <w:rFonts w:ascii="Times New Roman" w:eastAsia="Times New Roman" w:hAnsi="Times New Roman" w:cs="Times New Roman"/>
          <w:color w:val="333333"/>
          <w:sz w:val="24"/>
          <w:szCs w:val="24"/>
        </w:rPr>
        <w:t>ПМДРА</w:t>
      </w:r>
      <w:r w:rsidRPr="006E1621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6E16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на следните групи юридически лица с нестопанска цел,</w:t>
      </w:r>
      <w:r w:rsidRPr="006E1621">
        <w:rPr>
          <w:rFonts w:ascii="Times New Roman" w:eastAsia="Times New Roman" w:hAnsi="Times New Roman" w:cs="Times New Roman"/>
          <w:color w:val="333333"/>
          <w:sz w:val="24"/>
          <w:szCs w:val="24"/>
        </w:rPr>
        <w:t> работещи в сферите на:</w:t>
      </w:r>
    </w:p>
    <w:p w14:paraId="24CF9F7C" w14:textId="77777777" w:rsidR="007E1827" w:rsidRPr="007E1827" w:rsidRDefault="007E1827" w:rsidP="007E1827">
      <w:pPr>
        <w:pStyle w:val="ListParagraph"/>
        <w:numPr>
          <w:ilvl w:val="0"/>
          <w:numId w:val="11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7E18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Рибарството и </w:t>
      </w:r>
      <w:proofErr w:type="spellStart"/>
      <w:r w:rsidRPr="007E18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аквакултурите</w:t>
      </w:r>
      <w:proofErr w:type="spellEnd"/>
      <w:r w:rsidRPr="007E18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и свързаната с тях преработвателна промишленост;</w:t>
      </w:r>
    </w:p>
    <w:p w14:paraId="4C262EAA" w14:textId="77777777" w:rsidR="007E1827" w:rsidRPr="007E1827" w:rsidRDefault="007E1827" w:rsidP="007E1827">
      <w:pPr>
        <w:pStyle w:val="ListParagraph"/>
        <w:numPr>
          <w:ilvl w:val="0"/>
          <w:numId w:val="11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7E18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Насърчаване на икономическото развитие;</w:t>
      </w:r>
    </w:p>
    <w:p w14:paraId="6FD908B2" w14:textId="77777777" w:rsidR="007E1827" w:rsidRPr="007E1827" w:rsidRDefault="007E1827" w:rsidP="007E1827">
      <w:pPr>
        <w:pStyle w:val="ListParagraph"/>
        <w:numPr>
          <w:ilvl w:val="0"/>
          <w:numId w:val="11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7E18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Опазване на околната среда;</w:t>
      </w:r>
    </w:p>
    <w:p w14:paraId="742F85CE" w14:textId="77777777" w:rsidR="007E1827" w:rsidRPr="007E1827" w:rsidRDefault="007E1827" w:rsidP="007E1827">
      <w:pPr>
        <w:pStyle w:val="ListParagraph"/>
        <w:numPr>
          <w:ilvl w:val="0"/>
          <w:numId w:val="11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7E18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Научните изследвания и иновации;</w:t>
      </w:r>
    </w:p>
    <w:p w14:paraId="5E2D1477" w14:textId="77777777" w:rsidR="007E1827" w:rsidRPr="007E1827" w:rsidRDefault="007E1827" w:rsidP="007E1827">
      <w:pPr>
        <w:pStyle w:val="ListParagraph"/>
        <w:numPr>
          <w:ilvl w:val="0"/>
          <w:numId w:val="11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7E18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Енергийната и ресурсната ефективност и кръговата икономика;</w:t>
      </w:r>
    </w:p>
    <w:p w14:paraId="0276F0FA" w14:textId="77777777" w:rsidR="007E1827" w:rsidRPr="007E1827" w:rsidRDefault="007E1827" w:rsidP="007E1827">
      <w:pPr>
        <w:pStyle w:val="ListParagraph"/>
        <w:numPr>
          <w:ilvl w:val="0"/>
          <w:numId w:val="11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7E18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Технологии, свързани с цифровия преход;</w:t>
      </w:r>
    </w:p>
    <w:p w14:paraId="28074ED5" w14:textId="385C8F1E" w:rsidR="007E1827" w:rsidRDefault="007E1FD1" w:rsidP="007E1827">
      <w:pPr>
        <w:pStyle w:val="ListParagraph"/>
        <w:numPr>
          <w:ilvl w:val="0"/>
          <w:numId w:val="11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Синята икономика;</w:t>
      </w:r>
    </w:p>
    <w:p w14:paraId="13DD791C" w14:textId="186C3F68" w:rsidR="007E1FD1" w:rsidRPr="007E1FD1" w:rsidRDefault="007E1FD1" w:rsidP="007E1FD1">
      <w:pPr>
        <w:pStyle w:val="ListParagraph"/>
        <w:numPr>
          <w:ilvl w:val="0"/>
          <w:numId w:val="11"/>
        </w:numP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7E1FD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Насърчаване на схеми за качество.</w:t>
      </w:r>
    </w:p>
    <w:p w14:paraId="0B9505F7" w14:textId="22CECA8F" w:rsidR="006E1621" w:rsidRPr="006E1621" w:rsidRDefault="006E1621" w:rsidP="006E1621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E162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1. В срок до 10 работни дни от датата на публикуване на поканата всяко заинтересовано лице подава писмено заявление за участие в избора до </w:t>
      </w:r>
      <w:r w:rsidR="007E1827" w:rsidRPr="007E182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Ръководителя на Управляващия орган на Програмата за морско дело, рибарство и аквакултури 2021-2027 г. </w:t>
      </w:r>
      <w:r w:rsidRPr="006E1621">
        <w:rPr>
          <w:rFonts w:ascii="Times New Roman" w:eastAsia="Times New Roman" w:hAnsi="Times New Roman" w:cs="Times New Roman"/>
          <w:color w:val="333333"/>
          <w:sz w:val="24"/>
          <w:szCs w:val="24"/>
        </w:rPr>
        <w:t>на електронен адрес </w:t>
      </w:r>
      <w:hyperlink r:id="rId8" w:history="1">
        <w:r w:rsidR="007E1827" w:rsidRPr="007E182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pmdra_2021-2027@mzh.government.bg</w:t>
        </w:r>
      </w:hyperlink>
      <w:r w:rsidRPr="006E1621">
        <w:rPr>
          <w:rFonts w:ascii="Times New Roman" w:eastAsia="Times New Roman" w:hAnsi="Times New Roman" w:cs="Times New Roman"/>
          <w:color w:val="333333"/>
          <w:sz w:val="24"/>
          <w:szCs w:val="24"/>
        </w:rPr>
        <w:t>. Заявлението може да бъде подписано от законния представител на юридическото лице с нестопанска цел с квалифициран електронен подпис или със саморъчен подпис на хартиен носител. Когато заявлението се подписва на хартиен носител, върху подписа на законния представител се поставя печат на юридическото лице с нестопанска цел и се изпраща сканирано копие на документа.</w:t>
      </w:r>
    </w:p>
    <w:p w14:paraId="6F12801D" w14:textId="77777777" w:rsidR="006E1621" w:rsidRPr="006E1621" w:rsidRDefault="006E1621" w:rsidP="006E1621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E1621">
        <w:rPr>
          <w:rFonts w:ascii="Times New Roman" w:eastAsia="Times New Roman" w:hAnsi="Times New Roman" w:cs="Times New Roman"/>
          <w:color w:val="333333"/>
          <w:sz w:val="24"/>
          <w:szCs w:val="24"/>
        </w:rPr>
        <w:t>2. Лицата по т. 1 не може да подават повече от едно заявление за участие в избора.</w:t>
      </w:r>
    </w:p>
    <w:p w14:paraId="33C9B8E5" w14:textId="77777777" w:rsidR="006E1621" w:rsidRPr="006E1621" w:rsidRDefault="006E1621" w:rsidP="006E1621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E1621">
        <w:rPr>
          <w:rFonts w:ascii="Times New Roman" w:eastAsia="Times New Roman" w:hAnsi="Times New Roman" w:cs="Times New Roman"/>
          <w:color w:val="333333"/>
          <w:sz w:val="24"/>
          <w:szCs w:val="24"/>
        </w:rPr>
        <w:t>3. Писменото заявление се представя по образец, приложение към Механизма.</w:t>
      </w:r>
    </w:p>
    <w:p w14:paraId="493A958B" w14:textId="062E7D1C" w:rsidR="00EF02B7" w:rsidRPr="007E1827" w:rsidRDefault="006E1621" w:rsidP="00BD3588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621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 xml:space="preserve">4. Към заявлението се прилагат документите по чл. 4, ал. 3 от Механизма за избор на юридически лица с нестопанска цел, чиито представители да участват като наблюдатели с право на съвещателен глас в заседанията на Комитета за наблюдение на </w:t>
      </w:r>
      <w:r w:rsidR="00BD3588">
        <w:rPr>
          <w:rFonts w:ascii="Times New Roman" w:eastAsia="Times New Roman" w:hAnsi="Times New Roman" w:cs="Times New Roman"/>
          <w:color w:val="333333"/>
          <w:sz w:val="24"/>
          <w:szCs w:val="24"/>
        </w:rPr>
        <w:t>ПМДРА</w:t>
      </w:r>
      <w:r w:rsidRPr="006E1621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sectPr w:rsidR="00EF02B7" w:rsidRPr="007E1827" w:rsidSect="006E1621">
      <w:footerReference w:type="default" r:id="rId9"/>
      <w:headerReference w:type="first" r:id="rId10"/>
      <w:footerReference w:type="first" r:id="rId11"/>
      <w:pgSz w:w="11906" w:h="16838"/>
      <w:pgMar w:top="1417" w:right="1286" w:bottom="1417" w:left="1417" w:header="708" w:footer="2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CBCDA" w14:textId="77777777" w:rsidR="00464A8F" w:rsidRDefault="00464A8F" w:rsidP="00EF5E26">
      <w:pPr>
        <w:spacing w:after="0" w:line="240" w:lineRule="auto"/>
      </w:pPr>
      <w:r>
        <w:separator/>
      </w:r>
    </w:p>
  </w:endnote>
  <w:endnote w:type="continuationSeparator" w:id="0">
    <w:p w14:paraId="04B888E3" w14:textId="77777777" w:rsidR="00464A8F" w:rsidRDefault="00464A8F" w:rsidP="00EF5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51102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25D1258" w14:textId="77777777" w:rsidR="00766402" w:rsidRDefault="00766402" w:rsidP="00766402">
        <w:pPr>
          <w:pStyle w:val="Footer"/>
          <w:jc w:val="center"/>
        </w:pPr>
      </w:p>
      <w:p w14:paraId="66864C50" w14:textId="3E0DD7E4" w:rsidR="00766402" w:rsidRDefault="00D63358" w:rsidP="00766402">
        <w:pPr>
          <w:pStyle w:val="Footer"/>
          <w:jc w:val="center"/>
          <w:rPr>
            <w:rFonts w:ascii="Times New Roman" w:hAnsi="Times New Roman" w:cs="Times New Roman"/>
            <w:color w:val="0070C0"/>
            <w:sz w:val="20"/>
            <w:szCs w:val="20"/>
          </w:rPr>
        </w:pPr>
        <w:hyperlink r:id="rId1" w:history="1">
          <w:r w:rsidR="00766402" w:rsidRPr="00262541">
            <w:rPr>
              <w:rStyle w:val="Hyperlink"/>
              <w:rFonts w:ascii="Times New Roman" w:hAnsi="Times New Roman" w:cs="Times New Roman"/>
              <w:sz w:val="20"/>
              <w:szCs w:val="20"/>
            </w:rPr>
            <w:t>www.eufunds.bg</w:t>
          </w:r>
        </w:hyperlink>
      </w:p>
      <w:p w14:paraId="7DD845F5" w14:textId="64830E35" w:rsidR="00EF5E26" w:rsidRDefault="00D63358">
        <w:pPr>
          <w:pStyle w:val="Footer"/>
          <w:jc w:val="center"/>
        </w:pPr>
      </w:p>
    </w:sdtContent>
  </w:sdt>
  <w:p w14:paraId="6D00C14F" w14:textId="77777777" w:rsidR="00EF5E26" w:rsidRDefault="00EF5E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98D6E" w14:textId="77777777" w:rsidR="00766402" w:rsidRPr="00F5104A" w:rsidRDefault="00766402" w:rsidP="00766402">
    <w:pPr>
      <w:pStyle w:val="Footer"/>
      <w:jc w:val="center"/>
      <w:rPr>
        <w:rFonts w:ascii="Times New Roman" w:hAnsi="Times New Roman" w:cs="Times New Roman"/>
        <w:color w:val="0070C0"/>
        <w:sz w:val="20"/>
        <w:szCs w:val="20"/>
      </w:rPr>
    </w:pPr>
    <w:r w:rsidRPr="008A59D9">
      <w:rPr>
        <w:rFonts w:ascii="Times New Roman" w:hAnsi="Times New Roman" w:cs="Times New Roman"/>
        <w:color w:val="0070C0"/>
        <w:sz w:val="20"/>
        <w:szCs w:val="20"/>
      </w:rPr>
      <w:t>www.eufunds.bg</w:t>
    </w:r>
  </w:p>
  <w:p w14:paraId="4C792685" w14:textId="77777777" w:rsidR="00766402" w:rsidRDefault="007664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47C608" w14:textId="77777777" w:rsidR="00464A8F" w:rsidRDefault="00464A8F" w:rsidP="00EF5E26">
      <w:pPr>
        <w:spacing w:after="0" w:line="240" w:lineRule="auto"/>
      </w:pPr>
      <w:r>
        <w:separator/>
      </w:r>
    </w:p>
  </w:footnote>
  <w:footnote w:type="continuationSeparator" w:id="0">
    <w:p w14:paraId="5792683F" w14:textId="77777777" w:rsidR="00464A8F" w:rsidRDefault="00464A8F" w:rsidP="00EF5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207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79"/>
      <w:gridCol w:w="2112"/>
      <w:gridCol w:w="3816"/>
    </w:tblGrid>
    <w:tr w:rsidR="009D14B4" w14:paraId="3AFD3DA8" w14:textId="77777777" w:rsidTr="006355AA">
      <w:tc>
        <w:tcPr>
          <w:tcW w:w="3451" w:type="dxa"/>
        </w:tcPr>
        <w:p w14:paraId="5F50D364" w14:textId="77777777" w:rsidR="009D14B4" w:rsidRDefault="009D14B4" w:rsidP="006355AA">
          <w:pPr>
            <w:pStyle w:val="Header"/>
          </w:pPr>
          <w:r>
            <w:rPr>
              <w:noProof/>
              <w:lang w:val="en-US"/>
            </w:rPr>
            <w:drawing>
              <wp:inline distT="0" distB="0" distL="0" distR="0" wp14:anchorId="20333139" wp14:editId="66F40D5B">
                <wp:extent cx="2580159" cy="54102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2126" cy="5582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1" w:type="dxa"/>
        </w:tcPr>
        <w:p w14:paraId="3ACA876F" w14:textId="77777777" w:rsidR="009D14B4" w:rsidRDefault="009D14B4" w:rsidP="006355AA">
          <w:pPr>
            <w:pStyle w:val="Header"/>
          </w:pPr>
        </w:p>
      </w:tc>
      <w:tc>
        <w:tcPr>
          <w:tcW w:w="3735" w:type="dxa"/>
        </w:tcPr>
        <w:p w14:paraId="06BA7A94" w14:textId="77777777" w:rsidR="009D14B4" w:rsidRDefault="009D14B4" w:rsidP="006355AA">
          <w:pPr>
            <w:pStyle w:val="Header"/>
            <w:jc w:val="right"/>
          </w:pPr>
          <w:r>
            <w:rPr>
              <w:noProof/>
              <w:lang w:val="en-US"/>
            </w:rPr>
            <w:drawing>
              <wp:inline distT="0" distB="0" distL="0" distR="0" wp14:anchorId="3BB137FF" wp14:editId="18BE069C">
                <wp:extent cx="2278380" cy="854894"/>
                <wp:effectExtent l="0" t="0" r="7620" b="254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800x300 h-01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78380" cy="8548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1DEED6E" w14:textId="77777777" w:rsidR="009D14B4" w:rsidRDefault="009D14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9377D"/>
    <w:multiLevelType w:val="hybridMultilevel"/>
    <w:tmpl w:val="200CB14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F348B"/>
    <w:multiLevelType w:val="hybridMultilevel"/>
    <w:tmpl w:val="200CB14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856EC"/>
    <w:multiLevelType w:val="hybridMultilevel"/>
    <w:tmpl w:val="B0CE5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E7F93"/>
    <w:multiLevelType w:val="hybridMultilevel"/>
    <w:tmpl w:val="200CB14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9E72FC"/>
    <w:multiLevelType w:val="hybridMultilevel"/>
    <w:tmpl w:val="0F5EF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724739"/>
    <w:multiLevelType w:val="hybridMultilevel"/>
    <w:tmpl w:val="208E44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60313E"/>
    <w:multiLevelType w:val="hybridMultilevel"/>
    <w:tmpl w:val="200CB14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60C62"/>
    <w:multiLevelType w:val="hybridMultilevel"/>
    <w:tmpl w:val="200CB14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EC0330"/>
    <w:multiLevelType w:val="hybridMultilevel"/>
    <w:tmpl w:val="200CB14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495796"/>
    <w:multiLevelType w:val="hybridMultilevel"/>
    <w:tmpl w:val="3634F0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187031"/>
    <w:multiLevelType w:val="multilevel"/>
    <w:tmpl w:val="A3F69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0"/>
  </w:num>
  <w:num w:numId="5">
    <w:abstractNumId w:val="3"/>
  </w:num>
  <w:num w:numId="6">
    <w:abstractNumId w:val="7"/>
  </w:num>
  <w:num w:numId="7">
    <w:abstractNumId w:val="6"/>
  </w:num>
  <w:num w:numId="8">
    <w:abstractNumId w:val="2"/>
  </w:num>
  <w:num w:numId="9">
    <w:abstractNumId w:val="4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136"/>
    <w:rsid w:val="00045CE1"/>
    <w:rsid w:val="00056FCF"/>
    <w:rsid w:val="00082F9E"/>
    <w:rsid w:val="00092192"/>
    <w:rsid w:val="000B220B"/>
    <w:rsid w:val="000C0AB6"/>
    <w:rsid w:val="000C4466"/>
    <w:rsid w:val="000D65B1"/>
    <w:rsid w:val="000E723F"/>
    <w:rsid w:val="001016F9"/>
    <w:rsid w:val="00105993"/>
    <w:rsid w:val="00106B62"/>
    <w:rsid w:val="001654BF"/>
    <w:rsid w:val="00167A7D"/>
    <w:rsid w:val="0017326A"/>
    <w:rsid w:val="00190B19"/>
    <w:rsid w:val="001B03B6"/>
    <w:rsid w:val="001C15B0"/>
    <w:rsid w:val="001C5D7B"/>
    <w:rsid w:val="001D6D85"/>
    <w:rsid w:val="001E4297"/>
    <w:rsid w:val="00204842"/>
    <w:rsid w:val="00234C6B"/>
    <w:rsid w:val="0023527F"/>
    <w:rsid w:val="00246331"/>
    <w:rsid w:val="00253F7A"/>
    <w:rsid w:val="00267DF0"/>
    <w:rsid w:val="00283236"/>
    <w:rsid w:val="002A687F"/>
    <w:rsid w:val="002B4500"/>
    <w:rsid w:val="002B5266"/>
    <w:rsid w:val="002F3BC5"/>
    <w:rsid w:val="00300EE9"/>
    <w:rsid w:val="00327D22"/>
    <w:rsid w:val="0033749B"/>
    <w:rsid w:val="00351636"/>
    <w:rsid w:val="003836CE"/>
    <w:rsid w:val="003974BC"/>
    <w:rsid w:val="003A23EB"/>
    <w:rsid w:val="003D46DA"/>
    <w:rsid w:val="003F126B"/>
    <w:rsid w:val="004069AB"/>
    <w:rsid w:val="004220E8"/>
    <w:rsid w:val="0042326E"/>
    <w:rsid w:val="00455BC6"/>
    <w:rsid w:val="00464A8F"/>
    <w:rsid w:val="00483BA7"/>
    <w:rsid w:val="00490833"/>
    <w:rsid w:val="00490A8D"/>
    <w:rsid w:val="004930F1"/>
    <w:rsid w:val="004A6DA7"/>
    <w:rsid w:val="004C2054"/>
    <w:rsid w:val="004D58E2"/>
    <w:rsid w:val="004E5DDD"/>
    <w:rsid w:val="004E7626"/>
    <w:rsid w:val="004F7166"/>
    <w:rsid w:val="005076E4"/>
    <w:rsid w:val="00516389"/>
    <w:rsid w:val="005472B9"/>
    <w:rsid w:val="005625E2"/>
    <w:rsid w:val="005731CF"/>
    <w:rsid w:val="005C23C2"/>
    <w:rsid w:val="005E0AFD"/>
    <w:rsid w:val="005E61B0"/>
    <w:rsid w:val="005F1449"/>
    <w:rsid w:val="005F4AF2"/>
    <w:rsid w:val="006120C3"/>
    <w:rsid w:val="00630B69"/>
    <w:rsid w:val="00634396"/>
    <w:rsid w:val="00645A0F"/>
    <w:rsid w:val="00662345"/>
    <w:rsid w:val="00671F91"/>
    <w:rsid w:val="00684637"/>
    <w:rsid w:val="0069793B"/>
    <w:rsid w:val="006C2302"/>
    <w:rsid w:val="006E1621"/>
    <w:rsid w:val="00717E89"/>
    <w:rsid w:val="007244A6"/>
    <w:rsid w:val="00742B0A"/>
    <w:rsid w:val="0075785F"/>
    <w:rsid w:val="00766402"/>
    <w:rsid w:val="00787FA5"/>
    <w:rsid w:val="007E0145"/>
    <w:rsid w:val="007E1827"/>
    <w:rsid w:val="007E1FD1"/>
    <w:rsid w:val="0080781F"/>
    <w:rsid w:val="00827C3A"/>
    <w:rsid w:val="00842B3F"/>
    <w:rsid w:val="00846B69"/>
    <w:rsid w:val="00847DD8"/>
    <w:rsid w:val="0087268D"/>
    <w:rsid w:val="009A25EF"/>
    <w:rsid w:val="009C745E"/>
    <w:rsid w:val="009D14B4"/>
    <w:rsid w:val="009D16A0"/>
    <w:rsid w:val="009D33BD"/>
    <w:rsid w:val="00A21F16"/>
    <w:rsid w:val="00A30F3D"/>
    <w:rsid w:val="00A60BC7"/>
    <w:rsid w:val="00A76136"/>
    <w:rsid w:val="00A82F29"/>
    <w:rsid w:val="00A862E4"/>
    <w:rsid w:val="00A97AAE"/>
    <w:rsid w:val="00AB2748"/>
    <w:rsid w:val="00AC6759"/>
    <w:rsid w:val="00AE1C13"/>
    <w:rsid w:val="00AE75C1"/>
    <w:rsid w:val="00AF1546"/>
    <w:rsid w:val="00B04F0F"/>
    <w:rsid w:val="00B27D7E"/>
    <w:rsid w:val="00B44AB2"/>
    <w:rsid w:val="00B4609F"/>
    <w:rsid w:val="00B60B49"/>
    <w:rsid w:val="00BA1D8A"/>
    <w:rsid w:val="00BB3CB0"/>
    <w:rsid w:val="00BD09B1"/>
    <w:rsid w:val="00BD3588"/>
    <w:rsid w:val="00BF4513"/>
    <w:rsid w:val="00C30638"/>
    <w:rsid w:val="00C46679"/>
    <w:rsid w:val="00C84EC8"/>
    <w:rsid w:val="00CA4BF5"/>
    <w:rsid w:val="00CB0DA1"/>
    <w:rsid w:val="00D0516B"/>
    <w:rsid w:val="00D16409"/>
    <w:rsid w:val="00D56D52"/>
    <w:rsid w:val="00D63358"/>
    <w:rsid w:val="00D87AF2"/>
    <w:rsid w:val="00DB01FB"/>
    <w:rsid w:val="00DC03A5"/>
    <w:rsid w:val="00DD6777"/>
    <w:rsid w:val="00E1145F"/>
    <w:rsid w:val="00E80306"/>
    <w:rsid w:val="00EB17C3"/>
    <w:rsid w:val="00EF02B7"/>
    <w:rsid w:val="00EF32D4"/>
    <w:rsid w:val="00EF5E26"/>
    <w:rsid w:val="00F30125"/>
    <w:rsid w:val="00F41CD0"/>
    <w:rsid w:val="00F4309B"/>
    <w:rsid w:val="00F50C2B"/>
    <w:rsid w:val="00F50C89"/>
    <w:rsid w:val="00F53230"/>
    <w:rsid w:val="00F57F84"/>
    <w:rsid w:val="00F650F3"/>
    <w:rsid w:val="00F659D1"/>
    <w:rsid w:val="00F66F30"/>
    <w:rsid w:val="00FB4B2D"/>
    <w:rsid w:val="00FB6367"/>
    <w:rsid w:val="00FC4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76A691E"/>
  <w15:docId w15:val="{B2B87465-F399-43F3-B9F3-9DCAF1AA6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7FA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46331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E0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EF5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E26"/>
  </w:style>
  <w:style w:type="paragraph" w:styleId="Footer">
    <w:name w:val="footer"/>
    <w:basedOn w:val="Normal"/>
    <w:link w:val="FooterChar"/>
    <w:uiPriority w:val="99"/>
    <w:unhideWhenUsed/>
    <w:rsid w:val="00EF5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E26"/>
  </w:style>
  <w:style w:type="character" w:styleId="CommentReference">
    <w:name w:val="annotation reference"/>
    <w:basedOn w:val="DefaultParagraphFont"/>
    <w:uiPriority w:val="99"/>
    <w:semiHidden/>
    <w:unhideWhenUsed/>
    <w:rsid w:val="000C0A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0A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0A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0A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0AB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0A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AB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D1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3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761820">
          <w:marLeft w:val="-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04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82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5974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86834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94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2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mdra_2021-2027@mzh.government.b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C50F5-A358-4016-BA4A-C7607327A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AIgnatova</dc:creator>
  <cp:lastModifiedBy>Krasimira Dankova</cp:lastModifiedBy>
  <cp:revision>5</cp:revision>
  <dcterms:created xsi:type="dcterms:W3CDTF">2022-12-09T09:59:00Z</dcterms:created>
  <dcterms:modified xsi:type="dcterms:W3CDTF">2023-03-31T11:01:00Z</dcterms:modified>
</cp:coreProperties>
</file>