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258BD" w14:textId="77777777" w:rsidR="001F2740" w:rsidRDefault="006B0AEC" w:rsidP="001F2740">
      <w:pPr>
        <w:tabs>
          <w:tab w:val="left" w:pos="1065"/>
          <w:tab w:val="left" w:pos="3525"/>
        </w:tabs>
        <w:spacing w:before="100" w:beforeAutospacing="1" w:after="100" w:afterAutospacing="1" w:line="276" w:lineRule="auto"/>
        <w:ind w:left="142" w:right="142"/>
        <w:rPr>
          <w:rFonts w:ascii="Arial" w:hAnsi="Arial" w:cs="Arial"/>
          <w:b/>
          <w:bCs/>
          <w:snapToGrid w:val="0"/>
          <w:sz w:val="24"/>
          <w:szCs w:val="24"/>
          <w:lang w:val="en-US"/>
        </w:rPr>
      </w:pPr>
      <w:r>
        <w:rPr>
          <w:rFonts w:ascii="Arial" w:hAnsi="Arial" w:cs="Arial"/>
          <w:b/>
          <w:bCs/>
          <w:noProof/>
          <w:sz w:val="24"/>
          <w:szCs w:val="24"/>
          <w:lang w:val="en-US"/>
        </w:rPr>
        <w:drawing>
          <wp:inline distT="0" distB="0" distL="0" distR="0" wp14:anchorId="788A4431" wp14:editId="2D7EAAD6">
            <wp:extent cx="5983605"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с Министерство на земеделиет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3605" cy="1609725"/>
                    </a:xfrm>
                    <a:prstGeom prst="rect">
                      <a:avLst/>
                    </a:prstGeom>
                  </pic:spPr>
                </pic:pic>
              </a:graphicData>
            </a:graphic>
          </wp:inline>
        </w:drawing>
      </w:r>
      <w:r w:rsidR="000526B2" w:rsidRPr="00775A96">
        <w:rPr>
          <w:rFonts w:ascii="Arial" w:hAnsi="Arial" w:cs="Arial"/>
          <w:b/>
          <w:bCs/>
          <w:snapToGrid w:val="0"/>
          <w:sz w:val="24"/>
          <w:szCs w:val="24"/>
        </w:rPr>
        <w:t xml:space="preserve">  </w:t>
      </w:r>
      <w:r w:rsidR="007A5548" w:rsidRPr="00775A96">
        <w:rPr>
          <w:rFonts w:ascii="Arial" w:hAnsi="Arial" w:cs="Arial"/>
          <w:b/>
          <w:bCs/>
          <w:snapToGrid w:val="0"/>
          <w:sz w:val="24"/>
          <w:szCs w:val="24"/>
        </w:rPr>
        <w:t xml:space="preserve">                               </w:t>
      </w:r>
    </w:p>
    <w:p w14:paraId="2B8CCA2B" w14:textId="31E019B1" w:rsidR="00174FEB" w:rsidRPr="001F2740" w:rsidRDefault="00174FEB" w:rsidP="001F2740">
      <w:pPr>
        <w:tabs>
          <w:tab w:val="left" w:pos="1065"/>
          <w:tab w:val="left" w:pos="3525"/>
        </w:tabs>
        <w:spacing w:before="100" w:beforeAutospacing="1" w:after="100" w:afterAutospacing="1" w:line="276" w:lineRule="auto"/>
        <w:ind w:left="4950" w:right="142"/>
        <w:rPr>
          <w:rFonts w:ascii="Arial" w:hAnsi="Arial" w:cs="Arial"/>
          <w:b/>
          <w:bCs/>
          <w:snapToGrid w:val="0"/>
          <w:sz w:val="24"/>
          <w:szCs w:val="24"/>
        </w:rPr>
      </w:pPr>
      <w:r w:rsidRPr="00775A96">
        <w:rPr>
          <w:rFonts w:ascii="Arial" w:hAnsi="Arial" w:cs="Arial"/>
          <w:b/>
          <w:bCs/>
          <w:sz w:val="24"/>
          <w:szCs w:val="24"/>
        </w:rPr>
        <w:t>Приложение № 1</w:t>
      </w:r>
      <w:r w:rsidR="000316D4" w:rsidRPr="006B0AEC">
        <w:rPr>
          <w:rFonts w:ascii="Arial" w:hAnsi="Arial" w:cs="Arial"/>
          <w:b/>
          <w:bCs/>
          <w:sz w:val="24"/>
          <w:szCs w:val="24"/>
        </w:rPr>
        <w:t xml:space="preserve">                                                </w:t>
      </w:r>
      <w:r w:rsidR="00B209FF" w:rsidRPr="006B0AEC">
        <w:rPr>
          <w:rFonts w:ascii="Arial" w:hAnsi="Arial" w:cs="Arial"/>
          <w:b/>
          <w:bCs/>
          <w:sz w:val="24"/>
          <w:szCs w:val="24"/>
        </w:rPr>
        <w:tab/>
      </w:r>
      <w:r w:rsidRPr="00775A96">
        <w:rPr>
          <w:rFonts w:ascii="Arial" w:hAnsi="Arial" w:cs="Arial"/>
          <w:b/>
          <w:bCs/>
          <w:sz w:val="24"/>
          <w:szCs w:val="24"/>
        </w:rPr>
        <w:t>към Заповед №</w:t>
      </w:r>
      <w:r w:rsidR="0047564A">
        <w:rPr>
          <w:rFonts w:ascii="Arial" w:hAnsi="Arial" w:cs="Arial"/>
          <w:b/>
          <w:bCs/>
          <w:sz w:val="24"/>
          <w:szCs w:val="24"/>
        </w:rPr>
        <w:t xml:space="preserve"> МДР-ПП-09-16/20.02.</w:t>
      </w:r>
      <w:r w:rsidR="003D4474" w:rsidRPr="00B209FF">
        <w:rPr>
          <w:rFonts w:ascii="Arial" w:hAnsi="Arial" w:cs="Arial"/>
          <w:b/>
          <w:bCs/>
          <w:sz w:val="24"/>
          <w:szCs w:val="24"/>
        </w:rPr>
        <w:t>202</w:t>
      </w:r>
      <w:r w:rsidR="003D4474">
        <w:rPr>
          <w:rFonts w:ascii="Arial" w:hAnsi="Arial" w:cs="Arial"/>
          <w:b/>
          <w:bCs/>
          <w:sz w:val="24"/>
          <w:szCs w:val="24"/>
        </w:rPr>
        <w:t>3</w:t>
      </w:r>
      <w:r w:rsidR="003D4474" w:rsidRPr="006B0AEC">
        <w:rPr>
          <w:rFonts w:ascii="Arial" w:hAnsi="Arial" w:cs="Arial"/>
          <w:b/>
          <w:bCs/>
          <w:sz w:val="24"/>
          <w:szCs w:val="24"/>
        </w:rPr>
        <w:t xml:space="preserve"> </w:t>
      </w:r>
      <w:r w:rsidR="00B209FF">
        <w:rPr>
          <w:rFonts w:ascii="Arial" w:hAnsi="Arial" w:cs="Arial"/>
          <w:b/>
          <w:bCs/>
          <w:sz w:val="24"/>
          <w:szCs w:val="24"/>
        </w:rPr>
        <w:t>г.</w:t>
      </w:r>
    </w:p>
    <w:p w14:paraId="2AC83D47" w14:textId="46FED951" w:rsidR="007A5548" w:rsidRPr="00775A96" w:rsidRDefault="007A5548" w:rsidP="00880971">
      <w:pPr>
        <w:tabs>
          <w:tab w:val="left" w:pos="-180"/>
        </w:tabs>
        <w:spacing w:before="100" w:beforeAutospacing="1" w:after="100" w:afterAutospacing="1" w:line="276" w:lineRule="auto"/>
        <w:ind w:right="142"/>
        <w:rPr>
          <w:rFonts w:ascii="Arial" w:hAnsi="Arial" w:cs="Arial"/>
          <w:b/>
          <w:bCs/>
          <w:sz w:val="24"/>
          <w:szCs w:val="24"/>
        </w:rPr>
      </w:pPr>
    </w:p>
    <w:p w14:paraId="5EE395C6" w14:textId="689BDE0C" w:rsidR="00174FEB" w:rsidRPr="00775A96" w:rsidRDefault="00950A4C" w:rsidP="001F2740">
      <w:pPr>
        <w:tabs>
          <w:tab w:val="left" w:pos="-180"/>
        </w:tabs>
        <w:spacing w:after="0" w:line="276" w:lineRule="auto"/>
        <w:ind w:left="144" w:right="144"/>
        <w:jc w:val="center"/>
        <w:rPr>
          <w:rFonts w:ascii="Arial" w:hAnsi="Arial" w:cs="Arial"/>
          <w:b/>
          <w:bCs/>
          <w:sz w:val="24"/>
          <w:szCs w:val="24"/>
        </w:rPr>
      </w:pPr>
      <w:r w:rsidRPr="00775A96">
        <w:rPr>
          <w:rFonts w:ascii="Arial" w:hAnsi="Arial" w:cs="Arial"/>
          <w:b/>
          <w:bCs/>
          <w:sz w:val="24"/>
          <w:szCs w:val="24"/>
        </w:rPr>
        <w:t>Условия за кандидатстване</w:t>
      </w:r>
      <w:r w:rsidR="002B6797" w:rsidRPr="00775A96">
        <w:rPr>
          <w:rFonts w:ascii="Arial" w:hAnsi="Arial" w:cs="Arial"/>
          <w:b/>
          <w:bCs/>
          <w:sz w:val="24"/>
          <w:szCs w:val="24"/>
        </w:rPr>
        <w:t xml:space="preserve"> и изпълнение </w:t>
      </w:r>
    </w:p>
    <w:p w14:paraId="5BF5A39F" w14:textId="3EA259C3" w:rsidR="007A5548" w:rsidRPr="00775A96" w:rsidRDefault="002B6797" w:rsidP="001F2740">
      <w:pPr>
        <w:tabs>
          <w:tab w:val="left" w:pos="-180"/>
        </w:tabs>
        <w:spacing w:after="0" w:line="276" w:lineRule="auto"/>
        <w:ind w:left="144" w:right="144"/>
        <w:jc w:val="center"/>
        <w:rPr>
          <w:rFonts w:ascii="Arial" w:hAnsi="Arial" w:cs="Arial"/>
          <w:b/>
          <w:bCs/>
          <w:sz w:val="24"/>
          <w:szCs w:val="24"/>
        </w:rPr>
      </w:pPr>
      <w:r w:rsidRPr="00775A96">
        <w:rPr>
          <w:rFonts w:ascii="Arial" w:hAnsi="Arial" w:cs="Arial"/>
          <w:b/>
          <w:bCs/>
          <w:sz w:val="24"/>
          <w:szCs w:val="24"/>
        </w:rPr>
        <w:t>на</w:t>
      </w:r>
    </w:p>
    <w:p w14:paraId="7992EAAB" w14:textId="755A5ACA" w:rsidR="00174FEB" w:rsidRPr="00775A96" w:rsidRDefault="00174FEB" w:rsidP="001F2740">
      <w:pPr>
        <w:tabs>
          <w:tab w:val="left" w:pos="-180"/>
        </w:tabs>
        <w:spacing w:after="0" w:line="276" w:lineRule="auto"/>
        <w:ind w:left="144" w:right="144"/>
        <w:jc w:val="center"/>
        <w:rPr>
          <w:rFonts w:ascii="Arial" w:hAnsi="Arial" w:cs="Arial"/>
          <w:b/>
          <w:bCs/>
          <w:sz w:val="24"/>
          <w:szCs w:val="24"/>
        </w:rPr>
      </w:pPr>
      <w:r w:rsidRPr="00775A96">
        <w:rPr>
          <w:rFonts w:ascii="Arial" w:hAnsi="Arial" w:cs="Arial"/>
          <w:b/>
          <w:bCs/>
          <w:sz w:val="24"/>
          <w:szCs w:val="24"/>
        </w:rPr>
        <w:t>проектни предложения за предоставяне на безвъзмездна финансова помощ по Програма за морско дело и рибарство 2014-2020</w:t>
      </w:r>
      <w:r w:rsidR="006002CC" w:rsidRPr="00775A96">
        <w:rPr>
          <w:rFonts w:ascii="Arial" w:hAnsi="Arial" w:cs="Arial"/>
          <w:b/>
          <w:bCs/>
          <w:sz w:val="24"/>
          <w:szCs w:val="24"/>
        </w:rPr>
        <w:t xml:space="preserve"> г.</w:t>
      </w:r>
      <w:r w:rsidRPr="00775A96">
        <w:rPr>
          <w:rFonts w:ascii="Arial" w:hAnsi="Arial" w:cs="Arial"/>
          <w:b/>
          <w:bCs/>
          <w:sz w:val="24"/>
          <w:szCs w:val="24"/>
        </w:rPr>
        <w:t>, финансирана  от Европейския фонд за морско дело и рибарство</w:t>
      </w:r>
    </w:p>
    <w:p w14:paraId="0BE5250E" w14:textId="77777777" w:rsidR="001F2740" w:rsidRPr="0089361C" w:rsidRDefault="001F2740" w:rsidP="001F2740">
      <w:pPr>
        <w:tabs>
          <w:tab w:val="left" w:pos="-180"/>
        </w:tabs>
        <w:spacing w:after="0" w:line="276" w:lineRule="auto"/>
        <w:ind w:left="144" w:right="144"/>
        <w:jc w:val="center"/>
        <w:rPr>
          <w:rFonts w:ascii="Arial" w:hAnsi="Arial" w:cs="Arial"/>
          <w:b/>
          <w:bCs/>
          <w:sz w:val="24"/>
          <w:szCs w:val="24"/>
        </w:rPr>
      </w:pPr>
    </w:p>
    <w:p w14:paraId="26BA42E8" w14:textId="77777777" w:rsidR="007A5548" w:rsidRPr="00775A96" w:rsidRDefault="00174FEB" w:rsidP="001F2740">
      <w:pPr>
        <w:tabs>
          <w:tab w:val="left" w:pos="-180"/>
        </w:tabs>
        <w:spacing w:after="0" w:line="276" w:lineRule="auto"/>
        <w:ind w:left="144" w:right="144"/>
        <w:jc w:val="center"/>
        <w:rPr>
          <w:rFonts w:ascii="Arial" w:hAnsi="Arial" w:cs="Arial"/>
          <w:b/>
          <w:bCs/>
          <w:sz w:val="24"/>
          <w:szCs w:val="24"/>
        </w:rPr>
      </w:pPr>
      <w:r w:rsidRPr="00775A96">
        <w:rPr>
          <w:rFonts w:ascii="Arial" w:hAnsi="Arial" w:cs="Arial"/>
          <w:b/>
          <w:bCs/>
          <w:sz w:val="24"/>
          <w:szCs w:val="24"/>
        </w:rPr>
        <w:t xml:space="preserve">Процедура </w:t>
      </w:r>
      <w:r w:rsidR="000110AD" w:rsidRPr="00775A96">
        <w:rPr>
          <w:rFonts w:ascii="Arial" w:hAnsi="Arial" w:cs="Arial"/>
          <w:b/>
          <w:bCs/>
          <w:sz w:val="24"/>
          <w:szCs w:val="24"/>
        </w:rPr>
        <w:t xml:space="preserve">чрез </w:t>
      </w:r>
      <w:r w:rsidRPr="00775A96">
        <w:rPr>
          <w:rFonts w:ascii="Arial" w:hAnsi="Arial" w:cs="Arial"/>
          <w:b/>
          <w:bCs/>
          <w:sz w:val="24"/>
          <w:szCs w:val="24"/>
        </w:rPr>
        <w:t>подбор на проекти</w:t>
      </w:r>
    </w:p>
    <w:p w14:paraId="308E2B33" w14:textId="3B544ADF" w:rsidR="00174FEB" w:rsidRPr="00775A96" w:rsidRDefault="001F2740" w:rsidP="001F2740">
      <w:pPr>
        <w:tabs>
          <w:tab w:val="left" w:pos="-180"/>
        </w:tabs>
        <w:spacing w:after="0" w:line="276" w:lineRule="auto"/>
        <w:ind w:left="142" w:right="142"/>
        <w:jc w:val="center"/>
        <w:rPr>
          <w:rFonts w:ascii="Arial" w:hAnsi="Arial" w:cs="Arial"/>
          <w:b/>
          <w:bCs/>
          <w:sz w:val="24"/>
          <w:szCs w:val="24"/>
        </w:rPr>
      </w:pPr>
      <w:r w:rsidRPr="001F2740">
        <w:rPr>
          <w:rFonts w:ascii="Arial" w:hAnsi="Arial" w:cs="Arial"/>
          <w:b/>
          <w:bCs/>
          <w:sz w:val="24"/>
          <w:szCs w:val="24"/>
        </w:rPr>
        <w:t>№ BG14MFOP001-5.022 „Мерки за предлагане на пазара - сектор „Преработване на продуктите от риболов и аквакултури“ по мярка 5.3 „Мерки за предлагане на пазара“</w:t>
      </w:r>
      <w:r w:rsidR="00987572" w:rsidRPr="00775A96">
        <w:rPr>
          <w:rFonts w:ascii="Arial" w:hAnsi="Arial" w:cs="Arial"/>
          <w:b/>
          <w:bCs/>
          <w:sz w:val="24"/>
          <w:szCs w:val="24"/>
        </w:rPr>
        <w:t>, чл. 6</w:t>
      </w:r>
      <w:r w:rsidRPr="001F2740">
        <w:rPr>
          <w:rFonts w:ascii="Arial" w:hAnsi="Arial" w:cs="Arial"/>
          <w:b/>
          <w:bCs/>
          <w:sz w:val="24"/>
          <w:szCs w:val="24"/>
        </w:rPr>
        <w:t>8</w:t>
      </w:r>
      <w:r w:rsidR="00996089">
        <w:rPr>
          <w:rFonts w:ascii="Arial" w:hAnsi="Arial" w:cs="Arial"/>
          <w:b/>
          <w:bCs/>
          <w:sz w:val="24"/>
          <w:szCs w:val="24"/>
        </w:rPr>
        <w:t>,</w:t>
      </w:r>
      <w:r w:rsidR="00987572" w:rsidRPr="00775A96">
        <w:rPr>
          <w:rFonts w:ascii="Arial" w:hAnsi="Arial" w:cs="Arial"/>
          <w:b/>
          <w:bCs/>
          <w:sz w:val="24"/>
          <w:szCs w:val="24"/>
        </w:rPr>
        <w:t xml:space="preserve"> </w:t>
      </w:r>
      <w:r w:rsidR="00CE7DFC">
        <w:rPr>
          <w:rFonts w:ascii="Arial" w:hAnsi="Arial" w:cs="Arial"/>
          <w:b/>
          <w:bCs/>
          <w:sz w:val="24"/>
          <w:szCs w:val="24"/>
        </w:rPr>
        <w:t>параграф 3</w:t>
      </w:r>
      <w:r w:rsidR="00987572" w:rsidRPr="00775A96">
        <w:rPr>
          <w:rFonts w:ascii="Arial" w:hAnsi="Arial" w:cs="Arial"/>
          <w:b/>
          <w:bCs/>
          <w:sz w:val="24"/>
          <w:szCs w:val="24"/>
        </w:rPr>
        <w:t xml:space="preserve"> от Регламент </w:t>
      </w:r>
      <w:r w:rsidR="00C20DAB" w:rsidRPr="00775A96">
        <w:rPr>
          <w:rFonts w:ascii="Arial" w:hAnsi="Arial" w:cs="Arial"/>
          <w:b/>
          <w:bCs/>
          <w:sz w:val="24"/>
          <w:szCs w:val="24"/>
        </w:rPr>
        <w:t>(ЕС)</w:t>
      </w:r>
      <w:r w:rsidR="00B54691" w:rsidRPr="00775A96">
        <w:rPr>
          <w:rFonts w:ascii="Arial" w:hAnsi="Arial" w:cs="Arial"/>
          <w:b/>
          <w:bCs/>
          <w:sz w:val="24"/>
          <w:szCs w:val="24"/>
        </w:rPr>
        <w:t xml:space="preserve"> №</w:t>
      </w:r>
      <w:r w:rsidR="00C20DAB" w:rsidRPr="00775A96">
        <w:rPr>
          <w:rFonts w:ascii="Arial" w:hAnsi="Arial" w:cs="Arial"/>
          <w:b/>
          <w:bCs/>
          <w:sz w:val="24"/>
          <w:szCs w:val="24"/>
        </w:rPr>
        <w:t xml:space="preserve"> </w:t>
      </w:r>
      <w:r w:rsidR="00987572" w:rsidRPr="00775A96">
        <w:rPr>
          <w:rFonts w:ascii="Arial" w:hAnsi="Arial" w:cs="Arial"/>
          <w:b/>
          <w:bCs/>
          <w:sz w:val="24"/>
          <w:szCs w:val="24"/>
        </w:rPr>
        <w:t>508/2014.</w:t>
      </w:r>
    </w:p>
    <w:p w14:paraId="591C1F2A" w14:textId="77777777" w:rsidR="00631766" w:rsidRPr="00775A96" w:rsidRDefault="007A5548" w:rsidP="00880971">
      <w:pPr>
        <w:tabs>
          <w:tab w:val="left" w:pos="-180"/>
        </w:tabs>
        <w:spacing w:before="100" w:beforeAutospacing="1" w:after="100" w:afterAutospacing="1" w:line="276" w:lineRule="auto"/>
        <w:ind w:left="142" w:right="142"/>
        <w:jc w:val="center"/>
        <w:rPr>
          <w:rFonts w:ascii="Arial" w:hAnsi="Arial" w:cs="Arial"/>
          <w:sz w:val="24"/>
          <w:szCs w:val="24"/>
          <w:lang w:eastAsia="bg-BG"/>
        </w:rPr>
      </w:pPr>
      <w:r w:rsidRPr="00775A96">
        <w:rPr>
          <w:rFonts w:ascii="Arial" w:hAnsi="Arial" w:cs="Arial"/>
          <w:b/>
          <w:bCs/>
          <w:sz w:val="24"/>
          <w:szCs w:val="24"/>
        </w:rPr>
        <w:br w:type="page"/>
      </w:r>
    </w:p>
    <w:p w14:paraId="2451EF0E" w14:textId="62E54530" w:rsidR="00174FEB" w:rsidRPr="00775A96" w:rsidRDefault="002813A8" w:rsidP="00880971">
      <w:pPr>
        <w:pStyle w:val="TOCHeading"/>
        <w:tabs>
          <w:tab w:val="left" w:pos="-180"/>
        </w:tabs>
        <w:spacing w:before="100" w:beforeAutospacing="1" w:after="100" w:afterAutospacing="1"/>
        <w:ind w:left="142" w:right="142"/>
        <w:rPr>
          <w:rFonts w:ascii="Arial" w:hAnsi="Arial" w:cs="Arial"/>
          <w:sz w:val="24"/>
          <w:szCs w:val="24"/>
        </w:rPr>
      </w:pPr>
      <w:r w:rsidRPr="00775A96">
        <w:rPr>
          <w:rFonts w:ascii="Arial" w:hAnsi="Arial" w:cs="Arial"/>
          <w:sz w:val="24"/>
          <w:szCs w:val="24"/>
        </w:rPr>
        <w:lastRenderedPageBreak/>
        <w:t>Съдържание</w:t>
      </w:r>
    </w:p>
    <w:p w14:paraId="264808C1" w14:textId="77777777" w:rsidR="00845A2F" w:rsidRDefault="00174FEB">
      <w:pPr>
        <w:pStyle w:val="TOC2"/>
        <w:rPr>
          <w:rFonts w:asciiTheme="minorHAnsi" w:eastAsiaTheme="minorEastAsia" w:hAnsiTheme="minorHAnsi" w:cstheme="minorBidi"/>
          <w:bCs w:val="0"/>
          <w:lang w:val="en-US"/>
        </w:rPr>
      </w:pPr>
      <w:r w:rsidRPr="00775A96">
        <w:rPr>
          <w:rFonts w:ascii="Arial" w:hAnsi="Arial" w:cs="Arial"/>
          <w:sz w:val="24"/>
          <w:szCs w:val="24"/>
        </w:rPr>
        <w:fldChar w:fldCharType="begin"/>
      </w:r>
      <w:r w:rsidRPr="00775A96">
        <w:rPr>
          <w:rFonts w:ascii="Arial" w:hAnsi="Arial" w:cs="Arial"/>
          <w:sz w:val="24"/>
          <w:szCs w:val="24"/>
        </w:rPr>
        <w:instrText xml:space="preserve"> TOC \o "1-3" \h \z \u </w:instrText>
      </w:r>
      <w:r w:rsidRPr="00775A96">
        <w:rPr>
          <w:rFonts w:ascii="Arial" w:hAnsi="Arial" w:cs="Arial"/>
          <w:sz w:val="24"/>
          <w:szCs w:val="24"/>
        </w:rPr>
        <w:fldChar w:fldCharType="separate"/>
      </w:r>
      <w:hyperlink w:anchor="_Toc120869388" w:history="1">
        <w:r w:rsidR="00845A2F" w:rsidRPr="000757CF">
          <w:rPr>
            <w:rStyle w:val="Hyperlink"/>
            <w:rFonts w:ascii="Arial" w:hAnsi="Arial" w:cs="Arial"/>
          </w:rPr>
          <w:t>1. Наименование на програмата:</w:t>
        </w:r>
        <w:r w:rsidR="00845A2F">
          <w:rPr>
            <w:webHidden/>
          </w:rPr>
          <w:tab/>
        </w:r>
        <w:r w:rsidR="00845A2F">
          <w:rPr>
            <w:webHidden/>
          </w:rPr>
          <w:fldChar w:fldCharType="begin"/>
        </w:r>
        <w:r w:rsidR="00845A2F">
          <w:rPr>
            <w:webHidden/>
          </w:rPr>
          <w:instrText xml:space="preserve"> PAGEREF _Toc120869388 \h </w:instrText>
        </w:r>
        <w:r w:rsidR="00845A2F">
          <w:rPr>
            <w:webHidden/>
          </w:rPr>
        </w:r>
        <w:r w:rsidR="00845A2F">
          <w:rPr>
            <w:webHidden/>
          </w:rPr>
          <w:fldChar w:fldCharType="separate"/>
        </w:r>
        <w:r w:rsidR="00845A2F">
          <w:rPr>
            <w:webHidden/>
          </w:rPr>
          <w:t>4</w:t>
        </w:r>
        <w:r w:rsidR="00845A2F">
          <w:rPr>
            <w:webHidden/>
          </w:rPr>
          <w:fldChar w:fldCharType="end"/>
        </w:r>
      </w:hyperlink>
    </w:p>
    <w:p w14:paraId="34849B85" w14:textId="77777777" w:rsidR="00845A2F" w:rsidRDefault="00AF60FC">
      <w:pPr>
        <w:pStyle w:val="TOC2"/>
        <w:rPr>
          <w:rFonts w:asciiTheme="minorHAnsi" w:eastAsiaTheme="minorEastAsia" w:hAnsiTheme="minorHAnsi" w:cstheme="minorBidi"/>
          <w:bCs w:val="0"/>
          <w:lang w:val="en-US"/>
        </w:rPr>
      </w:pPr>
      <w:hyperlink w:anchor="_Toc120869389" w:history="1">
        <w:r w:rsidR="00845A2F" w:rsidRPr="000757CF">
          <w:rPr>
            <w:rStyle w:val="Hyperlink"/>
            <w:rFonts w:ascii="Arial" w:hAnsi="Arial" w:cs="Arial"/>
          </w:rPr>
          <w:t>2. Наименование на приоритетната ос:</w:t>
        </w:r>
        <w:r w:rsidR="00845A2F">
          <w:rPr>
            <w:webHidden/>
          </w:rPr>
          <w:tab/>
        </w:r>
        <w:r w:rsidR="00845A2F">
          <w:rPr>
            <w:webHidden/>
          </w:rPr>
          <w:fldChar w:fldCharType="begin"/>
        </w:r>
        <w:r w:rsidR="00845A2F">
          <w:rPr>
            <w:webHidden/>
          </w:rPr>
          <w:instrText xml:space="preserve"> PAGEREF _Toc120869389 \h </w:instrText>
        </w:r>
        <w:r w:rsidR="00845A2F">
          <w:rPr>
            <w:webHidden/>
          </w:rPr>
        </w:r>
        <w:r w:rsidR="00845A2F">
          <w:rPr>
            <w:webHidden/>
          </w:rPr>
          <w:fldChar w:fldCharType="separate"/>
        </w:r>
        <w:r w:rsidR="00845A2F">
          <w:rPr>
            <w:webHidden/>
          </w:rPr>
          <w:t>4</w:t>
        </w:r>
        <w:r w:rsidR="00845A2F">
          <w:rPr>
            <w:webHidden/>
          </w:rPr>
          <w:fldChar w:fldCharType="end"/>
        </w:r>
      </w:hyperlink>
    </w:p>
    <w:p w14:paraId="5E4F1B20" w14:textId="77777777" w:rsidR="00845A2F" w:rsidRDefault="00AF60FC">
      <w:pPr>
        <w:pStyle w:val="TOC2"/>
        <w:rPr>
          <w:rFonts w:asciiTheme="minorHAnsi" w:eastAsiaTheme="minorEastAsia" w:hAnsiTheme="minorHAnsi" w:cstheme="minorBidi"/>
          <w:bCs w:val="0"/>
          <w:lang w:val="en-US"/>
        </w:rPr>
      </w:pPr>
      <w:hyperlink w:anchor="_Toc120869390" w:history="1">
        <w:r w:rsidR="00845A2F" w:rsidRPr="000757CF">
          <w:rPr>
            <w:rStyle w:val="Hyperlink"/>
            <w:rFonts w:ascii="Arial" w:hAnsi="Arial" w:cs="Arial"/>
          </w:rPr>
          <w:t>3. Наименование на процедурата:</w:t>
        </w:r>
        <w:r w:rsidR="00845A2F">
          <w:rPr>
            <w:webHidden/>
          </w:rPr>
          <w:tab/>
        </w:r>
        <w:r w:rsidR="00845A2F">
          <w:rPr>
            <w:webHidden/>
          </w:rPr>
          <w:fldChar w:fldCharType="begin"/>
        </w:r>
        <w:r w:rsidR="00845A2F">
          <w:rPr>
            <w:webHidden/>
          </w:rPr>
          <w:instrText xml:space="preserve"> PAGEREF _Toc120869390 \h </w:instrText>
        </w:r>
        <w:r w:rsidR="00845A2F">
          <w:rPr>
            <w:webHidden/>
          </w:rPr>
        </w:r>
        <w:r w:rsidR="00845A2F">
          <w:rPr>
            <w:webHidden/>
          </w:rPr>
          <w:fldChar w:fldCharType="separate"/>
        </w:r>
        <w:r w:rsidR="00845A2F">
          <w:rPr>
            <w:webHidden/>
          </w:rPr>
          <w:t>4</w:t>
        </w:r>
        <w:r w:rsidR="00845A2F">
          <w:rPr>
            <w:webHidden/>
          </w:rPr>
          <w:fldChar w:fldCharType="end"/>
        </w:r>
      </w:hyperlink>
    </w:p>
    <w:p w14:paraId="1BD0845A" w14:textId="77777777" w:rsidR="00845A2F" w:rsidRDefault="00AF60FC">
      <w:pPr>
        <w:pStyle w:val="TOC2"/>
        <w:rPr>
          <w:rFonts w:asciiTheme="minorHAnsi" w:eastAsiaTheme="minorEastAsia" w:hAnsiTheme="minorHAnsi" w:cstheme="minorBidi"/>
          <w:bCs w:val="0"/>
          <w:lang w:val="en-US"/>
        </w:rPr>
      </w:pPr>
      <w:hyperlink w:anchor="_Toc120869391" w:history="1">
        <w:r w:rsidR="00845A2F" w:rsidRPr="000757CF">
          <w:rPr>
            <w:rStyle w:val="Hyperlink"/>
            <w:rFonts w:ascii="Arial" w:hAnsi="Arial" w:cs="Arial"/>
          </w:rPr>
          <w:t>4. Измерения по кодове:</w:t>
        </w:r>
        <w:r w:rsidR="00845A2F">
          <w:rPr>
            <w:webHidden/>
          </w:rPr>
          <w:tab/>
        </w:r>
        <w:r w:rsidR="00845A2F">
          <w:rPr>
            <w:webHidden/>
          </w:rPr>
          <w:fldChar w:fldCharType="begin"/>
        </w:r>
        <w:r w:rsidR="00845A2F">
          <w:rPr>
            <w:webHidden/>
          </w:rPr>
          <w:instrText xml:space="preserve"> PAGEREF _Toc120869391 \h </w:instrText>
        </w:r>
        <w:r w:rsidR="00845A2F">
          <w:rPr>
            <w:webHidden/>
          </w:rPr>
        </w:r>
        <w:r w:rsidR="00845A2F">
          <w:rPr>
            <w:webHidden/>
          </w:rPr>
          <w:fldChar w:fldCharType="separate"/>
        </w:r>
        <w:r w:rsidR="00845A2F">
          <w:rPr>
            <w:webHidden/>
          </w:rPr>
          <w:t>4</w:t>
        </w:r>
        <w:r w:rsidR="00845A2F">
          <w:rPr>
            <w:webHidden/>
          </w:rPr>
          <w:fldChar w:fldCharType="end"/>
        </w:r>
      </w:hyperlink>
    </w:p>
    <w:p w14:paraId="29722F7D" w14:textId="77777777" w:rsidR="00845A2F" w:rsidRDefault="00AF60FC">
      <w:pPr>
        <w:pStyle w:val="TOC2"/>
        <w:rPr>
          <w:rFonts w:asciiTheme="minorHAnsi" w:eastAsiaTheme="minorEastAsia" w:hAnsiTheme="minorHAnsi" w:cstheme="minorBidi"/>
          <w:bCs w:val="0"/>
          <w:lang w:val="en-US"/>
        </w:rPr>
      </w:pPr>
      <w:hyperlink w:anchor="_Toc120869392" w:history="1">
        <w:r w:rsidR="00845A2F" w:rsidRPr="000757CF">
          <w:rPr>
            <w:rStyle w:val="Hyperlink"/>
            <w:rFonts w:ascii="Arial" w:hAnsi="Arial" w:cs="Arial"/>
          </w:rPr>
          <w:t>5. Териториален обхват:</w:t>
        </w:r>
        <w:r w:rsidR="00845A2F">
          <w:rPr>
            <w:webHidden/>
          </w:rPr>
          <w:tab/>
        </w:r>
        <w:r w:rsidR="00845A2F">
          <w:rPr>
            <w:webHidden/>
          </w:rPr>
          <w:fldChar w:fldCharType="begin"/>
        </w:r>
        <w:r w:rsidR="00845A2F">
          <w:rPr>
            <w:webHidden/>
          </w:rPr>
          <w:instrText xml:space="preserve"> PAGEREF _Toc120869392 \h </w:instrText>
        </w:r>
        <w:r w:rsidR="00845A2F">
          <w:rPr>
            <w:webHidden/>
          </w:rPr>
        </w:r>
        <w:r w:rsidR="00845A2F">
          <w:rPr>
            <w:webHidden/>
          </w:rPr>
          <w:fldChar w:fldCharType="separate"/>
        </w:r>
        <w:r w:rsidR="00845A2F">
          <w:rPr>
            <w:webHidden/>
          </w:rPr>
          <w:t>4</w:t>
        </w:r>
        <w:r w:rsidR="00845A2F">
          <w:rPr>
            <w:webHidden/>
          </w:rPr>
          <w:fldChar w:fldCharType="end"/>
        </w:r>
      </w:hyperlink>
    </w:p>
    <w:p w14:paraId="1C948A21" w14:textId="77777777" w:rsidR="00845A2F" w:rsidRDefault="00AF60FC">
      <w:pPr>
        <w:pStyle w:val="TOC2"/>
        <w:rPr>
          <w:rFonts w:asciiTheme="minorHAnsi" w:eastAsiaTheme="minorEastAsia" w:hAnsiTheme="minorHAnsi" w:cstheme="minorBidi"/>
          <w:bCs w:val="0"/>
          <w:lang w:val="en-US"/>
        </w:rPr>
      </w:pPr>
      <w:hyperlink w:anchor="_Toc120869393" w:history="1">
        <w:r w:rsidR="00845A2F" w:rsidRPr="000757CF">
          <w:rPr>
            <w:rStyle w:val="Hyperlink"/>
            <w:rFonts w:ascii="Arial" w:hAnsi="Arial" w:cs="Arial"/>
          </w:rPr>
          <w:t>6. Цели на предоставяната безвъзмездна финансова помощ по процедурата и очаквани резултати:</w:t>
        </w:r>
        <w:r w:rsidR="00845A2F">
          <w:rPr>
            <w:webHidden/>
          </w:rPr>
          <w:tab/>
        </w:r>
        <w:r w:rsidR="00845A2F">
          <w:rPr>
            <w:webHidden/>
          </w:rPr>
          <w:fldChar w:fldCharType="begin"/>
        </w:r>
        <w:r w:rsidR="00845A2F">
          <w:rPr>
            <w:webHidden/>
          </w:rPr>
          <w:instrText xml:space="preserve"> PAGEREF _Toc120869393 \h </w:instrText>
        </w:r>
        <w:r w:rsidR="00845A2F">
          <w:rPr>
            <w:webHidden/>
          </w:rPr>
        </w:r>
        <w:r w:rsidR="00845A2F">
          <w:rPr>
            <w:webHidden/>
          </w:rPr>
          <w:fldChar w:fldCharType="separate"/>
        </w:r>
        <w:r w:rsidR="00845A2F">
          <w:rPr>
            <w:webHidden/>
          </w:rPr>
          <w:t>5</w:t>
        </w:r>
        <w:r w:rsidR="00845A2F">
          <w:rPr>
            <w:webHidden/>
          </w:rPr>
          <w:fldChar w:fldCharType="end"/>
        </w:r>
      </w:hyperlink>
    </w:p>
    <w:p w14:paraId="0983E4EA" w14:textId="77777777" w:rsidR="00845A2F" w:rsidRDefault="00AF60FC">
      <w:pPr>
        <w:pStyle w:val="TOC2"/>
        <w:rPr>
          <w:rFonts w:asciiTheme="minorHAnsi" w:eastAsiaTheme="minorEastAsia" w:hAnsiTheme="minorHAnsi" w:cstheme="minorBidi"/>
          <w:bCs w:val="0"/>
          <w:lang w:val="en-US"/>
        </w:rPr>
      </w:pPr>
      <w:hyperlink w:anchor="_Toc120869394" w:history="1">
        <w:r w:rsidR="00845A2F" w:rsidRPr="000757CF">
          <w:rPr>
            <w:rStyle w:val="Hyperlink"/>
            <w:rFonts w:ascii="Arial" w:hAnsi="Arial" w:cs="Arial"/>
          </w:rPr>
          <w:t>7. Индикатори</w:t>
        </w:r>
        <w:r w:rsidR="00845A2F">
          <w:rPr>
            <w:webHidden/>
          </w:rPr>
          <w:tab/>
        </w:r>
        <w:r w:rsidR="00845A2F">
          <w:rPr>
            <w:webHidden/>
          </w:rPr>
          <w:fldChar w:fldCharType="begin"/>
        </w:r>
        <w:r w:rsidR="00845A2F">
          <w:rPr>
            <w:webHidden/>
          </w:rPr>
          <w:instrText xml:space="preserve"> PAGEREF _Toc120869394 \h </w:instrText>
        </w:r>
        <w:r w:rsidR="00845A2F">
          <w:rPr>
            <w:webHidden/>
          </w:rPr>
        </w:r>
        <w:r w:rsidR="00845A2F">
          <w:rPr>
            <w:webHidden/>
          </w:rPr>
          <w:fldChar w:fldCharType="separate"/>
        </w:r>
        <w:r w:rsidR="00845A2F">
          <w:rPr>
            <w:webHidden/>
          </w:rPr>
          <w:t>5</w:t>
        </w:r>
        <w:r w:rsidR="00845A2F">
          <w:rPr>
            <w:webHidden/>
          </w:rPr>
          <w:fldChar w:fldCharType="end"/>
        </w:r>
      </w:hyperlink>
    </w:p>
    <w:p w14:paraId="23F19F14" w14:textId="77777777" w:rsidR="00845A2F" w:rsidRDefault="00AF60FC">
      <w:pPr>
        <w:pStyle w:val="TOC2"/>
        <w:rPr>
          <w:rFonts w:asciiTheme="minorHAnsi" w:eastAsiaTheme="minorEastAsia" w:hAnsiTheme="minorHAnsi" w:cstheme="minorBidi"/>
          <w:bCs w:val="0"/>
          <w:lang w:val="en-US"/>
        </w:rPr>
      </w:pPr>
      <w:hyperlink w:anchor="_Toc120869395" w:history="1">
        <w:r w:rsidR="00845A2F" w:rsidRPr="000757CF">
          <w:rPr>
            <w:rStyle w:val="Hyperlink"/>
            <w:rFonts w:ascii="Arial" w:hAnsi="Arial" w:cs="Arial"/>
          </w:rPr>
          <w:t>8. Общ размер на безвъзмездната финансова помощ по процедурата:</w:t>
        </w:r>
        <w:r w:rsidR="00845A2F">
          <w:rPr>
            <w:webHidden/>
          </w:rPr>
          <w:tab/>
        </w:r>
        <w:r w:rsidR="00845A2F">
          <w:rPr>
            <w:webHidden/>
          </w:rPr>
          <w:fldChar w:fldCharType="begin"/>
        </w:r>
        <w:r w:rsidR="00845A2F">
          <w:rPr>
            <w:webHidden/>
          </w:rPr>
          <w:instrText xml:space="preserve"> PAGEREF _Toc120869395 \h </w:instrText>
        </w:r>
        <w:r w:rsidR="00845A2F">
          <w:rPr>
            <w:webHidden/>
          </w:rPr>
        </w:r>
        <w:r w:rsidR="00845A2F">
          <w:rPr>
            <w:webHidden/>
          </w:rPr>
          <w:fldChar w:fldCharType="separate"/>
        </w:r>
        <w:r w:rsidR="00845A2F">
          <w:rPr>
            <w:webHidden/>
          </w:rPr>
          <w:t>6</w:t>
        </w:r>
        <w:r w:rsidR="00845A2F">
          <w:rPr>
            <w:webHidden/>
          </w:rPr>
          <w:fldChar w:fldCharType="end"/>
        </w:r>
      </w:hyperlink>
    </w:p>
    <w:p w14:paraId="07709358" w14:textId="77777777" w:rsidR="00845A2F" w:rsidRDefault="00AF60FC">
      <w:pPr>
        <w:pStyle w:val="TOC2"/>
        <w:rPr>
          <w:rFonts w:asciiTheme="minorHAnsi" w:eastAsiaTheme="minorEastAsia" w:hAnsiTheme="minorHAnsi" w:cstheme="minorBidi"/>
          <w:bCs w:val="0"/>
          <w:lang w:val="en-US"/>
        </w:rPr>
      </w:pPr>
      <w:hyperlink w:anchor="_Toc120869396" w:history="1">
        <w:r w:rsidR="00845A2F" w:rsidRPr="000757CF">
          <w:rPr>
            <w:rStyle w:val="Hyperlink"/>
            <w:rFonts w:ascii="Arial" w:hAnsi="Arial" w:cs="Arial"/>
          </w:rPr>
          <w:t>9. Минимален (ако е приложимо) и максимален размер на безвъзмездната финансова помощ за конкретен проект:</w:t>
        </w:r>
        <w:r w:rsidR="00845A2F">
          <w:rPr>
            <w:webHidden/>
          </w:rPr>
          <w:tab/>
        </w:r>
        <w:r w:rsidR="00845A2F">
          <w:rPr>
            <w:webHidden/>
          </w:rPr>
          <w:fldChar w:fldCharType="begin"/>
        </w:r>
        <w:r w:rsidR="00845A2F">
          <w:rPr>
            <w:webHidden/>
          </w:rPr>
          <w:instrText xml:space="preserve"> PAGEREF _Toc120869396 \h </w:instrText>
        </w:r>
        <w:r w:rsidR="00845A2F">
          <w:rPr>
            <w:webHidden/>
          </w:rPr>
        </w:r>
        <w:r w:rsidR="00845A2F">
          <w:rPr>
            <w:webHidden/>
          </w:rPr>
          <w:fldChar w:fldCharType="separate"/>
        </w:r>
        <w:r w:rsidR="00845A2F">
          <w:rPr>
            <w:webHidden/>
          </w:rPr>
          <w:t>6</w:t>
        </w:r>
        <w:r w:rsidR="00845A2F">
          <w:rPr>
            <w:webHidden/>
          </w:rPr>
          <w:fldChar w:fldCharType="end"/>
        </w:r>
      </w:hyperlink>
    </w:p>
    <w:p w14:paraId="04D1389E" w14:textId="77777777" w:rsidR="00845A2F" w:rsidRDefault="00AF60FC">
      <w:pPr>
        <w:pStyle w:val="TOC2"/>
        <w:rPr>
          <w:rFonts w:asciiTheme="minorHAnsi" w:eastAsiaTheme="minorEastAsia" w:hAnsiTheme="minorHAnsi" w:cstheme="minorBidi"/>
          <w:bCs w:val="0"/>
          <w:lang w:val="en-US"/>
        </w:rPr>
      </w:pPr>
      <w:hyperlink w:anchor="_Toc120869397" w:history="1">
        <w:r w:rsidR="00845A2F" w:rsidRPr="000757CF">
          <w:rPr>
            <w:rStyle w:val="Hyperlink"/>
            <w:rFonts w:ascii="Arial" w:hAnsi="Arial" w:cs="Arial"/>
          </w:rPr>
          <w:t>10. Процент на съфинансиране:</w:t>
        </w:r>
        <w:r w:rsidR="00845A2F">
          <w:rPr>
            <w:webHidden/>
          </w:rPr>
          <w:tab/>
        </w:r>
        <w:r w:rsidR="00845A2F">
          <w:rPr>
            <w:webHidden/>
          </w:rPr>
          <w:fldChar w:fldCharType="begin"/>
        </w:r>
        <w:r w:rsidR="00845A2F">
          <w:rPr>
            <w:webHidden/>
          </w:rPr>
          <w:instrText xml:space="preserve"> PAGEREF _Toc120869397 \h </w:instrText>
        </w:r>
        <w:r w:rsidR="00845A2F">
          <w:rPr>
            <w:webHidden/>
          </w:rPr>
        </w:r>
        <w:r w:rsidR="00845A2F">
          <w:rPr>
            <w:webHidden/>
          </w:rPr>
          <w:fldChar w:fldCharType="separate"/>
        </w:r>
        <w:r w:rsidR="00845A2F">
          <w:rPr>
            <w:webHidden/>
          </w:rPr>
          <w:t>7</w:t>
        </w:r>
        <w:r w:rsidR="00845A2F">
          <w:rPr>
            <w:webHidden/>
          </w:rPr>
          <w:fldChar w:fldCharType="end"/>
        </w:r>
      </w:hyperlink>
    </w:p>
    <w:p w14:paraId="6975A7DD" w14:textId="77777777" w:rsidR="00845A2F" w:rsidRDefault="00AF60FC">
      <w:pPr>
        <w:pStyle w:val="TOC2"/>
        <w:rPr>
          <w:rFonts w:asciiTheme="minorHAnsi" w:eastAsiaTheme="minorEastAsia" w:hAnsiTheme="minorHAnsi" w:cstheme="minorBidi"/>
          <w:bCs w:val="0"/>
          <w:lang w:val="en-US"/>
        </w:rPr>
      </w:pPr>
      <w:hyperlink w:anchor="_Toc120869398" w:history="1">
        <w:r w:rsidR="00845A2F" w:rsidRPr="000757CF">
          <w:rPr>
            <w:rStyle w:val="Hyperlink"/>
            <w:rFonts w:ascii="Arial" w:hAnsi="Arial" w:cs="Arial"/>
          </w:rPr>
          <w:t>11. Допустими кандидати:</w:t>
        </w:r>
        <w:r w:rsidR="00845A2F">
          <w:rPr>
            <w:webHidden/>
          </w:rPr>
          <w:tab/>
        </w:r>
        <w:r w:rsidR="00845A2F">
          <w:rPr>
            <w:webHidden/>
          </w:rPr>
          <w:fldChar w:fldCharType="begin"/>
        </w:r>
        <w:r w:rsidR="00845A2F">
          <w:rPr>
            <w:webHidden/>
          </w:rPr>
          <w:instrText xml:space="preserve"> PAGEREF _Toc120869398 \h </w:instrText>
        </w:r>
        <w:r w:rsidR="00845A2F">
          <w:rPr>
            <w:webHidden/>
          </w:rPr>
        </w:r>
        <w:r w:rsidR="00845A2F">
          <w:rPr>
            <w:webHidden/>
          </w:rPr>
          <w:fldChar w:fldCharType="separate"/>
        </w:r>
        <w:r w:rsidR="00845A2F">
          <w:rPr>
            <w:webHidden/>
          </w:rPr>
          <w:t>7</w:t>
        </w:r>
        <w:r w:rsidR="00845A2F">
          <w:rPr>
            <w:webHidden/>
          </w:rPr>
          <w:fldChar w:fldCharType="end"/>
        </w:r>
      </w:hyperlink>
    </w:p>
    <w:p w14:paraId="61B5B867" w14:textId="77777777" w:rsidR="00845A2F" w:rsidRDefault="00AF60FC">
      <w:pPr>
        <w:pStyle w:val="TOC3"/>
        <w:rPr>
          <w:rFonts w:asciiTheme="minorHAnsi" w:eastAsiaTheme="minorEastAsia" w:hAnsiTheme="minorHAnsi" w:cstheme="minorBidi"/>
          <w:lang w:val="en-US"/>
        </w:rPr>
      </w:pPr>
      <w:hyperlink w:anchor="_Toc120869399" w:history="1">
        <w:r w:rsidR="00845A2F" w:rsidRPr="000757CF">
          <w:rPr>
            <w:rStyle w:val="Hyperlink"/>
            <w:rFonts w:ascii="Arial" w:hAnsi="Arial" w:cs="Arial"/>
          </w:rPr>
          <w:t>11.1 Критерии за допустимост на кандидатите</w:t>
        </w:r>
        <w:r w:rsidR="00845A2F">
          <w:rPr>
            <w:webHidden/>
          </w:rPr>
          <w:tab/>
        </w:r>
        <w:r w:rsidR="00845A2F">
          <w:rPr>
            <w:webHidden/>
          </w:rPr>
          <w:fldChar w:fldCharType="begin"/>
        </w:r>
        <w:r w:rsidR="00845A2F">
          <w:rPr>
            <w:webHidden/>
          </w:rPr>
          <w:instrText xml:space="preserve"> PAGEREF _Toc120869399 \h </w:instrText>
        </w:r>
        <w:r w:rsidR="00845A2F">
          <w:rPr>
            <w:webHidden/>
          </w:rPr>
        </w:r>
        <w:r w:rsidR="00845A2F">
          <w:rPr>
            <w:webHidden/>
          </w:rPr>
          <w:fldChar w:fldCharType="separate"/>
        </w:r>
        <w:r w:rsidR="00845A2F">
          <w:rPr>
            <w:webHidden/>
          </w:rPr>
          <w:t>8</w:t>
        </w:r>
        <w:r w:rsidR="00845A2F">
          <w:rPr>
            <w:webHidden/>
          </w:rPr>
          <w:fldChar w:fldCharType="end"/>
        </w:r>
      </w:hyperlink>
    </w:p>
    <w:p w14:paraId="13702F92" w14:textId="77777777" w:rsidR="00845A2F" w:rsidRDefault="00AF60FC">
      <w:pPr>
        <w:pStyle w:val="TOC3"/>
        <w:rPr>
          <w:rFonts w:asciiTheme="minorHAnsi" w:eastAsiaTheme="minorEastAsia" w:hAnsiTheme="minorHAnsi" w:cstheme="minorBidi"/>
          <w:lang w:val="en-US"/>
        </w:rPr>
      </w:pPr>
      <w:hyperlink w:anchor="_Toc120869400" w:history="1">
        <w:r w:rsidR="00845A2F" w:rsidRPr="000757CF">
          <w:rPr>
            <w:rStyle w:val="Hyperlink"/>
            <w:rFonts w:ascii="Arial" w:hAnsi="Arial" w:cs="Arial"/>
          </w:rPr>
          <w:t>11.2 Критерии за недопустимост на кандидатите:</w:t>
        </w:r>
        <w:r w:rsidR="00845A2F">
          <w:rPr>
            <w:webHidden/>
          </w:rPr>
          <w:tab/>
        </w:r>
        <w:r w:rsidR="00845A2F">
          <w:rPr>
            <w:webHidden/>
          </w:rPr>
          <w:fldChar w:fldCharType="begin"/>
        </w:r>
        <w:r w:rsidR="00845A2F">
          <w:rPr>
            <w:webHidden/>
          </w:rPr>
          <w:instrText xml:space="preserve"> PAGEREF _Toc120869400 \h </w:instrText>
        </w:r>
        <w:r w:rsidR="00845A2F">
          <w:rPr>
            <w:webHidden/>
          </w:rPr>
        </w:r>
        <w:r w:rsidR="00845A2F">
          <w:rPr>
            <w:webHidden/>
          </w:rPr>
          <w:fldChar w:fldCharType="separate"/>
        </w:r>
        <w:r w:rsidR="00845A2F">
          <w:rPr>
            <w:webHidden/>
          </w:rPr>
          <w:t>8</w:t>
        </w:r>
        <w:r w:rsidR="00845A2F">
          <w:rPr>
            <w:webHidden/>
          </w:rPr>
          <w:fldChar w:fldCharType="end"/>
        </w:r>
      </w:hyperlink>
    </w:p>
    <w:p w14:paraId="51DDB9F2" w14:textId="77777777" w:rsidR="00845A2F" w:rsidRDefault="00AF60FC">
      <w:pPr>
        <w:pStyle w:val="TOC2"/>
        <w:rPr>
          <w:rFonts w:asciiTheme="minorHAnsi" w:eastAsiaTheme="minorEastAsia" w:hAnsiTheme="minorHAnsi" w:cstheme="minorBidi"/>
          <w:bCs w:val="0"/>
          <w:lang w:val="en-US"/>
        </w:rPr>
      </w:pPr>
      <w:hyperlink w:anchor="_Toc120869401" w:history="1">
        <w:r w:rsidR="00845A2F" w:rsidRPr="000757CF">
          <w:rPr>
            <w:rStyle w:val="Hyperlink"/>
            <w:rFonts w:ascii="Arial" w:hAnsi="Arial" w:cs="Arial"/>
          </w:rPr>
          <w:t>12. Допустими партньори (ако е приложимо):</w:t>
        </w:r>
        <w:r w:rsidR="00845A2F">
          <w:rPr>
            <w:webHidden/>
          </w:rPr>
          <w:tab/>
        </w:r>
        <w:r w:rsidR="00845A2F">
          <w:rPr>
            <w:webHidden/>
          </w:rPr>
          <w:fldChar w:fldCharType="begin"/>
        </w:r>
        <w:r w:rsidR="00845A2F">
          <w:rPr>
            <w:webHidden/>
          </w:rPr>
          <w:instrText xml:space="preserve"> PAGEREF _Toc120869401 \h </w:instrText>
        </w:r>
        <w:r w:rsidR="00845A2F">
          <w:rPr>
            <w:webHidden/>
          </w:rPr>
        </w:r>
        <w:r w:rsidR="00845A2F">
          <w:rPr>
            <w:webHidden/>
          </w:rPr>
          <w:fldChar w:fldCharType="separate"/>
        </w:r>
        <w:r w:rsidR="00845A2F">
          <w:rPr>
            <w:webHidden/>
          </w:rPr>
          <w:t>12</w:t>
        </w:r>
        <w:r w:rsidR="00845A2F">
          <w:rPr>
            <w:webHidden/>
          </w:rPr>
          <w:fldChar w:fldCharType="end"/>
        </w:r>
      </w:hyperlink>
    </w:p>
    <w:p w14:paraId="423364D0" w14:textId="77777777" w:rsidR="00845A2F" w:rsidRDefault="00AF60FC">
      <w:pPr>
        <w:pStyle w:val="TOC2"/>
        <w:rPr>
          <w:rFonts w:asciiTheme="minorHAnsi" w:eastAsiaTheme="minorEastAsia" w:hAnsiTheme="minorHAnsi" w:cstheme="minorBidi"/>
          <w:bCs w:val="0"/>
          <w:lang w:val="en-US"/>
        </w:rPr>
      </w:pPr>
      <w:hyperlink w:anchor="_Toc120869402" w:history="1">
        <w:r w:rsidR="00845A2F" w:rsidRPr="000757CF">
          <w:rPr>
            <w:rStyle w:val="Hyperlink"/>
            <w:rFonts w:ascii="Arial" w:hAnsi="Arial" w:cs="Arial"/>
          </w:rPr>
          <w:t>13. Дейности, допустими за финансиране:</w:t>
        </w:r>
        <w:r w:rsidR="00845A2F">
          <w:rPr>
            <w:webHidden/>
          </w:rPr>
          <w:tab/>
        </w:r>
        <w:r w:rsidR="00845A2F">
          <w:rPr>
            <w:webHidden/>
          </w:rPr>
          <w:fldChar w:fldCharType="begin"/>
        </w:r>
        <w:r w:rsidR="00845A2F">
          <w:rPr>
            <w:webHidden/>
          </w:rPr>
          <w:instrText xml:space="preserve"> PAGEREF _Toc120869402 \h </w:instrText>
        </w:r>
        <w:r w:rsidR="00845A2F">
          <w:rPr>
            <w:webHidden/>
          </w:rPr>
        </w:r>
        <w:r w:rsidR="00845A2F">
          <w:rPr>
            <w:webHidden/>
          </w:rPr>
          <w:fldChar w:fldCharType="separate"/>
        </w:r>
        <w:r w:rsidR="00845A2F">
          <w:rPr>
            <w:webHidden/>
          </w:rPr>
          <w:t>12</w:t>
        </w:r>
        <w:r w:rsidR="00845A2F">
          <w:rPr>
            <w:webHidden/>
          </w:rPr>
          <w:fldChar w:fldCharType="end"/>
        </w:r>
      </w:hyperlink>
    </w:p>
    <w:p w14:paraId="48AF489E" w14:textId="77777777" w:rsidR="00845A2F" w:rsidRDefault="00AF60FC">
      <w:pPr>
        <w:pStyle w:val="TOC2"/>
        <w:rPr>
          <w:rFonts w:asciiTheme="minorHAnsi" w:eastAsiaTheme="minorEastAsia" w:hAnsiTheme="minorHAnsi" w:cstheme="minorBidi"/>
          <w:bCs w:val="0"/>
          <w:lang w:val="en-US"/>
        </w:rPr>
      </w:pPr>
      <w:hyperlink w:anchor="_Toc120869403" w:history="1">
        <w:r w:rsidR="00845A2F" w:rsidRPr="000757CF">
          <w:rPr>
            <w:rStyle w:val="Hyperlink"/>
            <w:rFonts w:ascii="Arial" w:hAnsi="Arial" w:cs="Arial"/>
          </w:rPr>
          <w:t>13.1. Допустими дейности</w:t>
        </w:r>
        <w:r w:rsidR="00845A2F">
          <w:rPr>
            <w:webHidden/>
          </w:rPr>
          <w:tab/>
        </w:r>
        <w:r w:rsidR="00845A2F">
          <w:rPr>
            <w:webHidden/>
          </w:rPr>
          <w:fldChar w:fldCharType="begin"/>
        </w:r>
        <w:r w:rsidR="00845A2F">
          <w:rPr>
            <w:webHidden/>
          </w:rPr>
          <w:instrText xml:space="preserve"> PAGEREF _Toc120869403 \h </w:instrText>
        </w:r>
        <w:r w:rsidR="00845A2F">
          <w:rPr>
            <w:webHidden/>
          </w:rPr>
        </w:r>
        <w:r w:rsidR="00845A2F">
          <w:rPr>
            <w:webHidden/>
          </w:rPr>
          <w:fldChar w:fldCharType="separate"/>
        </w:r>
        <w:r w:rsidR="00845A2F">
          <w:rPr>
            <w:webHidden/>
          </w:rPr>
          <w:t>12</w:t>
        </w:r>
        <w:r w:rsidR="00845A2F">
          <w:rPr>
            <w:webHidden/>
          </w:rPr>
          <w:fldChar w:fldCharType="end"/>
        </w:r>
      </w:hyperlink>
    </w:p>
    <w:p w14:paraId="0781B310" w14:textId="77777777" w:rsidR="00845A2F" w:rsidRDefault="00AF60FC">
      <w:pPr>
        <w:pStyle w:val="TOC2"/>
        <w:rPr>
          <w:rFonts w:asciiTheme="minorHAnsi" w:eastAsiaTheme="minorEastAsia" w:hAnsiTheme="minorHAnsi" w:cstheme="minorBidi"/>
          <w:bCs w:val="0"/>
          <w:lang w:val="en-US"/>
        </w:rPr>
      </w:pPr>
      <w:hyperlink w:anchor="_Toc120869404" w:history="1">
        <w:r w:rsidR="00845A2F" w:rsidRPr="000757CF">
          <w:rPr>
            <w:rStyle w:val="Hyperlink"/>
            <w:rFonts w:ascii="Arial" w:hAnsi="Arial" w:cs="Arial"/>
          </w:rPr>
          <w:t>13.2. Недопустими дейности</w:t>
        </w:r>
        <w:r w:rsidR="00845A2F">
          <w:rPr>
            <w:webHidden/>
          </w:rPr>
          <w:tab/>
        </w:r>
        <w:r w:rsidR="00845A2F">
          <w:rPr>
            <w:webHidden/>
          </w:rPr>
          <w:fldChar w:fldCharType="begin"/>
        </w:r>
        <w:r w:rsidR="00845A2F">
          <w:rPr>
            <w:webHidden/>
          </w:rPr>
          <w:instrText xml:space="preserve"> PAGEREF _Toc120869404 \h </w:instrText>
        </w:r>
        <w:r w:rsidR="00845A2F">
          <w:rPr>
            <w:webHidden/>
          </w:rPr>
        </w:r>
        <w:r w:rsidR="00845A2F">
          <w:rPr>
            <w:webHidden/>
          </w:rPr>
          <w:fldChar w:fldCharType="separate"/>
        </w:r>
        <w:r w:rsidR="00845A2F">
          <w:rPr>
            <w:webHidden/>
          </w:rPr>
          <w:t>13</w:t>
        </w:r>
        <w:r w:rsidR="00845A2F">
          <w:rPr>
            <w:webHidden/>
          </w:rPr>
          <w:fldChar w:fldCharType="end"/>
        </w:r>
      </w:hyperlink>
    </w:p>
    <w:p w14:paraId="15BF223D" w14:textId="77777777" w:rsidR="00845A2F" w:rsidRDefault="00AF60FC">
      <w:pPr>
        <w:pStyle w:val="TOC3"/>
        <w:rPr>
          <w:rFonts w:asciiTheme="minorHAnsi" w:eastAsiaTheme="minorEastAsia" w:hAnsiTheme="minorHAnsi" w:cstheme="minorBidi"/>
          <w:lang w:val="en-US"/>
        </w:rPr>
      </w:pPr>
      <w:hyperlink w:anchor="_Toc120869405" w:history="1">
        <w:r w:rsidR="00845A2F" w:rsidRPr="000757CF">
          <w:rPr>
            <w:rStyle w:val="Hyperlink"/>
            <w:rFonts w:ascii="Arial" w:hAnsi="Arial" w:cs="Arial"/>
          </w:rPr>
          <w:t>14.1. Допустими разходи</w:t>
        </w:r>
        <w:r w:rsidR="00845A2F">
          <w:rPr>
            <w:webHidden/>
          </w:rPr>
          <w:tab/>
        </w:r>
        <w:r w:rsidR="00845A2F">
          <w:rPr>
            <w:webHidden/>
          </w:rPr>
          <w:fldChar w:fldCharType="begin"/>
        </w:r>
        <w:r w:rsidR="00845A2F">
          <w:rPr>
            <w:webHidden/>
          </w:rPr>
          <w:instrText xml:space="preserve"> PAGEREF _Toc120869405 \h </w:instrText>
        </w:r>
        <w:r w:rsidR="00845A2F">
          <w:rPr>
            <w:webHidden/>
          </w:rPr>
        </w:r>
        <w:r w:rsidR="00845A2F">
          <w:rPr>
            <w:webHidden/>
          </w:rPr>
          <w:fldChar w:fldCharType="separate"/>
        </w:r>
        <w:r w:rsidR="00845A2F">
          <w:rPr>
            <w:webHidden/>
          </w:rPr>
          <w:t>13</w:t>
        </w:r>
        <w:r w:rsidR="00845A2F">
          <w:rPr>
            <w:webHidden/>
          </w:rPr>
          <w:fldChar w:fldCharType="end"/>
        </w:r>
      </w:hyperlink>
    </w:p>
    <w:p w14:paraId="60914531" w14:textId="77777777" w:rsidR="00845A2F" w:rsidRDefault="00AF60FC">
      <w:pPr>
        <w:pStyle w:val="TOC3"/>
        <w:rPr>
          <w:rFonts w:asciiTheme="minorHAnsi" w:eastAsiaTheme="minorEastAsia" w:hAnsiTheme="minorHAnsi" w:cstheme="minorBidi"/>
          <w:lang w:val="en-US"/>
        </w:rPr>
      </w:pPr>
      <w:hyperlink w:anchor="_Toc120869406" w:history="1">
        <w:r w:rsidR="00845A2F" w:rsidRPr="000757CF">
          <w:rPr>
            <w:rStyle w:val="Hyperlink"/>
            <w:rFonts w:ascii="Arial" w:hAnsi="Arial" w:cs="Arial"/>
          </w:rPr>
          <w:t>14.2. Недопустими разходи</w:t>
        </w:r>
        <w:r w:rsidR="00845A2F">
          <w:rPr>
            <w:webHidden/>
          </w:rPr>
          <w:tab/>
        </w:r>
        <w:r w:rsidR="00845A2F">
          <w:rPr>
            <w:webHidden/>
          </w:rPr>
          <w:fldChar w:fldCharType="begin"/>
        </w:r>
        <w:r w:rsidR="00845A2F">
          <w:rPr>
            <w:webHidden/>
          </w:rPr>
          <w:instrText xml:space="preserve"> PAGEREF _Toc120869406 \h </w:instrText>
        </w:r>
        <w:r w:rsidR="00845A2F">
          <w:rPr>
            <w:webHidden/>
          </w:rPr>
        </w:r>
        <w:r w:rsidR="00845A2F">
          <w:rPr>
            <w:webHidden/>
          </w:rPr>
          <w:fldChar w:fldCharType="separate"/>
        </w:r>
        <w:r w:rsidR="00845A2F">
          <w:rPr>
            <w:webHidden/>
          </w:rPr>
          <w:t>15</w:t>
        </w:r>
        <w:r w:rsidR="00845A2F">
          <w:rPr>
            <w:webHidden/>
          </w:rPr>
          <w:fldChar w:fldCharType="end"/>
        </w:r>
      </w:hyperlink>
    </w:p>
    <w:p w14:paraId="40184A22" w14:textId="77777777" w:rsidR="00845A2F" w:rsidRDefault="00AF60FC">
      <w:pPr>
        <w:pStyle w:val="TOC3"/>
        <w:rPr>
          <w:rFonts w:asciiTheme="minorHAnsi" w:eastAsiaTheme="minorEastAsia" w:hAnsiTheme="minorHAnsi" w:cstheme="minorBidi"/>
          <w:lang w:val="en-US"/>
        </w:rPr>
      </w:pPr>
      <w:hyperlink w:anchor="_Toc120869407" w:history="1">
        <w:r w:rsidR="00845A2F" w:rsidRPr="000757CF">
          <w:rPr>
            <w:rStyle w:val="Hyperlink"/>
            <w:rFonts w:ascii="Arial" w:hAnsi="Arial" w:cs="Arial"/>
          </w:rPr>
          <w:t>15. Допустими целеви групи (ако е приложимо):</w:t>
        </w:r>
        <w:r w:rsidR="00845A2F">
          <w:rPr>
            <w:webHidden/>
          </w:rPr>
          <w:tab/>
        </w:r>
        <w:r w:rsidR="00845A2F">
          <w:rPr>
            <w:webHidden/>
          </w:rPr>
          <w:fldChar w:fldCharType="begin"/>
        </w:r>
        <w:r w:rsidR="00845A2F">
          <w:rPr>
            <w:webHidden/>
          </w:rPr>
          <w:instrText xml:space="preserve"> PAGEREF _Toc120869407 \h </w:instrText>
        </w:r>
        <w:r w:rsidR="00845A2F">
          <w:rPr>
            <w:webHidden/>
          </w:rPr>
        </w:r>
        <w:r w:rsidR="00845A2F">
          <w:rPr>
            <w:webHidden/>
          </w:rPr>
          <w:fldChar w:fldCharType="separate"/>
        </w:r>
        <w:r w:rsidR="00845A2F">
          <w:rPr>
            <w:webHidden/>
          </w:rPr>
          <w:t>16</w:t>
        </w:r>
        <w:r w:rsidR="00845A2F">
          <w:rPr>
            <w:webHidden/>
          </w:rPr>
          <w:fldChar w:fldCharType="end"/>
        </w:r>
      </w:hyperlink>
    </w:p>
    <w:p w14:paraId="7EE0D250" w14:textId="77777777" w:rsidR="00845A2F" w:rsidRDefault="00AF60FC">
      <w:pPr>
        <w:pStyle w:val="TOC3"/>
        <w:rPr>
          <w:rFonts w:asciiTheme="minorHAnsi" w:eastAsiaTheme="minorEastAsia" w:hAnsiTheme="minorHAnsi" w:cstheme="minorBidi"/>
          <w:lang w:val="en-US"/>
        </w:rPr>
      </w:pPr>
      <w:hyperlink w:anchor="_Toc120869408" w:history="1">
        <w:r w:rsidR="00845A2F" w:rsidRPr="000757CF">
          <w:rPr>
            <w:rStyle w:val="Hyperlink"/>
            <w:rFonts w:ascii="Arial" w:hAnsi="Arial" w:cs="Arial"/>
          </w:rPr>
          <w:t>16. Приложим режим на минимални/държавни помощи (ако е приложимо):</w:t>
        </w:r>
        <w:r w:rsidR="00845A2F">
          <w:rPr>
            <w:webHidden/>
          </w:rPr>
          <w:tab/>
        </w:r>
        <w:r w:rsidR="00845A2F">
          <w:rPr>
            <w:webHidden/>
          </w:rPr>
          <w:fldChar w:fldCharType="begin"/>
        </w:r>
        <w:r w:rsidR="00845A2F">
          <w:rPr>
            <w:webHidden/>
          </w:rPr>
          <w:instrText xml:space="preserve"> PAGEREF _Toc120869408 \h </w:instrText>
        </w:r>
        <w:r w:rsidR="00845A2F">
          <w:rPr>
            <w:webHidden/>
          </w:rPr>
        </w:r>
        <w:r w:rsidR="00845A2F">
          <w:rPr>
            <w:webHidden/>
          </w:rPr>
          <w:fldChar w:fldCharType="separate"/>
        </w:r>
        <w:r w:rsidR="00845A2F">
          <w:rPr>
            <w:webHidden/>
          </w:rPr>
          <w:t>16</w:t>
        </w:r>
        <w:r w:rsidR="00845A2F">
          <w:rPr>
            <w:webHidden/>
          </w:rPr>
          <w:fldChar w:fldCharType="end"/>
        </w:r>
      </w:hyperlink>
    </w:p>
    <w:p w14:paraId="11F150B5" w14:textId="77777777" w:rsidR="00845A2F" w:rsidRDefault="00AF60FC">
      <w:pPr>
        <w:pStyle w:val="TOC3"/>
        <w:rPr>
          <w:rFonts w:asciiTheme="minorHAnsi" w:eastAsiaTheme="minorEastAsia" w:hAnsiTheme="minorHAnsi" w:cstheme="minorBidi"/>
          <w:lang w:val="en-US"/>
        </w:rPr>
      </w:pPr>
      <w:hyperlink w:anchor="_Toc120869409" w:history="1">
        <w:r w:rsidR="00845A2F" w:rsidRPr="000757CF">
          <w:rPr>
            <w:rStyle w:val="Hyperlink"/>
            <w:rFonts w:ascii="Arial" w:hAnsi="Arial" w:cs="Arial"/>
          </w:rPr>
          <w:t>17. Хоризонтални политики:</w:t>
        </w:r>
        <w:r w:rsidR="00845A2F">
          <w:rPr>
            <w:webHidden/>
          </w:rPr>
          <w:tab/>
        </w:r>
        <w:r w:rsidR="00845A2F">
          <w:rPr>
            <w:webHidden/>
          </w:rPr>
          <w:fldChar w:fldCharType="begin"/>
        </w:r>
        <w:r w:rsidR="00845A2F">
          <w:rPr>
            <w:webHidden/>
          </w:rPr>
          <w:instrText xml:space="preserve"> PAGEREF _Toc120869409 \h </w:instrText>
        </w:r>
        <w:r w:rsidR="00845A2F">
          <w:rPr>
            <w:webHidden/>
          </w:rPr>
        </w:r>
        <w:r w:rsidR="00845A2F">
          <w:rPr>
            <w:webHidden/>
          </w:rPr>
          <w:fldChar w:fldCharType="separate"/>
        </w:r>
        <w:r w:rsidR="00845A2F">
          <w:rPr>
            <w:webHidden/>
          </w:rPr>
          <w:t>17</w:t>
        </w:r>
        <w:r w:rsidR="00845A2F">
          <w:rPr>
            <w:webHidden/>
          </w:rPr>
          <w:fldChar w:fldCharType="end"/>
        </w:r>
      </w:hyperlink>
    </w:p>
    <w:p w14:paraId="71B1FD27" w14:textId="77777777" w:rsidR="00845A2F" w:rsidRDefault="00AF60FC">
      <w:pPr>
        <w:pStyle w:val="TOC3"/>
        <w:rPr>
          <w:rFonts w:asciiTheme="minorHAnsi" w:eastAsiaTheme="minorEastAsia" w:hAnsiTheme="minorHAnsi" w:cstheme="minorBidi"/>
          <w:lang w:val="en-US"/>
        </w:rPr>
      </w:pPr>
      <w:hyperlink w:anchor="_Toc120869410" w:history="1">
        <w:r w:rsidR="00845A2F" w:rsidRPr="000757CF">
          <w:rPr>
            <w:rStyle w:val="Hyperlink"/>
            <w:rFonts w:ascii="Arial" w:hAnsi="Arial" w:cs="Arial"/>
          </w:rPr>
          <w:t>18. Минимален и максимален срок за изпълнение на проекта (ако е приложимо):</w:t>
        </w:r>
        <w:r w:rsidR="00845A2F">
          <w:rPr>
            <w:webHidden/>
          </w:rPr>
          <w:tab/>
        </w:r>
        <w:r w:rsidR="00845A2F">
          <w:rPr>
            <w:webHidden/>
          </w:rPr>
          <w:fldChar w:fldCharType="begin"/>
        </w:r>
        <w:r w:rsidR="00845A2F">
          <w:rPr>
            <w:webHidden/>
          </w:rPr>
          <w:instrText xml:space="preserve"> PAGEREF _Toc120869410 \h </w:instrText>
        </w:r>
        <w:r w:rsidR="00845A2F">
          <w:rPr>
            <w:webHidden/>
          </w:rPr>
        </w:r>
        <w:r w:rsidR="00845A2F">
          <w:rPr>
            <w:webHidden/>
          </w:rPr>
          <w:fldChar w:fldCharType="separate"/>
        </w:r>
        <w:r w:rsidR="00845A2F">
          <w:rPr>
            <w:webHidden/>
          </w:rPr>
          <w:t>18</w:t>
        </w:r>
        <w:r w:rsidR="00845A2F">
          <w:rPr>
            <w:webHidden/>
          </w:rPr>
          <w:fldChar w:fldCharType="end"/>
        </w:r>
      </w:hyperlink>
    </w:p>
    <w:p w14:paraId="5449B35C" w14:textId="77777777" w:rsidR="00845A2F" w:rsidRDefault="00AF60FC">
      <w:pPr>
        <w:pStyle w:val="TOC3"/>
        <w:rPr>
          <w:rFonts w:asciiTheme="minorHAnsi" w:eastAsiaTheme="minorEastAsia" w:hAnsiTheme="minorHAnsi" w:cstheme="minorBidi"/>
          <w:lang w:val="en-US"/>
        </w:rPr>
      </w:pPr>
      <w:hyperlink w:anchor="_Toc120869411" w:history="1">
        <w:r w:rsidR="00845A2F" w:rsidRPr="000757CF">
          <w:rPr>
            <w:rStyle w:val="Hyperlink"/>
            <w:rFonts w:ascii="Arial" w:hAnsi="Arial" w:cs="Arial"/>
          </w:rPr>
          <w:t>19. Ред за оценяване на концепциите за проектни предложения:</w:t>
        </w:r>
        <w:r w:rsidR="00845A2F">
          <w:rPr>
            <w:webHidden/>
          </w:rPr>
          <w:tab/>
        </w:r>
        <w:r w:rsidR="00845A2F">
          <w:rPr>
            <w:webHidden/>
          </w:rPr>
          <w:fldChar w:fldCharType="begin"/>
        </w:r>
        <w:r w:rsidR="00845A2F">
          <w:rPr>
            <w:webHidden/>
          </w:rPr>
          <w:instrText xml:space="preserve"> PAGEREF _Toc120869411 \h </w:instrText>
        </w:r>
        <w:r w:rsidR="00845A2F">
          <w:rPr>
            <w:webHidden/>
          </w:rPr>
        </w:r>
        <w:r w:rsidR="00845A2F">
          <w:rPr>
            <w:webHidden/>
          </w:rPr>
          <w:fldChar w:fldCharType="separate"/>
        </w:r>
        <w:r w:rsidR="00845A2F">
          <w:rPr>
            <w:webHidden/>
          </w:rPr>
          <w:t>18</w:t>
        </w:r>
        <w:r w:rsidR="00845A2F">
          <w:rPr>
            <w:webHidden/>
          </w:rPr>
          <w:fldChar w:fldCharType="end"/>
        </w:r>
      </w:hyperlink>
    </w:p>
    <w:p w14:paraId="2A72A35E" w14:textId="77777777" w:rsidR="00845A2F" w:rsidRDefault="00AF60FC">
      <w:pPr>
        <w:pStyle w:val="TOC3"/>
        <w:rPr>
          <w:rFonts w:asciiTheme="minorHAnsi" w:eastAsiaTheme="minorEastAsia" w:hAnsiTheme="minorHAnsi" w:cstheme="minorBidi"/>
          <w:lang w:val="en-US"/>
        </w:rPr>
      </w:pPr>
      <w:hyperlink w:anchor="_Toc120869412" w:history="1">
        <w:r w:rsidR="00845A2F" w:rsidRPr="000757CF">
          <w:rPr>
            <w:rStyle w:val="Hyperlink"/>
            <w:rFonts w:ascii="Arial" w:hAnsi="Arial" w:cs="Arial"/>
          </w:rPr>
          <w:t>20. Критерии и методика за оценка на концепциите за проектни предложения:</w:t>
        </w:r>
        <w:r w:rsidR="00845A2F">
          <w:rPr>
            <w:webHidden/>
          </w:rPr>
          <w:tab/>
        </w:r>
        <w:r w:rsidR="00845A2F">
          <w:rPr>
            <w:webHidden/>
          </w:rPr>
          <w:fldChar w:fldCharType="begin"/>
        </w:r>
        <w:r w:rsidR="00845A2F">
          <w:rPr>
            <w:webHidden/>
          </w:rPr>
          <w:instrText xml:space="preserve"> PAGEREF _Toc120869412 \h </w:instrText>
        </w:r>
        <w:r w:rsidR="00845A2F">
          <w:rPr>
            <w:webHidden/>
          </w:rPr>
        </w:r>
        <w:r w:rsidR="00845A2F">
          <w:rPr>
            <w:webHidden/>
          </w:rPr>
          <w:fldChar w:fldCharType="separate"/>
        </w:r>
        <w:r w:rsidR="00845A2F">
          <w:rPr>
            <w:webHidden/>
          </w:rPr>
          <w:t>18</w:t>
        </w:r>
        <w:r w:rsidR="00845A2F">
          <w:rPr>
            <w:webHidden/>
          </w:rPr>
          <w:fldChar w:fldCharType="end"/>
        </w:r>
      </w:hyperlink>
    </w:p>
    <w:p w14:paraId="0AF229EA" w14:textId="77777777" w:rsidR="00845A2F" w:rsidRDefault="00AF60FC">
      <w:pPr>
        <w:pStyle w:val="TOC3"/>
        <w:rPr>
          <w:rFonts w:asciiTheme="minorHAnsi" w:eastAsiaTheme="minorEastAsia" w:hAnsiTheme="minorHAnsi" w:cstheme="minorBidi"/>
          <w:lang w:val="en-US"/>
        </w:rPr>
      </w:pPr>
      <w:hyperlink w:anchor="_Toc120869413" w:history="1">
        <w:r w:rsidR="00845A2F" w:rsidRPr="000757CF">
          <w:rPr>
            <w:rStyle w:val="Hyperlink"/>
            <w:rFonts w:ascii="Arial" w:hAnsi="Arial" w:cs="Arial"/>
          </w:rPr>
          <w:t>21.1. Оценка на административното съответствие и допустимост</w:t>
        </w:r>
        <w:r w:rsidR="00845A2F">
          <w:rPr>
            <w:webHidden/>
          </w:rPr>
          <w:tab/>
        </w:r>
        <w:r w:rsidR="00845A2F">
          <w:rPr>
            <w:webHidden/>
          </w:rPr>
          <w:fldChar w:fldCharType="begin"/>
        </w:r>
        <w:r w:rsidR="00845A2F">
          <w:rPr>
            <w:webHidden/>
          </w:rPr>
          <w:instrText xml:space="preserve"> PAGEREF _Toc120869413 \h </w:instrText>
        </w:r>
        <w:r w:rsidR="00845A2F">
          <w:rPr>
            <w:webHidden/>
          </w:rPr>
        </w:r>
        <w:r w:rsidR="00845A2F">
          <w:rPr>
            <w:webHidden/>
          </w:rPr>
          <w:fldChar w:fldCharType="separate"/>
        </w:r>
        <w:r w:rsidR="00845A2F">
          <w:rPr>
            <w:webHidden/>
          </w:rPr>
          <w:t>18</w:t>
        </w:r>
        <w:r w:rsidR="00845A2F">
          <w:rPr>
            <w:webHidden/>
          </w:rPr>
          <w:fldChar w:fldCharType="end"/>
        </w:r>
      </w:hyperlink>
    </w:p>
    <w:p w14:paraId="073EA48B" w14:textId="77777777" w:rsidR="00845A2F" w:rsidRDefault="00AF60FC">
      <w:pPr>
        <w:pStyle w:val="TOC3"/>
        <w:rPr>
          <w:rFonts w:asciiTheme="minorHAnsi" w:eastAsiaTheme="minorEastAsia" w:hAnsiTheme="minorHAnsi" w:cstheme="minorBidi"/>
          <w:lang w:val="en-US"/>
        </w:rPr>
      </w:pPr>
      <w:hyperlink w:anchor="_Toc120869414" w:history="1">
        <w:r w:rsidR="00845A2F" w:rsidRPr="000757CF">
          <w:rPr>
            <w:rStyle w:val="Hyperlink"/>
            <w:rFonts w:ascii="Arial" w:hAnsi="Arial" w:cs="Arial"/>
          </w:rPr>
          <w:t>21.2. Техническа и финансова оценка</w:t>
        </w:r>
        <w:r w:rsidR="00845A2F">
          <w:rPr>
            <w:webHidden/>
          </w:rPr>
          <w:tab/>
        </w:r>
        <w:r w:rsidR="00845A2F">
          <w:rPr>
            <w:webHidden/>
          </w:rPr>
          <w:fldChar w:fldCharType="begin"/>
        </w:r>
        <w:r w:rsidR="00845A2F">
          <w:rPr>
            <w:webHidden/>
          </w:rPr>
          <w:instrText xml:space="preserve"> PAGEREF _Toc120869414 \h </w:instrText>
        </w:r>
        <w:r w:rsidR="00845A2F">
          <w:rPr>
            <w:webHidden/>
          </w:rPr>
        </w:r>
        <w:r w:rsidR="00845A2F">
          <w:rPr>
            <w:webHidden/>
          </w:rPr>
          <w:fldChar w:fldCharType="separate"/>
        </w:r>
        <w:r w:rsidR="00845A2F">
          <w:rPr>
            <w:webHidden/>
          </w:rPr>
          <w:t>19</w:t>
        </w:r>
        <w:r w:rsidR="00845A2F">
          <w:rPr>
            <w:webHidden/>
          </w:rPr>
          <w:fldChar w:fldCharType="end"/>
        </w:r>
      </w:hyperlink>
    </w:p>
    <w:p w14:paraId="093B1442" w14:textId="77777777" w:rsidR="00845A2F" w:rsidRDefault="00AF60FC">
      <w:pPr>
        <w:pStyle w:val="TOC2"/>
        <w:rPr>
          <w:rFonts w:asciiTheme="minorHAnsi" w:eastAsiaTheme="minorEastAsia" w:hAnsiTheme="minorHAnsi" w:cstheme="minorBidi"/>
          <w:bCs w:val="0"/>
          <w:lang w:val="en-US"/>
        </w:rPr>
      </w:pPr>
      <w:hyperlink w:anchor="_Toc120869415" w:history="1">
        <w:r w:rsidR="00845A2F" w:rsidRPr="000757CF">
          <w:rPr>
            <w:rStyle w:val="Hyperlink"/>
            <w:rFonts w:ascii="Arial" w:hAnsi="Arial" w:cs="Arial"/>
          </w:rPr>
          <w:t>22. Критерии и методика за оценка на проектните предложения:</w:t>
        </w:r>
        <w:r w:rsidR="00845A2F">
          <w:rPr>
            <w:webHidden/>
          </w:rPr>
          <w:tab/>
        </w:r>
        <w:r w:rsidR="00845A2F">
          <w:rPr>
            <w:webHidden/>
          </w:rPr>
          <w:fldChar w:fldCharType="begin"/>
        </w:r>
        <w:r w:rsidR="00845A2F">
          <w:rPr>
            <w:webHidden/>
          </w:rPr>
          <w:instrText xml:space="preserve"> PAGEREF _Toc120869415 \h </w:instrText>
        </w:r>
        <w:r w:rsidR="00845A2F">
          <w:rPr>
            <w:webHidden/>
          </w:rPr>
        </w:r>
        <w:r w:rsidR="00845A2F">
          <w:rPr>
            <w:webHidden/>
          </w:rPr>
          <w:fldChar w:fldCharType="separate"/>
        </w:r>
        <w:r w:rsidR="00845A2F">
          <w:rPr>
            <w:webHidden/>
          </w:rPr>
          <w:t>20</w:t>
        </w:r>
        <w:r w:rsidR="00845A2F">
          <w:rPr>
            <w:webHidden/>
          </w:rPr>
          <w:fldChar w:fldCharType="end"/>
        </w:r>
      </w:hyperlink>
    </w:p>
    <w:p w14:paraId="3A84DE73" w14:textId="77777777" w:rsidR="00845A2F" w:rsidRDefault="00AF60FC">
      <w:pPr>
        <w:pStyle w:val="TOC2"/>
        <w:rPr>
          <w:rFonts w:asciiTheme="minorHAnsi" w:eastAsiaTheme="minorEastAsia" w:hAnsiTheme="minorHAnsi" w:cstheme="minorBidi"/>
          <w:bCs w:val="0"/>
          <w:lang w:val="en-US"/>
        </w:rPr>
      </w:pPr>
      <w:hyperlink w:anchor="_Toc120869416" w:history="1">
        <w:r w:rsidR="00845A2F" w:rsidRPr="000757CF">
          <w:rPr>
            <w:rStyle w:val="Hyperlink"/>
            <w:rFonts w:ascii="Arial" w:hAnsi="Arial" w:cs="Arial"/>
          </w:rPr>
          <w:t>23. Начин на подаване на проектните предложения/концепциите за проектни предложения:</w:t>
        </w:r>
        <w:r w:rsidR="00845A2F">
          <w:rPr>
            <w:webHidden/>
          </w:rPr>
          <w:tab/>
        </w:r>
        <w:r w:rsidR="00845A2F">
          <w:rPr>
            <w:webHidden/>
          </w:rPr>
          <w:fldChar w:fldCharType="begin"/>
        </w:r>
        <w:r w:rsidR="00845A2F">
          <w:rPr>
            <w:webHidden/>
          </w:rPr>
          <w:instrText xml:space="preserve"> PAGEREF _Toc120869416 \h </w:instrText>
        </w:r>
        <w:r w:rsidR="00845A2F">
          <w:rPr>
            <w:webHidden/>
          </w:rPr>
        </w:r>
        <w:r w:rsidR="00845A2F">
          <w:rPr>
            <w:webHidden/>
          </w:rPr>
          <w:fldChar w:fldCharType="separate"/>
        </w:r>
        <w:r w:rsidR="00845A2F">
          <w:rPr>
            <w:webHidden/>
          </w:rPr>
          <w:t>20</w:t>
        </w:r>
        <w:r w:rsidR="00845A2F">
          <w:rPr>
            <w:webHidden/>
          </w:rPr>
          <w:fldChar w:fldCharType="end"/>
        </w:r>
      </w:hyperlink>
    </w:p>
    <w:p w14:paraId="1656BDA4" w14:textId="77777777" w:rsidR="00845A2F" w:rsidRDefault="00AF60FC">
      <w:pPr>
        <w:pStyle w:val="TOC2"/>
        <w:rPr>
          <w:rFonts w:asciiTheme="minorHAnsi" w:eastAsiaTheme="minorEastAsia" w:hAnsiTheme="minorHAnsi" w:cstheme="minorBidi"/>
          <w:bCs w:val="0"/>
          <w:lang w:val="en-US"/>
        </w:rPr>
      </w:pPr>
      <w:hyperlink w:anchor="_Toc120869417" w:history="1">
        <w:r w:rsidR="00845A2F" w:rsidRPr="000757CF">
          <w:rPr>
            <w:rStyle w:val="Hyperlink"/>
            <w:rFonts w:ascii="Arial" w:hAnsi="Arial" w:cs="Arial"/>
          </w:rPr>
          <w:t>24. Списък на документите, които се подават на етап кандидатстване:</w:t>
        </w:r>
        <w:r w:rsidR="00845A2F">
          <w:rPr>
            <w:webHidden/>
          </w:rPr>
          <w:tab/>
        </w:r>
        <w:r w:rsidR="00845A2F">
          <w:rPr>
            <w:webHidden/>
          </w:rPr>
          <w:fldChar w:fldCharType="begin"/>
        </w:r>
        <w:r w:rsidR="00845A2F">
          <w:rPr>
            <w:webHidden/>
          </w:rPr>
          <w:instrText xml:space="preserve"> PAGEREF _Toc120869417 \h </w:instrText>
        </w:r>
        <w:r w:rsidR="00845A2F">
          <w:rPr>
            <w:webHidden/>
          </w:rPr>
        </w:r>
        <w:r w:rsidR="00845A2F">
          <w:rPr>
            <w:webHidden/>
          </w:rPr>
          <w:fldChar w:fldCharType="separate"/>
        </w:r>
        <w:r w:rsidR="00845A2F">
          <w:rPr>
            <w:webHidden/>
          </w:rPr>
          <w:t>21</w:t>
        </w:r>
        <w:r w:rsidR="00845A2F">
          <w:rPr>
            <w:webHidden/>
          </w:rPr>
          <w:fldChar w:fldCharType="end"/>
        </w:r>
      </w:hyperlink>
    </w:p>
    <w:p w14:paraId="18B60A95" w14:textId="77777777" w:rsidR="00845A2F" w:rsidRDefault="00AF60FC">
      <w:pPr>
        <w:pStyle w:val="TOC2"/>
        <w:rPr>
          <w:rFonts w:asciiTheme="minorHAnsi" w:eastAsiaTheme="minorEastAsia" w:hAnsiTheme="minorHAnsi" w:cstheme="minorBidi"/>
          <w:bCs w:val="0"/>
          <w:lang w:val="en-US"/>
        </w:rPr>
      </w:pPr>
      <w:hyperlink w:anchor="_Toc120869418" w:history="1">
        <w:r w:rsidR="00845A2F" w:rsidRPr="000757CF">
          <w:rPr>
            <w:rStyle w:val="Hyperlink"/>
            <w:rFonts w:ascii="Arial" w:hAnsi="Arial" w:cs="Arial"/>
          </w:rPr>
          <w:t>25. Краен срок за подаване на проектните предложения:</w:t>
        </w:r>
        <w:r w:rsidR="00845A2F">
          <w:rPr>
            <w:webHidden/>
          </w:rPr>
          <w:tab/>
        </w:r>
        <w:r w:rsidR="00845A2F">
          <w:rPr>
            <w:webHidden/>
          </w:rPr>
          <w:fldChar w:fldCharType="begin"/>
        </w:r>
        <w:r w:rsidR="00845A2F">
          <w:rPr>
            <w:webHidden/>
          </w:rPr>
          <w:instrText xml:space="preserve"> PAGEREF _Toc120869418 \h </w:instrText>
        </w:r>
        <w:r w:rsidR="00845A2F">
          <w:rPr>
            <w:webHidden/>
          </w:rPr>
        </w:r>
        <w:r w:rsidR="00845A2F">
          <w:rPr>
            <w:webHidden/>
          </w:rPr>
          <w:fldChar w:fldCharType="separate"/>
        </w:r>
        <w:r w:rsidR="00845A2F">
          <w:rPr>
            <w:webHidden/>
          </w:rPr>
          <w:t>26</w:t>
        </w:r>
        <w:r w:rsidR="00845A2F">
          <w:rPr>
            <w:webHidden/>
          </w:rPr>
          <w:fldChar w:fldCharType="end"/>
        </w:r>
      </w:hyperlink>
    </w:p>
    <w:p w14:paraId="1AC0ACFB" w14:textId="77777777" w:rsidR="00845A2F" w:rsidRDefault="00AF60FC">
      <w:pPr>
        <w:pStyle w:val="TOC2"/>
        <w:rPr>
          <w:rFonts w:asciiTheme="minorHAnsi" w:eastAsiaTheme="minorEastAsia" w:hAnsiTheme="minorHAnsi" w:cstheme="minorBidi"/>
          <w:bCs w:val="0"/>
          <w:lang w:val="en-US"/>
        </w:rPr>
      </w:pPr>
      <w:hyperlink w:anchor="_Toc120869419" w:history="1">
        <w:r w:rsidR="00845A2F" w:rsidRPr="000757CF">
          <w:rPr>
            <w:rStyle w:val="Hyperlink"/>
            <w:rFonts w:ascii="Arial" w:hAnsi="Arial" w:cs="Arial"/>
          </w:rPr>
          <w:t>26. Адрес за подаване на проектните предложения/концепциите за проектни предложения:</w:t>
        </w:r>
        <w:r w:rsidR="00845A2F">
          <w:rPr>
            <w:webHidden/>
          </w:rPr>
          <w:tab/>
        </w:r>
        <w:r w:rsidR="00845A2F">
          <w:rPr>
            <w:webHidden/>
          </w:rPr>
          <w:fldChar w:fldCharType="begin"/>
        </w:r>
        <w:r w:rsidR="00845A2F">
          <w:rPr>
            <w:webHidden/>
          </w:rPr>
          <w:instrText xml:space="preserve"> PAGEREF _Toc120869419 \h </w:instrText>
        </w:r>
        <w:r w:rsidR="00845A2F">
          <w:rPr>
            <w:webHidden/>
          </w:rPr>
        </w:r>
        <w:r w:rsidR="00845A2F">
          <w:rPr>
            <w:webHidden/>
          </w:rPr>
          <w:fldChar w:fldCharType="separate"/>
        </w:r>
        <w:r w:rsidR="00845A2F">
          <w:rPr>
            <w:webHidden/>
          </w:rPr>
          <w:t>27</w:t>
        </w:r>
        <w:r w:rsidR="00845A2F">
          <w:rPr>
            <w:webHidden/>
          </w:rPr>
          <w:fldChar w:fldCharType="end"/>
        </w:r>
      </w:hyperlink>
    </w:p>
    <w:p w14:paraId="6CB8CB29" w14:textId="77777777" w:rsidR="00845A2F" w:rsidRDefault="00AF60FC">
      <w:pPr>
        <w:pStyle w:val="TOC2"/>
        <w:rPr>
          <w:rFonts w:asciiTheme="minorHAnsi" w:eastAsiaTheme="minorEastAsia" w:hAnsiTheme="minorHAnsi" w:cstheme="minorBidi"/>
          <w:bCs w:val="0"/>
          <w:lang w:val="en-US"/>
        </w:rPr>
      </w:pPr>
      <w:hyperlink w:anchor="_Toc120869420" w:history="1">
        <w:r w:rsidR="00845A2F" w:rsidRPr="000757CF">
          <w:rPr>
            <w:rStyle w:val="Hyperlink"/>
            <w:rFonts w:ascii="Arial" w:hAnsi="Arial" w:cs="Arial"/>
          </w:rPr>
          <w:t>27. Допълнителна информация:</w:t>
        </w:r>
        <w:r w:rsidR="00845A2F">
          <w:rPr>
            <w:webHidden/>
          </w:rPr>
          <w:tab/>
        </w:r>
        <w:r w:rsidR="00845A2F">
          <w:rPr>
            <w:webHidden/>
          </w:rPr>
          <w:fldChar w:fldCharType="begin"/>
        </w:r>
        <w:r w:rsidR="00845A2F">
          <w:rPr>
            <w:webHidden/>
          </w:rPr>
          <w:instrText xml:space="preserve"> PAGEREF _Toc120869420 \h </w:instrText>
        </w:r>
        <w:r w:rsidR="00845A2F">
          <w:rPr>
            <w:webHidden/>
          </w:rPr>
        </w:r>
        <w:r w:rsidR="00845A2F">
          <w:rPr>
            <w:webHidden/>
          </w:rPr>
          <w:fldChar w:fldCharType="separate"/>
        </w:r>
        <w:r w:rsidR="00845A2F">
          <w:rPr>
            <w:webHidden/>
          </w:rPr>
          <w:t>27</w:t>
        </w:r>
        <w:r w:rsidR="00845A2F">
          <w:rPr>
            <w:webHidden/>
          </w:rPr>
          <w:fldChar w:fldCharType="end"/>
        </w:r>
      </w:hyperlink>
    </w:p>
    <w:p w14:paraId="0856C3A8" w14:textId="77777777" w:rsidR="00845A2F" w:rsidRDefault="00AF60FC">
      <w:pPr>
        <w:pStyle w:val="TOC2"/>
        <w:rPr>
          <w:rFonts w:asciiTheme="minorHAnsi" w:eastAsiaTheme="minorEastAsia" w:hAnsiTheme="minorHAnsi" w:cstheme="minorBidi"/>
          <w:bCs w:val="0"/>
          <w:lang w:val="en-US"/>
        </w:rPr>
      </w:pPr>
      <w:hyperlink w:anchor="_Toc120869421" w:history="1">
        <w:r w:rsidR="00845A2F" w:rsidRPr="000757CF">
          <w:rPr>
            <w:rStyle w:val="Hyperlink"/>
            <w:rFonts w:ascii="Arial" w:hAnsi="Arial" w:cs="Arial"/>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845A2F">
          <w:rPr>
            <w:webHidden/>
          </w:rPr>
          <w:tab/>
        </w:r>
        <w:r w:rsidR="00845A2F">
          <w:rPr>
            <w:webHidden/>
          </w:rPr>
          <w:fldChar w:fldCharType="begin"/>
        </w:r>
        <w:r w:rsidR="00845A2F">
          <w:rPr>
            <w:webHidden/>
          </w:rPr>
          <w:instrText xml:space="preserve"> PAGEREF _Toc120869421 \h </w:instrText>
        </w:r>
        <w:r w:rsidR="00845A2F">
          <w:rPr>
            <w:webHidden/>
          </w:rPr>
        </w:r>
        <w:r w:rsidR="00845A2F">
          <w:rPr>
            <w:webHidden/>
          </w:rPr>
          <w:fldChar w:fldCharType="separate"/>
        </w:r>
        <w:r w:rsidR="00845A2F">
          <w:rPr>
            <w:webHidden/>
          </w:rPr>
          <w:t>27</w:t>
        </w:r>
        <w:r w:rsidR="00845A2F">
          <w:rPr>
            <w:webHidden/>
          </w:rPr>
          <w:fldChar w:fldCharType="end"/>
        </w:r>
      </w:hyperlink>
    </w:p>
    <w:p w14:paraId="039CBCE8" w14:textId="77777777" w:rsidR="00845A2F" w:rsidRDefault="00AF60FC">
      <w:pPr>
        <w:pStyle w:val="TOC2"/>
        <w:rPr>
          <w:rFonts w:asciiTheme="minorHAnsi" w:eastAsiaTheme="minorEastAsia" w:hAnsiTheme="minorHAnsi" w:cstheme="minorBidi"/>
          <w:bCs w:val="0"/>
          <w:lang w:val="en-US"/>
        </w:rPr>
      </w:pPr>
      <w:hyperlink w:anchor="_Toc120869422" w:history="1">
        <w:r w:rsidR="00845A2F" w:rsidRPr="000757CF">
          <w:rPr>
            <w:rStyle w:val="Hyperlink"/>
            <w:rFonts w:ascii="Arial" w:hAnsi="Arial" w:cs="Arial"/>
          </w:rPr>
          <w:t>28 Условия за изпълнение:</w:t>
        </w:r>
        <w:r w:rsidR="00845A2F">
          <w:rPr>
            <w:webHidden/>
          </w:rPr>
          <w:tab/>
        </w:r>
        <w:r w:rsidR="00845A2F">
          <w:rPr>
            <w:webHidden/>
          </w:rPr>
          <w:fldChar w:fldCharType="begin"/>
        </w:r>
        <w:r w:rsidR="00845A2F">
          <w:rPr>
            <w:webHidden/>
          </w:rPr>
          <w:instrText xml:space="preserve"> PAGEREF _Toc120869422 \h </w:instrText>
        </w:r>
        <w:r w:rsidR="00845A2F">
          <w:rPr>
            <w:webHidden/>
          </w:rPr>
        </w:r>
        <w:r w:rsidR="00845A2F">
          <w:rPr>
            <w:webHidden/>
          </w:rPr>
          <w:fldChar w:fldCharType="separate"/>
        </w:r>
        <w:r w:rsidR="00845A2F">
          <w:rPr>
            <w:webHidden/>
          </w:rPr>
          <w:t>28</w:t>
        </w:r>
        <w:r w:rsidR="00845A2F">
          <w:rPr>
            <w:webHidden/>
          </w:rPr>
          <w:fldChar w:fldCharType="end"/>
        </w:r>
      </w:hyperlink>
    </w:p>
    <w:p w14:paraId="2F07BE97" w14:textId="77777777" w:rsidR="00845A2F" w:rsidRDefault="00AF60FC">
      <w:pPr>
        <w:pStyle w:val="TOC2"/>
        <w:rPr>
          <w:rFonts w:asciiTheme="minorHAnsi" w:eastAsiaTheme="minorEastAsia" w:hAnsiTheme="minorHAnsi" w:cstheme="minorBidi"/>
          <w:bCs w:val="0"/>
          <w:lang w:val="en-US"/>
        </w:rPr>
      </w:pPr>
      <w:hyperlink w:anchor="_Toc120869423" w:history="1">
        <w:r w:rsidR="00845A2F" w:rsidRPr="000757CF">
          <w:rPr>
            <w:rStyle w:val="Hyperlink"/>
            <w:rFonts w:ascii="Arial" w:hAnsi="Arial" w:cs="Arial"/>
          </w:rPr>
          <w:t>29. Приложения към Условията за кандидатстване и изпълнение:</w:t>
        </w:r>
        <w:r w:rsidR="00845A2F">
          <w:rPr>
            <w:webHidden/>
          </w:rPr>
          <w:tab/>
        </w:r>
        <w:r w:rsidR="00845A2F">
          <w:rPr>
            <w:webHidden/>
          </w:rPr>
          <w:fldChar w:fldCharType="begin"/>
        </w:r>
        <w:r w:rsidR="00845A2F">
          <w:rPr>
            <w:webHidden/>
          </w:rPr>
          <w:instrText xml:space="preserve"> PAGEREF _Toc120869423 \h </w:instrText>
        </w:r>
        <w:r w:rsidR="00845A2F">
          <w:rPr>
            <w:webHidden/>
          </w:rPr>
        </w:r>
        <w:r w:rsidR="00845A2F">
          <w:rPr>
            <w:webHidden/>
          </w:rPr>
          <w:fldChar w:fldCharType="separate"/>
        </w:r>
        <w:r w:rsidR="00845A2F">
          <w:rPr>
            <w:webHidden/>
          </w:rPr>
          <w:t>32</w:t>
        </w:r>
        <w:r w:rsidR="00845A2F">
          <w:rPr>
            <w:webHidden/>
          </w:rPr>
          <w:fldChar w:fldCharType="end"/>
        </w:r>
      </w:hyperlink>
    </w:p>
    <w:p w14:paraId="2B19188A" w14:textId="74E93F75" w:rsidR="00174FEB" w:rsidRPr="00775A96" w:rsidRDefault="00174FEB" w:rsidP="00880971">
      <w:pPr>
        <w:tabs>
          <w:tab w:val="left" w:pos="-180"/>
          <w:tab w:val="left" w:pos="8925"/>
        </w:tabs>
        <w:spacing w:before="100" w:beforeAutospacing="1" w:after="100" w:afterAutospacing="1" w:line="276" w:lineRule="auto"/>
        <w:ind w:left="142" w:right="142"/>
        <w:rPr>
          <w:rFonts w:ascii="Arial" w:hAnsi="Arial" w:cs="Arial"/>
          <w:sz w:val="24"/>
          <w:szCs w:val="24"/>
        </w:rPr>
      </w:pPr>
      <w:r w:rsidRPr="00775A96">
        <w:rPr>
          <w:rFonts w:ascii="Arial" w:hAnsi="Arial" w:cs="Arial"/>
          <w:sz w:val="24"/>
          <w:szCs w:val="24"/>
        </w:rPr>
        <w:fldChar w:fldCharType="end"/>
      </w:r>
    </w:p>
    <w:p w14:paraId="34D91083" w14:textId="65E60884" w:rsidR="00174FEB" w:rsidRPr="00775A96" w:rsidRDefault="007A5548" w:rsidP="00880971">
      <w:pPr>
        <w:pStyle w:val="Heading2"/>
        <w:tabs>
          <w:tab w:val="left" w:pos="-180"/>
        </w:tabs>
        <w:spacing w:before="100" w:beforeAutospacing="1" w:after="100" w:afterAutospacing="1" w:line="276" w:lineRule="auto"/>
        <w:ind w:left="142" w:right="142"/>
        <w:rPr>
          <w:rFonts w:ascii="Arial" w:hAnsi="Arial" w:cs="Arial"/>
          <w:sz w:val="24"/>
          <w:szCs w:val="24"/>
        </w:rPr>
      </w:pPr>
      <w:r w:rsidRPr="00775A96">
        <w:rPr>
          <w:rFonts w:ascii="Arial" w:hAnsi="Arial" w:cs="Arial"/>
          <w:b w:val="0"/>
          <w:bCs w:val="0"/>
          <w:sz w:val="24"/>
          <w:szCs w:val="24"/>
        </w:rPr>
        <w:br w:type="page"/>
      </w:r>
      <w:bookmarkStart w:id="0" w:name="_Toc120869388"/>
      <w:r w:rsidR="00174FEB" w:rsidRPr="00775A96">
        <w:rPr>
          <w:rFonts w:ascii="Arial" w:hAnsi="Arial" w:cs="Arial"/>
          <w:sz w:val="24"/>
          <w:szCs w:val="24"/>
        </w:rPr>
        <w:lastRenderedPageBreak/>
        <w:t>1. Наименование на програмата:</w:t>
      </w:r>
      <w:bookmarkEnd w:id="0"/>
    </w:p>
    <w:p w14:paraId="065B3627" w14:textId="0AAA9BA3" w:rsidR="00174FEB" w:rsidRPr="00775A96" w:rsidRDefault="00174FEB" w:rsidP="00880971">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rPr>
          <w:rFonts w:ascii="Arial" w:hAnsi="Arial" w:cs="Arial"/>
          <w:sz w:val="24"/>
          <w:szCs w:val="24"/>
        </w:rPr>
      </w:pPr>
      <w:r w:rsidRPr="00775A96">
        <w:rPr>
          <w:rFonts w:ascii="Arial" w:hAnsi="Arial" w:cs="Arial"/>
          <w:sz w:val="24"/>
          <w:szCs w:val="24"/>
        </w:rPr>
        <w:t xml:space="preserve">Програма за морско дело и рибарство </w:t>
      </w:r>
      <w:r w:rsidR="00C8753D" w:rsidRPr="00775A96">
        <w:rPr>
          <w:rFonts w:ascii="Arial" w:hAnsi="Arial" w:cs="Arial"/>
          <w:sz w:val="24"/>
          <w:szCs w:val="24"/>
        </w:rPr>
        <w:t>2014-2020</w:t>
      </w:r>
      <w:r w:rsidR="00EF1FF8">
        <w:rPr>
          <w:rFonts w:ascii="Arial" w:hAnsi="Arial" w:cs="Arial"/>
          <w:sz w:val="24"/>
          <w:szCs w:val="24"/>
        </w:rPr>
        <w:t xml:space="preserve"> г.</w:t>
      </w:r>
      <w:r w:rsidR="00C8753D" w:rsidRPr="00775A96">
        <w:rPr>
          <w:rFonts w:ascii="Arial" w:hAnsi="Arial" w:cs="Arial"/>
          <w:sz w:val="24"/>
          <w:szCs w:val="24"/>
        </w:rPr>
        <w:t xml:space="preserve"> (ПМДР)</w:t>
      </w:r>
    </w:p>
    <w:p w14:paraId="7439315C"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1" w:name="_Toc120869389"/>
      <w:r w:rsidRPr="00775A96">
        <w:rPr>
          <w:rFonts w:ascii="Arial" w:hAnsi="Arial" w:cs="Arial"/>
          <w:sz w:val="24"/>
          <w:szCs w:val="24"/>
        </w:rPr>
        <w:t>2. Наименование на приоритетната ос:</w:t>
      </w:r>
      <w:bookmarkEnd w:id="1"/>
    </w:p>
    <w:p w14:paraId="5127834B" w14:textId="77777777"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bookmarkStart w:id="2" w:name="_Toc406150199"/>
      <w:r w:rsidRPr="00775A96">
        <w:rPr>
          <w:rFonts w:ascii="Arial" w:hAnsi="Arial" w:cs="Arial"/>
          <w:sz w:val="24"/>
          <w:szCs w:val="24"/>
        </w:rPr>
        <w:t xml:space="preserve">Приоритет на Съюза </w:t>
      </w:r>
      <w:bookmarkEnd w:id="2"/>
      <w:r w:rsidRPr="00775A96">
        <w:rPr>
          <w:rFonts w:ascii="Arial" w:hAnsi="Arial" w:cs="Arial"/>
          <w:sz w:val="24"/>
          <w:szCs w:val="24"/>
        </w:rPr>
        <w:t>5 „Насърчаване на предлагането на пазара и преработването”</w:t>
      </w:r>
    </w:p>
    <w:p w14:paraId="73E4AB3C"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3" w:name="_Toc120869390"/>
      <w:r w:rsidRPr="00775A96">
        <w:rPr>
          <w:rFonts w:ascii="Arial" w:hAnsi="Arial" w:cs="Arial"/>
          <w:sz w:val="24"/>
          <w:szCs w:val="24"/>
        </w:rPr>
        <w:t>3. Наименование на процедурата:</w:t>
      </w:r>
      <w:bookmarkEnd w:id="3"/>
    </w:p>
    <w:p w14:paraId="7E4AB0DE" w14:textId="0AFBBB78" w:rsidR="00B67431" w:rsidRPr="00775A96" w:rsidRDefault="001D3767" w:rsidP="00775A9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4"/>
          <w:szCs w:val="24"/>
        </w:rPr>
      </w:pPr>
      <w:r w:rsidRPr="00775A96">
        <w:rPr>
          <w:rFonts w:ascii="Arial" w:hAnsi="Arial" w:cs="Arial"/>
          <w:sz w:val="24"/>
          <w:szCs w:val="24"/>
        </w:rPr>
        <w:t xml:space="preserve">Процедура чрез подбор на проекти </w:t>
      </w:r>
      <w:r w:rsidR="00EF1FF8" w:rsidRPr="00EF1FF8">
        <w:rPr>
          <w:rFonts w:ascii="Arial" w:hAnsi="Arial" w:cs="Arial"/>
          <w:sz w:val="24"/>
          <w:szCs w:val="24"/>
        </w:rPr>
        <w:t>№ BG14MFOP001-5.022 „Мерки за предлагане на пазара - сектор „Преработване на продуктите от риболов и аквакултури“ по мярка 5.3 „Мерки за предлагане на пазара“</w:t>
      </w:r>
      <w:r w:rsidRPr="00775A96">
        <w:rPr>
          <w:rFonts w:ascii="Arial" w:hAnsi="Arial" w:cs="Arial"/>
          <w:sz w:val="24"/>
          <w:szCs w:val="24"/>
        </w:rPr>
        <w:t xml:space="preserve">, чл. </w:t>
      </w:r>
      <w:r w:rsidR="00EF1FF8" w:rsidRPr="00775A96">
        <w:rPr>
          <w:rFonts w:ascii="Arial" w:hAnsi="Arial" w:cs="Arial"/>
          <w:sz w:val="24"/>
          <w:szCs w:val="24"/>
        </w:rPr>
        <w:t>6</w:t>
      </w:r>
      <w:r w:rsidR="00EF1FF8">
        <w:rPr>
          <w:rFonts w:ascii="Arial" w:hAnsi="Arial" w:cs="Arial"/>
          <w:sz w:val="24"/>
          <w:szCs w:val="24"/>
        </w:rPr>
        <w:t>8</w:t>
      </w:r>
      <w:r w:rsidRPr="00775A96">
        <w:rPr>
          <w:rFonts w:ascii="Arial" w:hAnsi="Arial" w:cs="Arial"/>
          <w:sz w:val="24"/>
          <w:szCs w:val="24"/>
        </w:rPr>
        <w:t>, параграф 3 от Регламент (ЕС) № 508/2014 на Европейския парламент и на Съвета.</w:t>
      </w:r>
    </w:p>
    <w:p w14:paraId="0B4D6612" w14:textId="77777777" w:rsidR="00B67431" w:rsidRPr="00775A96" w:rsidRDefault="00B67431" w:rsidP="00880971">
      <w:pPr>
        <w:pStyle w:val="Heading2"/>
        <w:spacing w:before="100" w:beforeAutospacing="1" w:after="100" w:afterAutospacing="1" w:line="276" w:lineRule="auto"/>
        <w:ind w:left="142" w:right="142"/>
        <w:rPr>
          <w:rFonts w:ascii="Arial" w:hAnsi="Arial" w:cs="Arial"/>
          <w:sz w:val="24"/>
          <w:szCs w:val="24"/>
        </w:rPr>
      </w:pPr>
    </w:p>
    <w:p w14:paraId="1ADDC24E" w14:textId="0DD6FA4F"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4" w:name="_Toc120869391"/>
      <w:r w:rsidRPr="00775A96">
        <w:rPr>
          <w:rFonts w:ascii="Arial" w:hAnsi="Arial" w:cs="Arial"/>
          <w:sz w:val="24"/>
          <w:szCs w:val="24"/>
        </w:rPr>
        <w:t>4. Измерения по кодове:</w:t>
      </w:r>
      <w:bookmarkEnd w:id="4"/>
    </w:p>
    <w:p w14:paraId="41AF58ED" w14:textId="4EB5B154" w:rsidR="00174FEB" w:rsidRPr="00775A96" w:rsidRDefault="00174FEB" w:rsidP="00D555FE">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rPr>
          <w:rFonts w:ascii="Arial" w:hAnsi="Arial" w:cs="Arial"/>
          <w:sz w:val="24"/>
          <w:szCs w:val="24"/>
        </w:rPr>
      </w:pPr>
      <w:r w:rsidRPr="00775A96">
        <w:rPr>
          <w:rFonts w:ascii="Arial" w:hAnsi="Arial" w:cs="Arial"/>
          <w:sz w:val="24"/>
          <w:szCs w:val="24"/>
        </w:rPr>
        <w:t>Измерение 2 – Форма на финансиране:</w:t>
      </w:r>
    </w:p>
    <w:p w14:paraId="220945AF" w14:textId="7DA020E3" w:rsidR="00A27AEA" w:rsidRPr="00775A96" w:rsidRDefault="008E2F83" w:rsidP="00552692">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rPr>
          <w:rFonts w:ascii="Arial" w:hAnsi="Arial" w:cs="Arial"/>
          <w:sz w:val="24"/>
          <w:szCs w:val="24"/>
        </w:rPr>
      </w:pPr>
      <w:r w:rsidRPr="00775A96">
        <w:rPr>
          <w:rFonts w:ascii="Arial" w:hAnsi="Arial" w:cs="Arial"/>
          <w:sz w:val="24"/>
          <w:szCs w:val="24"/>
        </w:rPr>
        <w:t xml:space="preserve">01 Безвъзмездни средства </w:t>
      </w:r>
    </w:p>
    <w:p w14:paraId="5A179422" w14:textId="7653A82F" w:rsidR="00174FEB" w:rsidRPr="00775A96" w:rsidRDefault="00174FEB">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Измерение 3 – </w:t>
      </w:r>
      <w:r w:rsidR="00467F92">
        <w:rPr>
          <w:rFonts w:ascii="Arial" w:hAnsi="Arial" w:cs="Arial"/>
          <w:sz w:val="24"/>
          <w:szCs w:val="24"/>
        </w:rPr>
        <w:t>Вид</w:t>
      </w:r>
      <w:r w:rsidR="00467F92" w:rsidRPr="00775A96">
        <w:rPr>
          <w:rFonts w:ascii="Arial" w:hAnsi="Arial" w:cs="Arial"/>
          <w:sz w:val="24"/>
          <w:szCs w:val="24"/>
        </w:rPr>
        <w:t xml:space="preserve"> </w:t>
      </w:r>
      <w:r w:rsidRPr="00775A96">
        <w:rPr>
          <w:rFonts w:ascii="Arial" w:hAnsi="Arial" w:cs="Arial"/>
          <w:sz w:val="24"/>
          <w:szCs w:val="24"/>
        </w:rPr>
        <w:t>на територията:</w:t>
      </w:r>
    </w:p>
    <w:p w14:paraId="2C7F82AB" w14:textId="031A92C3" w:rsidR="00A27AEA" w:rsidRPr="00775A96" w:rsidRDefault="008E2F83">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07 Не се прилага</w:t>
      </w:r>
    </w:p>
    <w:p w14:paraId="2AFBCB18" w14:textId="713C2C61" w:rsidR="00174FEB" w:rsidRPr="00775A96" w:rsidRDefault="00174FEB">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Измерение 4 – Механизми за териториално изпълнение:</w:t>
      </w:r>
    </w:p>
    <w:p w14:paraId="16CFBA7B" w14:textId="2D7D04B4" w:rsidR="00A27AEA" w:rsidRPr="00775A96" w:rsidRDefault="00A27AEA">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07 Не се прилага</w:t>
      </w:r>
    </w:p>
    <w:p w14:paraId="7A934CE0" w14:textId="48AC5899" w:rsidR="00174FEB" w:rsidRPr="00775A96" w:rsidRDefault="00174FEB">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Измерение 7 – Стопанска дейност</w:t>
      </w:r>
    </w:p>
    <w:p w14:paraId="7FF9355E" w14:textId="77777777" w:rsidR="006D0AAF" w:rsidRPr="00775A96" w:rsidRDefault="002C5204">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02 Рибарство и аквакултури</w:t>
      </w:r>
    </w:p>
    <w:p w14:paraId="16814B11"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5" w:name="_Toc120869392"/>
      <w:r w:rsidRPr="00775A96">
        <w:rPr>
          <w:rFonts w:ascii="Arial" w:hAnsi="Arial" w:cs="Arial"/>
          <w:sz w:val="24"/>
          <w:szCs w:val="24"/>
        </w:rPr>
        <w:t>5. Териториален обхват:</w:t>
      </w:r>
      <w:bookmarkEnd w:id="5"/>
    </w:p>
    <w:p w14:paraId="79297EA6" w14:textId="77777777" w:rsidR="00C8753D" w:rsidRPr="00775A96" w:rsidRDefault="00C8753D"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Проектите по процедурата следва да бъдат изпълнени на територията на Република България. </w:t>
      </w:r>
    </w:p>
    <w:p w14:paraId="47EC9E57" w14:textId="77777777" w:rsidR="00DC5428" w:rsidRPr="00775A96" w:rsidRDefault="00C8753D"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Резултатите от изпълнението на проектите следва да се ползват на територията на Република България</w:t>
      </w:r>
      <w:r w:rsidR="00174FEB" w:rsidRPr="00775A96">
        <w:rPr>
          <w:rFonts w:ascii="Arial" w:hAnsi="Arial" w:cs="Arial"/>
          <w:sz w:val="24"/>
          <w:szCs w:val="24"/>
        </w:rPr>
        <w:t xml:space="preserve">. </w:t>
      </w:r>
    </w:p>
    <w:p w14:paraId="5B834925"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6" w:name="_Toc120869393"/>
      <w:r w:rsidRPr="00775A96">
        <w:rPr>
          <w:rFonts w:ascii="Arial" w:hAnsi="Arial" w:cs="Arial"/>
          <w:sz w:val="24"/>
          <w:szCs w:val="24"/>
        </w:rPr>
        <w:t>6. Цели на предоставяната безвъзмездна финансова помощ по процедурата и очаквани резултати:</w:t>
      </w:r>
      <w:bookmarkEnd w:id="6"/>
    </w:p>
    <w:p w14:paraId="5699EC9A" w14:textId="3C553754" w:rsidR="00C8753D" w:rsidRPr="00775A96" w:rsidRDefault="00F2165A" w:rsidP="00880971">
      <w:pPr>
        <w:pBdr>
          <w:top w:val="single" w:sz="4" w:space="1" w:color="auto"/>
          <w:left w:val="single" w:sz="4" w:space="3"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Чрез </w:t>
      </w:r>
      <w:r w:rsidR="009A7733" w:rsidRPr="00775A96">
        <w:rPr>
          <w:rFonts w:ascii="Arial" w:hAnsi="Arial" w:cs="Arial"/>
          <w:sz w:val="24"/>
          <w:szCs w:val="24"/>
        </w:rPr>
        <w:t>процедура</w:t>
      </w:r>
      <w:r w:rsidRPr="00775A96">
        <w:rPr>
          <w:rFonts w:ascii="Arial" w:hAnsi="Arial" w:cs="Arial"/>
          <w:sz w:val="24"/>
          <w:szCs w:val="24"/>
        </w:rPr>
        <w:t xml:space="preserve"> </w:t>
      </w:r>
      <w:r w:rsidR="00943BA1" w:rsidRPr="00943BA1">
        <w:rPr>
          <w:rFonts w:ascii="Arial" w:hAnsi="Arial" w:cs="Arial"/>
          <w:sz w:val="24"/>
          <w:szCs w:val="24"/>
        </w:rPr>
        <w:t>№ BG14MFOP001-5.022 „Мерки за предлагане на пазара - сектор „Преработване на продуктите от риболов и аквакултури“ по мярка 5.3 „Мерки за предлагане на пазара“</w:t>
      </w:r>
      <w:r w:rsidRPr="00775A96">
        <w:rPr>
          <w:rFonts w:ascii="Arial" w:hAnsi="Arial" w:cs="Arial"/>
          <w:sz w:val="24"/>
          <w:szCs w:val="24"/>
        </w:rPr>
        <w:t xml:space="preserve"> се це</w:t>
      </w:r>
      <w:r w:rsidR="002C5204" w:rsidRPr="00775A96">
        <w:rPr>
          <w:rFonts w:ascii="Arial" w:hAnsi="Arial" w:cs="Arial"/>
          <w:sz w:val="24"/>
          <w:szCs w:val="24"/>
        </w:rPr>
        <w:t xml:space="preserve">ли </w:t>
      </w:r>
      <w:r w:rsidR="00C8753D" w:rsidRPr="00775A96">
        <w:rPr>
          <w:rFonts w:ascii="Arial" w:hAnsi="Arial" w:cs="Arial"/>
          <w:sz w:val="24"/>
          <w:szCs w:val="24"/>
        </w:rPr>
        <w:t xml:space="preserve">предоставяне </w:t>
      </w:r>
      <w:r w:rsidR="00943BA1">
        <w:rPr>
          <w:rFonts w:ascii="Arial" w:hAnsi="Arial" w:cs="Arial"/>
          <w:sz w:val="24"/>
          <w:szCs w:val="24"/>
        </w:rPr>
        <w:t xml:space="preserve">на </w:t>
      </w:r>
      <w:r w:rsidR="00943BA1" w:rsidRPr="00943BA1">
        <w:rPr>
          <w:rFonts w:ascii="Arial" w:hAnsi="Arial" w:cs="Arial"/>
          <w:sz w:val="24"/>
          <w:szCs w:val="24"/>
        </w:rPr>
        <w:t xml:space="preserve">компенсации на операторите, </w:t>
      </w:r>
      <w:r w:rsidR="00943BA1" w:rsidRPr="00943BA1">
        <w:rPr>
          <w:rFonts w:ascii="Arial" w:hAnsi="Arial" w:cs="Arial"/>
          <w:sz w:val="24"/>
          <w:szCs w:val="24"/>
        </w:rPr>
        <w:lastRenderedPageBreak/>
        <w:t xml:space="preserve">заети </w:t>
      </w:r>
      <w:r w:rsidR="00A604FC">
        <w:rPr>
          <w:rFonts w:ascii="Arial" w:hAnsi="Arial" w:cs="Arial"/>
          <w:sz w:val="24"/>
          <w:szCs w:val="24"/>
        </w:rPr>
        <w:t xml:space="preserve">в </w:t>
      </w:r>
      <w:r w:rsidR="00943BA1" w:rsidRPr="00943BA1">
        <w:rPr>
          <w:rFonts w:ascii="Arial" w:hAnsi="Arial" w:cs="Arial"/>
          <w:sz w:val="24"/>
          <w:szCs w:val="24"/>
        </w:rPr>
        <w:t>преработка на продукти от риболов и аквакултури за допълнителните разходи, които са понесли поради сътресението на пазара</w:t>
      </w:r>
      <w:r w:rsidR="00943BA1">
        <w:rPr>
          <w:rFonts w:ascii="Arial" w:hAnsi="Arial" w:cs="Arial"/>
          <w:sz w:val="24"/>
          <w:szCs w:val="24"/>
        </w:rPr>
        <w:t xml:space="preserve">, в следствие на </w:t>
      </w:r>
      <w:r w:rsidR="006D356C" w:rsidRPr="0095075E">
        <w:rPr>
          <w:rFonts w:ascii="Arial" w:hAnsi="Arial" w:cs="Arial"/>
          <w:sz w:val="24"/>
          <w:szCs w:val="24"/>
        </w:rPr>
        <w:t>агресивната война на Русия срещу Украйна</w:t>
      </w:r>
      <w:r w:rsidR="006D356C" w:rsidRPr="00775A96" w:rsidDel="00943BA1">
        <w:rPr>
          <w:rFonts w:ascii="Arial" w:hAnsi="Arial" w:cs="Arial"/>
          <w:sz w:val="24"/>
          <w:szCs w:val="24"/>
        </w:rPr>
        <w:t xml:space="preserve"> </w:t>
      </w:r>
      <w:r w:rsidR="00C8753D" w:rsidRPr="00775A96">
        <w:rPr>
          <w:rFonts w:ascii="Arial" w:hAnsi="Arial" w:cs="Arial"/>
          <w:sz w:val="24"/>
          <w:szCs w:val="24"/>
        </w:rPr>
        <w:t>.</w:t>
      </w:r>
      <w:r w:rsidRPr="00775A96">
        <w:rPr>
          <w:rFonts w:ascii="Arial" w:hAnsi="Arial" w:cs="Arial"/>
          <w:sz w:val="24"/>
          <w:szCs w:val="24"/>
        </w:rPr>
        <w:t xml:space="preserve"> </w:t>
      </w:r>
    </w:p>
    <w:p w14:paraId="786951AD" w14:textId="77777777" w:rsidR="0095075E" w:rsidRDefault="0051633A" w:rsidP="00880971">
      <w:pPr>
        <w:pBdr>
          <w:top w:val="single" w:sz="4" w:space="1" w:color="auto"/>
          <w:left w:val="single" w:sz="4" w:space="3"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Предоставянето на безвъзмездната финансова помощ се предоставя във връзка с разпоредбите на </w:t>
      </w:r>
      <w:r w:rsidR="0095075E" w:rsidRPr="0095075E">
        <w:rPr>
          <w:rFonts w:ascii="Arial" w:hAnsi="Arial" w:cs="Arial"/>
          <w:sz w:val="24"/>
          <w:szCs w:val="24"/>
        </w:rPr>
        <w:t xml:space="preserve">чл. 68, параграф 3 от Регламент (ЕС) № 508/2014 на Европейския парламент и на Съвета от 15 май 2014 година, на основание на Регламент (ЕС) 2022/1278 на Европейския парламент и на Съвета от 18 юли 2022 година за изменение на Регламент (ЕС) № 508/2014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  </w:t>
      </w:r>
    </w:p>
    <w:p w14:paraId="59DC81D9" w14:textId="523EBE17" w:rsidR="00964B14" w:rsidRPr="00775A96" w:rsidRDefault="00964B14" w:rsidP="00880971">
      <w:pPr>
        <w:pBdr>
          <w:top w:val="single" w:sz="4" w:space="1" w:color="auto"/>
          <w:left w:val="single" w:sz="4" w:space="3"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Компенсирането на собствениците на предприятията за преработка на продукти от риболов и аквакултури</w:t>
      </w:r>
      <w:r w:rsidR="004C6D25" w:rsidRPr="00775A96">
        <w:rPr>
          <w:rFonts w:ascii="Arial" w:hAnsi="Arial" w:cs="Arial"/>
          <w:sz w:val="24"/>
          <w:szCs w:val="24"/>
        </w:rPr>
        <w:t xml:space="preserve"> </w:t>
      </w:r>
      <w:r w:rsidRPr="00775A96">
        <w:rPr>
          <w:rFonts w:ascii="Arial" w:hAnsi="Arial" w:cs="Arial"/>
          <w:sz w:val="24"/>
          <w:szCs w:val="24"/>
        </w:rPr>
        <w:t xml:space="preserve">може да бъде предоставено за временно спиране или за намаляване на преработката </w:t>
      </w:r>
      <w:r w:rsidR="004C6D25" w:rsidRPr="00775A96">
        <w:rPr>
          <w:rFonts w:ascii="Arial" w:hAnsi="Arial" w:cs="Arial"/>
          <w:sz w:val="24"/>
          <w:szCs w:val="24"/>
        </w:rPr>
        <w:t xml:space="preserve">на продукти от риболов и аквакултури </w:t>
      </w:r>
      <w:r w:rsidRPr="00775A96">
        <w:rPr>
          <w:rFonts w:ascii="Arial" w:hAnsi="Arial" w:cs="Arial"/>
          <w:sz w:val="24"/>
          <w:szCs w:val="24"/>
        </w:rPr>
        <w:t xml:space="preserve">и продажбите, </w:t>
      </w:r>
      <w:r w:rsidRPr="00A204F7">
        <w:rPr>
          <w:rFonts w:ascii="Arial" w:hAnsi="Arial" w:cs="Arial"/>
          <w:sz w:val="24"/>
          <w:szCs w:val="24"/>
        </w:rPr>
        <w:t xml:space="preserve">или за </w:t>
      </w:r>
      <w:r w:rsidRPr="0089361C">
        <w:rPr>
          <w:rFonts w:ascii="Arial" w:hAnsi="Arial" w:cs="Arial"/>
          <w:sz w:val="24"/>
          <w:szCs w:val="24"/>
        </w:rPr>
        <w:t xml:space="preserve">допълнителни разходи за съхранение, настъпили между </w:t>
      </w:r>
      <w:r w:rsidR="00505186" w:rsidRPr="0089361C">
        <w:rPr>
          <w:rFonts w:ascii="Arial" w:hAnsi="Arial" w:cs="Arial"/>
          <w:sz w:val="24"/>
          <w:szCs w:val="24"/>
        </w:rPr>
        <w:t>24 февруари 2022 г.</w:t>
      </w:r>
      <w:r w:rsidRPr="0089361C">
        <w:rPr>
          <w:rFonts w:ascii="Arial" w:hAnsi="Arial" w:cs="Arial"/>
          <w:sz w:val="24"/>
          <w:szCs w:val="24"/>
        </w:rPr>
        <w:t xml:space="preserve"> и 31 декември </w:t>
      </w:r>
      <w:r w:rsidR="003858A2" w:rsidRPr="0089361C">
        <w:rPr>
          <w:rFonts w:ascii="Arial" w:hAnsi="Arial" w:cs="Arial"/>
          <w:sz w:val="24"/>
          <w:szCs w:val="24"/>
        </w:rPr>
        <w:t xml:space="preserve">2022 </w:t>
      </w:r>
      <w:r w:rsidRPr="0089361C">
        <w:rPr>
          <w:rFonts w:ascii="Arial" w:hAnsi="Arial" w:cs="Arial"/>
          <w:sz w:val="24"/>
          <w:szCs w:val="24"/>
        </w:rPr>
        <w:t>г. вследствие</w:t>
      </w:r>
      <w:r w:rsidRPr="00775A96">
        <w:rPr>
          <w:rFonts w:ascii="Arial" w:hAnsi="Arial" w:cs="Arial"/>
          <w:sz w:val="24"/>
          <w:szCs w:val="24"/>
        </w:rPr>
        <w:t xml:space="preserve"> на </w:t>
      </w:r>
      <w:r w:rsidR="00C97019" w:rsidRPr="00C97019">
        <w:rPr>
          <w:rFonts w:ascii="Arial" w:hAnsi="Arial" w:cs="Arial"/>
          <w:sz w:val="24"/>
          <w:szCs w:val="24"/>
        </w:rPr>
        <w:t>агресивната война на Русия срещу Украйна</w:t>
      </w:r>
      <w:r w:rsidRPr="00775A96">
        <w:rPr>
          <w:rFonts w:ascii="Arial" w:hAnsi="Arial" w:cs="Arial"/>
          <w:sz w:val="24"/>
          <w:szCs w:val="24"/>
        </w:rPr>
        <w:t>.</w:t>
      </w:r>
    </w:p>
    <w:p w14:paraId="6A16B9D1" w14:textId="77777777" w:rsidR="002C5204" w:rsidRPr="00775A96" w:rsidRDefault="002C5204" w:rsidP="00880971">
      <w:pPr>
        <w:pBdr>
          <w:top w:val="single" w:sz="4" w:space="1" w:color="auto"/>
          <w:left w:val="single" w:sz="4" w:space="3" w:color="auto"/>
          <w:bottom w:val="single" w:sz="4" w:space="1" w:color="auto"/>
          <w:right w:val="single" w:sz="4" w:space="1" w:color="auto"/>
        </w:pBdr>
        <w:spacing w:before="100" w:beforeAutospacing="1" w:after="100" w:afterAutospacing="1" w:line="276" w:lineRule="auto"/>
        <w:ind w:left="142" w:right="142"/>
        <w:jc w:val="both"/>
        <w:rPr>
          <w:rFonts w:ascii="Arial" w:hAnsi="Arial" w:cs="Arial"/>
          <w:b/>
          <w:sz w:val="24"/>
          <w:szCs w:val="24"/>
        </w:rPr>
      </w:pPr>
      <w:r w:rsidRPr="00775A96">
        <w:rPr>
          <w:rFonts w:ascii="Arial" w:hAnsi="Arial" w:cs="Arial"/>
          <w:b/>
          <w:sz w:val="24"/>
          <w:szCs w:val="24"/>
        </w:rPr>
        <w:t>Очаквани резултати:</w:t>
      </w:r>
    </w:p>
    <w:p w14:paraId="3BB99FEB" w14:textId="3DFD05E1" w:rsidR="00C4515F" w:rsidRPr="00775A96" w:rsidRDefault="00C8753D" w:rsidP="00880971">
      <w:pPr>
        <w:pBdr>
          <w:top w:val="single" w:sz="4" w:space="1" w:color="auto"/>
          <w:left w:val="single" w:sz="4" w:space="3"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Очакваните резултати от подкрепата по процедурата се изразяват в постигане на положителен ефект по отношение на </w:t>
      </w:r>
      <w:r w:rsidR="00A73DB3" w:rsidRPr="00775A96">
        <w:rPr>
          <w:rFonts w:ascii="Arial" w:hAnsi="Arial" w:cs="Arial"/>
          <w:sz w:val="24"/>
          <w:szCs w:val="24"/>
        </w:rPr>
        <w:t xml:space="preserve">микро, </w:t>
      </w:r>
      <w:r w:rsidRPr="00775A96">
        <w:rPr>
          <w:rFonts w:ascii="Arial" w:hAnsi="Arial" w:cs="Arial"/>
          <w:sz w:val="24"/>
          <w:szCs w:val="24"/>
        </w:rPr>
        <w:t xml:space="preserve">малки и средни предприятия, които преработват продукти от риболов и аквакултури </w:t>
      </w:r>
      <w:r w:rsidR="00C97019" w:rsidRPr="00C97019">
        <w:rPr>
          <w:rFonts w:ascii="Arial" w:hAnsi="Arial" w:cs="Arial"/>
          <w:sz w:val="24"/>
          <w:szCs w:val="24"/>
        </w:rPr>
        <w:t xml:space="preserve">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  </w:t>
      </w:r>
      <w:r w:rsidR="008E2F83" w:rsidRPr="00775A96">
        <w:rPr>
          <w:rFonts w:ascii="Arial" w:hAnsi="Arial" w:cs="Arial"/>
          <w:sz w:val="24"/>
          <w:szCs w:val="24"/>
        </w:rPr>
        <w:t xml:space="preserve"> </w:t>
      </w:r>
    </w:p>
    <w:p w14:paraId="5B38D3C2"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7" w:name="_Toc120869394"/>
      <w:r w:rsidRPr="00775A96">
        <w:rPr>
          <w:rFonts w:ascii="Arial" w:hAnsi="Arial" w:cs="Arial"/>
          <w:sz w:val="24"/>
          <w:szCs w:val="24"/>
        </w:rPr>
        <w:t>7. Индикатори</w:t>
      </w:r>
      <w:bookmarkEnd w:id="7"/>
    </w:p>
    <w:p w14:paraId="47E0F008" w14:textId="1661B542" w:rsidR="000178D9" w:rsidRPr="00775A96" w:rsidRDefault="000178D9"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b/>
          <w:bCs/>
          <w:i/>
          <w:sz w:val="24"/>
          <w:szCs w:val="24"/>
        </w:rPr>
      </w:pPr>
      <w:r w:rsidRPr="00775A96">
        <w:rPr>
          <w:rFonts w:ascii="Arial" w:hAnsi="Arial" w:cs="Arial"/>
          <w:b/>
          <w:bCs/>
          <w:i/>
          <w:sz w:val="24"/>
          <w:szCs w:val="24"/>
        </w:rPr>
        <w:t>Индикатори за резултат</w:t>
      </w:r>
    </w:p>
    <w:p w14:paraId="1B653674" w14:textId="77777777" w:rsidR="000178D9" w:rsidRPr="00775A96" w:rsidRDefault="000178D9"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bCs/>
          <w:sz w:val="24"/>
          <w:szCs w:val="24"/>
        </w:rPr>
      </w:pPr>
      <w:r w:rsidRPr="00775A96">
        <w:rPr>
          <w:rFonts w:ascii="Arial" w:hAnsi="Arial" w:cs="Arial"/>
          <w:bCs/>
          <w:sz w:val="24"/>
          <w:szCs w:val="24"/>
        </w:rPr>
        <w:t xml:space="preserve">УО на ПМДР ще следи за изпълнението и отчитането на следните индикатори за резултат: </w:t>
      </w:r>
    </w:p>
    <w:p w14:paraId="0D15ABA4" w14:textId="0C58A749" w:rsidR="00937766" w:rsidRPr="00775A96" w:rsidRDefault="00937766"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bCs/>
          <w:sz w:val="24"/>
          <w:szCs w:val="24"/>
        </w:rPr>
        <w:t xml:space="preserve">- Брой </w:t>
      </w:r>
      <w:r w:rsidR="0041477A">
        <w:rPr>
          <w:rFonts w:ascii="Arial" w:hAnsi="Arial" w:cs="Arial"/>
          <w:bCs/>
          <w:sz w:val="24"/>
          <w:szCs w:val="24"/>
        </w:rPr>
        <w:t xml:space="preserve">запазени </w:t>
      </w:r>
      <w:r w:rsidR="00CE7DFC">
        <w:rPr>
          <w:rFonts w:ascii="Arial" w:hAnsi="Arial" w:cs="Arial"/>
          <w:bCs/>
          <w:sz w:val="24"/>
          <w:szCs w:val="24"/>
        </w:rPr>
        <w:t xml:space="preserve">предприятия, получили </w:t>
      </w:r>
      <w:r w:rsidRPr="00775A96">
        <w:rPr>
          <w:rFonts w:ascii="Arial" w:hAnsi="Arial" w:cs="Arial"/>
          <w:bCs/>
          <w:sz w:val="24"/>
          <w:szCs w:val="24"/>
        </w:rPr>
        <w:t xml:space="preserve">подкрепа по ПМДР </w:t>
      </w:r>
      <w:r w:rsidR="00C97019" w:rsidRPr="00C97019">
        <w:rPr>
          <w:rFonts w:ascii="Arial" w:hAnsi="Arial" w:cs="Arial"/>
          <w:bCs/>
          <w:sz w:val="24"/>
          <w:szCs w:val="24"/>
        </w:rPr>
        <w:t>за смекчаване на последиците от агресивната война на Русия срещу Украйна</w:t>
      </w:r>
      <w:r w:rsidRPr="00775A96">
        <w:rPr>
          <w:rFonts w:ascii="Arial" w:hAnsi="Arial" w:cs="Arial"/>
          <w:bCs/>
          <w:sz w:val="24"/>
          <w:szCs w:val="24"/>
        </w:rPr>
        <w:t>.</w:t>
      </w:r>
    </w:p>
    <w:p w14:paraId="74908305" w14:textId="77777777" w:rsidR="000178D9" w:rsidRPr="00775A96" w:rsidRDefault="000178D9"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b/>
          <w:bCs/>
          <w:i/>
          <w:sz w:val="24"/>
          <w:szCs w:val="24"/>
        </w:rPr>
      </w:pPr>
      <w:r w:rsidRPr="00775A96">
        <w:rPr>
          <w:rFonts w:ascii="Arial" w:hAnsi="Arial" w:cs="Arial"/>
          <w:b/>
          <w:bCs/>
          <w:i/>
          <w:sz w:val="24"/>
          <w:szCs w:val="24"/>
        </w:rPr>
        <w:t>Индикатори за изпълнение</w:t>
      </w:r>
    </w:p>
    <w:p w14:paraId="66FF524C" w14:textId="07898833" w:rsidR="000178D9" w:rsidRDefault="000178D9"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bCs/>
          <w:sz w:val="24"/>
          <w:szCs w:val="24"/>
        </w:rPr>
      </w:pPr>
      <w:r w:rsidRPr="00775A96">
        <w:rPr>
          <w:rFonts w:ascii="Arial" w:hAnsi="Arial" w:cs="Arial"/>
          <w:bCs/>
          <w:sz w:val="24"/>
          <w:szCs w:val="24"/>
        </w:rPr>
        <w:t>Допълнително, УО на ПМДР ще следи за изпълнението и отчитането на следни</w:t>
      </w:r>
      <w:r w:rsidR="00937766" w:rsidRPr="00775A96">
        <w:rPr>
          <w:rFonts w:ascii="Arial" w:hAnsi="Arial" w:cs="Arial"/>
          <w:bCs/>
          <w:sz w:val="24"/>
          <w:szCs w:val="24"/>
        </w:rPr>
        <w:t>я</w:t>
      </w:r>
      <w:r w:rsidRPr="00775A96">
        <w:rPr>
          <w:rFonts w:ascii="Arial" w:hAnsi="Arial" w:cs="Arial"/>
          <w:bCs/>
          <w:sz w:val="24"/>
          <w:szCs w:val="24"/>
        </w:rPr>
        <w:t xml:space="preserve"> индикатор за изпълнение: </w:t>
      </w:r>
    </w:p>
    <w:p w14:paraId="6C0514A2" w14:textId="39972FBB" w:rsidR="000178D9" w:rsidRPr="00775A96" w:rsidRDefault="00937766"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bCs/>
          <w:sz w:val="24"/>
          <w:szCs w:val="24"/>
        </w:rPr>
      </w:pPr>
      <w:r w:rsidRPr="00D764AC">
        <w:rPr>
          <w:rFonts w:ascii="Arial" w:hAnsi="Arial" w:cs="Arial"/>
          <w:bCs/>
          <w:sz w:val="24"/>
          <w:szCs w:val="24"/>
        </w:rPr>
        <w:t>- Брой проекти.</w:t>
      </w:r>
    </w:p>
    <w:p w14:paraId="002633D1"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8" w:name="_Toc120869395"/>
      <w:r w:rsidRPr="00775A96">
        <w:rPr>
          <w:rFonts w:ascii="Arial" w:hAnsi="Arial" w:cs="Arial"/>
          <w:sz w:val="24"/>
          <w:szCs w:val="24"/>
        </w:rPr>
        <w:lastRenderedPageBreak/>
        <w:t>8. Общ размер на безвъзмездната финансова помощ по процедурата:</w:t>
      </w:r>
      <w:bookmarkEnd w:id="8"/>
    </w:p>
    <w:p w14:paraId="549E8176" w14:textId="1C879CEA" w:rsidR="00174FEB" w:rsidRPr="00775A96" w:rsidRDefault="00422F82" w:rsidP="00880971">
      <w:pPr>
        <w:pStyle w:val="ListParagraph"/>
        <w:pBdr>
          <w:top w:val="single" w:sz="4" w:space="1" w:color="auto"/>
          <w:left w:val="single" w:sz="4" w:space="0" w:color="auto"/>
          <w:bottom w:val="single" w:sz="4" w:space="1" w:color="auto"/>
          <w:right w:val="single" w:sz="4" w:space="0"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Общият размер на безвъзмездната финансова помощ по процедура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проекти </w:t>
      </w:r>
      <w:r w:rsidR="00C97019" w:rsidRPr="00C97019">
        <w:rPr>
          <w:rFonts w:ascii="Arial" w:hAnsi="Arial" w:cs="Arial"/>
          <w:sz w:val="24"/>
          <w:szCs w:val="24"/>
        </w:rPr>
        <w:t xml:space="preserve">№ BG14MFOP001-5.022 „Мерки за предлагане на пазара - сектор „Преработване на продуктите от риболов и аквакултури“ по мярка 5.3 </w:t>
      </w:r>
      <w:r w:rsidR="00C97019">
        <w:rPr>
          <w:rFonts w:ascii="Arial" w:hAnsi="Arial" w:cs="Arial"/>
          <w:sz w:val="24"/>
          <w:szCs w:val="24"/>
        </w:rPr>
        <w:t>„Мерки за предлагане на пазара“</w:t>
      </w:r>
      <w:r w:rsidRPr="00775A96">
        <w:rPr>
          <w:rFonts w:ascii="Arial" w:hAnsi="Arial" w:cs="Arial"/>
          <w:sz w:val="24"/>
          <w:szCs w:val="24"/>
        </w:rPr>
        <w:t xml:space="preserve"> е както следва:</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0"/>
        <w:gridCol w:w="2880"/>
        <w:gridCol w:w="3330"/>
      </w:tblGrid>
      <w:tr w:rsidR="00174FEB" w:rsidRPr="00775A96" w14:paraId="55B6F6EC" w14:textId="77777777" w:rsidTr="00544B7D">
        <w:tc>
          <w:tcPr>
            <w:tcW w:w="2970" w:type="dxa"/>
            <w:shd w:val="clear" w:color="auto" w:fill="D9D9D9"/>
            <w:vAlign w:val="center"/>
          </w:tcPr>
          <w:p w14:paraId="5FD96FF9" w14:textId="77777777" w:rsidR="00174FEB" w:rsidRPr="00775A96" w:rsidRDefault="00174FEB" w:rsidP="00880971">
            <w:pPr>
              <w:pStyle w:val="ListParagraph"/>
              <w:tabs>
                <w:tab w:val="left" w:pos="-180"/>
              </w:tabs>
              <w:spacing w:before="100" w:beforeAutospacing="1" w:after="100" w:afterAutospacing="1" w:line="276" w:lineRule="auto"/>
              <w:ind w:left="142" w:right="142"/>
              <w:jc w:val="center"/>
              <w:rPr>
                <w:rFonts w:ascii="Arial" w:hAnsi="Arial" w:cs="Arial"/>
                <w:b/>
                <w:bCs/>
                <w:sz w:val="24"/>
                <w:szCs w:val="24"/>
                <w:lang w:eastAsia="bg-BG"/>
              </w:rPr>
            </w:pPr>
            <w:r w:rsidRPr="00775A96">
              <w:rPr>
                <w:rFonts w:ascii="Arial" w:hAnsi="Arial" w:cs="Arial"/>
                <w:b/>
                <w:bCs/>
                <w:sz w:val="24"/>
                <w:szCs w:val="24"/>
                <w:lang w:eastAsia="bg-BG"/>
              </w:rPr>
              <w:t>Общ размер на безвъзмездната финансова помощ</w:t>
            </w:r>
          </w:p>
        </w:tc>
        <w:tc>
          <w:tcPr>
            <w:tcW w:w="2880" w:type="dxa"/>
            <w:shd w:val="clear" w:color="auto" w:fill="D9D9D9"/>
            <w:vAlign w:val="center"/>
          </w:tcPr>
          <w:p w14:paraId="33A97F18" w14:textId="77777777" w:rsidR="00174FEB" w:rsidRPr="00775A96" w:rsidRDefault="00174FEB" w:rsidP="00880971">
            <w:pPr>
              <w:pStyle w:val="ListParagraph"/>
              <w:tabs>
                <w:tab w:val="left" w:pos="-180"/>
              </w:tabs>
              <w:spacing w:before="100" w:beforeAutospacing="1" w:after="100" w:afterAutospacing="1" w:line="276" w:lineRule="auto"/>
              <w:ind w:left="142" w:right="142"/>
              <w:jc w:val="center"/>
              <w:rPr>
                <w:rFonts w:ascii="Arial" w:hAnsi="Arial" w:cs="Arial"/>
                <w:b/>
                <w:bCs/>
                <w:sz w:val="24"/>
                <w:szCs w:val="24"/>
                <w:lang w:eastAsia="bg-BG"/>
              </w:rPr>
            </w:pPr>
            <w:r w:rsidRPr="00775A96">
              <w:rPr>
                <w:rFonts w:ascii="Arial" w:hAnsi="Arial" w:cs="Arial"/>
                <w:b/>
                <w:bCs/>
                <w:sz w:val="24"/>
                <w:szCs w:val="24"/>
                <w:lang w:eastAsia="bg-BG"/>
              </w:rPr>
              <w:t>Средства от Европейския фонд за морско дело и рибарство</w:t>
            </w:r>
          </w:p>
        </w:tc>
        <w:tc>
          <w:tcPr>
            <w:tcW w:w="3330" w:type="dxa"/>
            <w:shd w:val="clear" w:color="auto" w:fill="D9D9D9"/>
            <w:vAlign w:val="center"/>
          </w:tcPr>
          <w:p w14:paraId="087D9B2E" w14:textId="77777777" w:rsidR="00174FEB" w:rsidRPr="00775A96" w:rsidRDefault="00174FEB" w:rsidP="00880971">
            <w:pPr>
              <w:pStyle w:val="ListParagraph"/>
              <w:tabs>
                <w:tab w:val="left" w:pos="-180"/>
              </w:tabs>
              <w:spacing w:before="100" w:beforeAutospacing="1" w:after="100" w:afterAutospacing="1" w:line="276" w:lineRule="auto"/>
              <w:ind w:left="142" w:right="142"/>
              <w:jc w:val="center"/>
              <w:rPr>
                <w:rFonts w:ascii="Arial" w:hAnsi="Arial" w:cs="Arial"/>
                <w:b/>
                <w:bCs/>
                <w:sz w:val="24"/>
                <w:szCs w:val="24"/>
                <w:lang w:eastAsia="bg-BG"/>
              </w:rPr>
            </w:pPr>
            <w:r w:rsidRPr="00775A96">
              <w:rPr>
                <w:rFonts w:ascii="Arial" w:hAnsi="Arial" w:cs="Arial"/>
                <w:b/>
                <w:bCs/>
                <w:sz w:val="24"/>
                <w:szCs w:val="24"/>
                <w:lang w:eastAsia="bg-BG"/>
              </w:rPr>
              <w:t>Национално съфинансиране</w:t>
            </w:r>
          </w:p>
        </w:tc>
      </w:tr>
      <w:tr w:rsidR="00174FEB" w:rsidRPr="00775A96" w14:paraId="1F9C0860" w14:textId="77777777" w:rsidTr="000E44E7">
        <w:trPr>
          <w:trHeight w:val="980"/>
        </w:trPr>
        <w:tc>
          <w:tcPr>
            <w:tcW w:w="2970" w:type="dxa"/>
          </w:tcPr>
          <w:p w14:paraId="786A8E6F" w14:textId="3068ABDB" w:rsidR="00533A93" w:rsidRPr="006C6BFA" w:rsidRDefault="00533A93" w:rsidP="00880971">
            <w:pPr>
              <w:pStyle w:val="ListParagraph"/>
              <w:tabs>
                <w:tab w:val="left" w:pos="-180"/>
              </w:tabs>
              <w:spacing w:before="100" w:beforeAutospacing="1" w:after="100" w:afterAutospacing="1" w:line="276" w:lineRule="auto"/>
              <w:ind w:left="142" w:right="142"/>
              <w:jc w:val="center"/>
              <w:rPr>
                <w:rFonts w:ascii="Arial" w:hAnsi="Arial" w:cs="Arial"/>
                <w:sz w:val="24"/>
                <w:szCs w:val="24"/>
              </w:rPr>
            </w:pPr>
          </w:p>
          <w:p w14:paraId="672B92F3" w14:textId="63904253" w:rsidR="00174FEB" w:rsidRPr="00C60B93" w:rsidRDefault="00307CE9" w:rsidP="00880971">
            <w:pPr>
              <w:pStyle w:val="ListParagraph"/>
              <w:tabs>
                <w:tab w:val="left" w:pos="-180"/>
              </w:tabs>
              <w:spacing w:before="100" w:beforeAutospacing="1" w:after="100" w:afterAutospacing="1" w:line="276" w:lineRule="auto"/>
              <w:ind w:left="142" w:right="142"/>
              <w:jc w:val="center"/>
              <w:rPr>
                <w:rFonts w:ascii="Arial" w:hAnsi="Arial" w:cs="Arial"/>
                <w:sz w:val="24"/>
                <w:szCs w:val="24"/>
                <w:lang w:eastAsia="bg-BG"/>
              </w:rPr>
            </w:pPr>
            <w:r>
              <w:rPr>
                <w:rFonts w:ascii="Arial" w:hAnsi="Arial" w:cs="Arial"/>
                <w:sz w:val="24"/>
                <w:szCs w:val="24"/>
              </w:rPr>
              <w:t>4661270,47</w:t>
            </w:r>
            <w:r w:rsidR="006C6BFA" w:rsidRPr="00121219">
              <w:rPr>
                <w:rFonts w:ascii="Arial" w:hAnsi="Arial" w:cs="Arial"/>
                <w:sz w:val="24"/>
                <w:szCs w:val="24"/>
              </w:rPr>
              <w:t xml:space="preserve"> </w:t>
            </w:r>
            <w:r w:rsidR="00193BF5" w:rsidRPr="0001566D">
              <w:rPr>
                <w:rFonts w:ascii="Arial" w:hAnsi="Arial" w:cs="Arial"/>
                <w:sz w:val="24"/>
                <w:szCs w:val="24"/>
              </w:rPr>
              <w:t>лв</w:t>
            </w:r>
            <w:r w:rsidR="001A4BF3" w:rsidRPr="0001566D">
              <w:rPr>
                <w:rFonts w:ascii="Arial" w:hAnsi="Arial" w:cs="Arial"/>
                <w:sz w:val="24"/>
                <w:szCs w:val="24"/>
                <w:lang w:eastAsia="bg-BG"/>
              </w:rPr>
              <w:t>.</w:t>
            </w:r>
          </w:p>
        </w:tc>
        <w:tc>
          <w:tcPr>
            <w:tcW w:w="2880" w:type="dxa"/>
          </w:tcPr>
          <w:p w14:paraId="2FC3F2BE" w14:textId="6C7AB9F8" w:rsidR="00533A93" w:rsidRPr="006C6BFA" w:rsidRDefault="00533A93" w:rsidP="00880971">
            <w:pPr>
              <w:pStyle w:val="ListParagraph"/>
              <w:tabs>
                <w:tab w:val="left" w:pos="-180"/>
              </w:tabs>
              <w:spacing w:before="100" w:beforeAutospacing="1" w:after="100" w:afterAutospacing="1" w:line="276" w:lineRule="auto"/>
              <w:ind w:left="142" w:right="142"/>
              <w:jc w:val="center"/>
              <w:rPr>
                <w:rFonts w:ascii="Arial" w:hAnsi="Arial" w:cs="Arial"/>
                <w:sz w:val="24"/>
                <w:szCs w:val="24"/>
              </w:rPr>
            </w:pPr>
          </w:p>
          <w:p w14:paraId="0DB15E9B" w14:textId="304D5AD9" w:rsidR="00174FEB" w:rsidRPr="006C6BFA" w:rsidRDefault="00307CE9" w:rsidP="00880971">
            <w:pPr>
              <w:pStyle w:val="ListParagraph"/>
              <w:tabs>
                <w:tab w:val="left" w:pos="-180"/>
              </w:tabs>
              <w:spacing w:before="100" w:beforeAutospacing="1" w:after="100" w:afterAutospacing="1" w:line="276" w:lineRule="auto"/>
              <w:ind w:left="142" w:right="142"/>
              <w:jc w:val="center"/>
              <w:rPr>
                <w:rFonts w:ascii="Arial" w:hAnsi="Arial" w:cs="Arial"/>
                <w:sz w:val="24"/>
                <w:szCs w:val="24"/>
                <w:lang w:eastAsia="bg-BG"/>
              </w:rPr>
            </w:pPr>
            <w:r>
              <w:rPr>
                <w:rFonts w:ascii="Arial" w:hAnsi="Arial" w:cs="Arial"/>
                <w:sz w:val="24"/>
                <w:szCs w:val="24"/>
              </w:rPr>
              <w:t>3495952,85</w:t>
            </w:r>
            <w:r w:rsidR="006C6BFA" w:rsidRPr="006C6BFA">
              <w:rPr>
                <w:rFonts w:ascii="Arial" w:hAnsi="Arial" w:cs="Arial"/>
                <w:sz w:val="24"/>
                <w:szCs w:val="24"/>
              </w:rPr>
              <w:t xml:space="preserve"> </w:t>
            </w:r>
            <w:r w:rsidR="00193BF5" w:rsidRPr="006C6BFA">
              <w:rPr>
                <w:rFonts w:ascii="Arial" w:hAnsi="Arial" w:cs="Arial"/>
                <w:sz w:val="24"/>
                <w:szCs w:val="24"/>
              </w:rPr>
              <w:t>лв</w:t>
            </w:r>
            <w:r w:rsidR="00AB517A" w:rsidRPr="006C6BFA">
              <w:rPr>
                <w:rFonts w:ascii="Arial" w:hAnsi="Arial" w:cs="Arial"/>
                <w:sz w:val="24"/>
                <w:szCs w:val="24"/>
                <w:lang w:eastAsia="bg-BG"/>
              </w:rPr>
              <w:t xml:space="preserve">. </w:t>
            </w:r>
          </w:p>
        </w:tc>
        <w:tc>
          <w:tcPr>
            <w:tcW w:w="3330" w:type="dxa"/>
          </w:tcPr>
          <w:p w14:paraId="210CD9BE" w14:textId="012F595E" w:rsidR="00533A93" w:rsidRPr="006C6BFA" w:rsidRDefault="00533A93" w:rsidP="00880971">
            <w:pPr>
              <w:pStyle w:val="ListParagraph"/>
              <w:tabs>
                <w:tab w:val="left" w:pos="-180"/>
              </w:tabs>
              <w:spacing w:before="100" w:beforeAutospacing="1" w:after="100" w:afterAutospacing="1" w:line="276" w:lineRule="auto"/>
              <w:ind w:left="142" w:right="142"/>
              <w:jc w:val="center"/>
              <w:rPr>
                <w:rFonts w:ascii="Arial" w:hAnsi="Arial" w:cs="Arial"/>
                <w:sz w:val="24"/>
                <w:szCs w:val="24"/>
              </w:rPr>
            </w:pPr>
          </w:p>
          <w:p w14:paraId="68870A1E" w14:textId="57AE3B95" w:rsidR="00174FEB" w:rsidRPr="00A17023" w:rsidRDefault="00307CE9" w:rsidP="006C6BFA">
            <w:pPr>
              <w:pStyle w:val="ListParagraph"/>
              <w:tabs>
                <w:tab w:val="left" w:pos="-180"/>
              </w:tabs>
              <w:spacing w:before="100" w:beforeAutospacing="1" w:after="100" w:afterAutospacing="1" w:line="276" w:lineRule="auto"/>
              <w:ind w:left="142" w:right="142"/>
              <w:jc w:val="center"/>
              <w:rPr>
                <w:rFonts w:ascii="Arial" w:hAnsi="Arial" w:cs="Arial"/>
                <w:sz w:val="24"/>
                <w:szCs w:val="24"/>
                <w:lang w:eastAsia="bg-BG"/>
              </w:rPr>
            </w:pPr>
            <w:bookmarkStart w:id="9" w:name="_GoBack"/>
            <w:bookmarkEnd w:id="9"/>
            <w:r>
              <w:rPr>
                <w:rFonts w:ascii="Arial" w:hAnsi="Arial" w:cs="Arial"/>
                <w:sz w:val="24"/>
                <w:szCs w:val="24"/>
              </w:rPr>
              <w:t>1165317,62</w:t>
            </w:r>
            <w:r w:rsidR="006C6BFA" w:rsidRPr="006C6BFA">
              <w:rPr>
                <w:rFonts w:ascii="Arial" w:hAnsi="Arial" w:cs="Arial"/>
                <w:sz w:val="24"/>
                <w:szCs w:val="24"/>
              </w:rPr>
              <w:t xml:space="preserve"> </w:t>
            </w:r>
            <w:r w:rsidR="00193BF5" w:rsidRPr="00A17023">
              <w:rPr>
                <w:rFonts w:ascii="Arial" w:hAnsi="Arial" w:cs="Arial"/>
                <w:sz w:val="24"/>
                <w:szCs w:val="24"/>
              </w:rPr>
              <w:t>лв.</w:t>
            </w:r>
          </w:p>
        </w:tc>
      </w:tr>
    </w:tbl>
    <w:p w14:paraId="797C3C5E"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10" w:name="_Toc120869396"/>
      <w:r w:rsidRPr="00775A96">
        <w:rPr>
          <w:rFonts w:ascii="Arial" w:hAnsi="Arial" w:cs="Arial"/>
          <w:sz w:val="24"/>
          <w:szCs w:val="24"/>
        </w:rPr>
        <w:t>9. Минимален (ако е при</w:t>
      </w:r>
      <w:r w:rsidR="00BC1BDB" w:rsidRPr="00775A96">
        <w:rPr>
          <w:rFonts w:ascii="Arial" w:hAnsi="Arial" w:cs="Arial"/>
          <w:sz w:val="24"/>
          <w:szCs w:val="24"/>
        </w:rPr>
        <w:t xml:space="preserve">ложимо) и максимален </w:t>
      </w:r>
      <w:r w:rsidRPr="00775A96">
        <w:rPr>
          <w:rFonts w:ascii="Arial" w:hAnsi="Arial" w:cs="Arial"/>
          <w:sz w:val="24"/>
          <w:szCs w:val="24"/>
        </w:rPr>
        <w:t>размер на безвъзмезднат</w:t>
      </w:r>
      <w:r w:rsidR="00BC1BDB" w:rsidRPr="00775A96">
        <w:rPr>
          <w:rFonts w:ascii="Arial" w:hAnsi="Arial" w:cs="Arial"/>
          <w:sz w:val="24"/>
          <w:szCs w:val="24"/>
        </w:rPr>
        <w:t xml:space="preserve">а финансова помощ за конкретен </w:t>
      </w:r>
      <w:r w:rsidRPr="00775A96">
        <w:rPr>
          <w:rFonts w:ascii="Arial" w:hAnsi="Arial" w:cs="Arial"/>
          <w:sz w:val="24"/>
          <w:szCs w:val="24"/>
        </w:rPr>
        <w:t>проект:</w:t>
      </w:r>
      <w:bookmarkEnd w:id="10"/>
    </w:p>
    <w:p w14:paraId="2E24CE32" w14:textId="54A7C57E" w:rsidR="00174FEB" w:rsidRPr="00775A96" w:rsidRDefault="00A17023" w:rsidP="00613536">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М</w:t>
      </w:r>
      <w:r w:rsidR="00174FEB" w:rsidRPr="00775A96">
        <w:rPr>
          <w:rFonts w:ascii="Arial" w:hAnsi="Arial" w:cs="Arial"/>
          <w:sz w:val="24"/>
          <w:szCs w:val="24"/>
        </w:rPr>
        <w:t>инимал</w:t>
      </w:r>
      <w:r w:rsidR="000E4728">
        <w:rPr>
          <w:rFonts w:ascii="Arial" w:hAnsi="Arial" w:cs="Arial"/>
          <w:sz w:val="24"/>
          <w:szCs w:val="24"/>
        </w:rPr>
        <w:t>ен</w:t>
      </w:r>
      <w:r w:rsidR="00174FEB" w:rsidRPr="00775A96">
        <w:rPr>
          <w:rFonts w:ascii="Arial" w:hAnsi="Arial" w:cs="Arial"/>
          <w:sz w:val="24"/>
          <w:szCs w:val="24"/>
        </w:rPr>
        <w:t xml:space="preserve"> размер на </w:t>
      </w:r>
      <w:r w:rsidR="00BC1BDB" w:rsidRPr="00775A96">
        <w:rPr>
          <w:rFonts w:ascii="Arial" w:hAnsi="Arial" w:cs="Arial"/>
          <w:sz w:val="24"/>
          <w:szCs w:val="24"/>
        </w:rPr>
        <w:t xml:space="preserve">безвъзмездната финансова помощ за един </w:t>
      </w:r>
      <w:r w:rsidR="001A4BF3" w:rsidRPr="00775A96">
        <w:rPr>
          <w:rFonts w:ascii="Arial" w:hAnsi="Arial" w:cs="Arial"/>
          <w:sz w:val="24"/>
          <w:szCs w:val="24"/>
        </w:rPr>
        <w:t>проект</w:t>
      </w:r>
      <w:r>
        <w:rPr>
          <w:rFonts w:ascii="Arial" w:hAnsi="Arial" w:cs="Arial"/>
          <w:sz w:val="24"/>
          <w:szCs w:val="24"/>
        </w:rPr>
        <w:t xml:space="preserve"> - неприложимо</w:t>
      </w:r>
      <w:r w:rsidR="000E4728">
        <w:rPr>
          <w:rFonts w:ascii="Arial" w:hAnsi="Arial" w:cs="Arial"/>
          <w:sz w:val="24"/>
          <w:szCs w:val="24"/>
        </w:rPr>
        <w:t>.</w:t>
      </w:r>
    </w:p>
    <w:p w14:paraId="591ECF10" w14:textId="77777777" w:rsidR="002A3BED" w:rsidRPr="002A3BED" w:rsidRDefault="002A3BED" w:rsidP="002A3BED">
      <w:pPr>
        <w:pBdr>
          <w:top w:val="single" w:sz="4" w:space="1" w:color="auto"/>
          <w:left w:val="single" w:sz="4" w:space="0" w:color="auto"/>
          <w:bottom w:val="single" w:sz="4" w:space="1" w:color="auto"/>
          <w:right w:val="single" w:sz="4" w:space="1" w:color="auto"/>
        </w:pBdr>
        <w:tabs>
          <w:tab w:val="left" w:pos="7560"/>
        </w:tabs>
        <w:spacing w:before="100" w:beforeAutospacing="1" w:after="100" w:afterAutospacing="1" w:line="276" w:lineRule="auto"/>
        <w:ind w:left="142" w:right="142"/>
        <w:jc w:val="both"/>
        <w:rPr>
          <w:rFonts w:ascii="Arial" w:hAnsi="Arial" w:cs="Arial"/>
          <w:sz w:val="24"/>
          <w:szCs w:val="24"/>
        </w:rPr>
      </w:pPr>
      <w:r w:rsidRPr="002A3BED">
        <w:rPr>
          <w:rFonts w:ascii="Arial" w:hAnsi="Arial" w:cs="Arial"/>
          <w:sz w:val="24"/>
          <w:szCs w:val="24"/>
        </w:rPr>
        <w:t>Максималният размер на допустимата безвъзмездна финансова помощ за един проект е 400 000 лева.</w:t>
      </w:r>
    </w:p>
    <w:p w14:paraId="0DFA8443" w14:textId="1DCDAD89" w:rsidR="002A3BED" w:rsidRPr="002A3BED" w:rsidRDefault="002A3BED" w:rsidP="002A3BED">
      <w:pPr>
        <w:pBdr>
          <w:top w:val="single" w:sz="4" w:space="1" w:color="auto"/>
          <w:left w:val="single" w:sz="4" w:space="0" w:color="auto"/>
          <w:bottom w:val="single" w:sz="4" w:space="1" w:color="auto"/>
          <w:right w:val="single" w:sz="4" w:space="1" w:color="auto"/>
        </w:pBdr>
        <w:tabs>
          <w:tab w:val="left" w:pos="7560"/>
        </w:tabs>
        <w:spacing w:before="100" w:beforeAutospacing="1" w:after="100" w:afterAutospacing="1" w:line="276" w:lineRule="auto"/>
        <w:ind w:left="142" w:right="142"/>
        <w:jc w:val="both"/>
        <w:rPr>
          <w:rFonts w:ascii="Arial" w:hAnsi="Arial" w:cs="Arial"/>
          <w:sz w:val="24"/>
          <w:szCs w:val="24"/>
        </w:rPr>
      </w:pPr>
      <w:r w:rsidRPr="002A3BED">
        <w:rPr>
          <w:rFonts w:ascii="Arial" w:hAnsi="Arial" w:cs="Arial"/>
          <w:sz w:val="24"/>
          <w:szCs w:val="24"/>
        </w:rPr>
        <w:t>В случаите</w:t>
      </w:r>
      <w:r>
        <w:rPr>
          <w:rFonts w:ascii="Arial" w:hAnsi="Arial" w:cs="Arial"/>
          <w:sz w:val="24"/>
          <w:szCs w:val="24"/>
        </w:rPr>
        <w:t xml:space="preserve"> когато кандидатът </w:t>
      </w:r>
      <w:r w:rsidR="00096784">
        <w:rPr>
          <w:rFonts w:ascii="Arial" w:hAnsi="Arial" w:cs="Arial"/>
          <w:sz w:val="24"/>
          <w:szCs w:val="24"/>
        </w:rPr>
        <w:t>е собственик</w:t>
      </w:r>
      <w:r>
        <w:rPr>
          <w:rFonts w:ascii="Arial" w:hAnsi="Arial" w:cs="Arial"/>
          <w:sz w:val="24"/>
          <w:szCs w:val="24"/>
        </w:rPr>
        <w:t xml:space="preserve"> на едно предприятие за преработка на продукти от риболов и аквакултури</w:t>
      </w:r>
      <w:r w:rsidRPr="002A3BED">
        <w:rPr>
          <w:rFonts w:ascii="Arial" w:hAnsi="Arial" w:cs="Arial"/>
          <w:sz w:val="24"/>
          <w:szCs w:val="24"/>
        </w:rPr>
        <w:t>, максималният размер на допустимата безвъзмездна финансова помощ не може да надхвърля 200 000 лева.</w:t>
      </w:r>
    </w:p>
    <w:p w14:paraId="29301772" w14:textId="799D55C9" w:rsidR="002A3BED" w:rsidRDefault="002A3BED" w:rsidP="002A3BED">
      <w:pPr>
        <w:pBdr>
          <w:top w:val="single" w:sz="4" w:space="1" w:color="auto"/>
          <w:left w:val="single" w:sz="4" w:space="0" w:color="auto"/>
          <w:bottom w:val="single" w:sz="4" w:space="1" w:color="auto"/>
          <w:right w:val="single" w:sz="4" w:space="1" w:color="auto"/>
        </w:pBdr>
        <w:tabs>
          <w:tab w:val="left" w:pos="7560"/>
        </w:tabs>
        <w:spacing w:before="100" w:beforeAutospacing="1" w:after="100" w:afterAutospacing="1" w:line="276" w:lineRule="auto"/>
        <w:ind w:left="142" w:right="142"/>
        <w:jc w:val="both"/>
        <w:rPr>
          <w:rFonts w:ascii="Arial" w:hAnsi="Arial" w:cs="Arial"/>
          <w:sz w:val="24"/>
          <w:szCs w:val="24"/>
        </w:rPr>
      </w:pPr>
      <w:r w:rsidRPr="002A3BED">
        <w:rPr>
          <w:rFonts w:ascii="Arial" w:hAnsi="Arial" w:cs="Arial"/>
          <w:sz w:val="24"/>
          <w:szCs w:val="24"/>
        </w:rPr>
        <w:t xml:space="preserve">В случаите когато </w:t>
      </w:r>
      <w:r>
        <w:rPr>
          <w:rFonts w:ascii="Arial" w:hAnsi="Arial" w:cs="Arial"/>
          <w:sz w:val="24"/>
          <w:szCs w:val="24"/>
        </w:rPr>
        <w:t xml:space="preserve">кандидатът </w:t>
      </w:r>
      <w:r w:rsidR="00096784">
        <w:rPr>
          <w:rFonts w:ascii="Arial" w:hAnsi="Arial" w:cs="Arial"/>
          <w:sz w:val="24"/>
          <w:szCs w:val="24"/>
        </w:rPr>
        <w:t>е собственик</w:t>
      </w:r>
      <w:r>
        <w:rPr>
          <w:rFonts w:ascii="Arial" w:hAnsi="Arial" w:cs="Arial"/>
          <w:sz w:val="24"/>
          <w:szCs w:val="24"/>
        </w:rPr>
        <w:t xml:space="preserve"> на повече от едно предприятие за преработка на продукти от риболов и аквакултури, </w:t>
      </w:r>
      <w:r w:rsidR="00121037">
        <w:rPr>
          <w:rFonts w:ascii="Arial" w:hAnsi="Arial" w:cs="Arial"/>
          <w:sz w:val="24"/>
          <w:szCs w:val="24"/>
        </w:rPr>
        <w:t>той</w:t>
      </w:r>
      <w:r w:rsidR="001C7270" w:rsidRPr="001C7270">
        <w:rPr>
          <w:rFonts w:ascii="Arial" w:hAnsi="Arial" w:cs="Arial"/>
          <w:sz w:val="24"/>
          <w:szCs w:val="24"/>
        </w:rPr>
        <w:t xml:space="preserve"> подава едно проектно</w:t>
      </w:r>
      <w:r w:rsidR="00096784">
        <w:rPr>
          <w:rFonts w:ascii="Arial" w:hAnsi="Arial" w:cs="Arial"/>
          <w:sz w:val="24"/>
          <w:szCs w:val="24"/>
        </w:rPr>
        <w:t xml:space="preserve"> предложение за всички допустими предприятия за преработка</w:t>
      </w:r>
      <w:r w:rsidR="00032821">
        <w:rPr>
          <w:rFonts w:ascii="Arial" w:hAnsi="Arial" w:cs="Arial"/>
          <w:sz w:val="24"/>
          <w:szCs w:val="24"/>
        </w:rPr>
        <w:t xml:space="preserve">, като </w:t>
      </w:r>
      <w:r w:rsidRPr="002A3BED">
        <w:rPr>
          <w:rFonts w:ascii="Arial" w:hAnsi="Arial" w:cs="Arial"/>
          <w:sz w:val="24"/>
          <w:szCs w:val="24"/>
        </w:rPr>
        <w:t xml:space="preserve">максималният размер на допустимата безвъзмездна финансова помощ </w:t>
      </w:r>
      <w:r w:rsidR="00096784">
        <w:rPr>
          <w:rFonts w:ascii="Arial" w:hAnsi="Arial" w:cs="Arial"/>
          <w:sz w:val="24"/>
          <w:szCs w:val="24"/>
        </w:rPr>
        <w:t>за всички предприятия</w:t>
      </w:r>
      <w:r w:rsidR="00032821">
        <w:rPr>
          <w:rFonts w:ascii="Arial" w:hAnsi="Arial" w:cs="Arial"/>
          <w:sz w:val="24"/>
          <w:szCs w:val="24"/>
        </w:rPr>
        <w:t xml:space="preserve"> </w:t>
      </w:r>
      <w:r w:rsidRPr="002A3BED">
        <w:rPr>
          <w:rFonts w:ascii="Arial" w:hAnsi="Arial" w:cs="Arial"/>
          <w:sz w:val="24"/>
          <w:szCs w:val="24"/>
        </w:rPr>
        <w:t>не може да надхвърля 400 000 лева.</w:t>
      </w:r>
    </w:p>
    <w:p w14:paraId="5647D569" w14:textId="63AA7791" w:rsidR="00F313F8" w:rsidRDefault="00FA28D7" w:rsidP="00F313F8">
      <w:pPr>
        <w:pBdr>
          <w:top w:val="single" w:sz="4" w:space="1" w:color="auto"/>
          <w:left w:val="single" w:sz="4" w:space="0" w:color="auto"/>
          <w:bottom w:val="single" w:sz="4" w:space="1" w:color="auto"/>
          <w:right w:val="single" w:sz="4" w:space="1" w:color="auto"/>
        </w:pBdr>
        <w:tabs>
          <w:tab w:val="left" w:pos="7560"/>
        </w:tabs>
        <w:spacing w:before="100" w:beforeAutospacing="1" w:after="100" w:afterAutospacing="1" w:line="276" w:lineRule="auto"/>
        <w:ind w:left="142" w:right="142"/>
        <w:jc w:val="both"/>
        <w:rPr>
          <w:rFonts w:ascii="Arial" w:hAnsi="Arial" w:cs="Arial"/>
          <w:sz w:val="24"/>
          <w:szCs w:val="24"/>
        </w:rPr>
      </w:pPr>
      <w:r w:rsidRPr="00F313F8">
        <w:rPr>
          <w:rFonts w:ascii="Arial" w:hAnsi="Arial" w:cs="Arial"/>
          <w:sz w:val="24"/>
          <w:szCs w:val="24"/>
        </w:rPr>
        <w:t xml:space="preserve">Размерът на компенсацията </w:t>
      </w:r>
      <w:r>
        <w:rPr>
          <w:rFonts w:ascii="Arial" w:hAnsi="Arial" w:cs="Arial"/>
          <w:sz w:val="24"/>
          <w:szCs w:val="24"/>
        </w:rPr>
        <w:t>се</w:t>
      </w:r>
      <w:r w:rsidRPr="00F313F8">
        <w:rPr>
          <w:rFonts w:ascii="Arial" w:hAnsi="Arial" w:cs="Arial"/>
          <w:sz w:val="24"/>
          <w:szCs w:val="24"/>
        </w:rPr>
        <w:t xml:space="preserve"> </w:t>
      </w:r>
      <w:r>
        <w:rPr>
          <w:rFonts w:ascii="Arial" w:hAnsi="Arial" w:cs="Arial"/>
          <w:sz w:val="24"/>
          <w:szCs w:val="24"/>
        </w:rPr>
        <w:t>изчислява</w:t>
      </w:r>
      <w:r w:rsidR="007C5CD3">
        <w:rPr>
          <w:rFonts w:ascii="Arial" w:hAnsi="Arial" w:cs="Arial"/>
          <w:sz w:val="24"/>
          <w:szCs w:val="24"/>
        </w:rPr>
        <w:t>, съгласно</w:t>
      </w:r>
      <w:r w:rsidRPr="00F313F8">
        <w:rPr>
          <w:rFonts w:ascii="Arial" w:hAnsi="Arial" w:cs="Arial"/>
          <w:sz w:val="24"/>
          <w:szCs w:val="24"/>
        </w:rPr>
        <w:t xml:space="preserve"> т. 2 от Методика</w:t>
      </w:r>
      <w:r w:rsidR="007C5CD3">
        <w:rPr>
          <w:rFonts w:ascii="Arial" w:hAnsi="Arial" w:cs="Arial"/>
          <w:sz w:val="24"/>
          <w:szCs w:val="24"/>
        </w:rPr>
        <w:t>та</w:t>
      </w:r>
      <w:r w:rsidRPr="00F313F8">
        <w:rPr>
          <w:rFonts w:ascii="Arial" w:hAnsi="Arial" w:cs="Arial"/>
          <w:sz w:val="24"/>
          <w:szCs w:val="24"/>
        </w:rPr>
        <w:t xml:space="preserve"> за изчисление на компенсациите, Приложение № </w:t>
      </w:r>
      <w:r w:rsidR="00134570">
        <w:rPr>
          <w:rFonts w:ascii="Arial" w:hAnsi="Arial" w:cs="Arial"/>
          <w:sz w:val="24"/>
          <w:szCs w:val="24"/>
        </w:rPr>
        <w:t>1</w:t>
      </w:r>
      <w:r w:rsidR="00134570" w:rsidRPr="00F313F8">
        <w:rPr>
          <w:rFonts w:ascii="Arial" w:hAnsi="Arial" w:cs="Arial"/>
          <w:sz w:val="24"/>
          <w:szCs w:val="24"/>
        </w:rPr>
        <w:t xml:space="preserve"> </w:t>
      </w:r>
      <w:r w:rsidRPr="00F313F8">
        <w:rPr>
          <w:rFonts w:ascii="Arial" w:hAnsi="Arial" w:cs="Arial"/>
          <w:sz w:val="24"/>
          <w:szCs w:val="24"/>
        </w:rPr>
        <w:t>към настоящите условия за кандидатстване и изпълнение.</w:t>
      </w:r>
      <w:r w:rsidR="00F313F8" w:rsidRPr="00F313F8">
        <w:rPr>
          <w:rFonts w:ascii="Arial" w:hAnsi="Arial" w:cs="Arial"/>
          <w:sz w:val="24"/>
          <w:szCs w:val="24"/>
        </w:rPr>
        <w:t xml:space="preserve"> </w:t>
      </w:r>
    </w:p>
    <w:p w14:paraId="5ACBBEE4" w14:textId="1EE8E9A6" w:rsidR="00BC4E2A" w:rsidRDefault="00BC4E2A" w:rsidP="00F313F8">
      <w:pPr>
        <w:pBdr>
          <w:top w:val="single" w:sz="4" w:space="1" w:color="auto"/>
          <w:left w:val="single" w:sz="4" w:space="0" w:color="auto"/>
          <w:bottom w:val="single" w:sz="4" w:space="1" w:color="auto"/>
          <w:right w:val="single" w:sz="4" w:space="1" w:color="auto"/>
        </w:pBdr>
        <w:tabs>
          <w:tab w:val="left" w:pos="7560"/>
        </w:tabs>
        <w:spacing w:before="100" w:beforeAutospacing="1" w:after="100" w:afterAutospacing="1" w:line="276" w:lineRule="auto"/>
        <w:ind w:left="142" w:right="142"/>
        <w:jc w:val="both"/>
        <w:rPr>
          <w:rFonts w:ascii="Arial" w:hAnsi="Arial" w:cs="Arial"/>
          <w:sz w:val="24"/>
          <w:szCs w:val="24"/>
        </w:rPr>
      </w:pPr>
      <w:r w:rsidRPr="00BC4E2A">
        <w:rPr>
          <w:rFonts w:ascii="Arial" w:hAnsi="Arial" w:cs="Arial"/>
          <w:sz w:val="24"/>
          <w:szCs w:val="24"/>
        </w:rPr>
        <w:t xml:space="preserve">Бюджетът (т. 4 от Формуляра за кандидатстване) трябва да отразява размера на  компенсацията, изчислен съгласно Приложение № </w:t>
      </w:r>
      <w:r w:rsidR="00134570">
        <w:rPr>
          <w:rFonts w:ascii="Arial" w:hAnsi="Arial" w:cs="Arial"/>
          <w:sz w:val="24"/>
          <w:szCs w:val="24"/>
        </w:rPr>
        <w:t>1</w:t>
      </w:r>
      <w:r w:rsidRPr="00BC4E2A">
        <w:rPr>
          <w:rFonts w:ascii="Arial" w:hAnsi="Arial" w:cs="Arial"/>
          <w:sz w:val="24"/>
          <w:szCs w:val="24"/>
        </w:rPr>
        <w:t>.</w:t>
      </w:r>
    </w:p>
    <w:p w14:paraId="568FC5BF" w14:textId="375E26B0" w:rsidR="00F313F8" w:rsidRPr="00F313F8" w:rsidRDefault="00F313F8" w:rsidP="00F313F8">
      <w:pPr>
        <w:pBdr>
          <w:top w:val="single" w:sz="4" w:space="1" w:color="auto"/>
          <w:left w:val="single" w:sz="4" w:space="0" w:color="auto"/>
          <w:bottom w:val="single" w:sz="4" w:space="1" w:color="auto"/>
          <w:right w:val="single" w:sz="4" w:space="1" w:color="auto"/>
        </w:pBdr>
        <w:tabs>
          <w:tab w:val="left" w:pos="7560"/>
        </w:tabs>
        <w:spacing w:before="100" w:beforeAutospacing="1" w:after="100" w:afterAutospacing="1" w:line="276" w:lineRule="auto"/>
        <w:ind w:left="142" w:right="142"/>
        <w:jc w:val="both"/>
      </w:pPr>
      <w:r w:rsidRPr="00C364AD">
        <w:rPr>
          <w:rFonts w:ascii="Arial" w:hAnsi="Arial" w:cs="Arial"/>
          <w:sz w:val="24"/>
          <w:szCs w:val="24"/>
        </w:rPr>
        <w:t xml:space="preserve">В случай, че предприятието има приходи от дейност, различна от преработка на продукти от риболов и аквакултури при изчислението на компенсацията </w:t>
      </w:r>
      <w:r>
        <w:rPr>
          <w:rFonts w:ascii="Arial" w:hAnsi="Arial" w:cs="Arial"/>
          <w:sz w:val="24"/>
          <w:szCs w:val="24"/>
        </w:rPr>
        <w:t>се взимат н</w:t>
      </w:r>
      <w:r w:rsidRPr="001B06DC">
        <w:rPr>
          <w:rFonts w:ascii="Arial" w:hAnsi="Arial" w:cs="Arial"/>
          <w:sz w:val="24"/>
          <w:szCs w:val="24"/>
        </w:rPr>
        <w:t>етните приходи от продажби в Раздел VI</w:t>
      </w:r>
      <w:r>
        <w:rPr>
          <w:rFonts w:ascii="Arial" w:hAnsi="Arial" w:cs="Arial"/>
          <w:sz w:val="24"/>
          <w:szCs w:val="24"/>
        </w:rPr>
        <w:t xml:space="preserve"> от ОПР -</w:t>
      </w:r>
      <w:r w:rsidRPr="001B06DC">
        <w:rPr>
          <w:rFonts w:ascii="Arial" w:hAnsi="Arial" w:cs="Arial"/>
          <w:sz w:val="24"/>
          <w:szCs w:val="24"/>
        </w:rPr>
        <w:t xml:space="preserve"> Нетни приходи от продажби </w:t>
      </w:r>
      <w:r w:rsidRPr="001B06DC">
        <w:rPr>
          <w:rFonts w:ascii="Arial" w:hAnsi="Arial" w:cs="Arial"/>
          <w:sz w:val="24"/>
          <w:szCs w:val="24"/>
        </w:rPr>
        <w:lastRenderedPageBreak/>
        <w:t xml:space="preserve">по икономически дейности с код по КИД 2008 - код </w:t>
      </w:r>
      <w:r>
        <w:rPr>
          <w:rFonts w:ascii="Arial" w:hAnsi="Arial" w:cs="Arial"/>
          <w:sz w:val="24"/>
          <w:szCs w:val="24"/>
        </w:rPr>
        <w:t>10.20</w:t>
      </w:r>
      <w:r w:rsidRPr="001B06DC">
        <w:rPr>
          <w:rFonts w:ascii="Arial" w:hAnsi="Arial" w:cs="Arial"/>
          <w:sz w:val="24"/>
          <w:szCs w:val="24"/>
        </w:rPr>
        <w:t xml:space="preserve"> „</w:t>
      </w:r>
      <w:r w:rsidRPr="006C4675">
        <w:rPr>
          <w:rFonts w:ascii="Arial" w:hAnsi="Arial" w:cs="Arial"/>
          <w:sz w:val="24"/>
          <w:szCs w:val="24"/>
        </w:rPr>
        <w:t>Преработка и консервиране на риба и други водни животни, без готови ястия</w:t>
      </w:r>
      <w:r w:rsidRPr="001B06DC">
        <w:rPr>
          <w:rFonts w:ascii="Arial" w:hAnsi="Arial" w:cs="Arial"/>
          <w:sz w:val="24"/>
          <w:szCs w:val="24"/>
        </w:rPr>
        <w:t>“</w:t>
      </w:r>
      <w:r>
        <w:rPr>
          <w:rFonts w:ascii="Arial" w:hAnsi="Arial" w:cs="Arial"/>
          <w:sz w:val="24"/>
          <w:szCs w:val="24"/>
        </w:rPr>
        <w:t xml:space="preserve"> </w:t>
      </w:r>
      <w:r w:rsidRPr="001B06DC">
        <w:rPr>
          <w:rFonts w:ascii="Arial" w:hAnsi="Arial" w:cs="Arial"/>
          <w:sz w:val="24"/>
          <w:szCs w:val="24"/>
        </w:rPr>
        <w:t>за 2022 г.</w:t>
      </w:r>
      <w:r>
        <w:rPr>
          <w:rStyle w:val="FootnoteReference"/>
          <w:rFonts w:ascii="Arial" w:hAnsi="Arial" w:cs="Arial"/>
          <w:sz w:val="24"/>
          <w:szCs w:val="24"/>
        </w:rPr>
        <w:footnoteReference w:id="1"/>
      </w:r>
    </w:p>
    <w:p w14:paraId="3B468499"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11" w:name="_Toc120869397"/>
      <w:r w:rsidRPr="00775A96">
        <w:rPr>
          <w:rFonts w:ascii="Arial" w:hAnsi="Arial" w:cs="Arial"/>
          <w:sz w:val="24"/>
          <w:szCs w:val="24"/>
        </w:rPr>
        <w:t>10. Процент на съфинансиране:</w:t>
      </w:r>
      <w:bookmarkEnd w:id="11"/>
    </w:p>
    <w:p w14:paraId="7854E7E3" w14:textId="705F1476" w:rsidR="000A62D2" w:rsidRPr="00775A96" w:rsidRDefault="00C4515F" w:rsidP="007668BE">
      <w:pPr>
        <w:pStyle w:val="ListParagraph"/>
        <w:pBdr>
          <w:top w:val="single" w:sz="4" w:space="1" w:color="auto"/>
          <w:left w:val="single" w:sz="4" w:space="4" w:color="auto"/>
          <w:bottom w:val="single" w:sz="4" w:space="1" w:color="auto"/>
          <w:right w:val="single" w:sz="4" w:space="0" w:color="auto"/>
        </w:pBdr>
        <w:spacing w:before="100" w:beforeAutospacing="1" w:after="100" w:afterAutospacing="1" w:line="276" w:lineRule="auto"/>
        <w:ind w:left="142" w:right="142"/>
        <w:jc w:val="both"/>
        <w:rPr>
          <w:rFonts w:ascii="Arial" w:hAnsi="Arial" w:cs="Arial"/>
          <w:noProof/>
          <w:sz w:val="24"/>
          <w:szCs w:val="24"/>
        </w:rPr>
      </w:pPr>
      <w:r w:rsidRPr="00775A96">
        <w:rPr>
          <w:rFonts w:ascii="Arial" w:hAnsi="Arial" w:cs="Arial"/>
          <w:noProof/>
          <w:sz w:val="24"/>
          <w:szCs w:val="24"/>
        </w:rPr>
        <w:t>Финансовата помощ по реда на настоящата процедура е безвъзмездна и се предоставя в рамките на определения бюджет за мярката в ПМДР 2014 - 2020 г., от които:</w:t>
      </w:r>
    </w:p>
    <w:p w14:paraId="627C638E" w14:textId="19F8C972" w:rsidR="00F4382D" w:rsidRPr="00775A96" w:rsidRDefault="00C4515F" w:rsidP="00880971">
      <w:pPr>
        <w:pStyle w:val="ListParagraph"/>
        <w:pBdr>
          <w:top w:val="single" w:sz="4" w:space="1" w:color="auto"/>
          <w:left w:val="single" w:sz="4" w:space="4" w:color="auto"/>
          <w:bottom w:val="single" w:sz="4" w:space="1" w:color="auto"/>
          <w:right w:val="single" w:sz="4" w:space="0" w:color="auto"/>
        </w:pBdr>
        <w:spacing w:before="100" w:beforeAutospacing="1" w:after="100" w:afterAutospacing="1" w:line="276" w:lineRule="auto"/>
        <w:ind w:left="142" w:right="142"/>
        <w:jc w:val="both"/>
        <w:rPr>
          <w:rFonts w:ascii="Arial" w:hAnsi="Arial" w:cs="Arial"/>
          <w:noProof/>
          <w:sz w:val="24"/>
          <w:szCs w:val="24"/>
        </w:rPr>
      </w:pPr>
      <w:r w:rsidRPr="00775A96">
        <w:rPr>
          <w:rFonts w:ascii="Arial" w:hAnsi="Arial" w:cs="Arial"/>
          <w:noProof/>
          <w:sz w:val="24"/>
          <w:szCs w:val="24"/>
        </w:rPr>
        <w:t>Процент на съфинансиране от ЕФМДР – 75%</w:t>
      </w:r>
    </w:p>
    <w:p w14:paraId="3216DF4D" w14:textId="5904307A" w:rsidR="00C4515F" w:rsidRPr="00775A96" w:rsidRDefault="00C4515F" w:rsidP="00880971">
      <w:pPr>
        <w:pStyle w:val="ListParagraph"/>
        <w:pBdr>
          <w:top w:val="single" w:sz="4" w:space="1" w:color="auto"/>
          <w:left w:val="single" w:sz="4" w:space="4" w:color="auto"/>
          <w:bottom w:val="single" w:sz="4" w:space="1" w:color="auto"/>
          <w:right w:val="single" w:sz="4" w:space="0" w:color="auto"/>
        </w:pBdr>
        <w:spacing w:before="100" w:beforeAutospacing="1" w:after="100" w:afterAutospacing="1" w:line="276" w:lineRule="auto"/>
        <w:ind w:left="142" w:right="142"/>
        <w:jc w:val="both"/>
        <w:rPr>
          <w:rFonts w:ascii="Arial" w:hAnsi="Arial" w:cs="Arial"/>
          <w:noProof/>
          <w:sz w:val="24"/>
          <w:szCs w:val="24"/>
        </w:rPr>
      </w:pPr>
      <w:r w:rsidRPr="00775A96">
        <w:rPr>
          <w:rFonts w:ascii="Arial" w:hAnsi="Arial" w:cs="Arial"/>
          <w:noProof/>
          <w:sz w:val="24"/>
          <w:szCs w:val="24"/>
        </w:rPr>
        <w:t>Процент на съфинансиране от националния бюджет – 25%</w:t>
      </w:r>
    </w:p>
    <w:p w14:paraId="328150C9" w14:textId="77777777" w:rsidR="00C4515F" w:rsidRPr="00775A96" w:rsidRDefault="00C4515F" w:rsidP="00880971">
      <w:pPr>
        <w:pStyle w:val="ListParagraph"/>
        <w:pBdr>
          <w:top w:val="single" w:sz="4" w:space="1" w:color="auto"/>
          <w:left w:val="single" w:sz="4" w:space="4" w:color="auto"/>
          <w:bottom w:val="single" w:sz="4" w:space="1" w:color="auto"/>
          <w:right w:val="single" w:sz="4" w:space="0" w:color="auto"/>
        </w:pBdr>
        <w:spacing w:before="100" w:beforeAutospacing="1" w:after="100" w:afterAutospacing="1" w:line="276" w:lineRule="auto"/>
        <w:ind w:left="142" w:right="142"/>
        <w:jc w:val="both"/>
        <w:rPr>
          <w:rFonts w:ascii="Arial" w:hAnsi="Arial" w:cs="Arial"/>
          <w:b/>
          <w:noProof/>
          <w:sz w:val="24"/>
          <w:szCs w:val="24"/>
        </w:rPr>
      </w:pPr>
      <w:r w:rsidRPr="00775A96">
        <w:rPr>
          <w:rFonts w:ascii="Arial" w:hAnsi="Arial" w:cs="Arial"/>
          <w:b/>
          <w:noProof/>
          <w:sz w:val="24"/>
          <w:szCs w:val="24"/>
        </w:rPr>
        <w:t xml:space="preserve">Максимален интензитет на безвъзмездната финансова помощ – </w:t>
      </w:r>
      <w:r w:rsidR="00634ED2" w:rsidRPr="00775A96">
        <w:rPr>
          <w:rFonts w:ascii="Arial" w:hAnsi="Arial" w:cs="Arial"/>
          <w:b/>
          <w:noProof/>
          <w:sz w:val="24"/>
          <w:szCs w:val="24"/>
        </w:rPr>
        <w:t>до</w:t>
      </w:r>
      <w:r w:rsidR="00193BF5" w:rsidRPr="00775A96">
        <w:rPr>
          <w:rFonts w:ascii="Arial" w:hAnsi="Arial" w:cs="Arial"/>
          <w:b/>
          <w:noProof/>
          <w:sz w:val="24"/>
          <w:szCs w:val="24"/>
        </w:rPr>
        <w:t xml:space="preserve"> 100 </w:t>
      </w:r>
      <w:r w:rsidRPr="00775A96">
        <w:rPr>
          <w:rFonts w:ascii="Arial" w:hAnsi="Arial" w:cs="Arial"/>
          <w:b/>
          <w:noProof/>
          <w:sz w:val="24"/>
          <w:szCs w:val="24"/>
        </w:rPr>
        <w:t>%.</w:t>
      </w:r>
    </w:p>
    <w:p w14:paraId="26A83A55"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12" w:name="_Toc120869398"/>
      <w:r w:rsidRPr="00775A96">
        <w:rPr>
          <w:rFonts w:ascii="Arial" w:hAnsi="Arial" w:cs="Arial"/>
          <w:sz w:val="24"/>
          <w:szCs w:val="24"/>
        </w:rPr>
        <w:t>11. Допустими кандидати:</w:t>
      </w:r>
      <w:bookmarkEnd w:id="12"/>
    </w:p>
    <w:p w14:paraId="1ED2A20D" w14:textId="06AA8DC8"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775A96">
        <w:rPr>
          <w:rFonts w:ascii="Arial" w:hAnsi="Arial" w:cs="Arial"/>
          <w:b/>
          <w:sz w:val="24"/>
          <w:szCs w:val="24"/>
        </w:rPr>
        <w:t>1)</w:t>
      </w:r>
      <w:r w:rsidRPr="00775A96">
        <w:rPr>
          <w:rFonts w:ascii="Arial" w:hAnsi="Arial" w:cs="Arial"/>
          <w:sz w:val="24"/>
          <w:szCs w:val="24"/>
        </w:rPr>
        <w:t xml:space="preserve"> Допустими по настоящата процедура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проекти са само кандидати, </w:t>
      </w:r>
      <w:r w:rsidRPr="0089361C">
        <w:rPr>
          <w:rFonts w:ascii="Arial" w:hAnsi="Arial" w:cs="Arial"/>
          <w:sz w:val="24"/>
          <w:szCs w:val="24"/>
        </w:rPr>
        <w:t>които:</w:t>
      </w:r>
    </w:p>
    <w:p w14:paraId="493BA8A5" w14:textId="3D77E71E" w:rsidR="008E2F83"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89361C">
        <w:rPr>
          <w:rFonts w:ascii="Arial" w:hAnsi="Arial" w:cs="Arial"/>
          <w:sz w:val="24"/>
          <w:szCs w:val="24"/>
        </w:rPr>
        <w:t>1.1. са еднолични търговци (ЕТ) или юридически лица, регистрирани по Търговския закон.</w:t>
      </w:r>
    </w:p>
    <w:p w14:paraId="0E3A6527" w14:textId="4A6C9FCF"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89361C">
        <w:rPr>
          <w:rFonts w:ascii="Arial" w:hAnsi="Arial" w:cs="Arial"/>
          <w:sz w:val="24"/>
          <w:szCs w:val="24"/>
        </w:rPr>
        <w:t>Клонове на юридически лица, регистрирани в Р</w:t>
      </w:r>
      <w:r w:rsidR="007E0EC8" w:rsidRPr="0089361C">
        <w:rPr>
          <w:rFonts w:ascii="Arial" w:hAnsi="Arial" w:cs="Arial"/>
          <w:sz w:val="24"/>
          <w:szCs w:val="24"/>
        </w:rPr>
        <w:t xml:space="preserve">епублика </w:t>
      </w:r>
      <w:r w:rsidRPr="0089361C">
        <w:rPr>
          <w:rFonts w:ascii="Arial" w:hAnsi="Arial" w:cs="Arial"/>
          <w:sz w:val="24"/>
          <w:szCs w:val="24"/>
        </w:rPr>
        <w:t xml:space="preserve">България, не могат да участват в процедурата </w:t>
      </w:r>
      <w:r w:rsidR="00D77C83" w:rsidRPr="0089361C">
        <w:rPr>
          <w:rFonts w:ascii="Arial" w:hAnsi="Arial" w:cs="Arial"/>
          <w:sz w:val="24"/>
          <w:szCs w:val="24"/>
        </w:rPr>
        <w:t>чрез подбор</w:t>
      </w:r>
      <w:r w:rsidRPr="0089361C">
        <w:rPr>
          <w:rFonts w:ascii="Arial" w:hAnsi="Arial" w:cs="Arial"/>
          <w:sz w:val="24"/>
          <w:szCs w:val="24"/>
        </w:rPr>
        <w:t xml:space="preserve"> на проекти поради липсата на самостоятелна правосубектност.</w:t>
      </w:r>
    </w:p>
    <w:p w14:paraId="54DC348B" w14:textId="77777777"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p>
    <w:p w14:paraId="1ED88E37" w14:textId="181F842B"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89361C">
        <w:rPr>
          <w:rFonts w:ascii="Arial" w:hAnsi="Arial" w:cs="Arial"/>
          <w:sz w:val="24"/>
          <w:szCs w:val="24"/>
        </w:rPr>
        <w:t>1.</w:t>
      </w:r>
      <w:r w:rsidR="007E0EC8" w:rsidRPr="0089361C">
        <w:rPr>
          <w:rFonts w:ascii="Arial" w:hAnsi="Arial" w:cs="Arial"/>
          <w:sz w:val="24"/>
          <w:szCs w:val="24"/>
        </w:rPr>
        <w:t>2</w:t>
      </w:r>
      <w:r w:rsidRPr="0089361C">
        <w:rPr>
          <w:rFonts w:ascii="Arial" w:hAnsi="Arial" w:cs="Arial"/>
          <w:sz w:val="24"/>
          <w:szCs w:val="24"/>
        </w:rPr>
        <w:t xml:space="preserve">. са регистрирани по реда на чл. 12 от Закона за храните </w:t>
      </w:r>
      <w:r w:rsidR="00E52A53" w:rsidRPr="0089361C">
        <w:rPr>
          <w:rFonts w:ascii="Arial" w:hAnsi="Arial" w:cs="Arial"/>
          <w:sz w:val="24"/>
          <w:szCs w:val="24"/>
        </w:rPr>
        <w:t xml:space="preserve">(отм.) </w:t>
      </w:r>
      <w:r w:rsidRPr="0089361C">
        <w:rPr>
          <w:rFonts w:ascii="Arial" w:hAnsi="Arial" w:cs="Arial"/>
          <w:sz w:val="24"/>
          <w:szCs w:val="24"/>
        </w:rPr>
        <w:t>и да са вписани в регистъра на БАБХ, в сектор „Рибни продукти“.</w:t>
      </w:r>
    </w:p>
    <w:p w14:paraId="74D4A606" w14:textId="77777777"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p>
    <w:p w14:paraId="1CF2306A" w14:textId="1C7C5ABC"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89361C">
        <w:rPr>
          <w:rFonts w:ascii="Arial" w:hAnsi="Arial" w:cs="Arial"/>
          <w:b/>
          <w:sz w:val="24"/>
          <w:szCs w:val="24"/>
        </w:rPr>
        <w:t>2)</w:t>
      </w:r>
      <w:r w:rsidRPr="0089361C">
        <w:rPr>
          <w:rFonts w:ascii="Arial" w:hAnsi="Arial" w:cs="Arial"/>
          <w:sz w:val="24"/>
          <w:szCs w:val="24"/>
        </w:rPr>
        <w:t xml:space="preserve"> Допустими по настоящата процедура </w:t>
      </w:r>
      <w:r w:rsidR="00D77C83" w:rsidRPr="0089361C">
        <w:rPr>
          <w:rFonts w:ascii="Arial" w:hAnsi="Arial" w:cs="Arial"/>
          <w:sz w:val="24"/>
          <w:szCs w:val="24"/>
        </w:rPr>
        <w:t>чрез подбор</w:t>
      </w:r>
      <w:r w:rsidRPr="0089361C">
        <w:rPr>
          <w:rFonts w:ascii="Arial" w:hAnsi="Arial" w:cs="Arial"/>
          <w:sz w:val="24"/>
          <w:szCs w:val="24"/>
        </w:rPr>
        <w:t xml:space="preserve"> на проекти са само кандидати, които</w:t>
      </w:r>
      <w:r w:rsidRPr="0089361C" w:rsidDel="00312EB6">
        <w:rPr>
          <w:rFonts w:ascii="Arial" w:hAnsi="Arial" w:cs="Arial"/>
          <w:sz w:val="24"/>
          <w:szCs w:val="24"/>
        </w:rPr>
        <w:t xml:space="preserve"> </w:t>
      </w:r>
      <w:r w:rsidRPr="0089361C">
        <w:rPr>
          <w:rFonts w:ascii="Arial" w:hAnsi="Arial" w:cs="Arial"/>
          <w:sz w:val="24"/>
          <w:szCs w:val="24"/>
        </w:rPr>
        <w:t xml:space="preserve">са регистрирани преди </w:t>
      </w:r>
      <w:r w:rsidR="005150FB" w:rsidRPr="0089361C">
        <w:rPr>
          <w:rFonts w:ascii="Arial" w:hAnsi="Arial" w:cs="Arial"/>
          <w:sz w:val="24"/>
          <w:szCs w:val="24"/>
        </w:rPr>
        <w:t>24</w:t>
      </w:r>
      <w:r w:rsidRPr="0089361C">
        <w:rPr>
          <w:rFonts w:ascii="Arial" w:hAnsi="Arial" w:cs="Arial"/>
          <w:sz w:val="24"/>
          <w:szCs w:val="24"/>
        </w:rPr>
        <w:t>.</w:t>
      </w:r>
      <w:r w:rsidR="005150FB" w:rsidRPr="0089361C">
        <w:rPr>
          <w:rFonts w:ascii="Arial" w:hAnsi="Arial" w:cs="Arial"/>
          <w:sz w:val="24"/>
          <w:szCs w:val="24"/>
        </w:rPr>
        <w:t>02</w:t>
      </w:r>
      <w:r w:rsidRPr="0089361C">
        <w:rPr>
          <w:rFonts w:ascii="Arial" w:hAnsi="Arial" w:cs="Arial"/>
          <w:sz w:val="24"/>
          <w:szCs w:val="24"/>
        </w:rPr>
        <w:t>.</w:t>
      </w:r>
      <w:r w:rsidR="00DE703F" w:rsidRPr="0089361C">
        <w:rPr>
          <w:rFonts w:ascii="Arial" w:hAnsi="Arial" w:cs="Arial"/>
          <w:sz w:val="24"/>
          <w:szCs w:val="24"/>
        </w:rPr>
        <w:t>202</w:t>
      </w:r>
      <w:r w:rsidR="00DE703F">
        <w:rPr>
          <w:rFonts w:ascii="Arial" w:hAnsi="Arial" w:cs="Arial"/>
          <w:sz w:val="24"/>
          <w:szCs w:val="24"/>
        </w:rPr>
        <w:t>2</w:t>
      </w:r>
      <w:r w:rsidR="00DE703F" w:rsidRPr="0089361C">
        <w:rPr>
          <w:rFonts w:ascii="Arial" w:hAnsi="Arial" w:cs="Arial"/>
          <w:sz w:val="24"/>
          <w:szCs w:val="24"/>
        </w:rPr>
        <w:t xml:space="preserve"> </w:t>
      </w:r>
      <w:r w:rsidRPr="0089361C">
        <w:rPr>
          <w:rFonts w:ascii="Arial" w:hAnsi="Arial" w:cs="Arial"/>
          <w:sz w:val="24"/>
          <w:szCs w:val="24"/>
        </w:rPr>
        <w:t>г. и са осъществявали стопанска дейност</w:t>
      </w:r>
      <w:r w:rsidR="00D26438">
        <w:rPr>
          <w:rFonts w:ascii="Arial" w:hAnsi="Arial" w:cs="Arial"/>
          <w:sz w:val="24"/>
          <w:szCs w:val="24"/>
        </w:rPr>
        <w:t xml:space="preserve"> през 2022 г</w:t>
      </w:r>
      <w:r w:rsidRPr="0089361C">
        <w:rPr>
          <w:rFonts w:ascii="Arial" w:hAnsi="Arial" w:cs="Arial"/>
          <w:sz w:val="24"/>
          <w:szCs w:val="24"/>
        </w:rPr>
        <w:t>.</w:t>
      </w:r>
    </w:p>
    <w:p w14:paraId="12380C48" w14:textId="77777777"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p>
    <w:p w14:paraId="0B3BDB5C" w14:textId="63FD8FB4" w:rsidR="00634ED2" w:rsidRPr="00775A96"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89361C">
        <w:rPr>
          <w:rFonts w:ascii="Arial" w:hAnsi="Arial" w:cs="Arial"/>
          <w:b/>
          <w:sz w:val="24"/>
          <w:szCs w:val="24"/>
        </w:rPr>
        <w:t>3)</w:t>
      </w:r>
      <w:r w:rsidRPr="0089361C">
        <w:rPr>
          <w:rFonts w:ascii="Arial" w:hAnsi="Arial" w:cs="Arial"/>
          <w:sz w:val="24"/>
          <w:szCs w:val="24"/>
        </w:rPr>
        <w:t xml:space="preserve"> Допустими по настоящата процедура </w:t>
      </w:r>
      <w:r w:rsidR="00D77C83" w:rsidRPr="0089361C">
        <w:rPr>
          <w:rFonts w:ascii="Arial" w:hAnsi="Arial" w:cs="Arial"/>
          <w:sz w:val="24"/>
          <w:szCs w:val="24"/>
        </w:rPr>
        <w:t>чрез подбор</w:t>
      </w:r>
      <w:r w:rsidRPr="0089361C">
        <w:rPr>
          <w:rFonts w:ascii="Arial" w:hAnsi="Arial" w:cs="Arial"/>
          <w:sz w:val="24"/>
          <w:szCs w:val="24"/>
        </w:rPr>
        <w:t xml:space="preserve"> на проекти са само кандидати, които отговарят на изискванията за</w:t>
      </w:r>
      <w:r w:rsidRPr="0089361C" w:rsidDel="00312EB6">
        <w:rPr>
          <w:rFonts w:ascii="Arial" w:hAnsi="Arial" w:cs="Arial"/>
          <w:sz w:val="24"/>
          <w:szCs w:val="24"/>
        </w:rPr>
        <w:t xml:space="preserve"> </w:t>
      </w:r>
      <w:r w:rsidR="00C84026" w:rsidRPr="0089361C">
        <w:rPr>
          <w:rFonts w:ascii="Arial" w:hAnsi="Arial" w:cs="Arial"/>
          <w:sz w:val="24"/>
          <w:szCs w:val="24"/>
        </w:rPr>
        <w:t xml:space="preserve">микро, </w:t>
      </w:r>
      <w:r w:rsidRPr="0089361C">
        <w:rPr>
          <w:rFonts w:ascii="Arial" w:hAnsi="Arial" w:cs="Arial"/>
          <w:sz w:val="24"/>
          <w:szCs w:val="24"/>
        </w:rPr>
        <w:t>малко или средно предприятие съгласно Закона</w:t>
      </w:r>
      <w:r w:rsidRPr="00775A96">
        <w:rPr>
          <w:rFonts w:ascii="Arial" w:hAnsi="Arial" w:cs="Arial"/>
          <w:sz w:val="24"/>
          <w:szCs w:val="24"/>
        </w:rPr>
        <w:t xml:space="preserve"> за малките и средни</w:t>
      </w:r>
      <w:r w:rsidR="00F71F72">
        <w:rPr>
          <w:rFonts w:ascii="Arial" w:hAnsi="Arial" w:cs="Arial"/>
          <w:sz w:val="24"/>
          <w:szCs w:val="24"/>
        </w:rPr>
        <w:t xml:space="preserve">те </w:t>
      </w:r>
      <w:r w:rsidRPr="00775A96">
        <w:rPr>
          <w:rFonts w:ascii="Arial" w:hAnsi="Arial" w:cs="Arial"/>
          <w:sz w:val="24"/>
          <w:szCs w:val="24"/>
        </w:rPr>
        <w:t xml:space="preserve"> предприятия и Препоръка на Комисията от 6 май 2003 г. относно определението за микро, малки и средни предприятия (ОВ L 124, 20.5.2003 г., стр. 36).</w:t>
      </w:r>
    </w:p>
    <w:p w14:paraId="125B0A8D" w14:textId="77777777" w:rsidR="00634ED2" w:rsidRPr="00775A96"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p>
    <w:p w14:paraId="49B08A8E" w14:textId="590421FB" w:rsidR="00634ED2" w:rsidRPr="00775A96"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775A96">
        <w:rPr>
          <w:rFonts w:ascii="Arial" w:hAnsi="Arial" w:cs="Arial"/>
          <w:b/>
          <w:sz w:val="24"/>
          <w:szCs w:val="24"/>
        </w:rPr>
        <w:t>4)</w:t>
      </w:r>
      <w:r w:rsidRPr="00775A96">
        <w:rPr>
          <w:rFonts w:ascii="Arial" w:hAnsi="Arial" w:cs="Arial"/>
          <w:sz w:val="24"/>
          <w:szCs w:val="24"/>
        </w:rPr>
        <w:t xml:space="preserve"> Кандидати могат да участват в процедурата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проекти и да получат безвъзмездна финансова помощ, в случай че не са недопустими кандидати съобразно демаркационната линия с други планове и програми, финансирани със средства на ЕС.</w:t>
      </w:r>
    </w:p>
    <w:p w14:paraId="14C0406E" w14:textId="77777777" w:rsidR="00634ED2" w:rsidRPr="00775A96"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p>
    <w:p w14:paraId="49859FD8" w14:textId="69B1B2AA" w:rsidR="00121219" w:rsidRPr="00775A96" w:rsidRDefault="001F68C3" w:rsidP="001F68C3">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b/>
          <w:sz w:val="24"/>
          <w:szCs w:val="24"/>
        </w:rPr>
        <w:t>5</w:t>
      </w:r>
      <w:r w:rsidR="00634ED2" w:rsidRPr="00775A96">
        <w:rPr>
          <w:rFonts w:ascii="Arial" w:hAnsi="Arial" w:cs="Arial"/>
          <w:sz w:val="24"/>
          <w:szCs w:val="24"/>
        </w:rPr>
        <w:t xml:space="preserve">) Имат подадена Годишна данъчна декларация за </w:t>
      </w:r>
      <w:r w:rsidR="00E92E9A" w:rsidRPr="00775A96">
        <w:rPr>
          <w:rFonts w:ascii="Arial" w:hAnsi="Arial" w:cs="Arial"/>
          <w:sz w:val="24"/>
          <w:szCs w:val="24"/>
        </w:rPr>
        <w:t>20</w:t>
      </w:r>
      <w:r w:rsidR="00E92E9A">
        <w:rPr>
          <w:rFonts w:ascii="Arial" w:hAnsi="Arial" w:cs="Arial"/>
          <w:sz w:val="24"/>
          <w:szCs w:val="24"/>
        </w:rPr>
        <w:t>2</w:t>
      </w:r>
      <w:r>
        <w:rPr>
          <w:rFonts w:ascii="Arial" w:hAnsi="Arial" w:cs="Arial"/>
          <w:sz w:val="24"/>
          <w:szCs w:val="24"/>
        </w:rPr>
        <w:t>2</w:t>
      </w:r>
      <w:r w:rsidR="00E92E9A" w:rsidRPr="00775A96">
        <w:rPr>
          <w:rFonts w:ascii="Arial" w:hAnsi="Arial" w:cs="Arial"/>
          <w:sz w:val="24"/>
          <w:szCs w:val="24"/>
        </w:rPr>
        <w:t xml:space="preserve"> </w:t>
      </w:r>
      <w:r w:rsidR="00634ED2" w:rsidRPr="00775A96">
        <w:rPr>
          <w:rFonts w:ascii="Arial" w:hAnsi="Arial" w:cs="Arial"/>
          <w:sz w:val="24"/>
          <w:szCs w:val="24"/>
        </w:rPr>
        <w:t>г. пред НАП, съобразно разпоредбите на ЗКПО/</w:t>
      </w:r>
      <w:r w:rsidR="000E4BED" w:rsidRPr="00775A96">
        <w:rPr>
          <w:rFonts w:ascii="Arial" w:hAnsi="Arial" w:cs="Arial"/>
          <w:sz w:val="24"/>
          <w:szCs w:val="24"/>
        </w:rPr>
        <w:t>ЗДДФЛ</w:t>
      </w:r>
      <w:r>
        <w:rPr>
          <w:rFonts w:ascii="Arial" w:hAnsi="Arial" w:cs="Arial"/>
          <w:sz w:val="24"/>
          <w:szCs w:val="24"/>
        </w:rPr>
        <w:t xml:space="preserve"> (Годишната данъчна декларация за 2022 г. е изискуем документ на етап подписване на А</w:t>
      </w:r>
      <w:r w:rsidRPr="001F68C3">
        <w:rPr>
          <w:rFonts w:ascii="Arial" w:hAnsi="Arial" w:cs="Arial"/>
          <w:sz w:val="24"/>
          <w:szCs w:val="24"/>
        </w:rPr>
        <w:t>дминистративен договор</w:t>
      </w:r>
      <w:r>
        <w:rPr>
          <w:rFonts w:ascii="Arial" w:hAnsi="Arial" w:cs="Arial"/>
          <w:sz w:val="24"/>
          <w:szCs w:val="24"/>
        </w:rPr>
        <w:t xml:space="preserve"> </w:t>
      </w:r>
      <w:r w:rsidRPr="001F68C3">
        <w:rPr>
          <w:rFonts w:ascii="Arial" w:hAnsi="Arial" w:cs="Arial"/>
          <w:sz w:val="24"/>
          <w:szCs w:val="24"/>
        </w:rPr>
        <w:t xml:space="preserve">за </w:t>
      </w:r>
      <w:r w:rsidRPr="001F68C3">
        <w:rPr>
          <w:rFonts w:ascii="Arial" w:hAnsi="Arial" w:cs="Arial"/>
          <w:sz w:val="24"/>
          <w:szCs w:val="24"/>
        </w:rPr>
        <w:lastRenderedPageBreak/>
        <w:t>предоставяне на безвъзмездна финансова помощ</w:t>
      </w:r>
      <w:r>
        <w:rPr>
          <w:rFonts w:ascii="Arial" w:hAnsi="Arial" w:cs="Arial"/>
          <w:sz w:val="24"/>
          <w:szCs w:val="24"/>
        </w:rPr>
        <w:t xml:space="preserve"> (АДПБФП), като </w:t>
      </w:r>
      <w:r w:rsidR="00121219">
        <w:rPr>
          <w:rFonts w:ascii="Arial" w:hAnsi="Arial" w:cs="Arial"/>
          <w:sz w:val="24"/>
          <w:szCs w:val="24"/>
        </w:rPr>
        <w:t>„нулева“ декларация няма да се счита за допустима</w:t>
      </w:r>
      <w:r>
        <w:rPr>
          <w:rFonts w:ascii="Arial" w:hAnsi="Arial" w:cs="Arial"/>
          <w:sz w:val="24"/>
          <w:szCs w:val="24"/>
        </w:rPr>
        <w:t>)</w:t>
      </w:r>
      <w:r w:rsidR="00634ED2" w:rsidRPr="00775A96">
        <w:rPr>
          <w:rFonts w:ascii="Arial" w:hAnsi="Arial" w:cs="Arial"/>
          <w:sz w:val="24"/>
          <w:szCs w:val="24"/>
        </w:rPr>
        <w:t>.</w:t>
      </w:r>
    </w:p>
    <w:p w14:paraId="1D862C9F" w14:textId="77777777" w:rsidR="00FB0BA9" w:rsidRPr="00775A96" w:rsidRDefault="00FB0BA9" w:rsidP="00880971">
      <w:pPr>
        <w:pStyle w:val="Heading3"/>
        <w:tabs>
          <w:tab w:val="left" w:pos="-180"/>
        </w:tabs>
        <w:spacing w:before="100" w:beforeAutospacing="1" w:after="100" w:afterAutospacing="1" w:line="276" w:lineRule="auto"/>
        <w:ind w:left="142" w:right="142"/>
        <w:rPr>
          <w:rFonts w:ascii="Arial" w:hAnsi="Arial" w:cs="Arial"/>
          <w:sz w:val="24"/>
          <w:szCs w:val="24"/>
        </w:rPr>
      </w:pPr>
      <w:bookmarkStart w:id="13" w:name="_Toc120869399"/>
      <w:r w:rsidRPr="00775A96">
        <w:rPr>
          <w:rFonts w:ascii="Arial" w:hAnsi="Arial" w:cs="Arial"/>
          <w:sz w:val="24"/>
          <w:szCs w:val="24"/>
        </w:rPr>
        <w:t>11.1 Критерии за допустимост на кандидатите</w:t>
      </w:r>
      <w:bookmarkEnd w:id="13"/>
    </w:p>
    <w:p w14:paraId="3F6A8EED" w14:textId="77777777" w:rsidR="00780D6E" w:rsidRPr="00775A96" w:rsidRDefault="00FB0BA9"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За да отговаря на условията за получаване на финансиране по мярката, кандидатът трябва да отговаря на следните условия:</w:t>
      </w:r>
    </w:p>
    <w:p w14:paraId="75F9F8A7" w14:textId="77777777"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1</w:t>
      </w:r>
      <w:r w:rsidR="000B59EB" w:rsidRPr="00775A96">
        <w:rPr>
          <w:rFonts w:ascii="Arial" w:hAnsi="Arial" w:cs="Arial"/>
          <w:sz w:val="24"/>
          <w:szCs w:val="24"/>
        </w:rPr>
        <w:t>1</w:t>
      </w:r>
      <w:r w:rsidRPr="00775A96">
        <w:rPr>
          <w:rFonts w:ascii="Arial" w:hAnsi="Arial" w:cs="Arial"/>
          <w:sz w:val="24"/>
          <w:szCs w:val="24"/>
        </w:rPr>
        <w:t>.1.</w:t>
      </w:r>
      <w:r w:rsidR="000B59EB" w:rsidRPr="00775A96">
        <w:rPr>
          <w:rFonts w:ascii="Arial" w:hAnsi="Arial" w:cs="Arial"/>
          <w:sz w:val="24"/>
          <w:szCs w:val="24"/>
        </w:rPr>
        <w:t>1.</w:t>
      </w:r>
      <w:r w:rsidRPr="00775A96">
        <w:rPr>
          <w:rFonts w:ascii="Arial" w:hAnsi="Arial" w:cs="Arial"/>
          <w:sz w:val="24"/>
          <w:szCs w:val="24"/>
        </w:rPr>
        <w:t xml:space="preserve"> </w:t>
      </w:r>
      <w:r w:rsidR="00BB70D3" w:rsidRPr="00775A96">
        <w:rPr>
          <w:rFonts w:ascii="Arial" w:hAnsi="Arial" w:cs="Arial"/>
          <w:sz w:val="24"/>
          <w:szCs w:val="24"/>
        </w:rPr>
        <w:t xml:space="preserve">да са вписани в </w:t>
      </w:r>
      <w:r w:rsidR="00461D53" w:rsidRPr="00775A96">
        <w:rPr>
          <w:rFonts w:ascii="Arial" w:hAnsi="Arial" w:cs="Arial"/>
          <w:sz w:val="24"/>
          <w:szCs w:val="24"/>
        </w:rPr>
        <w:t>T</w:t>
      </w:r>
      <w:r w:rsidR="00BB70D3" w:rsidRPr="00775A96">
        <w:rPr>
          <w:rFonts w:ascii="Arial" w:hAnsi="Arial" w:cs="Arial"/>
          <w:sz w:val="24"/>
          <w:szCs w:val="24"/>
        </w:rPr>
        <w:t>ърговския регистър и регистъра на юридическите лица с нестопанска цел към Агенцията по вписванията;</w:t>
      </w:r>
    </w:p>
    <w:p w14:paraId="367DD180" w14:textId="7B663C52" w:rsidR="00174FEB" w:rsidRPr="00CB7750" w:rsidRDefault="00174FEB" w:rsidP="00CB7750">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1</w:t>
      </w:r>
      <w:r w:rsidR="000B59EB" w:rsidRPr="00775A96">
        <w:rPr>
          <w:rFonts w:ascii="Arial" w:hAnsi="Arial" w:cs="Arial"/>
          <w:sz w:val="24"/>
          <w:szCs w:val="24"/>
        </w:rPr>
        <w:t>1</w:t>
      </w:r>
      <w:r w:rsidRPr="00775A96">
        <w:rPr>
          <w:rFonts w:ascii="Arial" w:hAnsi="Arial" w:cs="Arial"/>
          <w:sz w:val="24"/>
          <w:szCs w:val="24"/>
        </w:rPr>
        <w:t>.</w:t>
      </w:r>
      <w:r w:rsidR="000B59EB" w:rsidRPr="00775A96">
        <w:rPr>
          <w:rFonts w:ascii="Arial" w:hAnsi="Arial" w:cs="Arial"/>
          <w:sz w:val="24"/>
          <w:szCs w:val="24"/>
        </w:rPr>
        <w:t>1.</w:t>
      </w:r>
      <w:r w:rsidR="00F90A87" w:rsidRPr="00775A96">
        <w:rPr>
          <w:rFonts w:ascii="Arial" w:hAnsi="Arial" w:cs="Arial"/>
          <w:sz w:val="24"/>
          <w:szCs w:val="24"/>
        </w:rPr>
        <w:t>2</w:t>
      </w:r>
      <w:r w:rsidRPr="00775A96">
        <w:rPr>
          <w:rFonts w:ascii="Arial" w:hAnsi="Arial" w:cs="Arial"/>
          <w:sz w:val="24"/>
          <w:szCs w:val="24"/>
        </w:rPr>
        <w:t xml:space="preserve">. </w:t>
      </w:r>
      <w:r w:rsidR="00BB70D3" w:rsidRPr="00775A96">
        <w:rPr>
          <w:rFonts w:ascii="Arial" w:hAnsi="Arial" w:cs="Arial"/>
          <w:sz w:val="24"/>
          <w:szCs w:val="24"/>
        </w:rPr>
        <w:t xml:space="preserve">да са регистрирани по реда на чл. 12 от Закона за храните </w:t>
      </w:r>
      <w:r w:rsidR="00E52A53" w:rsidRPr="006B0AEC">
        <w:rPr>
          <w:rFonts w:ascii="Arial" w:hAnsi="Arial" w:cs="Arial"/>
          <w:sz w:val="24"/>
          <w:szCs w:val="24"/>
        </w:rPr>
        <w:t>(</w:t>
      </w:r>
      <w:r w:rsidR="00E52A53">
        <w:rPr>
          <w:rFonts w:ascii="Arial" w:hAnsi="Arial" w:cs="Arial"/>
          <w:sz w:val="24"/>
          <w:szCs w:val="24"/>
        </w:rPr>
        <w:t>отм.</w:t>
      </w:r>
      <w:r w:rsidR="00E52A53" w:rsidRPr="006B0AEC">
        <w:rPr>
          <w:rFonts w:ascii="Arial" w:hAnsi="Arial" w:cs="Arial"/>
          <w:sz w:val="24"/>
          <w:szCs w:val="24"/>
        </w:rPr>
        <w:t>)</w:t>
      </w:r>
      <w:r w:rsidR="00E52A53">
        <w:rPr>
          <w:rFonts w:ascii="Arial" w:hAnsi="Arial" w:cs="Arial"/>
          <w:sz w:val="24"/>
          <w:szCs w:val="24"/>
        </w:rPr>
        <w:t xml:space="preserve"> </w:t>
      </w:r>
      <w:r w:rsidR="00BB70D3" w:rsidRPr="00775A96">
        <w:rPr>
          <w:rFonts w:ascii="Arial" w:hAnsi="Arial" w:cs="Arial"/>
          <w:sz w:val="24"/>
          <w:szCs w:val="24"/>
        </w:rPr>
        <w:t>и да са вписани в регистъра на БАБХ, в сектор „Рибни продукти“</w:t>
      </w:r>
      <w:r w:rsidR="004D21D8" w:rsidRPr="00775A96">
        <w:rPr>
          <w:rFonts w:ascii="Arial" w:hAnsi="Arial" w:cs="Arial"/>
          <w:sz w:val="24"/>
          <w:szCs w:val="24"/>
        </w:rPr>
        <w:t>;</w:t>
      </w:r>
    </w:p>
    <w:p w14:paraId="52FA1128" w14:textId="0F1400E7" w:rsidR="0031088F"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bCs/>
          <w:sz w:val="24"/>
          <w:szCs w:val="24"/>
        </w:rPr>
      </w:pPr>
      <w:r w:rsidRPr="00775A96">
        <w:rPr>
          <w:rFonts w:ascii="Arial" w:hAnsi="Arial" w:cs="Arial"/>
          <w:b/>
          <w:noProof/>
          <w:sz w:val="24"/>
          <w:szCs w:val="24"/>
          <w:lang w:eastAsia="bg-BG"/>
        </w:rPr>
        <w:t>ВАЖНО:</w:t>
      </w:r>
      <w:r w:rsidR="001A44A4" w:rsidRPr="00775A96">
        <w:rPr>
          <w:rFonts w:ascii="Arial" w:hAnsi="Arial" w:cs="Arial"/>
          <w:b/>
          <w:noProof/>
          <w:sz w:val="24"/>
          <w:szCs w:val="24"/>
          <w:lang w:eastAsia="bg-BG"/>
        </w:rPr>
        <w:t xml:space="preserve"> </w:t>
      </w:r>
      <w:r w:rsidR="008B6AD8" w:rsidRPr="00775A96">
        <w:rPr>
          <w:rFonts w:ascii="Arial" w:hAnsi="Arial" w:cs="Arial"/>
          <w:sz w:val="24"/>
          <w:szCs w:val="24"/>
        </w:rPr>
        <w:t>Във връзка с</w:t>
      </w:r>
      <w:r w:rsidR="00C43A9D" w:rsidRPr="00775A96">
        <w:rPr>
          <w:rFonts w:ascii="Arial" w:hAnsi="Arial" w:cs="Arial"/>
          <w:bCs/>
          <w:sz w:val="24"/>
          <w:szCs w:val="24"/>
        </w:rPr>
        <w:t xml:space="preserve"> </w:t>
      </w:r>
      <w:r w:rsidR="0031088F" w:rsidRPr="00775A96">
        <w:rPr>
          <w:rFonts w:ascii="Arial" w:hAnsi="Arial" w:cs="Arial"/>
          <w:bCs/>
          <w:sz w:val="24"/>
          <w:szCs w:val="24"/>
        </w:rPr>
        <w:t>разпоредбите на чл.</w:t>
      </w:r>
      <w:r w:rsidR="001A44A4" w:rsidRPr="00775A96">
        <w:rPr>
          <w:rFonts w:ascii="Arial" w:hAnsi="Arial" w:cs="Arial"/>
          <w:bCs/>
          <w:sz w:val="24"/>
          <w:szCs w:val="24"/>
        </w:rPr>
        <w:t xml:space="preserve"> </w:t>
      </w:r>
      <w:r w:rsidR="0031088F" w:rsidRPr="00775A96">
        <w:rPr>
          <w:rFonts w:ascii="Arial" w:hAnsi="Arial" w:cs="Arial"/>
          <w:bCs/>
          <w:sz w:val="24"/>
          <w:szCs w:val="24"/>
        </w:rPr>
        <w:t xml:space="preserve">4, </w:t>
      </w:r>
      <w:r w:rsidR="00FF4F8D" w:rsidRPr="00775A96">
        <w:rPr>
          <w:rFonts w:ascii="Arial" w:hAnsi="Arial" w:cs="Arial"/>
          <w:bCs/>
          <w:sz w:val="24"/>
          <w:szCs w:val="24"/>
        </w:rPr>
        <w:t xml:space="preserve">параграф </w:t>
      </w:r>
      <w:r w:rsidR="0031088F" w:rsidRPr="00775A96">
        <w:rPr>
          <w:rFonts w:ascii="Arial" w:hAnsi="Arial" w:cs="Arial"/>
          <w:bCs/>
          <w:sz w:val="24"/>
          <w:szCs w:val="24"/>
        </w:rPr>
        <w:t xml:space="preserve">3 </w:t>
      </w:r>
      <w:r w:rsidR="00D01270" w:rsidRPr="00775A96">
        <w:rPr>
          <w:rFonts w:ascii="Arial" w:hAnsi="Arial" w:cs="Arial"/>
          <w:bCs/>
          <w:sz w:val="24"/>
          <w:szCs w:val="24"/>
        </w:rPr>
        <w:t xml:space="preserve">от Регламент (ЕО, Евроатом) № 2988/95 на Съвета от </w:t>
      </w:r>
      <w:r w:rsidR="0031088F" w:rsidRPr="00775A96">
        <w:rPr>
          <w:rFonts w:ascii="Arial" w:hAnsi="Arial" w:cs="Arial"/>
          <w:bCs/>
          <w:sz w:val="24"/>
          <w:szCs w:val="24"/>
        </w:rPr>
        <w:t>18 декември 1995 година относно защитата на финансовите интереси на Европейските общности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рибарството.</w:t>
      </w:r>
    </w:p>
    <w:p w14:paraId="0DF4448F" w14:textId="250F3B54" w:rsidR="00996C05"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bCs/>
          <w:sz w:val="24"/>
          <w:szCs w:val="24"/>
        </w:rPr>
      </w:pPr>
      <w:r w:rsidRPr="00775A96">
        <w:rPr>
          <w:rFonts w:ascii="Arial" w:hAnsi="Arial" w:cs="Arial"/>
          <w:b/>
          <w:bCs/>
          <w:sz w:val="24"/>
          <w:szCs w:val="24"/>
        </w:rPr>
        <w:t>ВАЖНО:</w:t>
      </w:r>
      <w:r w:rsidR="00126392" w:rsidRPr="00775A96">
        <w:rPr>
          <w:rFonts w:ascii="Arial" w:hAnsi="Arial" w:cs="Arial"/>
          <w:bCs/>
          <w:sz w:val="24"/>
          <w:szCs w:val="24"/>
        </w:rPr>
        <w:t xml:space="preserve"> </w:t>
      </w:r>
      <w:r w:rsidR="00996C05" w:rsidRPr="00775A96">
        <w:rPr>
          <w:rFonts w:ascii="Arial" w:hAnsi="Arial" w:cs="Arial"/>
          <w:bCs/>
          <w:sz w:val="24"/>
          <w:szCs w:val="24"/>
        </w:rPr>
        <w:t>Управляващият орган може по всяко време да извършва проверка на декларираните от кандидатите обстоятелства и в случай</w:t>
      </w:r>
      <w:r w:rsidR="00223862" w:rsidRPr="00775A96">
        <w:rPr>
          <w:rFonts w:ascii="Arial" w:hAnsi="Arial" w:cs="Arial"/>
          <w:bCs/>
          <w:sz w:val="24"/>
          <w:szCs w:val="24"/>
        </w:rPr>
        <w:t>,</w:t>
      </w:r>
      <w:r w:rsidR="00996C05" w:rsidRPr="00775A96">
        <w:rPr>
          <w:rFonts w:ascii="Arial" w:hAnsi="Arial" w:cs="Arial"/>
          <w:bCs/>
          <w:sz w:val="24"/>
          <w:szCs w:val="24"/>
        </w:rPr>
        <w:t xml:space="preserve"> че след проверката се установи, че кандидатът не отговаря на изискванията на Условията за кандидатстване и изпълнение, получената безвъзмездна помощ подлежи на възстановяване, вкл. начислената законна лихва.</w:t>
      </w:r>
    </w:p>
    <w:p w14:paraId="5E70FBC7" w14:textId="77777777" w:rsidR="00174FEB" w:rsidRPr="00775A96" w:rsidRDefault="00174FEB" w:rsidP="00880971">
      <w:pPr>
        <w:pStyle w:val="Heading3"/>
        <w:tabs>
          <w:tab w:val="left" w:pos="-180"/>
        </w:tabs>
        <w:spacing w:before="100" w:beforeAutospacing="1" w:after="100" w:afterAutospacing="1" w:line="276" w:lineRule="auto"/>
        <w:ind w:left="142" w:right="142"/>
        <w:rPr>
          <w:rFonts w:ascii="Arial" w:hAnsi="Arial" w:cs="Arial"/>
          <w:sz w:val="24"/>
          <w:szCs w:val="24"/>
        </w:rPr>
      </w:pPr>
      <w:bookmarkStart w:id="14" w:name="_Toc120869400"/>
      <w:r w:rsidRPr="00775A96">
        <w:rPr>
          <w:rFonts w:ascii="Arial" w:hAnsi="Arial" w:cs="Arial"/>
          <w:sz w:val="24"/>
          <w:szCs w:val="24"/>
        </w:rPr>
        <w:t>11.2 Критерии за недопустимост на кандидатите:</w:t>
      </w:r>
      <w:bookmarkEnd w:id="14"/>
    </w:p>
    <w:p w14:paraId="2F77EFBD" w14:textId="09F39B43" w:rsidR="00780D6E"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Потенциалните кандидати </w:t>
      </w:r>
      <w:r w:rsidRPr="00775A96">
        <w:rPr>
          <w:rFonts w:ascii="Arial" w:hAnsi="Arial" w:cs="Arial"/>
          <w:b/>
          <w:sz w:val="24"/>
          <w:szCs w:val="24"/>
        </w:rPr>
        <w:t>не могат</w:t>
      </w:r>
      <w:r w:rsidRPr="00775A96">
        <w:rPr>
          <w:rFonts w:ascii="Arial" w:hAnsi="Arial" w:cs="Arial"/>
          <w:sz w:val="24"/>
          <w:szCs w:val="24"/>
        </w:rPr>
        <w:t xml:space="preserve"> да участват в процедурата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проекти и да получат безвъзмездна финансова помощ, ако не отговарят на критериите за допустимост по т. 11.1, както и в случай че:</w:t>
      </w:r>
    </w:p>
    <w:p w14:paraId="2734F576"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1. в определен срок,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w:t>
      </w:r>
      <w:r w:rsidR="00FF4F8D" w:rsidRPr="00775A96">
        <w:rPr>
          <w:rFonts w:ascii="Arial" w:hAnsi="Arial" w:cs="Arial"/>
          <w:sz w:val="24"/>
          <w:szCs w:val="24"/>
        </w:rPr>
        <w:t xml:space="preserve">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(Регламент (ЕС) № 508/2014);</w:t>
      </w:r>
    </w:p>
    <w:p w14:paraId="3C22996B" w14:textId="77777777" w:rsidR="00CB7750" w:rsidRDefault="00780D6E" w:rsidP="00CB7750">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2. имат изискуеми и ликвидни задължения по ОПРСР 2007-2013 г. и ПМДР 2014-2020 г., освен ако е допуснато разсрочване, отсрочване или обезпечение на задълженията;</w:t>
      </w:r>
    </w:p>
    <w:p w14:paraId="2598E1D7" w14:textId="1EFF1DB0" w:rsidR="008D6C40" w:rsidRPr="00775A96" w:rsidRDefault="00780D6E" w:rsidP="00CB7750">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3. имат публични задължения по смисъла на чл. 162, ал. 2, т. 8 от Данъчно-осигурителния процесуален кодекс (ДОПК) </w:t>
      </w:r>
      <w:r w:rsidR="008D6C40" w:rsidRPr="00775A96">
        <w:rPr>
          <w:rFonts w:ascii="Arial" w:hAnsi="Arial" w:cs="Arial"/>
          <w:sz w:val="24"/>
          <w:szCs w:val="24"/>
        </w:rPr>
        <w:t xml:space="preserve">за недължимо платени и надплатени суми, както и за неправомерно получени или неправомерно усвоени средства по </w:t>
      </w:r>
      <w:r w:rsidR="008D6C40" w:rsidRPr="00775A96">
        <w:rPr>
          <w:rFonts w:ascii="Arial" w:hAnsi="Arial" w:cs="Arial"/>
          <w:sz w:val="24"/>
          <w:szCs w:val="24"/>
        </w:rPr>
        <w:lastRenderedPageBreak/>
        <w:t>проекти, финансирани от средства на Европейския съюз, включително свързаното с тях национално съфинансиране, които възникват въз основа на административен акт, включително финансови корекции, надплатен аванс, 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правото на Европейския съюз</w:t>
      </w:r>
      <w:r w:rsidRPr="00775A96">
        <w:rPr>
          <w:rFonts w:ascii="Arial" w:hAnsi="Arial" w:cs="Arial"/>
          <w:sz w:val="24"/>
          <w:szCs w:val="24"/>
        </w:rPr>
        <w:t>.</w:t>
      </w:r>
    </w:p>
    <w:p w14:paraId="5E603DEE" w14:textId="0C6C3B8F" w:rsidR="00174FEB"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4. Съгласно чл. 25, ал. 2 от Закона за управление на средствата от Европейските фондове</w:t>
      </w:r>
      <w:r w:rsidR="00601DF8">
        <w:rPr>
          <w:rFonts w:ascii="Arial" w:hAnsi="Arial" w:cs="Arial"/>
          <w:sz w:val="24"/>
          <w:szCs w:val="24"/>
        </w:rPr>
        <w:t xml:space="preserve"> при споделено управление</w:t>
      </w:r>
      <w:r w:rsidRPr="00775A96">
        <w:rPr>
          <w:rFonts w:ascii="Arial" w:hAnsi="Arial" w:cs="Arial"/>
          <w:sz w:val="24"/>
          <w:szCs w:val="24"/>
        </w:rPr>
        <w:t xml:space="preserve"> (</w:t>
      </w:r>
      <w:r w:rsidR="00601DF8" w:rsidRPr="005642B2">
        <w:rPr>
          <w:rFonts w:ascii="Arial" w:hAnsi="Arial" w:cs="Arial"/>
          <w:sz w:val="24"/>
          <w:szCs w:val="24"/>
        </w:rPr>
        <w:t>ЗУСЕФСУ</w:t>
      </w:r>
      <w:r w:rsidRPr="00775A96">
        <w:rPr>
          <w:rFonts w:ascii="Arial" w:hAnsi="Arial" w:cs="Arial"/>
          <w:sz w:val="24"/>
          <w:szCs w:val="24"/>
        </w:rPr>
        <w:t xml:space="preserve">)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Зaкона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w:t>
      </w:r>
      <w:r w:rsidR="00601DF8">
        <w:rPr>
          <w:rFonts w:ascii="Arial" w:hAnsi="Arial" w:cs="Arial"/>
          <w:sz w:val="24"/>
          <w:szCs w:val="24"/>
        </w:rPr>
        <w:t>ЗУСЕФСУ</w:t>
      </w:r>
      <w:r w:rsidRPr="00775A96">
        <w:rPr>
          <w:rFonts w:ascii="Arial" w:hAnsi="Arial" w:cs="Arial"/>
          <w:sz w:val="24"/>
          <w:szCs w:val="24"/>
        </w:rPr>
        <w:t xml:space="preserve"> и чл. 7 от Постановление № 162 на МС от 5.07.2016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 бр. 53 </w:t>
      </w:r>
      <w:r w:rsidR="00F85EE8" w:rsidRPr="00775A96">
        <w:rPr>
          <w:rFonts w:ascii="Arial" w:hAnsi="Arial" w:cs="Arial"/>
          <w:sz w:val="24"/>
          <w:szCs w:val="24"/>
        </w:rPr>
        <w:t>от 2016 г.) (ПМС № 162/2016 г.).</w:t>
      </w:r>
    </w:p>
    <w:p w14:paraId="2D34AAC1" w14:textId="5FC95CB3"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Потенциалните кандидати не могат да участват в процедурата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проекти и да получат безвъзмездна финансова помощ, в случай че: </w:t>
      </w:r>
    </w:p>
    <w:p w14:paraId="5887790A"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a) са обявени в несъстоятелност;</w:t>
      </w:r>
    </w:p>
    <w:p w14:paraId="603B670C"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б) са в производство по несъстоятелност;</w:t>
      </w:r>
    </w:p>
    <w:p w14:paraId="61ED1F35"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в) са в процедура по ликвидация; </w:t>
      </w:r>
    </w:p>
    <w:p w14:paraId="60D32B03"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г) са сключили извънсъдебно споразумение с кредиторите си по смисъла на чл. 740 от Търговския закон; </w:t>
      </w:r>
    </w:p>
    <w:p w14:paraId="20260E79"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д) са преустановили дейността си; </w:t>
      </w:r>
    </w:p>
    <w:p w14:paraId="6F05FF83"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е) се намират в подобно положение, произтичащо от сходна на горепосочените процедури, съгласно законодателството на държавата, в която са установени; </w:t>
      </w:r>
    </w:p>
    <w:p w14:paraId="54283056"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ж) е установено с влязло в сила наказателно пост</w:t>
      </w:r>
      <w:r w:rsidR="00AE475F" w:rsidRPr="00775A96">
        <w:rPr>
          <w:rFonts w:ascii="Arial" w:hAnsi="Arial" w:cs="Arial"/>
          <w:sz w:val="24"/>
          <w:szCs w:val="24"/>
        </w:rPr>
        <w:t xml:space="preserve">ановление или съдебно решение, </w:t>
      </w:r>
      <w:r w:rsidRPr="00775A96">
        <w:rPr>
          <w:rFonts w:ascii="Arial" w:hAnsi="Arial" w:cs="Arial"/>
          <w:sz w:val="24"/>
          <w:szCs w:val="24"/>
        </w:rPr>
        <w:t xml:space="preserve">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 </w:t>
      </w:r>
    </w:p>
    <w:p w14:paraId="24D334E0"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з) са лишени от правото да упражняват определена професия или дейност съгласно законодателството на държавата, в която е извършено деянието; </w:t>
      </w:r>
    </w:p>
    <w:p w14:paraId="55A042DA"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и) са сключили споразумение с други лица с цел нарушаване на конкуренцията, когато нарушението е установено с акт на компетентен орган; </w:t>
      </w:r>
    </w:p>
    <w:p w14:paraId="003177FF"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4D51A1A" w14:textId="1C9769C4"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к) </w:t>
      </w:r>
      <w:r w:rsidR="006929F6" w:rsidRPr="006929F6">
        <w:rPr>
          <w:rFonts w:ascii="Arial" w:hAnsi="Arial" w:cs="Arial"/>
          <w:sz w:val="24"/>
          <w:szCs w:val="24"/>
        </w:rPr>
        <w:t>имат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УО на ПМДР 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 осигурителни вноски е повече от 1 на сто от сумата на годишния общ оборот за последната приключена финансова година, но не повече от 50 000 лв.;</w:t>
      </w:r>
    </w:p>
    <w:p w14:paraId="7E570E37"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л) </w:t>
      </w:r>
      <w:r w:rsidR="00FF4F8D" w:rsidRPr="00775A96">
        <w:rPr>
          <w:rFonts w:ascii="Arial" w:hAnsi="Arial" w:cs="Arial"/>
          <w:sz w:val="24"/>
          <w:szCs w:val="24"/>
        </w:rPr>
        <w:t>не са изпълнили</w:t>
      </w:r>
      <w:r w:rsidRPr="00775A96">
        <w:rPr>
          <w:rFonts w:ascii="Arial" w:hAnsi="Arial" w:cs="Arial"/>
          <w:sz w:val="24"/>
          <w:szCs w:val="24"/>
        </w:rPr>
        <w:t xml:space="preserve"> разпореждане на Европейската комисия за възстановяване на предоставената им неправомерна и несъвместима </w:t>
      </w:r>
      <w:r w:rsidR="00FF4F8D" w:rsidRPr="00775A96">
        <w:rPr>
          <w:rFonts w:ascii="Arial" w:hAnsi="Arial" w:cs="Arial"/>
          <w:sz w:val="24"/>
          <w:szCs w:val="24"/>
        </w:rPr>
        <w:t>държавна помощ;</w:t>
      </w:r>
    </w:p>
    <w:p w14:paraId="6CC95A16"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м) лицата, които представляват кандидата са правили опит да: </w:t>
      </w:r>
    </w:p>
    <w:p w14:paraId="0391ECAA"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ма) повлияят на вземането на решение от страна на УО на ПМДР, свързано с отстраняването, подбора или възлагането, включително чрез предоставяне на невярна или заблуждаваща информация, или </w:t>
      </w:r>
      <w:r w:rsidR="00AE475F" w:rsidRPr="00775A96">
        <w:rPr>
          <w:rFonts w:ascii="Arial" w:hAnsi="Arial" w:cs="Arial"/>
          <w:sz w:val="24"/>
          <w:szCs w:val="24"/>
        </w:rPr>
        <w:t>да</w:t>
      </w:r>
    </w:p>
    <w:p w14:paraId="1030F42D"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мб) получат информация, която може да им даде неоснователно предимство в процедурата за предоставяне на безвъзмездна финансова помощ. </w:t>
      </w:r>
    </w:p>
    <w:p w14:paraId="41142196"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н) лицата, които представляват кандидата са осъждани с влязла в сила присъда и не са реабилитирани за престъпление по чл. 108а, чл. 159а – 159г, чл. 172, чл. 192а, чл. 194 – 217, чл. 219 – 252, чл. 253 – 260, чл. 301 – 307, чл. 321, 321а и чл. 352 – 353е от Наказателния кодекс или престъпление, аналогично на тези, в друга държава членка или трета страна; </w:t>
      </w:r>
    </w:p>
    <w:p w14:paraId="3C595D05"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о)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w:t>
      </w:r>
    </w:p>
    <w:p w14:paraId="4B526760"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 е налице неравнопоставеност в случаите по чл. 44, ал. 5 от Закона за обществените поръчки (ЗОП); </w:t>
      </w:r>
    </w:p>
    <w:p w14:paraId="3354B08F"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р) е установено, че: </w:t>
      </w:r>
    </w:p>
    <w:p w14:paraId="530619E4" w14:textId="4DAB9B40"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w:t>
      </w:r>
      <w:r w:rsidR="00D77C83" w:rsidRPr="00775A96">
        <w:rPr>
          <w:rFonts w:ascii="Arial" w:hAnsi="Arial" w:cs="Arial"/>
          <w:sz w:val="24"/>
          <w:szCs w:val="24"/>
        </w:rPr>
        <w:t>чрез подбор</w:t>
      </w:r>
      <w:r w:rsidRPr="00775A96">
        <w:rPr>
          <w:rFonts w:ascii="Arial" w:hAnsi="Arial" w:cs="Arial"/>
          <w:sz w:val="24"/>
          <w:szCs w:val="24"/>
        </w:rPr>
        <w:t xml:space="preserve">; </w:t>
      </w:r>
    </w:p>
    <w:p w14:paraId="2C1C25A8" w14:textId="6CCA06B1"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 не са предоставили изискваща се информация, свързана с удостоверяване липсата на основания за отстраняване или изпълнението на критериите </w:t>
      </w:r>
      <w:r w:rsidR="00D77C83" w:rsidRPr="00775A96">
        <w:rPr>
          <w:rFonts w:ascii="Arial" w:hAnsi="Arial" w:cs="Arial"/>
          <w:sz w:val="24"/>
          <w:szCs w:val="24"/>
        </w:rPr>
        <w:t>чрез подбор</w:t>
      </w:r>
      <w:r w:rsidRPr="00775A96">
        <w:rPr>
          <w:rFonts w:ascii="Arial" w:hAnsi="Arial" w:cs="Arial"/>
          <w:sz w:val="24"/>
          <w:szCs w:val="24"/>
        </w:rPr>
        <w:t>.</w:t>
      </w:r>
    </w:p>
    <w:p w14:paraId="4EDD721A" w14:textId="77777777" w:rsidR="00B708B3" w:rsidRPr="00775A96" w:rsidRDefault="00B708B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5. Потенциалните кандидати не могат да участват в процедурата чрез подбор на проекти и да получат безвъзмездна финансова помощ, в случай че:</w:t>
      </w:r>
    </w:p>
    <w:p w14:paraId="206F21A5" w14:textId="77777777" w:rsidR="00B708B3" w:rsidRPr="00775A96" w:rsidRDefault="00B708B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а) са лице или се представлява</w:t>
      </w:r>
      <w:r w:rsidR="00FF4F8D" w:rsidRPr="00775A96">
        <w:rPr>
          <w:rFonts w:ascii="Arial" w:hAnsi="Arial" w:cs="Arial"/>
          <w:sz w:val="24"/>
          <w:szCs w:val="24"/>
        </w:rPr>
        <w:t>т</w:t>
      </w:r>
      <w:r w:rsidRPr="00775A96">
        <w:rPr>
          <w:rFonts w:ascii="Arial" w:hAnsi="Arial" w:cs="Arial"/>
          <w:sz w:val="24"/>
          <w:szCs w:val="24"/>
        </w:rPr>
        <w:t xml:space="preserve"> от лице, което е на трудово или служебно правоотношение в Управляващия орган, Междинното звено и Сертифициращия орган до една година от прекратяване на правоотношението;</w:t>
      </w:r>
    </w:p>
    <w:p w14:paraId="626A7461" w14:textId="77777777" w:rsidR="00780D6E" w:rsidRPr="00775A96" w:rsidRDefault="00B708B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б) са лице, което е било на трудово или служебно правоотношение в Управляващия орган, Междинното звено и Сертифициращия орган до една година от прекратяване на правоотношението, е в трудов или друг договор за изпълнение на ръководни или контролни функции или в които такова лице е съдружник, притежава дялове или акции или е управител или член на орган на управление или контрол.</w:t>
      </w:r>
    </w:p>
    <w:p w14:paraId="28FFAB58" w14:textId="1DA63C33" w:rsidR="00B708B3"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noProof/>
          <w:sz w:val="24"/>
          <w:szCs w:val="24"/>
          <w:lang w:eastAsia="bg-BG"/>
        </w:rPr>
        <w:t>ВАЖНО:</w:t>
      </w:r>
      <w:r w:rsidR="00C06408" w:rsidRPr="00775A96">
        <w:rPr>
          <w:rFonts w:ascii="Arial" w:hAnsi="Arial" w:cs="Arial"/>
          <w:noProof/>
          <w:sz w:val="24"/>
          <w:szCs w:val="24"/>
          <w:lang w:eastAsia="bg-BG"/>
        </w:rPr>
        <w:t xml:space="preserve"> </w:t>
      </w:r>
      <w:r w:rsidR="00B708B3" w:rsidRPr="00775A96">
        <w:rPr>
          <w:rFonts w:ascii="Arial" w:hAnsi="Arial" w:cs="Arial"/>
          <w:sz w:val="24"/>
          <w:szCs w:val="24"/>
        </w:rPr>
        <w:t>Ограниченията по т. 5, букви а) и б) се прилагат и за кандидатите, които са свързани с дружества, за които са налице обстоятелствата по предходната точка.</w:t>
      </w:r>
    </w:p>
    <w:p w14:paraId="735D1D57" w14:textId="77777777" w:rsidR="00B708B3" w:rsidRDefault="00B708B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563B92A8" w14:textId="3BBC92C3" w:rsidR="00B708B3"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noProof/>
          <w:sz w:val="24"/>
          <w:szCs w:val="24"/>
          <w:lang w:eastAsia="bg-BG"/>
        </w:rPr>
        <w:t>ВАЖНО:</w:t>
      </w:r>
      <w:r w:rsidR="00C06408" w:rsidRPr="00775A96">
        <w:rPr>
          <w:rFonts w:ascii="Arial" w:hAnsi="Arial" w:cs="Arial"/>
          <w:b/>
          <w:noProof/>
          <w:sz w:val="24"/>
          <w:szCs w:val="24"/>
          <w:lang w:eastAsia="bg-BG"/>
        </w:rPr>
        <w:t xml:space="preserve"> </w:t>
      </w:r>
      <w:r w:rsidR="00B708B3" w:rsidRPr="00775A96">
        <w:rPr>
          <w:rFonts w:ascii="Arial" w:hAnsi="Arial" w:cs="Arial"/>
          <w:sz w:val="24"/>
          <w:szCs w:val="24"/>
        </w:rPr>
        <w:t>В случай, че е установено че кандидата е извършил някое от горепосочените нарушения, същият не може да подава проектно предложение в установените срокове в Делегиран регламент (ЕС) 2015/288 на Комисията от 17 декември 2014 г. за допълване на Регламент (ЕС)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неговите изменения.</w:t>
      </w:r>
    </w:p>
    <w:p w14:paraId="085440A3" w14:textId="04559E29" w:rsidR="006B1B19" w:rsidRPr="00775A96" w:rsidRDefault="00F84C37" w:rsidP="00F2576B">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noProof/>
          <w:sz w:val="24"/>
          <w:szCs w:val="24"/>
          <w:lang w:eastAsia="bg-BG"/>
        </w:rPr>
        <w:t>ВАЖНО:</w:t>
      </w:r>
      <w:r w:rsidR="00C06408" w:rsidRPr="00775A96">
        <w:rPr>
          <w:rFonts w:ascii="Arial" w:hAnsi="Arial" w:cs="Arial"/>
          <w:b/>
          <w:noProof/>
          <w:sz w:val="24"/>
          <w:szCs w:val="24"/>
          <w:lang w:eastAsia="bg-BG"/>
        </w:rPr>
        <w:t xml:space="preserve"> </w:t>
      </w:r>
      <w:r w:rsidR="00B708B3" w:rsidRPr="00775A96">
        <w:rPr>
          <w:rFonts w:ascii="Arial" w:hAnsi="Arial" w:cs="Arial"/>
          <w:sz w:val="24"/>
          <w:szCs w:val="24"/>
        </w:rPr>
        <w:t>След подаване на Формуляра за кандидатстване, кандидатът/бенефициентът трябва да продължава да спазва условията, посочени в чл. 10 параграф 1, букви а) -</w:t>
      </w:r>
      <w:r w:rsidR="002444CE" w:rsidRPr="00775A96">
        <w:rPr>
          <w:rFonts w:ascii="Arial" w:hAnsi="Arial" w:cs="Arial"/>
          <w:sz w:val="24"/>
          <w:szCs w:val="24"/>
        </w:rPr>
        <w:t xml:space="preserve"> г) от Регламент</w:t>
      </w:r>
      <w:r w:rsidR="00B708B3" w:rsidRPr="00775A96">
        <w:rPr>
          <w:rFonts w:ascii="Arial" w:hAnsi="Arial" w:cs="Arial"/>
          <w:sz w:val="24"/>
          <w:szCs w:val="24"/>
        </w:rPr>
        <w:t xml:space="preserve">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полза на този бенефициент.</w:t>
      </w:r>
    </w:p>
    <w:p w14:paraId="2EE33C86" w14:textId="79BA5BDF" w:rsidR="006B1B19" w:rsidRPr="00775A96" w:rsidRDefault="006B1B19" w:rsidP="00B3423D">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5642B2">
        <w:rPr>
          <w:rFonts w:ascii="Arial" w:hAnsi="Arial" w:cs="Arial"/>
          <w:b/>
          <w:sz w:val="24"/>
          <w:szCs w:val="24"/>
        </w:rPr>
        <w:lastRenderedPageBreak/>
        <w:t>ВАЖНО:</w:t>
      </w:r>
      <w:r w:rsidRPr="005642B2">
        <w:rPr>
          <w:rFonts w:ascii="Arial" w:hAnsi="Arial" w:cs="Arial"/>
          <w:sz w:val="24"/>
          <w:szCs w:val="24"/>
        </w:rPr>
        <w:t xml:space="preserve"> Не се предоставя БФП по реда на настоящата процедура на кандидати, които за същия период дейности/ разходи са получили подпомагане </w:t>
      </w:r>
      <w:r w:rsidR="00006C2C" w:rsidRPr="005642B2">
        <w:rPr>
          <w:rFonts w:ascii="Arial" w:hAnsi="Arial" w:cs="Arial"/>
          <w:sz w:val="24"/>
          <w:szCs w:val="24"/>
        </w:rPr>
        <w:t>по други процедури на оперативни програми</w:t>
      </w:r>
      <w:r w:rsidR="00321C3A" w:rsidRPr="005642B2">
        <w:rPr>
          <w:rFonts w:ascii="Arial" w:hAnsi="Arial" w:cs="Arial"/>
          <w:sz w:val="24"/>
          <w:szCs w:val="24"/>
        </w:rPr>
        <w:t>, включително ПМДР 2014 - 2020 г.</w:t>
      </w:r>
      <w:r w:rsidR="00006C2C" w:rsidRPr="005642B2">
        <w:rPr>
          <w:rFonts w:ascii="Arial" w:hAnsi="Arial" w:cs="Arial"/>
          <w:sz w:val="24"/>
          <w:szCs w:val="24"/>
        </w:rPr>
        <w:t xml:space="preserve"> или национални мерки или по други донорски програми на ЕС</w:t>
      </w:r>
      <w:r w:rsidR="005642B2" w:rsidRPr="005642B2">
        <w:t xml:space="preserve"> </w:t>
      </w:r>
      <w:r w:rsidR="005642B2" w:rsidRPr="005642B2">
        <w:rPr>
          <w:rFonts w:ascii="Arial" w:hAnsi="Arial" w:cs="Arial"/>
          <w:sz w:val="24"/>
          <w:szCs w:val="24"/>
        </w:rPr>
        <w:t>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w:t>
      </w:r>
    </w:p>
    <w:p w14:paraId="3CE4B07E"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15" w:name="_Toc120869401"/>
      <w:r w:rsidRPr="00775A96">
        <w:rPr>
          <w:rFonts w:ascii="Arial" w:hAnsi="Arial" w:cs="Arial"/>
          <w:sz w:val="24"/>
          <w:szCs w:val="24"/>
        </w:rPr>
        <w:t>12. Допустими партньори (ако е приложимо):</w:t>
      </w:r>
      <w:bookmarkEnd w:id="15"/>
    </w:p>
    <w:p w14:paraId="2C539B21" w14:textId="04B72EF1" w:rsidR="00174FEB" w:rsidRPr="005642B2" w:rsidRDefault="00D02834" w:rsidP="00880971">
      <w:pPr>
        <w:pStyle w:val="ListParagraph"/>
        <w:pBdr>
          <w:top w:val="single" w:sz="4" w:space="1" w:color="auto"/>
          <w:left w:val="single" w:sz="4" w:space="7"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По </w:t>
      </w:r>
      <w:r w:rsidRPr="005642B2">
        <w:rPr>
          <w:rFonts w:ascii="Arial" w:hAnsi="Arial" w:cs="Arial"/>
          <w:sz w:val="24"/>
          <w:szCs w:val="24"/>
        </w:rPr>
        <w:t xml:space="preserve">настоящата процедура </w:t>
      </w:r>
      <w:r w:rsidR="00D77C83" w:rsidRPr="005642B2">
        <w:rPr>
          <w:rFonts w:ascii="Arial" w:hAnsi="Arial" w:cs="Arial"/>
          <w:sz w:val="24"/>
          <w:szCs w:val="24"/>
        </w:rPr>
        <w:t>чрез подбор</w:t>
      </w:r>
      <w:r w:rsidRPr="005642B2">
        <w:rPr>
          <w:rFonts w:ascii="Arial" w:hAnsi="Arial" w:cs="Arial"/>
          <w:sz w:val="24"/>
          <w:szCs w:val="24"/>
        </w:rPr>
        <w:t xml:space="preserve"> на проекти не се допуска участието на партньори.</w:t>
      </w:r>
    </w:p>
    <w:p w14:paraId="1E731429" w14:textId="77777777" w:rsidR="00174FEB" w:rsidRPr="005642B2" w:rsidRDefault="00174FEB" w:rsidP="005642B2">
      <w:pPr>
        <w:pStyle w:val="Heading2"/>
        <w:tabs>
          <w:tab w:val="left" w:pos="-180"/>
        </w:tabs>
        <w:spacing w:before="100" w:beforeAutospacing="1" w:after="100" w:afterAutospacing="1" w:line="276" w:lineRule="auto"/>
        <w:ind w:left="142" w:right="142"/>
        <w:rPr>
          <w:rFonts w:ascii="Arial" w:hAnsi="Arial" w:cs="Arial"/>
          <w:sz w:val="24"/>
          <w:szCs w:val="24"/>
        </w:rPr>
      </w:pPr>
      <w:bookmarkStart w:id="16" w:name="_Toc120869402"/>
      <w:r w:rsidRPr="005642B2">
        <w:rPr>
          <w:rFonts w:ascii="Arial" w:hAnsi="Arial" w:cs="Arial"/>
          <w:sz w:val="24"/>
          <w:szCs w:val="24"/>
        </w:rPr>
        <w:t>13. Дейности, допустими за финансиране:</w:t>
      </w:r>
      <w:bookmarkEnd w:id="16"/>
    </w:p>
    <w:p w14:paraId="3FD93433" w14:textId="77777777" w:rsidR="00174FEB" w:rsidRPr="005642B2" w:rsidRDefault="00174FEB" w:rsidP="005642B2">
      <w:pPr>
        <w:pStyle w:val="Heading2"/>
        <w:tabs>
          <w:tab w:val="left" w:pos="-180"/>
        </w:tabs>
        <w:spacing w:before="100" w:beforeAutospacing="1" w:after="100" w:afterAutospacing="1" w:line="276" w:lineRule="auto"/>
        <w:ind w:left="142" w:right="142"/>
        <w:rPr>
          <w:rFonts w:ascii="Arial" w:hAnsi="Arial" w:cs="Arial"/>
          <w:sz w:val="24"/>
          <w:szCs w:val="24"/>
        </w:rPr>
      </w:pPr>
      <w:bookmarkStart w:id="17" w:name="_Toc120869403"/>
      <w:r w:rsidRPr="005642B2">
        <w:rPr>
          <w:rFonts w:ascii="Arial" w:hAnsi="Arial" w:cs="Arial"/>
          <w:sz w:val="24"/>
          <w:szCs w:val="24"/>
        </w:rPr>
        <w:t>13.1. Допустими дейности</w:t>
      </w:r>
      <w:bookmarkEnd w:id="17"/>
    </w:p>
    <w:p w14:paraId="0AB45110" w14:textId="2DEF09EF" w:rsidR="00174FEB" w:rsidRPr="005642B2" w:rsidRDefault="0000639A" w:rsidP="00724D90">
      <w:pPr>
        <w:pStyle w:val="ListParagraph"/>
        <w:pBdr>
          <w:top w:val="single" w:sz="4" w:space="1" w:color="auto"/>
          <w:left w:val="single" w:sz="4" w:space="0" w:color="auto"/>
          <w:bottom w:val="single" w:sz="4" w:space="0" w:color="auto"/>
          <w:right w:val="single" w:sz="4" w:space="1" w:color="auto"/>
        </w:pBdr>
        <w:spacing w:after="0" w:line="276" w:lineRule="auto"/>
        <w:ind w:left="144" w:right="144"/>
        <w:jc w:val="both"/>
        <w:rPr>
          <w:rFonts w:ascii="Arial" w:hAnsi="Arial" w:cs="Arial"/>
          <w:sz w:val="24"/>
          <w:szCs w:val="24"/>
        </w:rPr>
      </w:pPr>
      <w:r w:rsidRPr="005642B2">
        <w:rPr>
          <w:rFonts w:ascii="Arial" w:hAnsi="Arial" w:cs="Arial"/>
          <w:sz w:val="24"/>
          <w:szCs w:val="24"/>
        </w:rPr>
        <w:t xml:space="preserve">По настоящата процедура се предоставя </w:t>
      </w:r>
      <w:r w:rsidR="00511C26" w:rsidRPr="005642B2">
        <w:rPr>
          <w:rFonts w:ascii="Arial" w:hAnsi="Arial" w:cs="Arial"/>
          <w:sz w:val="24"/>
          <w:szCs w:val="24"/>
        </w:rPr>
        <w:t xml:space="preserve">безвъзмездна финансова помощ </w:t>
      </w:r>
      <w:r w:rsidR="00511C26">
        <w:rPr>
          <w:rFonts w:ascii="Arial" w:hAnsi="Arial" w:cs="Arial"/>
          <w:sz w:val="24"/>
          <w:szCs w:val="24"/>
        </w:rPr>
        <w:t>под формата на</w:t>
      </w:r>
      <w:r w:rsidR="00511C26" w:rsidRPr="005642B2">
        <w:rPr>
          <w:rFonts w:ascii="Arial" w:hAnsi="Arial" w:cs="Arial"/>
          <w:sz w:val="24"/>
          <w:szCs w:val="24"/>
        </w:rPr>
        <w:t xml:space="preserve"> </w:t>
      </w:r>
      <w:r w:rsidR="0026340E">
        <w:rPr>
          <w:rFonts w:ascii="Arial" w:hAnsi="Arial" w:cs="Arial"/>
          <w:sz w:val="24"/>
          <w:szCs w:val="24"/>
        </w:rPr>
        <w:t>компенсации</w:t>
      </w:r>
      <w:r w:rsidR="0026340E" w:rsidRPr="005642B2">
        <w:rPr>
          <w:rFonts w:ascii="Arial" w:hAnsi="Arial" w:cs="Arial"/>
          <w:sz w:val="24"/>
          <w:szCs w:val="24"/>
        </w:rPr>
        <w:t xml:space="preserve"> </w:t>
      </w:r>
      <w:r w:rsidR="00095FE9" w:rsidRPr="005642B2">
        <w:rPr>
          <w:rFonts w:ascii="Arial" w:hAnsi="Arial" w:cs="Arial"/>
          <w:sz w:val="24"/>
          <w:szCs w:val="24"/>
        </w:rPr>
        <w:t>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w:t>
      </w:r>
      <w:r w:rsidR="00313296">
        <w:rPr>
          <w:rFonts w:ascii="Arial" w:hAnsi="Arial" w:cs="Arial"/>
          <w:sz w:val="24"/>
          <w:szCs w:val="24"/>
        </w:rPr>
        <w:t>.</w:t>
      </w:r>
    </w:p>
    <w:p w14:paraId="49A2DB9D" w14:textId="0BF33883" w:rsidR="002869D2" w:rsidRDefault="002869D2" w:rsidP="00724D90">
      <w:pPr>
        <w:pStyle w:val="ListParagraph"/>
        <w:pBdr>
          <w:top w:val="single" w:sz="4" w:space="1" w:color="auto"/>
          <w:left w:val="single" w:sz="4" w:space="0" w:color="auto"/>
          <w:bottom w:val="single" w:sz="4" w:space="0" w:color="auto"/>
          <w:right w:val="single" w:sz="4" w:space="1" w:color="auto"/>
        </w:pBdr>
        <w:spacing w:after="0" w:line="276" w:lineRule="auto"/>
        <w:ind w:left="144" w:right="144"/>
        <w:jc w:val="both"/>
        <w:rPr>
          <w:rFonts w:ascii="Arial" w:hAnsi="Arial" w:cs="Arial"/>
          <w:sz w:val="24"/>
          <w:szCs w:val="24"/>
        </w:rPr>
      </w:pPr>
    </w:p>
    <w:p w14:paraId="42967FB2" w14:textId="05FD19B1" w:rsidR="00174FEB" w:rsidRPr="00845A2F" w:rsidRDefault="00174FEB" w:rsidP="005642B2">
      <w:pPr>
        <w:pStyle w:val="Heading2"/>
        <w:tabs>
          <w:tab w:val="left" w:pos="-180"/>
        </w:tabs>
        <w:spacing w:before="100" w:beforeAutospacing="1" w:after="100" w:afterAutospacing="1" w:line="276" w:lineRule="auto"/>
        <w:ind w:left="142" w:right="142"/>
        <w:rPr>
          <w:rFonts w:ascii="Arial" w:hAnsi="Arial" w:cs="Arial"/>
          <w:sz w:val="24"/>
          <w:szCs w:val="24"/>
        </w:rPr>
      </w:pPr>
      <w:bookmarkStart w:id="18" w:name="_Toc120869404"/>
      <w:r w:rsidRPr="00775A96">
        <w:rPr>
          <w:rFonts w:ascii="Arial" w:hAnsi="Arial" w:cs="Arial"/>
          <w:sz w:val="24"/>
          <w:szCs w:val="24"/>
        </w:rPr>
        <w:t>13.2. Недопустими дейности</w:t>
      </w:r>
      <w:bookmarkEnd w:id="18"/>
    </w:p>
    <w:p w14:paraId="22ADA1F0" w14:textId="34A4270C" w:rsidR="00174FEB" w:rsidRPr="00775A96" w:rsidRDefault="00BB332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textAlignment w:val="center"/>
        <w:rPr>
          <w:rFonts w:ascii="Arial" w:hAnsi="Arial" w:cs="Arial"/>
          <w:sz w:val="24"/>
          <w:szCs w:val="24"/>
        </w:rPr>
      </w:pPr>
      <w:r w:rsidRPr="00775A96">
        <w:rPr>
          <w:rFonts w:ascii="Arial" w:hAnsi="Arial" w:cs="Arial"/>
          <w:sz w:val="24"/>
          <w:szCs w:val="24"/>
        </w:rPr>
        <w:t>Дейности, които не допринасят за изпълнение на целите, заложени в т. 6 от настоящата процедура.</w:t>
      </w:r>
    </w:p>
    <w:p w14:paraId="7A2A3898" w14:textId="77777777" w:rsidR="00174FEB" w:rsidRPr="00775A96" w:rsidRDefault="00174FEB" w:rsidP="00880971">
      <w:pPr>
        <w:pStyle w:val="ListParagraph"/>
        <w:spacing w:before="100" w:beforeAutospacing="1" w:after="100" w:afterAutospacing="1" w:line="276" w:lineRule="auto"/>
        <w:ind w:left="142" w:right="142"/>
        <w:jc w:val="both"/>
        <w:rPr>
          <w:rFonts w:ascii="Arial" w:hAnsi="Arial" w:cs="Arial"/>
          <w:b/>
          <w:bCs/>
          <w:color w:val="5B9BD5"/>
          <w:sz w:val="24"/>
          <w:szCs w:val="24"/>
        </w:rPr>
      </w:pPr>
      <w:r w:rsidRPr="00775A96">
        <w:rPr>
          <w:rFonts w:ascii="Arial" w:hAnsi="Arial" w:cs="Arial"/>
          <w:b/>
          <w:bCs/>
          <w:color w:val="5B9BD5"/>
          <w:sz w:val="24"/>
          <w:szCs w:val="24"/>
        </w:rPr>
        <w:t xml:space="preserve">14. Категории разходи, допустими за финансиране: </w:t>
      </w:r>
    </w:p>
    <w:p w14:paraId="40CA1934" w14:textId="7525A993"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19" w:name="_Toc120869405"/>
      <w:r w:rsidRPr="00775A96">
        <w:rPr>
          <w:rFonts w:ascii="Arial" w:hAnsi="Arial" w:cs="Arial"/>
          <w:sz w:val="24"/>
          <w:szCs w:val="24"/>
        </w:rPr>
        <w:t>14.1. Допустими разходи</w:t>
      </w:r>
      <w:bookmarkEnd w:id="19"/>
    </w:p>
    <w:p w14:paraId="2435AEA4" w14:textId="3C641DE0" w:rsidR="00174FEB" w:rsidRDefault="00174FEB" w:rsidP="00880971">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b/>
          <w:sz w:val="24"/>
          <w:szCs w:val="24"/>
        </w:rPr>
      </w:pPr>
      <w:r w:rsidRPr="00775A96">
        <w:rPr>
          <w:rFonts w:ascii="Arial" w:hAnsi="Arial" w:cs="Arial"/>
          <w:b/>
          <w:sz w:val="24"/>
          <w:szCs w:val="24"/>
        </w:rPr>
        <w:t>14.1.1. Допустимите разходи трябва да</w:t>
      </w:r>
      <w:r w:rsidR="0006352C" w:rsidRPr="00775A96">
        <w:rPr>
          <w:rFonts w:ascii="Arial" w:hAnsi="Arial" w:cs="Arial"/>
          <w:b/>
          <w:sz w:val="24"/>
          <w:szCs w:val="24"/>
        </w:rPr>
        <w:t xml:space="preserve"> съответстват на изискванията на:</w:t>
      </w:r>
    </w:p>
    <w:p w14:paraId="34798D0C" w14:textId="4E14CA87" w:rsidR="00174FEB" w:rsidRPr="00775A96" w:rsidRDefault="004C1C0C" w:rsidP="00CB7750">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Неприложимо. Мярката е компенсаторна.</w:t>
      </w:r>
    </w:p>
    <w:p w14:paraId="405F9004" w14:textId="00DF2E5A" w:rsidR="008A7E63" w:rsidRPr="00775A96" w:rsidRDefault="004C1C0C" w:rsidP="00880971">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Pr>
          <w:rFonts w:ascii="Arial" w:hAnsi="Arial" w:cs="Arial"/>
          <w:b/>
          <w:sz w:val="24"/>
          <w:szCs w:val="24"/>
        </w:rPr>
        <w:t xml:space="preserve">14.1.2. </w:t>
      </w:r>
      <w:r w:rsidR="0006352C" w:rsidRPr="00775A96">
        <w:rPr>
          <w:rFonts w:ascii="Arial" w:hAnsi="Arial" w:cs="Arial"/>
          <w:b/>
          <w:sz w:val="24"/>
          <w:szCs w:val="24"/>
        </w:rPr>
        <w:t xml:space="preserve">Допустимите </w:t>
      </w:r>
      <w:r>
        <w:rPr>
          <w:rFonts w:ascii="Arial" w:hAnsi="Arial" w:cs="Arial"/>
          <w:b/>
          <w:sz w:val="24"/>
          <w:szCs w:val="24"/>
        </w:rPr>
        <w:t>компенсации</w:t>
      </w:r>
      <w:r w:rsidRPr="00775A96">
        <w:rPr>
          <w:rFonts w:ascii="Arial" w:hAnsi="Arial" w:cs="Arial"/>
          <w:b/>
          <w:sz w:val="24"/>
          <w:szCs w:val="24"/>
        </w:rPr>
        <w:t xml:space="preserve"> </w:t>
      </w:r>
      <w:r w:rsidR="0006352C" w:rsidRPr="00775A96">
        <w:rPr>
          <w:rFonts w:ascii="Arial" w:hAnsi="Arial" w:cs="Arial"/>
          <w:b/>
          <w:sz w:val="24"/>
          <w:szCs w:val="24"/>
        </w:rPr>
        <w:t>следва да:</w:t>
      </w:r>
    </w:p>
    <w:p w14:paraId="2F9D712F" w14:textId="77777777" w:rsidR="00CB7750" w:rsidRDefault="004C1C0C" w:rsidP="00CB7750">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14.1.2.1. Се предоставят на допустими бенефициенти;</w:t>
      </w:r>
    </w:p>
    <w:p w14:paraId="1A6387AD" w14:textId="599476C6" w:rsidR="004C1C0C" w:rsidRPr="00CB7750" w:rsidRDefault="004C1C0C" w:rsidP="00CB7750">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 xml:space="preserve">14.1.2.2. Са  свързани с повишаването на цените вследствие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 чл. 68, параграф 3 от Регламент (ЕС) № 508/2014 на Европейския парламент и на Съвета от 15 май 2014 година, на основание на Регламент (ЕС) 2022/1278 на Европейския парламент и на Съвета от 18 юли 2022 година за </w:t>
      </w:r>
      <w:r w:rsidRPr="00CB7750">
        <w:rPr>
          <w:rFonts w:ascii="Arial" w:hAnsi="Arial" w:cs="Arial"/>
          <w:sz w:val="24"/>
          <w:szCs w:val="24"/>
        </w:rPr>
        <w:lastRenderedPageBreak/>
        <w:t>изменение на Регламент (ЕС) № 508/2014, при спазване на изискванията на т. 13.1.</w:t>
      </w:r>
    </w:p>
    <w:p w14:paraId="7758BAE8" w14:textId="77777777" w:rsidR="004C1C0C" w:rsidRPr="00CB7750" w:rsidRDefault="004C1C0C" w:rsidP="004C1C0C">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14.1.2.3 Да не са финансирани със средства от ЕФСУ или чрез други инструменти на ЕС в съответствие с чл. 65, параграф 11 от Регламент № (ЕС) 1303/2013, както и с други публични средства;</w:t>
      </w:r>
    </w:p>
    <w:p w14:paraId="220745ED" w14:textId="77777777" w:rsidR="004C1C0C" w:rsidRPr="00CB7750" w:rsidRDefault="004C1C0C" w:rsidP="004C1C0C">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14.1.2.4. Да са определени съгласно критериите за подбор на операции, одобрени от Комитета за наблюдение.</w:t>
      </w:r>
    </w:p>
    <w:p w14:paraId="0C126174" w14:textId="0D01E01B" w:rsidR="004C1C0C" w:rsidRPr="00CB7750" w:rsidRDefault="004C1C0C" w:rsidP="004C1C0C">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 xml:space="preserve">Бюджетът (т. 4 от Формуляра за кандидатстване) трябва да отразява размера на компенсация, изчислен съгласно Приложение № </w:t>
      </w:r>
      <w:r w:rsidR="00A81238">
        <w:rPr>
          <w:rFonts w:ascii="Arial" w:hAnsi="Arial" w:cs="Arial"/>
          <w:sz w:val="24"/>
          <w:szCs w:val="24"/>
          <w:lang w:val="en-US"/>
        </w:rPr>
        <w:t>1</w:t>
      </w:r>
      <w:r w:rsidRPr="00CB7750">
        <w:rPr>
          <w:rFonts w:ascii="Arial" w:hAnsi="Arial" w:cs="Arial"/>
          <w:sz w:val="24"/>
          <w:szCs w:val="24"/>
        </w:rPr>
        <w:t xml:space="preserve"> </w:t>
      </w:r>
    </w:p>
    <w:p w14:paraId="38315624" w14:textId="1BFF2223" w:rsidR="004C1C0C" w:rsidRPr="00CB7750" w:rsidRDefault="004C1C0C" w:rsidP="004C1C0C">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 xml:space="preserve">В случай на подаване на коригиращи годишна данъчна декларация за 2022 г. или годишен отчет за дейността за 2022 г. към Националния статистически институт с по-ниска стойност на приходите след одобрение и изплащане на БФП, бенефициентът е длъжен да възстанови компенсацията за разликата в стойността на приходите, изчислена по методиката в Приложение № </w:t>
      </w:r>
      <w:r w:rsidR="00A81238">
        <w:rPr>
          <w:rFonts w:ascii="Arial" w:hAnsi="Arial" w:cs="Arial"/>
          <w:sz w:val="24"/>
          <w:szCs w:val="24"/>
          <w:lang w:val="en-US"/>
        </w:rPr>
        <w:t>1</w:t>
      </w:r>
      <w:r w:rsidRPr="00CB7750">
        <w:rPr>
          <w:rFonts w:ascii="Arial" w:hAnsi="Arial" w:cs="Arial"/>
          <w:sz w:val="24"/>
          <w:szCs w:val="24"/>
        </w:rPr>
        <w:t>.  В случай на подаване на коригираща годишна данъчна декларация за 2022 г. с по-висока стойност на приходите след одобрение и изплащане на БФП, бенефициентът не следва да получи допълнителна компенсация.</w:t>
      </w:r>
    </w:p>
    <w:p w14:paraId="6F3597BA" w14:textId="756D6CAC" w:rsidR="004C1C0C" w:rsidRPr="00CB7750" w:rsidRDefault="004C1C0C" w:rsidP="004C1C0C">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 xml:space="preserve">Допустимите компенсации са за повишаването на цените на следните разходи на операторите: разходи за </w:t>
      </w:r>
      <w:r w:rsidRPr="004C1C0C">
        <w:rPr>
          <w:rFonts w:ascii="Arial" w:hAnsi="Arial" w:cs="Arial"/>
          <w:sz w:val="24"/>
          <w:szCs w:val="24"/>
        </w:rPr>
        <w:t>суровин</w:t>
      </w:r>
      <w:r>
        <w:rPr>
          <w:rFonts w:ascii="Arial" w:hAnsi="Arial" w:cs="Arial"/>
          <w:sz w:val="24"/>
          <w:szCs w:val="24"/>
        </w:rPr>
        <w:t>и</w:t>
      </w:r>
      <w:r w:rsidRPr="004C1C0C">
        <w:rPr>
          <w:rFonts w:ascii="Arial" w:hAnsi="Arial" w:cs="Arial"/>
          <w:sz w:val="24"/>
          <w:szCs w:val="24"/>
        </w:rPr>
        <w:t xml:space="preserve"> – риба, рибни продукти и др. хидробионти </w:t>
      </w:r>
      <w:r w:rsidRPr="00CB7750">
        <w:rPr>
          <w:rFonts w:ascii="Arial" w:hAnsi="Arial" w:cs="Arial"/>
          <w:sz w:val="24"/>
          <w:szCs w:val="24"/>
        </w:rPr>
        <w:t>и разходи за гориво, съгласно настоящите Условия за кандидатстване и изпълнение и приложенията към тях.</w:t>
      </w:r>
    </w:p>
    <w:p w14:paraId="1328D8E9" w14:textId="280FE1D5" w:rsidR="008B04FF" w:rsidRPr="00775A96" w:rsidRDefault="00564DA5" w:rsidP="00CB7750">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Pr>
          <w:rFonts w:ascii="Arial" w:hAnsi="Arial" w:cs="Arial"/>
          <w:sz w:val="24"/>
          <w:szCs w:val="24"/>
        </w:rPr>
        <w:t xml:space="preserve"> </w:t>
      </w:r>
      <w:r w:rsidR="008B04FF" w:rsidRPr="00CB7750">
        <w:rPr>
          <w:rFonts w:ascii="Arial" w:hAnsi="Arial" w:cs="Arial"/>
          <w:b/>
          <w:sz w:val="24"/>
          <w:szCs w:val="24"/>
        </w:rPr>
        <w:t>ВАЖНО</w:t>
      </w:r>
      <w:r w:rsidR="005E704F">
        <w:rPr>
          <w:rFonts w:ascii="Arial" w:hAnsi="Arial" w:cs="Arial"/>
          <w:sz w:val="24"/>
          <w:szCs w:val="24"/>
        </w:rPr>
        <w:t>:</w:t>
      </w:r>
      <w:r w:rsidR="008B04FF" w:rsidRPr="008B04FF">
        <w:rPr>
          <w:rFonts w:ascii="Arial" w:hAnsi="Arial" w:cs="Arial"/>
          <w:sz w:val="24"/>
          <w:szCs w:val="24"/>
        </w:rPr>
        <w:t xml:space="preserve"> </w:t>
      </w:r>
      <w:r w:rsidR="00C03386" w:rsidRPr="00C03386">
        <w:rPr>
          <w:rFonts w:ascii="Arial" w:hAnsi="Arial" w:cs="Arial"/>
          <w:sz w:val="24"/>
          <w:szCs w:val="24"/>
        </w:rPr>
        <w:t xml:space="preserve">Когато допустим кандидат е декларирал приходи в </w:t>
      </w:r>
      <w:r w:rsidR="003E3F7C">
        <w:rPr>
          <w:rFonts w:ascii="Arial" w:hAnsi="Arial" w:cs="Arial"/>
          <w:sz w:val="24"/>
          <w:szCs w:val="24"/>
        </w:rPr>
        <w:t>Г</w:t>
      </w:r>
      <w:r w:rsidR="00C03386" w:rsidRPr="00C03386">
        <w:rPr>
          <w:rFonts w:ascii="Arial" w:hAnsi="Arial" w:cs="Arial"/>
          <w:sz w:val="24"/>
          <w:szCs w:val="24"/>
        </w:rPr>
        <w:t>одишната данъчна декларация за 2022 г. за дейности, свързани със стопански риболов, преработка на продукти от риболов и аквакултури и/или производство на аквакултури, кандидатът може да подаде отделни проектни предложения по всички процедури за подбор на проектни предложения по чл. 68 (3) за компенсация на последствията от агресивната война на Русия в Украйна, но компенсация за гориво е допустима единствено по една от тях.</w:t>
      </w:r>
    </w:p>
    <w:p w14:paraId="77EAC6DC" w14:textId="77777777"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20" w:name="_Toc120869406"/>
      <w:r w:rsidRPr="00775A96">
        <w:rPr>
          <w:rFonts w:ascii="Arial" w:hAnsi="Arial" w:cs="Arial"/>
          <w:sz w:val="24"/>
          <w:szCs w:val="24"/>
        </w:rPr>
        <w:t>14.2. Недопустими разходи</w:t>
      </w:r>
      <w:bookmarkEnd w:id="20"/>
    </w:p>
    <w:p w14:paraId="1251CA58" w14:textId="7B4B310B" w:rsidR="008642F9" w:rsidRPr="00CB7750" w:rsidRDefault="008642F9" w:rsidP="00CB7750">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shd w:val="clear" w:color="auto" w:fill="FEFEFE"/>
        </w:rPr>
      </w:pPr>
      <w:r w:rsidRPr="00CB7750">
        <w:rPr>
          <w:rFonts w:ascii="Arial" w:hAnsi="Arial" w:cs="Arial"/>
          <w:sz w:val="24"/>
          <w:szCs w:val="24"/>
          <w:shd w:val="clear" w:color="auto" w:fill="FEFEFE"/>
        </w:rPr>
        <w:t>Неприложимо.</w:t>
      </w:r>
      <w:r w:rsidR="00DF11BD">
        <w:rPr>
          <w:rFonts w:ascii="Arial" w:hAnsi="Arial" w:cs="Arial"/>
          <w:sz w:val="24"/>
          <w:szCs w:val="24"/>
          <w:shd w:val="clear" w:color="auto" w:fill="FEFEFE"/>
        </w:rPr>
        <w:t xml:space="preserve"> Мярката е с компенсаторен характер.</w:t>
      </w:r>
    </w:p>
    <w:p w14:paraId="6D436E0B" w14:textId="77777777" w:rsidR="00174FEB" w:rsidRPr="00775A96" w:rsidRDefault="00174FEB" w:rsidP="00880971">
      <w:pPr>
        <w:pStyle w:val="Heading3"/>
        <w:tabs>
          <w:tab w:val="left" w:pos="-180"/>
        </w:tabs>
        <w:spacing w:before="100" w:beforeAutospacing="1" w:after="100" w:afterAutospacing="1" w:line="276" w:lineRule="auto"/>
        <w:ind w:left="142" w:right="142"/>
        <w:rPr>
          <w:rFonts w:ascii="Arial" w:hAnsi="Arial" w:cs="Arial"/>
          <w:sz w:val="24"/>
          <w:szCs w:val="24"/>
        </w:rPr>
      </w:pPr>
      <w:bookmarkStart w:id="21" w:name="_Toc120869407"/>
      <w:r w:rsidRPr="00775A96">
        <w:rPr>
          <w:rFonts w:ascii="Arial" w:hAnsi="Arial" w:cs="Arial"/>
          <w:sz w:val="24"/>
          <w:szCs w:val="24"/>
        </w:rPr>
        <w:t>15. Допустими целеви групи (ако е приложимо):</w:t>
      </w:r>
      <w:bookmarkEnd w:id="21"/>
    </w:p>
    <w:p w14:paraId="4EE1887E" w14:textId="17C09202" w:rsidR="00174FEB" w:rsidRPr="00775A96" w:rsidRDefault="00174FEB" w:rsidP="0088097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line="276" w:lineRule="auto"/>
        <w:ind w:left="142" w:right="142"/>
        <w:jc w:val="both"/>
        <w:rPr>
          <w:rFonts w:ascii="Arial" w:hAnsi="Arial" w:cs="Arial"/>
          <w:sz w:val="24"/>
          <w:szCs w:val="24"/>
          <w:shd w:val="clear" w:color="auto" w:fill="FEFEFE"/>
        </w:rPr>
      </w:pPr>
      <w:r w:rsidRPr="00775A96">
        <w:rPr>
          <w:rFonts w:ascii="Arial" w:hAnsi="Arial" w:cs="Arial"/>
          <w:sz w:val="24"/>
          <w:szCs w:val="24"/>
          <w:shd w:val="clear" w:color="auto" w:fill="FEFEFE"/>
        </w:rPr>
        <w:t>В съответствие с ПМДР, безвъзмездната финансова</w:t>
      </w:r>
      <w:r w:rsidR="007E591F" w:rsidRPr="00775A96">
        <w:rPr>
          <w:rFonts w:ascii="Arial" w:hAnsi="Arial" w:cs="Arial"/>
          <w:sz w:val="24"/>
          <w:szCs w:val="24"/>
          <w:shd w:val="clear" w:color="auto" w:fill="FEFEFE"/>
        </w:rPr>
        <w:t xml:space="preserve"> помощ по Приоритет на Съюза 5</w:t>
      </w:r>
      <w:r w:rsidRPr="00775A96">
        <w:rPr>
          <w:rFonts w:ascii="Arial" w:hAnsi="Arial" w:cs="Arial"/>
          <w:sz w:val="24"/>
          <w:szCs w:val="24"/>
          <w:shd w:val="clear" w:color="auto" w:fill="FEFEFE"/>
        </w:rPr>
        <w:t xml:space="preserve"> „</w:t>
      </w:r>
      <w:r w:rsidRPr="00775A96">
        <w:rPr>
          <w:rFonts w:ascii="Arial" w:hAnsi="Arial" w:cs="Arial"/>
          <w:sz w:val="24"/>
          <w:szCs w:val="24"/>
        </w:rPr>
        <w:t xml:space="preserve">Насърчаване на предлагането на пазара и преработването” </w:t>
      </w:r>
      <w:r w:rsidRPr="00775A96">
        <w:rPr>
          <w:rFonts w:ascii="Arial" w:hAnsi="Arial" w:cs="Arial"/>
          <w:sz w:val="24"/>
          <w:szCs w:val="24"/>
          <w:shd w:val="clear" w:color="auto" w:fill="FEFEFE"/>
        </w:rPr>
        <w:t xml:space="preserve">мярка </w:t>
      </w:r>
      <w:r w:rsidRPr="00775A96">
        <w:rPr>
          <w:rFonts w:ascii="Arial" w:hAnsi="Arial" w:cs="Arial"/>
          <w:sz w:val="24"/>
          <w:szCs w:val="24"/>
        </w:rPr>
        <w:t>5.</w:t>
      </w:r>
      <w:r w:rsidR="00552692">
        <w:rPr>
          <w:rFonts w:ascii="Arial" w:hAnsi="Arial" w:cs="Arial"/>
          <w:sz w:val="24"/>
          <w:szCs w:val="24"/>
        </w:rPr>
        <w:t>3</w:t>
      </w:r>
      <w:r w:rsidR="00552692" w:rsidRPr="00775A96">
        <w:rPr>
          <w:rFonts w:ascii="Arial" w:hAnsi="Arial" w:cs="Arial"/>
          <w:sz w:val="24"/>
          <w:szCs w:val="24"/>
        </w:rPr>
        <w:t xml:space="preserve"> </w:t>
      </w:r>
      <w:r w:rsidR="00552692" w:rsidRPr="00552692">
        <w:rPr>
          <w:rFonts w:ascii="Arial" w:hAnsi="Arial" w:cs="Arial"/>
          <w:sz w:val="24"/>
          <w:szCs w:val="24"/>
        </w:rPr>
        <w:t>„Мерки за предлагане на пазара“</w:t>
      </w:r>
      <w:r w:rsidR="00552692">
        <w:rPr>
          <w:rFonts w:ascii="Arial" w:hAnsi="Arial" w:cs="Arial"/>
          <w:sz w:val="24"/>
          <w:szCs w:val="24"/>
        </w:rPr>
        <w:t xml:space="preserve"> </w:t>
      </w:r>
      <w:r w:rsidRPr="00775A96">
        <w:rPr>
          <w:rFonts w:ascii="Arial" w:hAnsi="Arial" w:cs="Arial"/>
          <w:sz w:val="24"/>
          <w:szCs w:val="24"/>
          <w:shd w:val="clear" w:color="auto" w:fill="FEFEFE"/>
        </w:rPr>
        <w:t xml:space="preserve">ще </w:t>
      </w:r>
      <w:r w:rsidR="008A3EF2">
        <w:rPr>
          <w:rFonts w:ascii="Arial" w:hAnsi="Arial" w:cs="Arial"/>
          <w:sz w:val="24"/>
          <w:szCs w:val="24"/>
          <w:shd w:val="clear" w:color="auto" w:fill="FEFEFE"/>
        </w:rPr>
        <w:t>се</w:t>
      </w:r>
      <w:r w:rsidR="008A3EF2" w:rsidRPr="00775A96">
        <w:rPr>
          <w:rFonts w:ascii="Arial" w:hAnsi="Arial" w:cs="Arial"/>
          <w:sz w:val="24"/>
          <w:szCs w:val="24"/>
          <w:shd w:val="clear" w:color="auto" w:fill="FEFEFE"/>
        </w:rPr>
        <w:t xml:space="preserve"> предостав</w:t>
      </w:r>
      <w:r w:rsidR="008A3EF2">
        <w:rPr>
          <w:rFonts w:ascii="Arial" w:hAnsi="Arial" w:cs="Arial"/>
          <w:sz w:val="24"/>
          <w:szCs w:val="24"/>
          <w:shd w:val="clear" w:color="auto" w:fill="FEFEFE"/>
        </w:rPr>
        <w:t>я</w:t>
      </w:r>
      <w:r w:rsidR="008A3EF2" w:rsidRPr="00775A96">
        <w:rPr>
          <w:rFonts w:ascii="Arial" w:hAnsi="Arial" w:cs="Arial"/>
          <w:sz w:val="24"/>
          <w:szCs w:val="24"/>
          <w:shd w:val="clear" w:color="auto" w:fill="FEFEFE"/>
        </w:rPr>
        <w:t xml:space="preserve"> </w:t>
      </w:r>
      <w:r w:rsidRPr="00775A96">
        <w:rPr>
          <w:rFonts w:ascii="Arial" w:hAnsi="Arial" w:cs="Arial"/>
          <w:sz w:val="24"/>
          <w:szCs w:val="24"/>
          <w:shd w:val="clear" w:color="auto" w:fill="FEFEFE"/>
        </w:rPr>
        <w:t xml:space="preserve">на кандидати собственици на съществуващи предприятия за преработка на </w:t>
      </w:r>
      <w:r w:rsidRPr="00775A96">
        <w:rPr>
          <w:rFonts w:ascii="Arial" w:hAnsi="Arial" w:cs="Arial"/>
          <w:sz w:val="24"/>
          <w:szCs w:val="24"/>
        </w:rPr>
        <w:t>продукти от риболов и аквакултури</w:t>
      </w:r>
      <w:r w:rsidR="00CE56B3" w:rsidRPr="00775A96">
        <w:rPr>
          <w:rFonts w:ascii="Arial" w:hAnsi="Arial" w:cs="Arial"/>
          <w:sz w:val="24"/>
          <w:szCs w:val="24"/>
          <w:shd w:val="clear" w:color="auto" w:fill="FEFEFE"/>
        </w:rPr>
        <w:t>.</w:t>
      </w:r>
    </w:p>
    <w:p w14:paraId="3D3E2436" w14:textId="77777777"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22" w:name="_Toc120869408"/>
      <w:r w:rsidRPr="00775A96">
        <w:rPr>
          <w:rFonts w:ascii="Arial" w:hAnsi="Arial" w:cs="Arial"/>
          <w:sz w:val="24"/>
          <w:szCs w:val="24"/>
        </w:rPr>
        <w:t>16. Приложим режим на минимални/държавни помощи (ако е приложимо):</w:t>
      </w:r>
      <w:bookmarkEnd w:id="22"/>
    </w:p>
    <w:p w14:paraId="5E59B34F"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Подпомагането по настоящата мярка не представлява държавна помощ. </w:t>
      </w:r>
    </w:p>
    <w:p w14:paraId="798E66A0" w14:textId="14768D23"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Съгласно чл. 8, параграф 2 от Регламент (ЕС) № 508/2014 за Европейския фонд за морско дело и рибарство, членове 107, 108 и 109 от ДФЕС не се прилагат към плащания, извършени от държави членки съгласно и в съответствие с посочения регламент, които попадат в обхвата на член 42 </w:t>
      </w:r>
      <w:r w:rsidR="00F668AF" w:rsidRPr="00775A96">
        <w:rPr>
          <w:rFonts w:ascii="Arial" w:hAnsi="Arial" w:cs="Arial"/>
          <w:sz w:val="24"/>
          <w:szCs w:val="24"/>
        </w:rPr>
        <w:t xml:space="preserve">от </w:t>
      </w:r>
      <w:r w:rsidRPr="00775A96">
        <w:rPr>
          <w:rFonts w:ascii="Arial" w:hAnsi="Arial" w:cs="Arial"/>
          <w:sz w:val="24"/>
          <w:szCs w:val="24"/>
        </w:rPr>
        <w:t>ДФЕС.  Член 42 от Договора постановява, че разпоредбите на същия по отношение на правилата за конкуренцията, които включват тези за държавната помощ, се прилагат по отношение на производството и търговията със селскостопански продукти. Това включва продукти от сектора на рибарството и аквакултурите, в степента, определена от Европейския парламент</w:t>
      </w:r>
      <w:r w:rsidR="00F668AF" w:rsidRPr="00775A96">
        <w:rPr>
          <w:rFonts w:ascii="Arial" w:hAnsi="Arial" w:cs="Arial"/>
          <w:sz w:val="24"/>
          <w:szCs w:val="24"/>
        </w:rPr>
        <w:t xml:space="preserve"> и</w:t>
      </w:r>
      <w:r w:rsidRPr="00775A96">
        <w:rPr>
          <w:rFonts w:ascii="Arial" w:hAnsi="Arial" w:cs="Arial"/>
          <w:sz w:val="24"/>
          <w:szCs w:val="24"/>
        </w:rPr>
        <w:t xml:space="preserve"> Съвета. Степента, в която разпоредбите на ДФЕС по отношение на държавната помощ се прилагат за помощи, предоставени в сектора на рибарството </w:t>
      </w:r>
      <w:r w:rsidR="00F668AF" w:rsidRPr="00775A96">
        <w:rPr>
          <w:rFonts w:ascii="Arial" w:hAnsi="Arial" w:cs="Arial"/>
          <w:sz w:val="24"/>
          <w:szCs w:val="24"/>
        </w:rPr>
        <w:t xml:space="preserve">и </w:t>
      </w:r>
      <w:r w:rsidRPr="00775A96">
        <w:rPr>
          <w:rFonts w:ascii="Arial" w:hAnsi="Arial" w:cs="Arial"/>
          <w:sz w:val="24"/>
          <w:szCs w:val="24"/>
        </w:rPr>
        <w:t xml:space="preserve">аквакултурите, е определена в член 8 от Регламент (ЕС) № 508/2014 на Европейския парламент и Съвета. </w:t>
      </w:r>
    </w:p>
    <w:p w14:paraId="6704112B"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Това е посочено в съображение (4) от Съобщение на Комисията  C(2015) от 29.6.2015 г. Насоки за преглед на държавната помощ за рибарството и аквакултурите /Насоките на ЕК/) </w:t>
      </w:r>
    </w:p>
    <w:p w14:paraId="22138101"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 същото Съобщение в съображение (5) са поставени рамките на дейностите, за които се прилага дерогацията на член 8 от Регламент (ЕС) № 508/2014 на Европейския парламент и Съвета, а именно – плащанията по дял V, глави I, II, III и IV. Дейностите по настоящата мярка се изпълняват като допустими по глава II от същия регламент.</w:t>
      </w:r>
    </w:p>
    <w:p w14:paraId="6148C9CB" w14:textId="1DADA381"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Допустимите за финансиране дейности напълно съвпадат с тези, посочени в чл. 6</w:t>
      </w:r>
      <w:r w:rsidR="0001566D">
        <w:rPr>
          <w:rFonts w:ascii="Arial" w:hAnsi="Arial" w:cs="Arial"/>
          <w:sz w:val="24"/>
          <w:szCs w:val="24"/>
        </w:rPr>
        <w:t>8</w:t>
      </w:r>
      <w:r w:rsidR="00996089">
        <w:rPr>
          <w:rFonts w:ascii="Arial" w:hAnsi="Arial" w:cs="Arial"/>
          <w:sz w:val="24"/>
          <w:szCs w:val="24"/>
        </w:rPr>
        <w:t>, параграф 3</w:t>
      </w:r>
      <w:r w:rsidR="00AD2DE6" w:rsidRPr="00775A96">
        <w:rPr>
          <w:rFonts w:ascii="Arial" w:hAnsi="Arial" w:cs="Arial"/>
          <w:sz w:val="24"/>
          <w:szCs w:val="24"/>
        </w:rPr>
        <w:t xml:space="preserve"> от </w:t>
      </w:r>
      <w:r w:rsidR="00AD2DE6" w:rsidRPr="00775A96">
        <w:rPr>
          <w:rFonts w:ascii="Arial" w:hAnsi="Arial" w:cs="Arial"/>
          <w:bCs/>
          <w:sz w:val="24"/>
          <w:szCs w:val="24"/>
        </w:rPr>
        <w:t xml:space="preserve">Регламент (ЕС) </w:t>
      </w:r>
      <w:r w:rsidR="001163A6">
        <w:rPr>
          <w:rFonts w:ascii="Arial" w:hAnsi="Arial" w:cs="Arial"/>
          <w:bCs/>
          <w:sz w:val="24"/>
          <w:szCs w:val="24"/>
        </w:rPr>
        <w:t xml:space="preserve">№ </w:t>
      </w:r>
      <w:r w:rsidR="00AD2DE6" w:rsidRPr="00775A96">
        <w:rPr>
          <w:rFonts w:ascii="Arial" w:hAnsi="Arial" w:cs="Arial"/>
          <w:bCs/>
          <w:sz w:val="24"/>
          <w:szCs w:val="24"/>
        </w:rPr>
        <w:t xml:space="preserve">508/2014 </w:t>
      </w:r>
      <w:r w:rsidRPr="00775A96">
        <w:rPr>
          <w:rFonts w:ascii="Arial" w:hAnsi="Arial" w:cs="Arial"/>
          <w:sz w:val="24"/>
          <w:szCs w:val="24"/>
        </w:rPr>
        <w:t xml:space="preserve">допринасят за постигане на специфичните цели </w:t>
      </w:r>
      <w:r w:rsidR="0001566D">
        <w:rPr>
          <w:rFonts w:ascii="Arial" w:hAnsi="Arial" w:cs="Arial"/>
          <w:sz w:val="24"/>
          <w:szCs w:val="24"/>
        </w:rPr>
        <w:t>н</w:t>
      </w:r>
      <w:r w:rsidR="0001566D" w:rsidRPr="00775A96">
        <w:rPr>
          <w:rFonts w:ascii="Arial" w:hAnsi="Arial" w:cs="Arial"/>
          <w:sz w:val="24"/>
          <w:szCs w:val="24"/>
        </w:rPr>
        <w:t>а м</w:t>
      </w:r>
      <w:r w:rsidR="0001566D">
        <w:rPr>
          <w:rFonts w:ascii="Arial" w:hAnsi="Arial" w:cs="Arial"/>
          <w:sz w:val="24"/>
          <w:szCs w:val="24"/>
        </w:rPr>
        <w:t>я</w:t>
      </w:r>
      <w:r w:rsidR="0001566D" w:rsidRPr="00775A96">
        <w:rPr>
          <w:rFonts w:ascii="Arial" w:hAnsi="Arial" w:cs="Arial"/>
          <w:sz w:val="24"/>
          <w:szCs w:val="24"/>
        </w:rPr>
        <w:t>рк</w:t>
      </w:r>
      <w:r w:rsidR="0001566D">
        <w:rPr>
          <w:rFonts w:ascii="Arial" w:hAnsi="Arial" w:cs="Arial"/>
          <w:sz w:val="24"/>
          <w:szCs w:val="24"/>
        </w:rPr>
        <w:t xml:space="preserve">ата </w:t>
      </w:r>
      <w:r w:rsidR="0001566D" w:rsidRPr="0001566D">
        <w:rPr>
          <w:rFonts w:ascii="Arial" w:hAnsi="Arial" w:cs="Arial"/>
          <w:sz w:val="24"/>
          <w:szCs w:val="24"/>
        </w:rPr>
        <w:t xml:space="preserve">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   </w:t>
      </w:r>
      <w:r w:rsidRPr="00775A96">
        <w:rPr>
          <w:rFonts w:ascii="Arial" w:hAnsi="Arial" w:cs="Arial"/>
          <w:sz w:val="24"/>
          <w:szCs w:val="24"/>
        </w:rPr>
        <w:t xml:space="preserve"> </w:t>
      </w:r>
    </w:p>
    <w:p w14:paraId="4072670F" w14:textId="7645F2C8"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Интензитетът на помощта е съобразен с условията на чл. 95, от Регламент</w:t>
      </w:r>
      <w:r w:rsidR="00F668AF" w:rsidRPr="00775A96">
        <w:rPr>
          <w:rFonts w:ascii="Arial" w:hAnsi="Arial" w:cs="Arial"/>
          <w:sz w:val="24"/>
          <w:szCs w:val="24"/>
        </w:rPr>
        <w:t xml:space="preserve"> (ЕС) № 508/2014</w:t>
      </w:r>
      <w:r w:rsidRPr="00775A96">
        <w:rPr>
          <w:rFonts w:ascii="Arial" w:hAnsi="Arial" w:cs="Arial"/>
          <w:sz w:val="24"/>
          <w:szCs w:val="24"/>
        </w:rPr>
        <w:t>.</w:t>
      </w:r>
    </w:p>
    <w:p w14:paraId="7FE87D04" w14:textId="702C8EF0"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Важно е да се отбележи също, че подпомагането на бенефициенти за справяне с негативния ефект</w:t>
      </w:r>
      <w:r w:rsidR="00C60B93">
        <w:rPr>
          <w:rFonts w:ascii="Arial" w:hAnsi="Arial" w:cs="Arial"/>
          <w:sz w:val="24"/>
          <w:szCs w:val="24"/>
        </w:rPr>
        <w:t xml:space="preserve">, причинен от сътресението на пазара </w:t>
      </w:r>
      <w:r w:rsidR="00C60B93" w:rsidRPr="00C60B93">
        <w:rPr>
          <w:rFonts w:ascii="Arial" w:hAnsi="Arial" w:cs="Arial"/>
          <w:sz w:val="24"/>
          <w:szCs w:val="24"/>
        </w:rPr>
        <w:t>от агресивна</w:t>
      </w:r>
      <w:r w:rsidR="00C60B93">
        <w:rPr>
          <w:rFonts w:ascii="Arial" w:hAnsi="Arial" w:cs="Arial"/>
          <w:sz w:val="24"/>
          <w:szCs w:val="24"/>
        </w:rPr>
        <w:t>та война в</w:t>
      </w:r>
      <w:r w:rsidR="00C60B93" w:rsidRPr="00C60B93">
        <w:rPr>
          <w:rFonts w:ascii="Arial" w:hAnsi="Arial" w:cs="Arial"/>
          <w:sz w:val="24"/>
          <w:szCs w:val="24"/>
        </w:rPr>
        <w:t>ърху веригата на доставки на продукти от риболов и аквакултури</w:t>
      </w:r>
      <w:r w:rsidRPr="00775A96">
        <w:rPr>
          <w:rFonts w:ascii="Arial" w:hAnsi="Arial" w:cs="Arial"/>
          <w:sz w:val="24"/>
          <w:szCs w:val="24"/>
        </w:rPr>
        <w:t xml:space="preserve"> няма да доведе до нарушаване на естествения </w:t>
      </w:r>
      <w:r w:rsidR="00F668AF" w:rsidRPr="00775A96">
        <w:rPr>
          <w:rFonts w:ascii="Arial" w:hAnsi="Arial" w:cs="Arial"/>
          <w:sz w:val="24"/>
          <w:szCs w:val="24"/>
        </w:rPr>
        <w:t xml:space="preserve">европейски </w:t>
      </w:r>
      <w:r w:rsidRPr="00775A96">
        <w:rPr>
          <w:rFonts w:ascii="Arial" w:hAnsi="Arial" w:cs="Arial"/>
          <w:sz w:val="24"/>
          <w:szCs w:val="24"/>
        </w:rPr>
        <w:t xml:space="preserve">пазар. Подпомагането ще доведе до несъществено (ако изобщо може да се говори за такова) влияние върху търговията на </w:t>
      </w:r>
      <w:r w:rsidR="00F668AF" w:rsidRPr="00775A96">
        <w:rPr>
          <w:rFonts w:ascii="Arial" w:hAnsi="Arial" w:cs="Arial"/>
          <w:sz w:val="24"/>
          <w:szCs w:val="24"/>
        </w:rPr>
        <w:t>Европейския съюз</w:t>
      </w:r>
      <w:r w:rsidRPr="00775A96">
        <w:rPr>
          <w:rFonts w:ascii="Arial" w:hAnsi="Arial" w:cs="Arial"/>
          <w:sz w:val="24"/>
          <w:szCs w:val="24"/>
        </w:rPr>
        <w:t>. Ефектът върху пазара (конкуренцията), който ще се наблюдава ще е маргинален дори на национално ниво, а за Европейския съюз, дори нищожен.</w:t>
      </w:r>
    </w:p>
    <w:p w14:paraId="1511091A"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Като се вземе предвид гореизложеното, и следвайки съображения (4), (5) и (6) от Насоките на ЕК: </w:t>
      </w:r>
    </w:p>
    <w:p w14:paraId="4996EDA8" w14:textId="4FDB9402"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 условията по настоящата процедура не надхвърлят предвиденото в Регламент</w:t>
      </w:r>
      <w:r w:rsidR="00F668AF" w:rsidRPr="00775A96">
        <w:rPr>
          <w:rFonts w:ascii="Arial" w:hAnsi="Arial" w:cs="Arial"/>
          <w:sz w:val="24"/>
          <w:szCs w:val="24"/>
        </w:rPr>
        <w:t xml:space="preserve"> </w:t>
      </w:r>
      <w:r w:rsidR="00F668AF" w:rsidRPr="006B0AEC">
        <w:rPr>
          <w:rFonts w:ascii="Arial" w:hAnsi="Arial" w:cs="Arial"/>
          <w:sz w:val="24"/>
          <w:szCs w:val="24"/>
        </w:rPr>
        <w:t>(</w:t>
      </w:r>
      <w:r w:rsidR="00F668AF" w:rsidRPr="00775A96">
        <w:rPr>
          <w:rFonts w:ascii="Arial" w:hAnsi="Arial" w:cs="Arial"/>
          <w:sz w:val="24"/>
          <w:szCs w:val="24"/>
        </w:rPr>
        <w:t>ЕС</w:t>
      </w:r>
      <w:r w:rsidR="00F668AF" w:rsidRPr="006B0AEC">
        <w:rPr>
          <w:rFonts w:ascii="Arial" w:hAnsi="Arial" w:cs="Arial"/>
          <w:sz w:val="24"/>
          <w:szCs w:val="24"/>
        </w:rPr>
        <w:t>)</w:t>
      </w:r>
      <w:r w:rsidR="00F668AF" w:rsidRPr="00775A96">
        <w:rPr>
          <w:rFonts w:ascii="Arial" w:hAnsi="Arial" w:cs="Arial"/>
          <w:sz w:val="24"/>
          <w:szCs w:val="24"/>
        </w:rPr>
        <w:t xml:space="preserve"> №</w:t>
      </w:r>
      <w:r w:rsidRPr="00775A96">
        <w:rPr>
          <w:rFonts w:ascii="Arial" w:hAnsi="Arial" w:cs="Arial"/>
          <w:sz w:val="24"/>
          <w:szCs w:val="24"/>
        </w:rPr>
        <w:t xml:space="preserve"> 508/2014; </w:t>
      </w:r>
    </w:p>
    <w:p w14:paraId="3E281D40"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 плащанията по процедурата попадат в сектора на рибарството и аквакултурите, с оглед на това, че подпомагането се отнася до мярка, която е предвидена в дял V, глава II „Устойчиво развитие на аквакултурите“ от регламента; </w:t>
      </w:r>
    </w:p>
    <w:p w14:paraId="23F6E436"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 в прилагане на дерогацията на чл. 8, параграф 2 от посочения регламент;</w:t>
      </w:r>
    </w:p>
    <w:p w14:paraId="190B13D1" w14:textId="53C974A8" w:rsidR="0061533E"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 ефектът от прилагане на мярката няма да доведе до нарушаване на конкуренцията на вътрешния пазар за БФП. По настоящата мярка членове 107, 108 и 109 от ДФЕС са неприложими и подпомагането по настоящата мярка не представлява държавна помощ.</w:t>
      </w:r>
    </w:p>
    <w:p w14:paraId="5903F3AB" w14:textId="77777777" w:rsidR="004F51C7" w:rsidRPr="00775A96" w:rsidRDefault="004F51C7" w:rsidP="00880971">
      <w:pPr>
        <w:pStyle w:val="Heading3"/>
        <w:spacing w:before="100" w:beforeAutospacing="1" w:after="100" w:afterAutospacing="1" w:line="276" w:lineRule="auto"/>
        <w:ind w:left="142" w:right="142"/>
        <w:rPr>
          <w:rFonts w:ascii="Arial" w:hAnsi="Arial" w:cs="Arial"/>
          <w:sz w:val="24"/>
          <w:szCs w:val="24"/>
        </w:rPr>
      </w:pPr>
      <w:bookmarkStart w:id="23" w:name="_Toc120869409"/>
      <w:r w:rsidRPr="00775A96">
        <w:rPr>
          <w:rFonts w:ascii="Arial" w:hAnsi="Arial" w:cs="Arial"/>
          <w:sz w:val="24"/>
          <w:szCs w:val="24"/>
        </w:rPr>
        <w:t>17. Хоризонтални политики:</w:t>
      </w:r>
      <w:bookmarkEnd w:id="23"/>
    </w:p>
    <w:p w14:paraId="7E9259DE" w14:textId="77777777" w:rsidR="001B6E21" w:rsidRDefault="001B6E21" w:rsidP="00880971">
      <w:pPr>
        <w:pStyle w:val="ListParagraph1"/>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color w:val="000000"/>
          <w:sz w:val="24"/>
          <w:szCs w:val="24"/>
        </w:rPr>
      </w:pPr>
      <w:r w:rsidRPr="00775A96">
        <w:rPr>
          <w:rFonts w:ascii="Arial" w:hAnsi="Arial" w:cs="Arial"/>
          <w:color w:val="000000"/>
          <w:sz w:val="24"/>
          <w:szCs w:val="24"/>
        </w:rPr>
        <w:t>По настоящата процедура следва да е налице съответствие на проектните предложения с хоризонталните политики на ЕС.</w:t>
      </w:r>
    </w:p>
    <w:p w14:paraId="5AD4603C" w14:textId="1183B702" w:rsidR="008A3EF2" w:rsidRDefault="008A3EF2" w:rsidP="00880971">
      <w:pPr>
        <w:pStyle w:val="ListParagraph1"/>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color w:val="000000"/>
          <w:sz w:val="24"/>
          <w:szCs w:val="24"/>
        </w:rPr>
      </w:pPr>
      <w:r w:rsidRPr="008A3EF2">
        <w:rPr>
          <w:rFonts w:ascii="Arial" w:hAnsi="Arial" w:cs="Arial"/>
          <w:color w:val="000000"/>
          <w:sz w:val="24"/>
          <w:szCs w:val="24"/>
        </w:rPr>
        <w:t>− равнопоставеност и недопускане на дискриминация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независимо от техния пол, етническа принадлежност или вид увреждане.</w:t>
      </w:r>
    </w:p>
    <w:p w14:paraId="3759E962" w14:textId="1675DDC9" w:rsidR="00D11120" w:rsidRPr="00775A96" w:rsidRDefault="00D11120" w:rsidP="00880971">
      <w:pPr>
        <w:pStyle w:val="ListParagraph1"/>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color w:val="000000"/>
          <w:sz w:val="24"/>
          <w:szCs w:val="24"/>
        </w:rPr>
      </w:pPr>
      <w:r w:rsidRPr="008A5715">
        <w:rPr>
          <w:rFonts w:ascii="Arial" w:hAnsi="Arial" w:cs="Arial"/>
          <w:color w:val="000000"/>
          <w:sz w:val="24"/>
          <w:szCs w:val="24"/>
        </w:rPr>
        <w:t>−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w:t>
      </w:r>
    </w:p>
    <w:p w14:paraId="262B7301" w14:textId="4C564840" w:rsidR="008A3EF2" w:rsidRPr="00775A96" w:rsidRDefault="001B6E21" w:rsidP="00880971">
      <w:pPr>
        <w:pStyle w:val="ListParagraph1"/>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color w:val="000000"/>
          <w:sz w:val="24"/>
          <w:szCs w:val="24"/>
        </w:rPr>
      </w:pPr>
      <w:r w:rsidRPr="00775A96">
        <w:rPr>
          <w:rFonts w:ascii="Arial" w:hAnsi="Arial" w:cs="Arial"/>
          <w:color w:val="000000"/>
          <w:sz w:val="24"/>
          <w:szCs w:val="24"/>
        </w:rPr>
        <w:t>Съответствието на проектите с хоризонталните политики подлежи на деклариране от кандидатите</w:t>
      </w:r>
      <w:r w:rsidR="008F0D8C">
        <w:rPr>
          <w:rFonts w:ascii="Arial" w:hAnsi="Arial" w:cs="Arial"/>
          <w:color w:val="000000"/>
          <w:sz w:val="24"/>
          <w:szCs w:val="24"/>
        </w:rPr>
        <w:t xml:space="preserve"> в</w:t>
      </w:r>
      <w:r w:rsidR="008A3EF2" w:rsidRPr="008A3EF2">
        <w:rPr>
          <w:rFonts w:ascii="Arial" w:hAnsi="Arial" w:cs="Arial"/>
          <w:color w:val="000000"/>
          <w:sz w:val="24"/>
          <w:szCs w:val="24"/>
        </w:rPr>
        <w:t xml:space="preserve"> т. 7 от Формуляра за кандидатстване</w:t>
      </w:r>
      <w:r w:rsidR="008F0D8C">
        <w:rPr>
          <w:rFonts w:ascii="Arial" w:hAnsi="Arial" w:cs="Arial"/>
          <w:color w:val="000000"/>
          <w:sz w:val="24"/>
          <w:szCs w:val="24"/>
        </w:rPr>
        <w:t>,</w:t>
      </w:r>
      <w:r w:rsidR="008A3EF2" w:rsidRPr="008A3EF2">
        <w:rPr>
          <w:rFonts w:ascii="Arial" w:hAnsi="Arial" w:cs="Arial"/>
          <w:color w:val="000000"/>
          <w:sz w:val="24"/>
          <w:szCs w:val="24"/>
        </w:rPr>
        <w:t xml:space="preserve"> </w:t>
      </w:r>
      <w:r w:rsidR="008F0D8C">
        <w:rPr>
          <w:rFonts w:ascii="Arial" w:hAnsi="Arial" w:cs="Arial"/>
          <w:color w:val="000000"/>
          <w:sz w:val="24"/>
          <w:szCs w:val="24"/>
        </w:rPr>
        <w:t>като</w:t>
      </w:r>
      <w:r w:rsidR="008A3EF2" w:rsidRPr="008A3EF2">
        <w:rPr>
          <w:rFonts w:ascii="Arial" w:hAnsi="Arial" w:cs="Arial"/>
          <w:color w:val="000000"/>
          <w:sz w:val="24"/>
          <w:szCs w:val="24"/>
        </w:rPr>
        <w:t xml:space="preserve"> </w:t>
      </w:r>
      <w:r w:rsidR="008F0D8C">
        <w:rPr>
          <w:rFonts w:ascii="Arial" w:hAnsi="Arial" w:cs="Arial"/>
          <w:color w:val="000000"/>
          <w:sz w:val="24"/>
          <w:szCs w:val="24"/>
        </w:rPr>
        <w:t xml:space="preserve">кандидатите </w:t>
      </w:r>
      <w:r w:rsidR="008A3EF2" w:rsidRPr="008A3EF2">
        <w:rPr>
          <w:rFonts w:ascii="Arial" w:hAnsi="Arial" w:cs="Arial"/>
          <w:color w:val="000000"/>
          <w:sz w:val="24"/>
          <w:szCs w:val="24"/>
        </w:rPr>
        <w:t>следва да представят описание на съответствието на проектното предложение с поне един от посочените принципи на хоризонталните политики на ЕС.</w:t>
      </w:r>
    </w:p>
    <w:p w14:paraId="15A89D4A" w14:textId="77777777"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24" w:name="_Toc120869410"/>
      <w:r w:rsidRPr="00775A96">
        <w:rPr>
          <w:rFonts w:ascii="Arial" w:hAnsi="Arial" w:cs="Arial"/>
          <w:sz w:val="24"/>
          <w:szCs w:val="24"/>
        </w:rPr>
        <w:t>18. Минимален и максимален срок за изпълнение на проекта (ако е приложимо):</w:t>
      </w:r>
      <w:bookmarkEnd w:id="24"/>
    </w:p>
    <w:p w14:paraId="1ADA7A88" w14:textId="30FEF1DC" w:rsidR="00A30594" w:rsidRPr="00775A96" w:rsidRDefault="00826E19" w:rsidP="00880971">
      <w:pPr>
        <w:pStyle w:val="ListParagraph"/>
        <w:pBdr>
          <w:top w:val="single" w:sz="4" w:space="1" w:color="auto"/>
          <w:left w:val="single" w:sz="4" w:space="5"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Максималният срок за изпълнение</w:t>
      </w:r>
      <w:r w:rsidR="00B21CA2">
        <w:rPr>
          <w:rFonts w:ascii="Arial" w:hAnsi="Arial" w:cs="Arial"/>
          <w:sz w:val="24"/>
          <w:szCs w:val="24"/>
        </w:rPr>
        <w:t xml:space="preserve"> (срок за подаване на искане за окончателно плащане)</w:t>
      </w:r>
      <w:r w:rsidRPr="00775A96">
        <w:rPr>
          <w:rFonts w:ascii="Arial" w:hAnsi="Arial" w:cs="Arial"/>
          <w:sz w:val="24"/>
          <w:szCs w:val="24"/>
        </w:rPr>
        <w:t xml:space="preserve"> на проекта </w:t>
      </w:r>
      <w:r w:rsidR="008C0205" w:rsidRPr="00775A96">
        <w:rPr>
          <w:rFonts w:ascii="Arial" w:hAnsi="Arial" w:cs="Arial"/>
          <w:sz w:val="24"/>
          <w:szCs w:val="24"/>
        </w:rPr>
        <w:t xml:space="preserve">е 30 календарни дни, считано от датата на </w:t>
      </w:r>
      <w:r w:rsidR="00DD246E" w:rsidRPr="00775A96">
        <w:rPr>
          <w:rFonts w:ascii="Arial" w:hAnsi="Arial" w:cs="Arial"/>
          <w:sz w:val="24"/>
          <w:szCs w:val="24"/>
        </w:rPr>
        <w:t xml:space="preserve">въвеждане на </w:t>
      </w:r>
      <w:r w:rsidR="008C0205" w:rsidRPr="00775A96">
        <w:rPr>
          <w:rFonts w:ascii="Arial" w:hAnsi="Arial" w:cs="Arial"/>
          <w:sz w:val="24"/>
          <w:szCs w:val="24"/>
        </w:rPr>
        <w:t xml:space="preserve">подписания </w:t>
      </w:r>
      <w:r w:rsidR="00DD246E" w:rsidRPr="00775A96">
        <w:rPr>
          <w:rFonts w:ascii="Arial" w:hAnsi="Arial" w:cs="Arial"/>
          <w:sz w:val="24"/>
          <w:szCs w:val="24"/>
        </w:rPr>
        <w:t>АДПБФП</w:t>
      </w:r>
      <w:r w:rsidR="008C0205" w:rsidRPr="00775A96">
        <w:rPr>
          <w:rFonts w:ascii="Arial" w:hAnsi="Arial" w:cs="Arial"/>
          <w:sz w:val="24"/>
          <w:szCs w:val="24"/>
        </w:rPr>
        <w:t xml:space="preserve"> в ИСУН 2020</w:t>
      </w:r>
      <w:r w:rsidR="00A86140" w:rsidRPr="00775A96">
        <w:rPr>
          <w:rFonts w:ascii="Arial" w:hAnsi="Arial" w:cs="Arial"/>
          <w:sz w:val="24"/>
          <w:szCs w:val="24"/>
        </w:rPr>
        <w:t>.</w:t>
      </w:r>
    </w:p>
    <w:p w14:paraId="65123F24" w14:textId="77777777"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25" w:name="_Toc120869411"/>
      <w:r w:rsidRPr="00775A96">
        <w:rPr>
          <w:rFonts w:ascii="Arial" w:hAnsi="Arial" w:cs="Arial"/>
          <w:sz w:val="24"/>
          <w:szCs w:val="24"/>
        </w:rPr>
        <w:t>19. Ред за оценяване на концепциите за проектни предложения:</w:t>
      </w:r>
      <w:bookmarkEnd w:id="25"/>
    </w:p>
    <w:p w14:paraId="080D2957" w14:textId="77777777" w:rsidR="00174FEB"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Неприложимо</w:t>
      </w:r>
    </w:p>
    <w:p w14:paraId="7BF7993D" w14:textId="77777777"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26" w:name="_Toc120869412"/>
      <w:r w:rsidRPr="00775A96">
        <w:rPr>
          <w:rFonts w:ascii="Arial" w:hAnsi="Arial" w:cs="Arial"/>
          <w:sz w:val="24"/>
          <w:szCs w:val="24"/>
        </w:rPr>
        <w:lastRenderedPageBreak/>
        <w:t>20. Критерии и методика за оценка на концепциите за проектни предложения:</w:t>
      </w:r>
      <w:bookmarkEnd w:id="26"/>
    </w:p>
    <w:p w14:paraId="64BEA08F" w14:textId="77777777"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color w:val="000000"/>
          <w:sz w:val="24"/>
          <w:szCs w:val="24"/>
        </w:rPr>
      </w:pPr>
      <w:r w:rsidRPr="00775A96">
        <w:rPr>
          <w:rFonts w:ascii="Arial" w:hAnsi="Arial" w:cs="Arial"/>
          <w:color w:val="000000"/>
          <w:sz w:val="24"/>
          <w:szCs w:val="24"/>
        </w:rPr>
        <w:t>Неприложимо</w:t>
      </w:r>
    </w:p>
    <w:p w14:paraId="00228145" w14:textId="77777777" w:rsidR="00174FEB" w:rsidRPr="00775A96" w:rsidRDefault="00174FEB" w:rsidP="00880971">
      <w:pPr>
        <w:pStyle w:val="ListParagraph"/>
        <w:tabs>
          <w:tab w:val="left" w:pos="-180"/>
        </w:tabs>
        <w:spacing w:before="100" w:beforeAutospacing="1" w:after="100" w:afterAutospacing="1" w:line="276" w:lineRule="auto"/>
        <w:ind w:left="142" w:right="142"/>
        <w:jc w:val="both"/>
        <w:rPr>
          <w:rFonts w:ascii="Arial" w:hAnsi="Arial" w:cs="Arial"/>
          <w:b/>
          <w:bCs/>
          <w:color w:val="5B9BD5"/>
          <w:sz w:val="24"/>
          <w:szCs w:val="24"/>
        </w:rPr>
      </w:pPr>
      <w:r w:rsidRPr="00775A96">
        <w:rPr>
          <w:rFonts w:ascii="Arial" w:hAnsi="Arial" w:cs="Arial"/>
          <w:b/>
          <w:bCs/>
          <w:color w:val="5B9BD5"/>
          <w:sz w:val="24"/>
          <w:szCs w:val="24"/>
        </w:rPr>
        <w:t>21. Ред за оценяване на проектните предложения:</w:t>
      </w:r>
      <w:bookmarkStart w:id="27" w:name="_Toc442351587"/>
    </w:p>
    <w:p w14:paraId="46C5D615" w14:textId="77777777" w:rsidR="00174FEB" w:rsidRPr="00775A96" w:rsidRDefault="00174FEB" w:rsidP="00880971">
      <w:pPr>
        <w:pStyle w:val="ListParagraph"/>
        <w:pBdr>
          <w:top w:val="single" w:sz="4" w:space="1" w:color="auto"/>
          <w:left w:val="single" w:sz="4" w:space="4"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Оценката и класирането на проектните предложения по настоящата процедура се извършва от Оценителна комисия, определена със заповед на Ръководителя на УО  на ПМДР</w:t>
      </w:r>
      <w:r w:rsidR="00C41FE3" w:rsidRPr="00775A96">
        <w:rPr>
          <w:rFonts w:ascii="Arial" w:hAnsi="Arial" w:cs="Arial"/>
          <w:sz w:val="24"/>
          <w:szCs w:val="24"/>
        </w:rPr>
        <w:t xml:space="preserve"> 2014-2020</w:t>
      </w:r>
      <w:r w:rsidRPr="00775A96">
        <w:rPr>
          <w:rFonts w:ascii="Arial" w:hAnsi="Arial" w:cs="Arial"/>
          <w:sz w:val="24"/>
          <w:szCs w:val="24"/>
        </w:rPr>
        <w:t xml:space="preserve">. Всички проектни предложения, подадени в срок, се оценяват в съответствие с критериите за оценка на проектни предложения. </w:t>
      </w:r>
    </w:p>
    <w:p w14:paraId="1CC7A5E0" w14:textId="6C4783C9" w:rsidR="00174FEB" w:rsidRPr="008B657D" w:rsidRDefault="00174FEB" w:rsidP="00880971">
      <w:pPr>
        <w:pStyle w:val="ListParagraph"/>
        <w:pBdr>
          <w:top w:val="single" w:sz="4" w:space="1" w:color="auto"/>
          <w:left w:val="single" w:sz="4" w:space="4"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Оценката на</w:t>
      </w:r>
      <w:r w:rsidR="0034582E" w:rsidRPr="00775A96">
        <w:rPr>
          <w:rFonts w:ascii="Arial" w:hAnsi="Arial" w:cs="Arial"/>
          <w:sz w:val="24"/>
          <w:szCs w:val="24"/>
        </w:rPr>
        <w:t xml:space="preserve"> проектните предложения включва о</w:t>
      </w:r>
      <w:r w:rsidR="00C41FE3" w:rsidRPr="00775A96">
        <w:rPr>
          <w:rFonts w:ascii="Arial" w:hAnsi="Arial" w:cs="Arial"/>
          <w:sz w:val="24"/>
          <w:szCs w:val="24"/>
        </w:rPr>
        <w:t>ценка на административното</w:t>
      </w:r>
      <w:r w:rsidR="0034582E" w:rsidRPr="00775A96">
        <w:rPr>
          <w:rFonts w:ascii="Arial" w:hAnsi="Arial" w:cs="Arial"/>
          <w:sz w:val="24"/>
          <w:szCs w:val="24"/>
        </w:rPr>
        <w:t xml:space="preserve"> съответствие и </w:t>
      </w:r>
      <w:r w:rsidR="0034582E" w:rsidRPr="008B657D">
        <w:rPr>
          <w:rFonts w:ascii="Arial" w:hAnsi="Arial" w:cs="Arial"/>
          <w:sz w:val="24"/>
          <w:szCs w:val="24"/>
        </w:rPr>
        <w:t>допустимост.</w:t>
      </w:r>
    </w:p>
    <w:p w14:paraId="3233413E" w14:textId="5C4A91B4" w:rsidR="00174FEB" w:rsidRPr="00775A96" w:rsidRDefault="008B657D"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8B657D">
        <w:rPr>
          <w:rFonts w:ascii="Arial" w:hAnsi="Arial" w:cs="Arial"/>
          <w:sz w:val="24"/>
          <w:szCs w:val="24"/>
        </w:rPr>
        <w:t>П</w:t>
      </w:r>
      <w:r w:rsidR="0034582E" w:rsidRPr="008B657D">
        <w:rPr>
          <w:rFonts w:ascii="Arial" w:hAnsi="Arial" w:cs="Arial"/>
          <w:sz w:val="24"/>
          <w:szCs w:val="24"/>
        </w:rPr>
        <w:t>о настоящата процедура не е предвидено извършването на техническа и финансова оценка. До изчерпване на бюджета на процедурата ще се прилага принципът „Първи по ред, първи по право”.</w:t>
      </w:r>
    </w:p>
    <w:p w14:paraId="2173F00D" w14:textId="33C49702" w:rsidR="0038404C" w:rsidRPr="00775A96" w:rsidRDefault="0038404C"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w:t>
      </w:r>
      <w:r w:rsidR="00601DF8">
        <w:rPr>
          <w:rFonts w:ascii="Arial" w:hAnsi="Arial" w:cs="Arial"/>
          <w:sz w:val="24"/>
          <w:szCs w:val="24"/>
        </w:rPr>
        <w:t>ЗУСЕФСУ</w:t>
      </w:r>
      <w:r w:rsidRPr="00775A96">
        <w:rPr>
          <w:rFonts w:ascii="Arial" w:hAnsi="Arial" w:cs="Arial"/>
          <w:sz w:val="24"/>
          <w:szCs w:val="24"/>
        </w:rPr>
        <w:t>.</w:t>
      </w:r>
    </w:p>
    <w:p w14:paraId="735AAA35" w14:textId="77777777" w:rsidR="00174FEB" w:rsidRPr="00775A96" w:rsidRDefault="00C41FE3" w:rsidP="00880971">
      <w:pPr>
        <w:pStyle w:val="Heading3"/>
        <w:tabs>
          <w:tab w:val="left" w:pos="-180"/>
        </w:tabs>
        <w:spacing w:before="100" w:beforeAutospacing="1" w:after="100" w:afterAutospacing="1" w:line="276" w:lineRule="auto"/>
        <w:ind w:left="142" w:right="142"/>
        <w:rPr>
          <w:rFonts w:ascii="Arial" w:hAnsi="Arial" w:cs="Arial"/>
          <w:sz w:val="24"/>
          <w:szCs w:val="24"/>
        </w:rPr>
      </w:pPr>
      <w:bookmarkStart w:id="28" w:name="_Toc442351585"/>
      <w:bookmarkStart w:id="29" w:name="_Toc120869413"/>
      <w:r w:rsidRPr="00775A96">
        <w:rPr>
          <w:rFonts w:ascii="Arial" w:hAnsi="Arial" w:cs="Arial"/>
          <w:sz w:val="24"/>
          <w:szCs w:val="24"/>
        </w:rPr>
        <w:t xml:space="preserve">21.1. Оценка на </w:t>
      </w:r>
      <w:r w:rsidR="00174FEB" w:rsidRPr="00775A96">
        <w:rPr>
          <w:rFonts w:ascii="Arial" w:hAnsi="Arial" w:cs="Arial"/>
          <w:sz w:val="24"/>
          <w:szCs w:val="24"/>
        </w:rPr>
        <w:t>административното съответствие и допустимост</w:t>
      </w:r>
      <w:bookmarkEnd w:id="28"/>
      <w:bookmarkEnd w:id="29"/>
    </w:p>
    <w:p w14:paraId="7840A66A" w14:textId="54CDFC2C" w:rsidR="003309B8"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Критериите за административно съответствие и допустимост на проектните предложения по процедурата са подробно указани в Приложение № 4 към Условията за кандидатстване</w:t>
      </w:r>
      <w:r w:rsidR="00EF133A" w:rsidRPr="00775A96">
        <w:rPr>
          <w:rFonts w:ascii="Arial" w:hAnsi="Arial" w:cs="Arial"/>
          <w:sz w:val="24"/>
          <w:szCs w:val="24"/>
        </w:rPr>
        <w:t xml:space="preserve"> и изпълнение</w:t>
      </w:r>
      <w:r w:rsidRPr="00775A96">
        <w:rPr>
          <w:rFonts w:ascii="Arial" w:hAnsi="Arial" w:cs="Arial"/>
          <w:sz w:val="24"/>
          <w:szCs w:val="24"/>
        </w:rPr>
        <w:t>.</w:t>
      </w:r>
    </w:p>
    <w:p w14:paraId="633D37C0" w14:textId="77777777"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 процеса на оценка на административното съответствие и допустимост на проектните предложения по процедурата, ще бъде проверявано дали:</w:t>
      </w:r>
    </w:p>
    <w:p w14:paraId="3E90BBB5" w14:textId="5DECA137"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 проектното предложение се отнася за обявената процедура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проектни предложения;  </w:t>
      </w:r>
    </w:p>
    <w:p w14:paraId="517DEB5D" w14:textId="7D500191"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са налице всички документи, представени и попълнени съгласно изискванията, посочени в т. 24 от настоящите Условия за кандидатстване</w:t>
      </w:r>
      <w:r w:rsidR="00EF133A" w:rsidRPr="00775A96">
        <w:rPr>
          <w:rFonts w:ascii="Arial" w:hAnsi="Arial" w:cs="Arial"/>
          <w:sz w:val="24"/>
          <w:szCs w:val="24"/>
        </w:rPr>
        <w:t xml:space="preserve"> и изпълнение</w:t>
      </w:r>
      <w:r w:rsidRPr="00775A96">
        <w:rPr>
          <w:rFonts w:ascii="Arial" w:hAnsi="Arial" w:cs="Arial"/>
          <w:sz w:val="24"/>
          <w:szCs w:val="24"/>
        </w:rPr>
        <w:t>;</w:t>
      </w:r>
    </w:p>
    <w:p w14:paraId="66BB3C1A" w14:textId="537B048E"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w:t>
      </w:r>
      <w:r w:rsidR="00EF133A" w:rsidRPr="00775A96">
        <w:rPr>
          <w:rFonts w:ascii="Arial" w:hAnsi="Arial" w:cs="Arial"/>
          <w:sz w:val="24"/>
          <w:szCs w:val="24"/>
        </w:rPr>
        <w:t xml:space="preserve"> и изпълнение</w:t>
      </w:r>
      <w:r w:rsidRPr="00775A96">
        <w:rPr>
          <w:rFonts w:ascii="Arial" w:hAnsi="Arial" w:cs="Arial"/>
          <w:sz w:val="24"/>
          <w:szCs w:val="24"/>
        </w:rPr>
        <w:t xml:space="preserve">. </w:t>
      </w:r>
    </w:p>
    <w:p w14:paraId="37FDB22C" w14:textId="023E947B" w:rsidR="00174FEB" w:rsidRPr="008B657D"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В случай че в процеса на оценка, Оценителната комисия установи наличието на </w:t>
      </w:r>
      <w:r w:rsidR="003118F0">
        <w:rPr>
          <w:rFonts w:ascii="Arial" w:hAnsi="Arial" w:cs="Arial"/>
          <w:sz w:val="24"/>
          <w:szCs w:val="24"/>
        </w:rPr>
        <w:t>грешки при изчислението на компенсацията</w:t>
      </w:r>
      <w:r w:rsidRPr="008B657D">
        <w:rPr>
          <w:rFonts w:ascii="Arial" w:hAnsi="Arial" w:cs="Arial"/>
          <w:sz w:val="24"/>
          <w:szCs w:val="24"/>
        </w:rPr>
        <w:t>, това може да доведе до изменение на бюджета на проектното предложение (</w:t>
      </w:r>
      <w:r w:rsidR="00CE56B3" w:rsidRPr="008B657D">
        <w:rPr>
          <w:rFonts w:ascii="Arial" w:hAnsi="Arial" w:cs="Arial"/>
          <w:sz w:val="24"/>
          <w:szCs w:val="24"/>
        </w:rPr>
        <w:t>т. 4</w:t>
      </w:r>
      <w:r w:rsidRPr="008B657D">
        <w:rPr>
          <w:rFonts w:ascii="Arial" w:hAnsi="Arial" w:cs="Arial"/>
          <w:sz w:val="24"/>
          <w:szCs w:val="24"/>
        </w:rPr>
        <w:t xml:space="preserve"> </w:t>
      </w:r>
      <w:r w:rsidR="008B657D" w:rsidRPr="008B657D">
        <w:rPr>
          <w:rFonts w:ascii="Arial" w:hAnsi="Arial" w:cs="Arial"/>
          <w:sz w:val="24"/>
          <w:szCs w:val="24"/>
        </w:rPr>
        <w:t xml:space="preserve">„Бюджет“ </w:t>
      </w:r>
      <w:r w:rsidRPr="008B657D">
        <w:rPr>
          <w:rFonts w:ascii="Arial" w:hAnsi="Arial" w:cs="Arial"/>
          <w:sz w:val="24"/>
          <w:szCs w:val="24"/>
        </w:rPr>
        <w:t xml:space="preserve">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w:t>
      </w:r>
    </w:p>
    <w:p w14:paraId="370DBFA3" w14:textId="35D2E8A2" w:rsidR="008E40D4" w:rsidRPr="008E40D4" w:rsidRDefault="008E40D4" w:rsidP="008E40D4">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lastRenderedPageBreak/>
        <w:t>В случай че</w:t>
      </w:r>
      <w:r w:rsidRPr="008E40D4">
        <w:rPr>
          <w:rFonts w:ascii="Arial" w:hAnsi="Arial" w:cs="Arial"/>
          <w:sz w:val="24"/>
          <w:szCs w:val="24"/>
        </w:rPr>
        <w:t xml:space="preserve"> в хода на оценката се установи липса на документи и/или друг</w:t>
      </w:r>
      <w:r>
        <w:rPr>
          <w:rFonts w:ascii="Arial" w:hAnsi="Arial" w:cs="Arial"/>
          <w:sz w:val="24"/>
          <w:szCs w:val="24"/>
        </w:rPr>
        <w:t>и</w:t>
      </w:r>
      <w:r w:rsidRPr="008E40D4">
        <w:rPr>
          <w:rFonts w:ascii="Arial" w:hAnsi="Arial" w:cs="Arial"/>
          <w:sz w:val="24"/>
          <w:szCs w:val="24"/>
        </w:rPr>
        <w:t xml:space="preserve"> нередовност</w:t>
      </w:r>
      <w:r>
        <w:rPr>
          <w:rFonts w:ascii="Arial" w:hAnsi="Arial" w:cs="Arial"/>
          <w:sz w:val="24"/>
          <w:szCs w:val="24"/>
        </w:rPr>
        <w:t>и</w:t>
      </w:r>
      <w:r w:rsidRPr="008E40D4">
        <w:rPr>
          <w:rFonts w:ascii="Arial" w:hAnsi="Arial" w:cs="Arial"/>
          <w:sz w:val="24"/>
          <w:szCs w:val="24"/>
        </w:rPr>
        <w:t xml:space="preserve">, Оценителната комисия изпраща на кандидата уведомление за установените нередовности.  Уведомленията за установени нередовности се изпращат през ИСУН 2020 чрез електронния профил на кандидата, като кандидатът </w:t>
      </w:r>
      <w:r>
        <w:rPr>
          <w:rFonts w:ascii="Arial" w:hAnsi="Arial" w:cs="Arial"/>
          <w:sz w:val="24"/>
          <w:szCs w:val="24"/>
        </w:rPr>
        <w:t>се</w:t>
      </w:r>
      <w:r w:rsidRPr="008E40D4">
        <w:rPr>
          <w:rFonts w:ascii="Arial" w:hAnsi="Arial" w:cs="Arial"/>
          <w:sz w:val="24"/>
          <w:szCs w:val="24"/>
        </w:rPr>
        <w:t xml:space="preserve"> известява чрез електронния адрес, асоцииран към неговия профил. Срокът за представяне на допълнителни документи/информация е </w:t>
      </w:r>
      <w:r w:rsidR="00B62892">
        <w:rPr>
          <w:rFonts w:ascii="Arial" w:hAnsi="Arial" w:cs="Arial"/>
          <w:sz w:val="24"/>
          <w:szCs w:val="24"/>
        </w:rPr>
        <w:t>7</w:t>
      </w:r>
      <w:r w:rsidRPr="008E40D4">
        <w:rPr>
          <w:rFonts w:ascii="Arial" w:hAnsi="Arial" w:cs="Arial"/>
          <w:sz w:val="24"/>
          <w:szCs w:val="24"/>
        </w:rPr>
        <w:t xml:space="preserve"> дни от датата на изпращане</w:t>
      </w:r>
      <w:r>
        <w:rPr>
          <w:rFonts w:ascii="Arial" w:hAnsi="Arial" w:cs="Arial"/>
          <w:sz w:val="24"/>
          <w:szCs w:val="24"/>
        </w:rPr>
        <w:t xml:space="preserve"> на уведомлението</w:t>
      </w:r>
      <w:r w:rsidRPr="008E40D4">
        <w:rPr>
          <w:rFonts w:ascii="Arial" w:hAnsi="Arial" w:cs="Arial"/>
          <w:sz w:val="24"/>
          <w:szCs w:val="24"/>
        </w:rPr>
        <w:t>. Кандидатът представя липсващите документи по електронен път чрез ИСУН 2020. Отстраняването на нередовностите не може да води до подобряване на качеството на проектното предложение.</w:t>
      </w:r>
    </w:p>
    <w:p w14:paraId="6BD39542" w14:textId="5904BA2E" w:rsidR="00C41FE3" w:rsidRDefault="008E40D4"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8E40D4">
        <w:rPr>
          <w:rFonts w:ascii="Arial" w:hAnsi="Arial" w:cs="Arial"/>
          <w:sz w:val="24"/>
          <w:szCs w:val="24"/>
        </w:rPr>
        <w:t>Неотстраняването на нередовностите в срок може да доведе до прекратяване на производството по отношение на кандидата.</w:t>
      </w:r>
      <w:r w:rsidRPr="008E40D4" w:rsidDel="008E40D4">
        <w:rPr>
          <w:rFonts w:ascii="Arial" w:hAnsi="Arial" w:cs="Arial"/>
          <w:sz w:val="24"/>
          <w:szCs w:val="24"/>
        </w:rPr>
        <w:t xml:space="preserve"> </w:t>
      </w:r>
      <w:r w:rsidR="00EA613E" w:rsidRPr="00775A96">
        <w:rPr>
          <w:rFonts w:ascii="Arial" w:hAnsi="Arial" w:cs="Arial"/>
          <w:sz w:val="24"/>
          <w:szCs w:val="24"/>
        </w:rPr>
        <w:t>Безвъзмездна финансова помощ ще се предоставя с</w:t>
      </w:r>
      <w:r w:rsidR="00A0699C" w:rsidRPr="00775A96">
        <w:rPr>
          <w:rFonts w:ascii="Arial" w:hAnsi="Arial" w:cs="Arial"/>
          <w:sz w:val="24"/>
          <w:szCs w:val="24"/>
        </w:rPr>
        <w:t>амо</w:t>
      </w:r>
      <w:r w:rsidR="00515196" w:rsidRPr="00775A96">
        <w:rPr>
          <w:rFonts w:ascii="Arial" w:hAnsi="Arial" w:cs="Arial"/>
          <w:sz w:val="24"/>
          <w:szCs w:val="24"/>
        </w:rPr>
        <w:t xml:space="preserve"> </w:t>
      </w:r>
      <w:r w:rsidR="00A0699C" w:rsidRPr="00775A96">
        <w:rPr>
          <w:rFonts w:ascii="Arial" w:hAnsi="Arial" w:cs="Arial"/>
          <w:sz w:val="24"/>
          <w:szCs w:val="24"/>
        </w:rPr>
        <w:t>за проектни предложения,</w:t>
      </w:r>
      <w:r w:rsidR="00D0698B" w:rsidRPr="00775A96">
        <w:rPr>
          <w:rFonts w:ascii="Arial" w:hAnsi="Arial" w:cs="Arial"/>
          <w:sz w:val="24"/>
          <w:szCs w:val="24"/>
        </w:rPr>
        <w:t xml:space="preserve"> </w:t>
      </w:r>
      <w:r w:rsidR="00515196" w:rsidRPr="00775A96">
        <w:rPr>
          <w:rFonts w:ascii="Arial" w:hAnsi="Arial" w:cs="Arial"/>
          <w:sz w:val="24"/>
          <w:szCs w:val="24"/>
        </w:rPr>
        <w:t xml:space="preserve">преминали </w:t>
      </w:r>
      <w:r w:rsidR="00D0698B" w:rsidRPr="00775A96">
        <w:rPr>
          <w:rFonts w:ascii="Arial" w:hAnsi="Arial" w:cs="Arial"/>
          <w:sz w:val="24"/>
          <w:szCs w:val="24"/>
        </w:rPr>
        <w:t>оценката за административно съответствие и допустимост</w:t>
      </w:r>
      <w:r w:rsidR="004C7450" w:rsidRPr="00775A96">
        <w:rPr>
          <w:rFonts w:ascii="Arial" w:hAnsi="Arial" w:cs="Arial"/>
          <w:sz w:val="24"/>
          <w:szCs w:val="24"/>
        </w:rPr>
        <w:t>.</w:t>
      </w:r>
    </w:p>
    <w:p w14:paraId="7DEF1709" w14:textId="08CED449" w:rsidR="00905B51" w:rsidRPr="00905B51" w:rsidRDefault="00905B51" w:rsidP="00905B5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905B51">
        <w:rPr>
          <w:rFonts w:ascii="Arial" w:hAnsi="Arial" w:cs="Arial"/>
          <w:sz w:val="24"/>
          <w:szCs w:val="24"/>
        </w:rPr>
        <w:t xml:space="preserve">След приключване на оценката за административно съответствие и допустимост, на интернет страницата на Единния информационен портал за обща информация за управлението на Европейските структурни и инвестиционни фондове (www.eufunds.bg), се публикува списък на проектните предложения, които не се допускат до техническа и финансова оценка, като се посочват и основанията за недопускане. За недопускането на всеки от кандидатите, включени в списъка, се съобщава по реда на чл. 61 от Административнопроцесуалния кодекс чрез администраторския профил в ИСУН 2020 с писмено уведомление, до профила на всеки кандидат. Уведомяването се извършва в тридневен срок от публикуване на списъка с проектните предложения чрез отправяне на писмено съобщение до кандидата,  изпратено чрез ИСУН 2020. За дата на уведомяване на кандидата се счита датата на </w:t>
      </w:r>
      <w:r w:rsidR="00866A9B">
        <w:rPr>
          <w:rFonts w:ascii="Arial" w:hAnsi="Arial" w:cs="Arial"/>
          <w:sz w:val="24"/>
          <w:szCs w:val="24"/>
        </w:rPr>
        <w:t>изпращане</w:t>
      </w:r>
      <w:r w:rsidR="00866A9B" w:rsidRPr="00905B51">
        <w:rPr>
          <w:rFonts w:ascii="Arial" w:hAnsi="Arial" w:cs="Arial"/>
          <w:sz w:val="24"/>
          <w:szCs w:val="24"/>
        </w:rPr>
        <w:t xml:space="preserve"> </w:t>
      </w:r>
      <w:r w:rsidRPr="00905B51">
        <w:rPr>
          <w:rFonts w:ascii="Arial" w:hAnsi="Arial" w:cs="Arial"/>
          <w:sz w:val="24"/>
          <w:szCs w:val="24"/>
        </w:rPr>
        <w:t xml:space="preserve">на съобщението. Кандидатите могат писмено да възразят пред ръководителя на УО на ПМДР в едноседмичен срок от съобщаването, чрез ИСУН 2020. </w:t>
      </w:r>
    </w:p>
    <w:p w14:paraId="5853AB8E" w14:textId="76976E61" w:rsidR="00905B51" w:rsidRPr="00905B51" w:rsidRDefault="00905B51" w:rsidP="00905B5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905B51">
        <w:rPr>
          <w:rFonts w:ascii="Arial" w:hAnsi="Arial" w:cs="Arial"/>
          <w:sz w:val="24"/>
          <w:szCs w:val="24"/>
        </w:rPr>
        <w:t xml:space="preserve">УО на ПМДР не носи отговорност ако поради грешни и/или непълни данни за </w:t>
      </w:r>
      <w:r w:rsidR="006A103A">
        <w:rPr>
          <w:rFonts w:ascii="Arial" w:hAnsi="Arial" w:cs="Arial"/>
          <w:sz w:val="24"/>
          <w:szCs w:val="24"/>
        </w:rPr>
        <w:t>кореспонден</w:t>
      </w:r>
      <w:r w:rsidRPr="00905B51">
        <w:rPr>
          <w:rFonts w:ascii="Arial" w:hAnsi="Arial" w:cs="Arial"/>
          <w:sz w:val="24"/>
          <w:szCs w:val="24"/>
        </w:rPr>
        <w:t xml:space="preserve">ция, предоставени от самите кандидати, те не получават кореспонденцията с Управляващия орган. Кандидатите, чиито проектни предложения са включени в списъка, могат да подадат писмени възражения пред ръководителя на УО на ПМДР в едноседмичен срок от съобщаването. Разглеждането и произнасянето по постъпилите възражения се извършва по реда на чл. 18 от ПМС № 162/2016. Ръководителят на УО на ПМДР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 </w:t>
      </w:r>
    </w:p>
    <w:p w14:paraId="74AD07F4" w14:textId="2961DD43" w:rsidR="00905B51" w:rsidRPr="00775A96" w:rsidRDefault="00905B51"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905B51">
        <w:rPr>
          <w:rFonts w:ascii="Arial" w:hAnsi="Arial" w:cs="Arial"/>
          <w:b/>
          <w:sz w:val="24"/>
          <w:szCs w:val="24"/>
        </w:rPr>
        <w:t>ВАЖНО:</w:t>
      </w:r>
      <w:r w:rsidRPr="00905B51">
        <w:rPr>
          <w:rFonts w:ascii="Arial" w:hAnsi="Arial" w:cs="Arial"/>
          <w:sz w:val="24"/>
          <w:szCs w:val="24"/>
        </w:rPr>
        <w:t xml:space="preserve"> УО на ПМДР няма да разглежда повторни и/или допълнителни възражения от кандидатите, включени в списъка на проектните предложения, които не се допускат до техническа и финансова оценка, ако са изпратени след срока по чл. 34, ал. 3 от ЗУСЕФСУ. Неподадените в срок и/или неподписаните възражения, които не са подписани от законния представител на кандидата или упълномощен негов представител, няма да се разглеждат по същество, а ще се </w:t>
      </w:r>
      <w:r w:rsidRPr="00905B51">
        <w:rPr>
          <w:rFonts w:ascii="Arial" w:hAnsi="Arial" w:cs="Arial"/>
          <w:sz w:val="24"/>
          <w:szCs w:val="24"/>
        </w:rPr>
        <w:lastRenderedPageBreak/>
        <w:t>изготвя отговор до подателя на възражението, с който същият се уведомява, че възражението не подлежи на разглеждане по посочените причини.</w:t>
      </w:r>
    </w:p>
    <w:p w14:paraId="035EE8CD" w14:textId="77777777" w:rsidR="00174FEB" w:rsidRPr="00775A96" w:rsidRDefault="00174FEB" w:rsidP="00880971">
      <w:pPr>
        <w:pStyle w:val="Heading3"/>
        <w:tabs>
          <w:tab w:val="left" w:pos="-180"/>
        </w:tabs>
        <w:spacing w:before="100" w:beforeAutospacing="1" w:after="100" w:afterAutospacing="1" w:line="276" w:lineRule="auto"/>
        <w:ind w:left="142" w:right="142"/>
        <w:rPr>
          <w:rFonts w:ascii="Arial" w:hAnsi="Arial" w:cs="Arial"/>
          <w:sz w:val="24"/>
          <w:szCs w:val="24"/>
        </w:rPr>
      </w:pPr>
      <w:bookmarkStart w:id="30" w:name="_Toc442351586"/>
      <w:bookmarkStart w:id="31" w:name="_Toc120869414"/>
      <w:r w:rsidRPr="00775A96">
        <w:rPr>
          <w:rFonts w:ascii="Arial" w:hAnsi="Arial" w:cs="Arial"/>
          <w:sz w:val="24"/>
          <w:szCs w:val="24"/>
        </w:rPr>
        <w:t>21.2. Техническа и финансова оценка</w:t>
      </w:r>
      <w:bookmarkEnd w:id="30"/>
      <w:bookmarkEnd w:id="31"/>
    </w:p>
    <w:p w14:paraId="65609C0D" w14:textId="3D85BC21" w:rsidR="006F2F9B" w:rsidRDefault="006F2F9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 xml:space="preserve">Подпомагането е съгласно </w:t>
      </w:r>
      <w:r w:rsidRPr="006F2F9B">
        <w:rPr>
          <w:rFonts w:ascii="Arial" w:hAnsi="Arial" w:cs="Arial"/>
          <w:sz w:val="24"/>
          <w:szCs w:val="24"/>
        </w:rPr>
        <w:t>чл. 68, параграф 3 от Регламент (ЕС) 508/2014 изменен с Регламент (ЕС) 2022/1278 на Eвропейския Парламент и на Съвета от 18 юли 2022 година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w:t>
      </w:r>
    </w:p>
    <w:p w14:paraId="2178CCCC" w14:textId="77777777" w:rsidR="003B1E18" w:rsidRDefault="003B1E18"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3B1E18">
        <w:rPr>
          <w:rFonts w:ascii="Arial" w:hAnsi="Arial" w:cs="Arial"/>
          <w:sz w:val="24"/>
          <w:szCs w:val="24"/>
        </w:rPr>
        <w:t xml:space="preserve">В съответствие с изискванията на Регламент (ЕС) 2022/1278 на Европейския Парламент и на Съвета от 18 юли 2022 година за изменение на Регламент (ЕС) № 508/2014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 по мярката е предвидено извършването на техническа и финансова оценка като се прилага критерий за подбор на принципа „Първи по ред, първи по право” - prior tempore, prior jure. </w:t>
      </w:r>
    </w:p>
    <w:p w14:paraId="5071F10B" w14:textId="4E09AC68" w:rsidR="00F668AF" w:rsidRPr="00775A96" w:rsidRDefault="003B1E18"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3B1E18">
        <w:rPr>
          <w:rFonts w:ascii="Arial" w:hAnsi="Arial" w:cs="Arial"/>
          <w:sz w:val="24"/>
          <w:szCs w:val="24"/>
        </w:rPr>
        <w:t>Помощта е предназначена за всички допустими оператори и до изчерпване на бюджета.</w:t>
      </w:r>
    </w:p>
    <w:p w14:paraId="3E6F17B0" w14:textId="0645BC1D"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32" w:name="_Toc120869415"/>
      <w:r w:rsidRPr="00775A96">
        <w:rPr>
          <w:rFonts w:ascii="Arial" w:hAnsi="Arial" w:cs="Arial"/>
          <w:sz w:val="24"/>
          <w:szCs w:val="24"/>
        </w:rPr>
        <w:t>22. Критерии и методика за оценка на проектните предложения:</w:t>
      </w:r>
      <w:bookmarkEnd w:id="27"/>
      <w:bookmarkEnd w:id="32"/>
    </w:p>
    <w:p w14:paraId="504F93F7" w14:textId="3FFAB867" w:rsidR="00174FEB" w:rsidRPr="00775A96" w:rsidRDefault="00A2184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hanging="14"/>
        <w:jc w:val="both"/>
        <w:rPr>
          <w:rFonts w:ascii="Arial" w:hAnsi="Arial" w:cs="Arial"/>
          <w:b/>
          <w:bCs/>
          <w:sz w:val="24"/>
          <w:szCs w:val="24"/>
        </w:rPr>
      </w:pPr>
      <w:r w:rsidRPr="00775A96">
        <w:rPr>
          <w:rFonts w:ascii="Arial" w:hAnsi="Arial" w:cs="Arial"/>
          <w:sz w:val="24"/>
          <w:szCs w:val="24"/>
        </w:rPr>
        <w:t xml:space="preserve">Съгласно критерии и методология за оценка на проектните предложения – </w:t>
      </w:r>
      <w:r w:rsidRPr="00BB3218">
        <w:rPr>
          <w:rFonts w:ascii="Arial" w:hAnsi="Arial" w:cs="Arial"/>
          <w:sz w:val="24"/>
          <w:szCs w:val="24"/>
        </w:rPr>
        <w:t xml:space="preserve">Приложение </w:t>
      </w:r>
      <w:r w:rsidR="00515196" w:rsidRPr="00BB3218">
        <w:rPr>
          <w:rFonts w:ascii="Arial" w:hAnsi="Arial" w:cs="Arial"/>
          <w:sz w:val="24"/>
          <w:szCs w:val="24"/>
        </w:rPr>
        <w:t xml:space="preserve">№ </w:t>
      </w:r>
      <w:r w:rsidRPr="00BB3218">
        <w:rPr>
          <w:rFonts w:ascii="Arial" w:hAnsi="Arial" w:cs="Arial"/>
          <w:sz w:val="24"/>
          <w:szCs w:val="24"/>
        </w:rPr>
        <w:t>4.</w:t>
      </w:r>
    </w:p>
    <w:p w14:paraId="17EC4758" w14:textId="77777777" w:rsidR="00077ABC"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3" w:name="_Toc120869416"/>
      <w:r w:rsidRPr="00775A96">
        <w:rPr>
          <w:rFonts w:ascii="Arial" w:hAnsi="Arial" w:cs="Arial"/>
          <w:sz w:val="24"/>
          <w:szCs w:val="24"/>
        </w:rPr>
        <w:t>23. Начин на подаване на проектните предложения/концепциите за проектни предложения:</w:t>
      </w:r>
      <w:bookmarkEnd w:id="33"/>
    </w:p>
    <w:p w14:paraId="00117B77" w14:textId="48870DC9" w:rsidR="00AF0834"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775A96">
        <w:rPr>
          <w:rFonts w:ascii="Arial" w:hAnsi="Arial" w:cs="Arial"/>
          <w:b/>
          <w:bCs/>
          <w:sz w:val="24"/>
          <w:szCs w:val="24"/>
        </w:rPr>
        <w:t xml:space="preserve"> Информационната система за управление и наблюдение на ЕС в България (ИСУН 2020),</w:t>
      </w:r>
      <w:r w:rsidRPr="00775A96">
        <w:rPr>
          <w:rFonts w:ascii="Arial" w:hAnsi="Arial" w:cs="Arial"/>
          <w:sz w:val="24"/>
          <w:szCs w:val="24"/>
        </w:rPr>
        <w:t xml:space="preserve"> единствено с използването на Квалифициран електронен подпис (КЕП), чрез модула „Е-кандидатстване“ на следния интернет адрес: </w:t>
      </w:r>
      <w:hyperlink r:id="rId9" w:history="1">
        <w:r w:rsidRPr="00775A96">
          <w:rPr>
            <w:rStyle w:val="Hyperlink"/>
            <w:rFonts w:ascii="Arial" w:hAnsi="Arial" w:cs="Arial"/>
            <w:sz w:val="24"/>
            <w:szCs w:val="24"/>
          </w:rPr>
          <w:t>https://eumis2020.government.bg</w:t>
        </w:r>
      </w:hyperlink>
      <w:r w:rsidR="00271804" w:rsidRPr="00775A96">
        <w:rPr>
          <w:rFonts w:ascii="Arial" w:hAnsi="Arial" w:cs="Arial"/>
          <w:sz w:val="24"/>
          <w:szCs w:val="24"/>
        </w:rPr>
        <w:t>.</w:t>
      </w:r>
    </w:p>
    <w:p w14:paraId="384E288C" w14:textId="08D90131" w:rsidR="00AF0834"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избира настоящата процедура за кандидатстване от „Отворени процедури“ и създ</w:t>
      </w:r>
      <w:r w:rsidR="00271804" w:rsidRPr="00775A96">
        <w:rPr>
          <w:rFonts w:ascii="Arial" w:hAnsi="Arial" w:cs="Arial"/>
          <w:sz w:val="24"/>
          <w:szCs w:val="24"/>
        </w:rPr>
        <w:t xml:space="preserve">ава ново проектно предложение. </w:t>
      </w:r>
    </w:p>
    <w:p w14:paraId="3D8148AE" w14:textId="48B3289F" w:rsidR="00AF0834"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Проектното предложение по настоящата процедура се изготвя от кандидата съгласно инструкциите на УО на ПМДР, дадени в Указанията за електронно </w:t>
      </w:r>
      <w:r w:rsidRPr="00775A96">
        <w:rPr>
          <w:rFonts w:ascii="Arial" w:hAnsi="Arial" w:cs="Arial"/>
          <w:sz w:val="24"/>
          <w:szCs w:val="24"/>
        </w:rPr>
        <w:lastRenderedPageBreak/>
        <w:t>кандидатстване (</w:t>
      </w:r>
      <w:r w:rsidRPr="00867F9A">
        <w:rPr>
          <w:rFonts w:ascii="Arial" w:hAnsi="Arial" w:cs="Arial"/>
          <w:sz w:val="24"/>
          <w:szCs w:val="24"/>
        </w:rPr>
        <w:t xml:space="preserve">Приложение № </w:t>
      </w:r>
      <w:r w:rsidR="004C7450" w:rsidRPr="00867F9A">
        <w:rPr>
          <w:rFonts w:ascii="Arial" w:hAnsi="Arial" w:cs="Arial"/>
          <w:sz w:val="24"/>
          <w:szCs w:val="24"/>
        </w:rPr>
        <w:t>6</w:t>
      </w:r>
      <w:r w:rsidR="00867F9A">
        <w:rPr>
          <w:rFonts w:ascii="Arial" w:hAnsi="Arial" w:cs="Arial"/>
          <w:sz w:val="24"/>
          <w:szCs w:val="24"/>
        </w:rPr>
        <w:t xml:space="preserve"> </w:t>
      </w:r>
      <w:r w:rsidRPr="00775A96">
        <w:rPr>
          <w:rFonts w:ascii="Arial" w:hAnsi="Arial" w:cs="Arial"/>
          <w:sz w:val="24"/>
          <w:szCs w:val="24"/>
        </w:rPr>
        <w:t>от Условията за кандидатстване</w:t>
      </w:r>
      <w:r w:rsidR="00EF133A" w:rsidRPr="00775A96">
        <w:rPr>
          <w:rFonts w:ascii="Arial" w:hAnsi="Arial" w:cs="Arial"/>
          <w:sz w:val="24"/>
          <w:szCs w:val="24"/>
        </w:rPr>
        <w:t xml:space="preserve"> и изпълнение</w:t>
      </w:r>
      <w:r w:rsidRPr="00775A96">
        <w:rPr>
          <w:rFonts w:ascii="Arial" w:hAnsi="Arial" w:cs="Arial"/>
          <w:sz w:val="24"/>
          <w:szCs w:val="24"/>
        </w:rPr>
        <w:t>).</w:t>
      </w:r>
      <w:r w:rsidR="00271804" w:rsidRPr="00775A96">
        <w:rPr>
          <w:rFonts w:ascii="Arial" w:hAnsi="Arial" w:cs="Arial"/>
          <w:sz w:val="24"/>
          <w:szCs w:val="24"/>
        </w:rPr>
        <w:t xml:space="preserve"> </w:t>
      </w:r>
    </w:p>
    <w:p w14:paraId="23CE21A4" w14:textId="02BE1AD9" w:rsidR="009F3620"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Изискващите се съгласно т. 24 от Условията за кандидатстване</w:t>
      </w:r>
      <w:r w:rsidR="00EF133A" w:rsidRPr="00775A96">
        <w:rPr>
          <w:rFonts w:ascii="Arial" w:hAnsi="Arial" w:cs="Arial"/>
          <w:sz w:val="24"/>
          <w:szCs w:val="24"/>
        </w:rPr>
        <w:t xml:space="preserve"> и изпълнение</w:t>
      </w:r>
      <w:r w:rsidRPr="00775A96">
        <w:rPr>
          <w:rFonts w:ascii="Arial" w:hAnsi="Arial" w:cs="Arial"/>
          <w:sz w:val="24"/>
          <w:szCs w:val="24"/>
        </w:rPr>
        <w:t xml:space="preserve"> придружителни документи към формуляра за кандидатстване </w:t>
      </w:r>
      <w:r w:rsidRPr="008B657D">
        <w:rPr>
          <w:rFonts w:ascii="Arial" w:hAnsi="Arial" w:cs="Arial"/>
          <w:sz w:val="24"/>
          <w:szCs w:val="24"/>
        </w:rPr>
        <w:t xml:space="preserve">също се подават изцяло електронно. Посочените документи се описват в т. </w:t>
      </w:r>
      <w:r w:rsidR="00CE56B3" w:rsidRPr="008B657D">
        <w:rPr>
          <w:rFonts w:ascii="Arial" w:hAnsi="Arial" w:cs="Arial"/>
          <w:sz w:val="24"/>
          <w:szCs w:val="24"/>
        </w:rPr>
        <w:t>6</w:t>
      </w:r>
      <w:r w:rsidRPr="008B657D">
        <w:rPr>
          <w:rFonts w:ascii="Arial" w:hAnsi="Arial" w:cs="Arial"/>
          <w:sz w:val="24"/>
          <w:szCs w:val="24"/>
        </w:rPr>
        <w:t xml:space="preserve"> </w:t>
      </w:r>
      <w:r w:rsidR="008B657D" w:rsidRPr="008B657D">
        <w:rPr>
          <w:rFonts w:ascii="Arial" w:hAnsi="Arial" w:cs="Arial"/>
          <w:sz w:val="24"/>
          <w:szCs w:val="24"/>
        </w:rPr>
        <w:t xml:space="preserve">„Индикатори“ </w:t>
      </w:r>
      <w:r w:rsidRPr="008B657D">
        <w:rPr>
          <w:rFonts w:ascii="Arial" w:hAnsi="Arial" w:cs="Arial"/>
          <w:sz w:val="24"/>
          <w:szCs w:val="24"/>
        </w:rPr>
        <w:t>от Формуляра преди подаването му. Всички документи се представят</w:t>
      </w:r>
      <w:r w:rsidRPr="00775A96">
        <w:rPr>
          <w:rFonts w:ascii="Arial" w:hAnsi="Arial" w:cs="Arial"/>
          <w:sz w:val="24"/>
          <w:szCs w:val="24"/>
        </w:rPr>
        <w:t xml:space="preserve">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 </w:t>
      </w:r>
    </w:p>
    <w:p w14:paraId="35ED4FAB" w14:textId="1729ABEA" w:rsidR="009F3620"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B119D1" w:rsidRPr="00775A96">
        <w:rPr>
          <w:rFonts w:ascii="Arial" w:hAnsi="Arial" w:cs="Arial"/>
          <w:sz w:val="24"/>
          <w:szCs w:val="24"/>
        </w:rPr>
        <w:t xml:space="preserve"> </w:t>
      </w:r>
      <w:r w:rsidR="009F3620" w:rsidRPr="00775A96">
        <w:rPr>
          <w:rFonts w:ascii="Arial" w:hAnsi="Arial" w:cs="Arial"/>
          <w:sz w:val="24"/>
          <w:szCs w:val="24"/>
        </w:rPr>
        <w:t>Проектното предложение се подава електронно чрез ИСУН 2020 като се подписва с КЕП от лице с право да представлява кандидата или упълномощено от него лице. Когато кандидатът се представлява заедно от няколко физически лица, проектното предложение се подписва от всяко едно от тях при подаването. (За целите на настоящите Условия под „лице с право да представлява кандидата“ следва да се разбира законния представител на предприятието-кандидат).</w:t>
      </w:r>
    </w:p>
    <w:p w14:paraId="6C162AB6" w14:textId="77777777" w:rsidR="009F3620"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Законният/ните представител/и на кандидата няма/т право да упълномощава/т други лица да подписват декларациите, тъй като с тях</w:t>
      </w:r>
      <w:r w:rsidR="00CB2166" w:rsidRPr="00775A96">
        <w:rPr>
          <w:rFonts w:ascii="Arial" w:hAnsi="Arial" w:cs="Arial"/>
          <w:sz w:val="24"/>
          <w:szCs w:val="24"/>
        </w:rPr>
        <w:t xml:space="preserve"> </w:t>
      </w:r>
      <w:r w:rsidRPr="00775A96">
        <w:rPr>
          <w:rFonts w:ascii="Arial" w:hAnsi="Arial" w:cs="Arial"/>
          <w:sz w:val="24"/>
          <w:szCs w:val="24"/>
        </w:rPr>
        <w:t>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е лична</w:t>
      </w:r>
      <w:r w:rsidR="00454DCD" w:rsidRPr="00775A96">
        <w:rPr>
          <w:rFonts w:ascii="Arial" w:hAnsi="Arial" w:cs="Arial"/>
          <w:sz w:val="24"/>
          <w:szCs w:val="24"/>
        </w:rPr>
        <w:t>.</w:t>
      </w:r>
    </w:p>
    <w:p w14:paraId="29716EEC" w14:textId="77777777" w:rsidR="009F3620"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Когато кандидатът се представлява заедно от няколко физически лица, данните </w:t>
      </w:r>
      <w:r w:rsidR="004C2A10" w:rsidRPr="00775A96">
        <w:rPr>
          <w:rFonts w:ascii="Arial" w:hAnsi="Arial" w:cs="Arial"/>
          <w:sz w:val="24"/>
          <w:szCs w:val="24"/>
        </w:rPr>
        <w:t xml:space="preserve">се попълват </w:t>
      </w:r>
      <w:r w:rsidRPr="00775A96">
        <w:rPr>
          <w:rFonts w:ascii="Arial" w:hAnsi="Arial" w:cs="Arial"/>
          <w:sz w:val="24"/>
          <w:szCs w:val="24"/>
        </w:rPr>
        <w:t>и декларациите се подписват от всяко едно</w:t>
      </w:r>
      <w:r w:rsidR="00454DCD" w:rsidRPr="00775A96">
        <w:rPr>
          <w:rFonts w:ascii="Arial" w:hAnsi="Arial" w:cs="Arial"/>
          <w:sz w:val="24"/>
          <w:szCs w:val="24"/>
        </w:rPr>
        <w:t xml:space="preserve"> от тях.</w:t>
      </w:r>
    </w:p>
    <w:p w14:paraId="798CE652" w14:textId="4E3CCCD0" w:rsidR="009F3620" w:rsidRPr="00775A96" w:rsidRDefault="00D847F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Проектното предложение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 Управляващия орган на ПМДР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ИСУН 2020, от който е подаден съответният проект, и промяна на имейл адреса, асоцииран към съответния профил, е недопустима.</w:t>
      </w:r>
    </w:p>
    <w:p w14:paraId="2D6CC09D" w14:textId="4AF7E52C" w:rsidR="009F3620"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До приключването на работата на оценителната комисия кандидатът има възможност да оттегли своето проектно предложение</w:t>
      </w:r>
      <w:r w:rsidR="0011689C" w:rsidRPr="00775A96">
        <w:rPr>
          <w:rFonts w:ascii="Arial" w:hAnsi="Arial" w:cs="Arial"/>
          <w:sz w:val="24"/>
          <w:szCs w:val="24"/>
        </w:rPr>
        <w:t xml:space="preserve"> чрез </w:t>
      </w:r>
      <w:r w:rsidRPr="00775A96">
        <w:rPr>
          <w:rFonts w:ascii="Arial" w:hAnsi="Arial" w:cs="Arial"/>
          <w:sz w:val="24"/>
          <w:szCs w:val="24"/>
        </w:rPr>
        <w:t xml:space="preserve">ИСУН </w:t>
      </w:r>
      <w:r w:rsidR="0011689C" w:rsidRPr="00775A96">
        <w:rPr>
          <w:rFonts w:ascii="Arial" w:hAnsi="Arial" w:cs="Arial"/>
          <w:sz w:val="24"/>
          <w:szCs w:val="24"/>
        </w:rPr>
        <w:t>2020.</w:t>
      </w:r>
      <w:r w:rsidRPr="00775A96">
        <w:rPr>
          <w:rFonts w:ascii="Arial" w:hAnsi="Arial" w:cs="Arial"/>
          <w:sz w:val="24"/>
          <w:szCs w:val="24"/>
        </w:rPr>
        <w:t xml:space="preserve">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съдържат цялата необходима информация.</w:t>
      </w:r>
    </w:p>
    <w:p w14:paraId="391B6744" w14:textId="77777777" w:rsidR="009B145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pPr>
      <w:r w:rsidRPr="00775A96">
        <w:rPr>
          <w:rFonts w:ascii="Arial" w:hAnsi="Arial" w:cs="Arial"/>
          <w:sz w:val="24"/>
          <w:szCs w:val="24"/>
        </w:rPr>
        <w:t>Кандидатът носи цялата отговорност за верността на финансовата информация, представена в т</w:t>
      </w:r>
      <w:r w:rsidR="00CE56B3" w:rsidRPr="00775A96">
        <w:rPr>
          <w:rFonts w:ascii="Arial" w:hAnsi="Arial" w:cs="Arial"/>
          <w:sz w:val="24"/>
          <w:szCs w:val="24"/>
        </w:rPr>
        <w:t xml:space="preserve">. </w:t>
      </w:r>
      <w:r w:rsidR="00CE56B3" w:rsidRPr="008B657D">
        <w:rPr>
          <w:rFonts w:ascii="Arial" w:hAnsi="Arial" w:cs="Arial"/>
          <w:sz w:val="24"/>
          <w:szCs w:val="24"/>
        </w:rPr>
        <w:t>4</w:t>
      </w:r>
      <w:r w:rsidRPr="008B657D">
        <w:rPr>
          <w:rFonts w:ascii="Arial" w:hAnsi="Arial" w:cs="Arial"/>
          <w:sz w:val="24"/>
          <w:szCs w:val="24"/>
        </w:rPr>
        <w:t xml:space="preserve"> „Бюджет</w:t>
      </w:r>
      <w:r w:rsidRPr="00775A96">
        <w:rPr>
          <w:rFonts w:ascii="Arial" w:hAnsi="Arial" w:cs="Arial"/>
          <w:sz w:val="24"/>
          <w:szCs w:val="24"/>
        </w:rPr>
        <w:t>“ от Формуляра за кандидатстване.</w:t>
      </w:r>
      <w:r w:rsidR="009B1456" w:rsidRPr="009B1456">
        <w:t xml:space="preserve"> </w:t>
      </w:r>
    </w:p>
    <w:p w14:paraId="4026255F" w14:textId="7665AD7C" w:rsidR="009F3620" w:rsidRPr="00775A96" w:rsidRDefault="009B145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9B1456">
        <w:rPr>
          <w:rFonts w:ascii="Arial" w:hAnsi="Arial" w:cs="Arial"/>
          <w:sz w:val="24"/>
          <w:szCs w:val="24"/>
        </w:rPr>
        <w:lastRenderedPageBreak/>
        <w:t>Кандидатът нанася информацията относно банковата си сметка на в т. 7 „Допълнителна информация, необходима за оценка на проектното предложение“ от формуляра за кандидатстване.</w:t>
      </w:r>
      <w:r w:rsidR="006D613B" w:rsidRPr="006D613B">
        <w:t xml:space="preserve"> </w:t>
      </w:r>
    </w:p>
    <w:p w14:paraId="326CA0C1" w14:textId="28A815AD" w:rsidR="002B179D" w:rsidRPr="00775A96" w:rsidRDefault="002B179D"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След приключване на оценката списък на одобрените за финансиране кандидати ще бъде публикуван на интернет страницата на Единния информационен портал за обща информация за управлението на </w:t>
      </w:r>
      <w:r w:rsidR="00292B96">
        <w:rPr>
          <w:rFonts w:ascii="Arial" w:hAnsi="Arial" w:cs="Arial"/>
          <w:sz w:val="24"/>
          <w:szCs w:val="24"/>
        </w:rPr>
        <w:t>ЕФСУ</w:t>
      </w:r>
      <w:r w:rsidRPr="00775A96">
        <w:rPr>
          <w:rFonts w:ascii="Arial" w:hAnsi="Arial" w:cs="Arial"/>
          <w:sz w:val="24"/>
          <w:szCs w:val="24"/>
        </w:rPr>
        <w:t xml:space="preserve"> (www.eufunds.bg).</w:t>
      </w:r>
    </w:p>
    <w:p w14:paraId="12747B4A"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4" w:name="_Toc120869417"/>
      <w:r w:rsidRPr="00775A96">
        <w:rPr>
          <w:rFonts w:ascii="Arial" w:hAnsi="Arial" w:cs="Arial"/>
          <w:sz w:val="24"/>
          <w:szCs w:val="24"/>
        </w:rPr>
        <w:t>24. Списък на документите, които се подават на етап кандидатстване:</w:t>
      </w:r>
      <w:bookmarkEnd w:id="34"/>
    </w:p>
    <w:p w14:paraId="43124205" w14:textId="36159799" w:rsidR="003F4906" w:rsidRPr="00775A96" w:rsidRDefault="009741CC"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Кандидатите по процедурата за безвъзмездна финансова помощ трябва да представят към формуляра за кандидатстване изцяло </w:t>
      </w:r>
      <w:r w:rsidR="00AB5915" w:rsidRPr="00775A96">
        <w:rPr>
          <w:rFonts w:ascii="Arial" w:hAnsi="Arial" w:cs="Arial"/>
          <w:sz w:val="24"/>
          <w:szCs w:val="24"/>
        </w:rPr>
        <w:t xml:space="preserve">по </w:t>
      </w:r>
      <w:r w:rsidRPr="00775A96">
        <w:rPr>
          <w:rFonts w:ascii="Arial" w:hAnsi="Arial" w:cs="Arial"/>
          <w:sz w:val="24"/>
          <w:szCs w:val="24"/>
        </w:rPr>
        <w:t>електронен път чре</w:t>
      </w:r>
      <w:r w:rsidR="00151F33" w:rsidRPr="00775A96">
        <w:rPr>
          <w:rFonts w:ascii="Arial" w:hAnsi="Arial" w:cs="Arial"/>
          <w:sz w:val="24"/>
          <w:szCs w:val="24"/>
        </w:rPr>
        <w:t>з ИСУН 2020 следните документи:</w:t>
      </w:r>
      <w:r w:rsidR="00570297" w:rsidRPr="00775A96">
        <w:rPr>
          <w:rFonts w:ascii="Arial" w:hAnsi="Arial" w:cs="Arial"/>
          <w:sz w:val="24"/>
          <w:szCs w:val="24"/>
        </w:rPr>
        <w:t xml:space="preserve"> </w:t>
      </w:r>
    </w:p>
    <w:p w14:paraId="7D1F446A" w14:textId="408DC035" w:rsidR="006406D1" w:rsidRPr="00CB7750" w:rsidRDefault="00174FEB" w:rsidP="00CB7750">
      <w:pPr>
        <w:pStyle w:val="ListParagraph"/>
        <w:numPr>
          <w:ilvl w:val="0"/>
          <w:numId w:val="19"/>
        </w:num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firstLine="0"/>
        <w:jc w:val="both"/>
        <w:rPr>
          <w:rFonts w:ascii="Arial" w:hAnsi="Arial" w:cs="Arial"/>
          <w:sz w:val="24"/>
          <w:szCs w:val="24"/>
        </w:rPr>
      </w:pPr>
      <w:r w:rsidRPr="00CB7750">
        <w:rPr>
          <w:rFonts w:ascii="Arial" w:hAnsi="Arial" w:cs="Arial"/>
          <w:sz w:val="24"/>
          <w:szCs w:val="24"/>
        </w:rPr>
        <w:t>Удостоверение за регистрация на предприятието като обект за производство на рибни продукти или обект за преработване на странични животински продукт, съгла</w:t>
      </w:r>
      <w:r w:rsidR="00E52A53" w:rsidRPr="00CB7750">
        <w:rPr>
          <w:rFonts w:ascii="Arial" w:hAnsi="Arial" w:cs="Arial"/>
          <w:sz w:val="24"/>
          <w:szCs w:val="24"/>
        </w:rPr>
        <w:t xml:space="preserve">сно чл. 12 от Закона за храните (отм.) </w:t>
      </w:r>
      <w:r w:rsidRPr="00CB7750">
        <w:rPr>
          <w:rFonts w:ascii="Arial" w:hAnsi="Arial" w:cs="Arial"/>
          <w:sz w:val="24"/>
          <w:szCs w:val="24"/>
        </w:rPr>
        <w:t>или Закона за ве</w:t>
      </w:r>
      <w:r w:rsidR="00570297" w:rsidRPr="00CB7750">
        <w:rPr>
          <w:rFonts w:ascii="Arial" w:hAnsi="Arial" w:cs="Arial"/>
          <w:sz w:val="24"/>
          <w:szCs w:val="24"/>
        </w:rPr>
        <w:t>теринарномедицинската дейност.</w:t>
      </w:r>
      <w:r w:rsidR="00DF3DBB" w:rsidRPr="00CB7750">
        <w:rPr>
          <w:rFonts w:ascii="Arial" w:hAnsi="Arial" w:cs="Arial"/>
          <w:sz w:val="24"/>
          <w:szCs w:val="24"/>
        </w:rPr>
        <w:t xml:space="preserve"> </w:t>
      </w:r>
    </w:p>
    <w:p w14:paraId="5E38D930" w14:textId="2DC07776" w:rsidR="00570297" w:rsidRPr="00CB7750" w:rsidRDefault="00DF3DBB" w:rsidP="006406D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CB7750">
        <w:rPr>
          <w:rFonts w:ascii="Arial" w:hAnsi="Arial" w:cs="Arial"/>
          <w:sz w:val="24"/>
          <w:szCs w:val="24"/>
        </w:rPr>
        <w:t>В случа</w:t>
      </w:r>
      <w:r w:rsidR="006406D1">
        <w:rPr>
          <w:rFonts w:ascii="Arial" w:hAnsi="Arial" w:cs="Arial"/>
          <w:sz w:val="24"/>
          <w:szCs w:val="24"/>
        </w:rPr>
        <w:t>ите, когато</w:t>
      </w:r>
      <w:r w:rsidRPr="00CB7750">
        <w:rPr>
          <w:rFonts w:ascii="Arial" w:hAnsi="Arial" w:cs="Arial"/>
          <w:sz w:val="24"/>
          <w:szCs w:val="24"/>
        </w:rPr>
        <w:t xml:space="preserve"> </w:t>
      </w:r>
      <w:r w:rsidR="006406D1">
        <w:rPr>
          <w:rFonts w:ascii="Arial" w:hAnsi="Arial" w:cs="Arial"/>
          <w:sz w:val="24"/>
          <w:szCs w:val="24"/>
        </w:rPr>
        <w:t>кандидатът подава проектно предложение</w:t>
      </w:r>
      <w:r w:rsidRPr="00CB7750">
        <w:rPr>
          <w:rFonts w:ascii="Arial" w:hAnsi="Arial" w:cs="Arial"/>
          <w:sz w:val="24"/>
          <w:szCs w:val="24"/>
        </w:rPr>
        <w:t xml:space="preserve"> за повече от един</w:t>
      </w:r>
      <w:r w:rsidR="006406D1">
        <w:rPr>
          <w:rFonts w:ascii="Arial" w:hAnsi="Arial" w:cs="Arial"/>
          <w:sz w:val="24"/>
          <w:szCs w:val="24"/>
        </w:rPr>
        <w:t>о</w:t>
      </w:r>
      <w:r w:rsidRPr="00CB7750">
        <w:rPr>
          <w:rFonts w:ascii="Arial" w:hAnsi="Arial" w:cs="Arial"/>
          <w:sz w:val="24"/>
          <w:szCs w:val="24"/>
        </w:rPr>
        <w:t xml:space="preserve"> </w:t>
      </w:r>
      <w:r w:rsidR="006406D1">
        <w:rPr>
          <w:rFonts w:ascii="Arial" w:hAnsi="Arial" w:cs="Arial"/>
          <w:sz w:val="24"/>
          <w:szCs w:val="24"/>
        </w:rPr>
        <w:t>предприятие за преработка на продукти от риболов и аквакултури</w:t>
      </w:r>
      <w:r w:rsidRPr="00CB7750">
        <w:rPr>
          <w:rFonts w:ascii="Arial" w:hAnsi="Arial" w:cs="Arial"/>
          <w:sz w:val="24"/>
          <w:szCs w:val="24"/>
        </w:rPr>
        <w:t xml:space="preserve">, </w:t>
      </w:r>
      <w:r w:rsidR="006406D1">
        <w:rPr>
          <w:rFonts w:ascii="Arial" w:hAnsi="Arial" w:cs="Arial"/>
          <w:sz w:val="24"/>
          <w:szCs w:val="24"/>
        </w:rPr>
        <w:t>той следва да</w:t>
      </w:r>
      <w:r w:rsidRPr="00CB7750">
        <w:rPr>
          <w:rFonts w:ascii="Arial" w:hAnsi="Arial" w:cs="Arial"/>
          <w:sz w:val="24"/>
          <w:szCs w:val="24"/>
        </w:rPr>
        <w:t xml:space="preserve"> пред</w:t>
      </w:r>
      <w:r w:rsidR="006406D1">
        <w:rPr>
          <w:rFonts w:ascii="Arial" w:hAnsi="Arial" w:cs="Arial"/>
          <w:sz w:val="24"/>
          <w:szCs w:val="24"/>
        </w:rPr>
        <w:t>стави</w:t>
      </w:r>
      <w:r w:rsidRPr="00CB7750">
        <w:rPr>
          <w:rFonts w:ascii="Arial" w:hAnsi="Arial" w:cs="Arial"/>
          <w:sz w:val="24"/>
          <w:szCs w:val="24"/>
        </w:rPr>
        <w:t xml:space="preserve"> документ</w:t>
      </w:r>
      <w:r w:rsidR="00C52D5E" w:rsidRPr="00CB7750">
        <w:rPr>
          <w:rFonts w:ascii="Arial" w:hAnsi="Arial" w:cs="Arial"/>
          <w:sz w:val="24"/>
          <w:szCs w:val="24"/>
        </w:rPr>
        <w:t>а</w:t>
      </w:r>
      <w:r w:rsidRPr="00CB7750">
        <w:rPr>
          <w:rFonts w:ascii="Arial" w:hAnsi="Arial" w:cs="Arial"/>
          <w:sz w:val="24"/>
          <w:szCs w:val="24"/>
        </w:rPr>
        <w:t xml:space="preserve"> за всеки един </w:t>
      </w:r>
      <w:r w:rsidR="006406D1">
        <w:rPr>
          <w:rFonts w:ascii="Arial" w:hAnsi="Arial" w:cs="Arial"/>
          <w:sz w:val="24"/>
          <w:szCs w:val="24"/>
        </w:rPr>
        <w:t>обект</w:t>
      </w:r>
      <w:r w:rsidR="00C52D5E" w:rsidRPr="00CB7750">
        <w:rPr>
          <w:rFonts w:ascii="Arial" w:hAnsi="Arial" w:cs="Arial"/>
          <w:sz w:val="24"/>
          <w:szCs w:val="24"/>
        </w:rPr>
        <w:t>.</w:t>
      </w:r>
    </w:p>
    <w:p w14:paraId="2FF3C749" w14:textId="7176D029" w:rsidR="00737979" w:rsidRPr="00CF4657" w:rsidRDefault="00174FEB" w:rsidP="00CF465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center"/>
        <w:rPr>
          <w:rFonts w:ascii="Arial" w:hAnsi="Arial" w:cs="Arial"/>
          <w:i/>
          <w:sz w:val="24"/>
          <w:szCs w:val="24"/>
        </w:rPr>
      </w:pPr>
      <w:r w:rsidRPr="00775A96">
        <w:rPr>
          <w:rFonts w:ascii="Arial" w:hAnsi="Arial" w:cs="Arial"/>
          <w:i/>
          <w:sz w:val="24"/>
          <w:szCs w:val="24"/>
        </w:rPr>
        <w:t>(документът</w:t>
      </w:r>
      <w:r w:rsidR="00DF3DBB">
        <w:rPr>
          <w:rFonts w:ascii="Arial" w:hAnsi="Arial" w:cs="Arial"/>
          <w:i/>
          <w:sz w:val="24"/>
          <w:szCs w:val="24"/>
        </w:rPr>
        <w:t>/документите</w:t>
      </w:r>
      <w:r w:rsidRPr="00775A96">
        <w:rPr>
          <w:rFonts w:ascii="Arial" w:hAnsi="Arial" w:cs="Arial"/>
          <w:i/>
          <w:sz w:val="24"/>
          <w:szCs w:val="24"/>
        </w:rPr>
        <w:t xml:space="preserve"> е</w:t>
      </w:r>
      <w:r w:rsidR="00DF3DBB">
        <w:rPr>
          <w:rFonts w:ascii="Arial" w:hAnsi="Arial" w:cs="Arial"/>
          <w:i/>
          <w:sz w:val="24"/>
          <w:szCs w:val="24"/>
        </w:rPr>
        <w:t>/са</w:t>
      </w:r>
      <w:r w:rsidRPr="00775A96">
        <w:rPr>
          <w:rFonts w:ascii="Arial" w:hAnsi="Arial" w:cs="Arial"/>
          <w:i/>
          <w:sz w:val="24"/>
          <w:szCs w:val="24"/>
        </w:rPr>
        <w:t xml:space="preserve"> задължителен</w:t>
      </w:r>
      <w:r w:rsidR="00DF3DBB">
        <w:rPr>
          <w:rFonts w:ascii="Arial" w:hAnsi="Arial" w:cs="Arial"/>
          <w:i/>
          <w:sz w:val="24"/>
          <w:szCs w:val="24"/>
        </w:rPr>
        <w:t>/задължителни</w:t>
      </w:r>
      <w:r w:rsidRPr="00775A96">
        <w:rPr>
          <w:rFonts w:ascii="Arial" w:hAnsi="Arial" w:cs="Arial"/>
          <w:i/>
          <w:sz w:val="24"/>
          <w:szCs w:val="24"/>
        </w:rPr>
        <w:t xml:space="preserve"> за всички </w:t>
      </w:r>
      <w:r w:rsidR="00BC1A68" w:rsidRPr="00775A96">
        <w:rPr>
          <w:rFonts w:ascii="Arial" w:hAnsi="Arial" w:cs="Arial"/>
          <w:i/>
          <w:sz w:val="24"/>
          <w:szCs w:val="24"/>
        </w:rPr>
        <w:t>кандидати</w:t>
      </w:r>
      <w:r w:rsidR="005B42A9" w:rsidRPr="006B0AEC">
        <w:rPr>
          <w:rFonts w:ascii="Arial" w:hAnsi="Arial" w:cs="Arial"/>
          <w:i/>
          <w:sz w:val="24"/>
          <w:szCs w:val="24"/>
        </w:rPr>
        <w:t xml:space="preserve"> </w:t>
      </w:r>
      <w:r w:rsidR="005B42A9" w:rsidRPr="00775A96">
        <w:rPr>
          <w:rFonts w:ascii="Arial" w:hAnsi="Arial" w:cs="Arial"/>
          <w:i/>
          <w:sz w:val="24"/>
          <w:szCs w:val="24"/>
        </w:rPr>
        <w:t>и следва да е</w:t>
      </w:r>
      <w:r w:rsidR="00DF3DBB">
        <w:rPr>
          <w:rFonts w:ascii="Arial" w:hAnsi="Arial" w:cs="Arial"/>
          <w:i/>
          <w:sz w:val="24"/>
          <w:szCs w:val="24"/>
        </w:rPr>
        <w:t>/са</w:t>
      </w:r>
      <w:r w:rsidR="005B42A9" w:rsidRPr="00775A96">
        <w:rPr>
          <w:rFonts w:ascii="Arial" w:hAnsi="Arial" w:cs="Arial"/>
          <w:sz w:val="24"/>
          <w:szCs w:val="24"/>
        </w:rPr>
        <w:t xml:space="preserve"> </w:t>
      </w:r>
      <w:r w:rsidR="005B42A9" w:rsidRPr="00775A96">
        <w:rPr>
          <w:rFonts w:ascii="Arial" w:hAnsi="Arial" w:cs="Arial"/>
          <w:i/>
          <w:sz w:val="24"/>
          <w:szCs w:val="24"/>
        </w:rPr>
        <w:t>прикачен</w:t>
      </w:r>
      <w:r w:rsidR="00DF3DBB">
        <w:rPr>
          <w:rFonts w:ascii="Arial" w:hAnsi="Arial" w:cs="Arial"/>
          <w:i/>
          <w:sz w:val="24"/>
          <w:szCs w:val="24"/>
        </w:rPr>
        <w:t>/и</w:t>
      </w:r>
      <w:r w:rsidR="005B42A9" w:rsidRPr="00775A96">
        <w:rPr>
          <w:rFonts w:ascii="Arial" w:hAnsi="Arial" w:cs="Arial"/>
          <w:i/>
          <w:sz w:val="24"/>
          <w:szCs w:val="24"/>
        </w:rPr>
        <w:t xml:space="preserve"> в</w:t>
      </w:r>
      <w:r w:rsidR="00292B96">
        <w:rPr>
          <w:rFonts w:ascii="Arial" w:hAnsi="Arial" w:cs="Arial"/>
          <w:i/>
          <w:sz w:val="24"/>
          <w:szCs w:val="24"/>
        </w:rPr>
        <w:t xml:space="preserve"> ИСУН)</w:t>
      </w:r>
      <w:r w:rsidR="005B42A9" w:rsidRPr="00775A96">
        <w:rPr>
          <w:rFonts w:ascii="Arial" w:hAnsi="Arial" w:cs="Arial"/>
          <w:i/>
          <w:sz w:val="24"/>
          <w:szCs w:val="24"/>
        </w:rPr>
        <w:t xml:space="preserve"> </w:t>
      </w:r>
    </w:p>
    <w:p w14:paraId="57E6507A" w14:textId="4DBD61A3" w:rsidR="002F2FDB"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2</w:t>
      </w:r>
      <w:r w:rsidR="00737979" w:rsidRPr="004F369C">
        <w:rPr>
          <w:rFonts w:ascii="Arial" w:hAnsi="Arial" w:cs="Arial"/>
          <w:sz w:val="24"/>
          <w:szCs w:val="24"/>
        </w:rPr>
        <w:t xml:space="preserve">. </w:t>
      </w:r>
      <w:r w:rsidR="00416B0D" w:rsidRPr="00D9259C">
        <w:rPr>
          <w:rFonts w:ascii="Arial" w:hAnsi="Arial" w:cs="Arial"/>
          <w:sz w:val="24"/>
          <w:szCs w:val="24"/>
        </w:rPr>
        <w:t>Декларация</w:t>
      </w:r>
      <w:r w:rsidR="00D6557E" w:rsidRPr="00D9259C">
        <w:rPr>
          <w:rFonts w:ascii="Arial" w:hAnsi="Arial" w:cs="Arial"/>
          <w:sz w:val="24"/>
          <w:szCs w:val="24"/>
        </w:rPr>
        <w:t xml:space="preserve"> към </w:t>
      </w:r>
      <w:r w:rsidR="009876B4">
        <w:rPr>
          <w:rFonts w:ascii="Arial" w:hAnsi="Arial" w:cs="Arial"/>
          <w:sz w:val="24"/>
          <w:szCs w:val="24"/>
        </w:rPr>
        <w:t xml:space="preserve">Условията за кандидатстване и изпълнение </w:t>
      </w:r>
      <w:r w:rsidR="009876B4">
        <w:rPr>
          <w:rFonts w:ascii="Arial" w:hAnsi="Arial" w:cs="Arial"/>
          <w:sz w:val="24"/>
          <w:szCs w:val="24"/>
          <w:lang w:val="en-US"/>
        </w:rPr>
        <w:t>(</w:t>
      </w:r>
      <w:r w:rsidR="00D6557E" w:rsidRPr="00D9259C">
        <w:rPr>
          <w:rFonts w:ascii="Arial" w:hAnsi="Arial" w:cs="Arial"/>
          <w:sz w:val="24"/>
          <w:szCs w:val="24"/>
        </w:rPr>
        <w:t>УКИ</w:t>
      </w:r>
      <w:r w:rsidR="009876B4">
        <w:rPr>
          <w:rFonts w:ascii="Arial" w:hAnsi="Arial" w:cs="Arial"/>
          <w:sz w:val="24"/>
          <w:szCs w:val="24"/>
          <w:lang w:val="en-US"/>
        </w:rPr>
        <w:t>)</w:t>
      </w:r>
      <w:r w:rsidR="00D6557E" w:rsidRPr="00D9259C">
        <w:rPr>
          <w:rFonts w:ascii="Arial" w:hAnsi="Arial" w:cs="Arial"/>
          <w:sz w:val="24"/>
          <w:szCs w:val="24"/>
        </w:rPr>
        <w:t xml:space="preserve"> – (Декларация, че кандидатът е запознат с условията за кандидатстване условията за изпълнение; Декларация по чл. 25, ал. 2 от закона за управление на средствата от европейските фондове при споделено управление и чл. 7 от ПМС 162/2016 г.; Декларация, че кандидатът е запознат с условията за кандидатстване и условията за изпълнение; Заявление за профил за достъп на ръководител на бенефициента до ИСУН 2020 (прилага се при сключен АДПБФП); Заявление за профил за достъп на упълномощени от бенефициента лица до ИСУН 2020 (прилага се при сключен АДПБФП); Декларация за липса на нередности; Декларация по чл. 10, параграф 5 от Регламент (ЕС) № 508/2014 на европейския парламент и на съвета от 15 май 2014 година за Европейския фонд за морско дело и рибарство; Декларация за държавни помощи; Декларация за съгласие данните на кандидата да бъдат предоставени на НСИ по служебен път; Декларация за съгласие данните на кандидата да бъдат предоставени от НАП на УО по служебен път; Декларация за промяна на декларираните обстоятелства)</w:t>
      </w:r>
      <w:r w:rsidR="00416B0D" w:rsidRPr="00D9259C" w:rsidDel="00416B0D">
        <w:rPr>
          <w:rFonts w:ascii="Arial" w:hAnsi="Arial" w:cs="Arial"/>
          <w:sz w:val="24"/>
          <w:szCs w:val="24"/>
        </w:rPr>
        <w:t xml:space="preserve"> </w:t>
      </w:r>
      <w:r w:rsidR="00737979" w:rsidRPr="00D9259C">
        <w:rPr>
          <w:rFonts w:ascii="Arial" w:hAnsi="Arial" w:cs="Arial"/>
          <w:sz w:val="24"/>
          <w:szCs w:val="24"/>
        </w:rPr>
        <w:t xml:space="preserve">– </w:t>
      </w:r>
      <w:r w:rsidR="00C54515" w:rsidRPr="00D9259C">
        <w:rPr>
          <w:rFonts w:ascii="Arial" w:hAnsi="Arial" w:cs="Arial"/>
          <w:sz w:val="24"/>
          <w:szCs w:val="24"/>
        </w:rPr>
        <w:t>попълнен</w:t>
      </w:r>
      <w:r w:rsidR="00416B0D" w:rsidRPr="00D9259C">
        <w:rPr>
          <w:rFonts w:ascii="Arial" w:hAnsi="Arial" w:cs="Arial"/>
          <w:sz w:val="24"/>
          <w:szCs w:val="24"/>
        </w:rPr>
        <w:t>а</w:t>
      </w:r>
      <w:r w:rsidR="00C54515" w:rsidRPr="00D9259C">
        <w:rPr>
          <w:rFonts w:ascii="Arial" w:hAnsi="Arial" w:cs="Arial"/>
          <w:sz w:val="24"/>
          <w:szCs w:val="24"/>
        </w:rPr>
        <w:t xml:space="preserve"> </w:t>
      </w:r>
      <w:r w:rsidR="00737979" w:rsidRPr="00D9259C">
        <w:rPr>
          <w:rFonts w:ascii="Arial" w:hAnsi="Arial" w:cs="Arial"/>
          <w:sz w:val="24"/>
          <w:szCs w:val="24"/>
        </w:rPr>
        <w:t xml:space="preserve">по образец (Приложение </w:t>
      </w:r>
      <w:r w:rsidR="00E05D37" w:rsidRPr="00D9259C">
        <w:rPr>
          <w:rFonts w:ascii="Arial" w:hAnsi="Arial" w:cs="Arial"/>
          <w:sz w:val="24"/>
          <w:szCs w:val="24"/>
        </w:rPr>
        <w:t xml:space="preserve">№ </w:t>
      </w:r>
      <w:r w:rsidR="00737979" w:rsidRPr="00D9259C">
        <w:rPr>
          <w:rFonts w:ascii="Arial" w:hAnsi="Arial" w:cs="Arial"/>
          <w:sz w:val="24"/>
          <w:szCs w:val="24"/>
        </w:rPr>
        <w:t>2.1.)</w:t>
      </w:r>
      <w:r w:rsidR="00B30C7F" w:rsidRPr="00D9259C">
        <w:rPr>
          <w:rFonts w:ascii="Arial" w:hAnsi="Arial" w:cs="Arial"/>
          <w:sz w:val="24"/>
          <w:szCs w:val="24"/>
        </w:rPr>
        <w:t>, подписана собственоръчно, сканирана и прикачена в ИСУН 2020 или подписана с КЕП</w:t>
      </w:r>
      <w:r w:rsidR="001B06DC">
        <w:rPr>
          <w:rFonts w:ascii="Arial" w:hAnsi="Arial" w:cs="Arial"/>
          <w:sz w:val="24"/>
          <w:szCs w:val="24"/>
        </w:rPr>
        <w:t xml:space="preserve">. </w:t>
      </w:r>
    </w:p>
    <w:p w14:paraId="342978D6" w14:textId="24D8B1C1" w:rsidR="00B30C7F" w:rsidRPr="00D9259C" w:rsidRDefault="002F2FD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lang w:val="en-US"/>
        </w:rPr>
        <w:t>(</w:t>
      </w:r>
      <w:r w:rsidR="001B06DC" w:rsidRPr="00D63675">
        <w:rPr>
          <w:rFonts w:ascii="Arial" w:hAnsi="Arial" w:cs="Arial"/>
          <w:i/>
        </w:rPr>
        <w:t>Декларацията се попълва и подписва от всички лица с право да представляват кандидата, независимо дали представляват заедно или поотделно</w:t>
      </w:r>
      <w:r>
        <w:rPr>
          <w:rFonts w:ascii="Arial" w:hAnsi="Arial" w:cs="Arial"/>
          <w:i/>
          <w:lang w:val="en-US"/>
        </w:rPr>
        <w:t>)</w:t>
      </w:r>
      <w:r w:rsidR="00B30C7F" w:rsidRPr="00D9259C">
        <w:rPr>
          <w:rFonts w:ascii="Arial" w:hAnsi="Arial" w:cs="Arial"/>
          <w:sz w:val="24"/>
          <w:szCs w:val="24"/>
        </w:rPr>
        <w:t>;</w:t>
      </w:r>
    </w:p>
    <w:p w14:paraId="6BABBDA9" w14:textId="3B26CB1A" w:rsidR="00E97690" w:rsidRPr="00775A96"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3</w:t>
      </w:r>
      <w:r w:rsidR="00CE56B3" w:rsidRPr="00775A96">
        <w:rPr>
          <w:rFonts w:ascii="Arial" w:hAnsi="Arial" w:cs="Arial"/>
          <w:sz w:val="24"/>
          <w:szCs w:val="24"/>
        </w:rPr>
        <w:t xml:space="preserve">. </w:t>
      </w:r>
      <w:r w:rsidR="00B30C7F" w:rsidRPr="00775A96">
        <w:rPr>
          <w:rFonts w:ascii="Arial" w:hAnsi="Arial" w:cs="Arial"/>
          <w:sz w:val="24"/>
          <w:szCs w:val="24"/>
        </w:rPr>
        <w:t xml:space="preserve">Нотариално заверено изрично </w:t>
      </w:r>
      <w:r w:rsidR="006750C4" w:rsidRPr="00775A96">
        <w:rPr>
          <w:rFonts w:ascii="Arial" w:hAnsi="Arial" w:cs="Arial"/>
          <w:sz w:val="24"/>
          <w:szCs w:val="24"/>
        </w:rPr>
        <w:t>пълномощно</w:t>
      </w:r>
      <w:r w:rsidR="00105080" w:rsidRPr="00775A96">
        <w:rPr>
          <w:rFonts w:ascii="Arial" w:hAnsi="Arial" w:cs="Arial"/>
          <w:sz w:val="24"/>
          <w:szCs w:val="24"/>
        </w:rPr>
        <w:t xml:space="preserve"> </w:t>
      </w:r>
      <w:r w:rsidR="006750C4" w:rsidRPr="00775A96">
        <w:rPr>
          <w:rFonts w:ascii="Arial" w:hAnsi="Arial" w:cs="Arial"/>
          <w:sz w:val="24"/>
          <w:szCs w:val="24"/>
        </w:rPr>
        <w:t>за подаване на проектното предложение и</w:t>
      </w:r>
      <w:r w:rsidR="00AA2E8E" w:rsidRPr="00775A96">
        <w:rPr>
          <w:rFonts w:ascii="Arial" w:hAnsi="Arial" w:cs="Arial"/>
          <w:sz w:val="24"/>
          <w:szCs w:val="24"/>
        </w:rPr>
        <w:t>/или</w:t>
      </w:r>
      <w:r w:rsidR="006750C4" w:rsidRPr="00775A96">
        <w:rPr>
          <w:rFonts w:ascii="Arial" w:hAnsi="Arial" w:cs="Arial"/>
          <w:sz w:val="24"/>
          <w:szCs w:val="24"/>
        </w:rPr>
        <w:t xml:space="preserve"> за подписване на административния договор за предоставяне </w:t>
      </w:r>
      <w:r w:rsidR="006750C4" w:rsidRPr="00775A96">
        <w:rPr>
          <w:rFonts w:ascii="Arial" w:hAnsi="Arial" w:cs="Arial"/>
          <w:sz w:val="24"/>
          <w:szCs w:val="24"/>
        </w:rPr>
        <w:lastRenderedPageBreak/>
        <w:t xml:space="preserve">на безвъзмездна финансова помощ – попълнено по </w:t>
      </w:r>
      <w:r w:rsidR="00105080" w:rsidRPr="00775A96">
        <w:rPr>
          <w:rFonts w:ascii="Arial" w:hAnsi="Arial" w:cs="Arial"/>
          <w:sz w:val="24"/>
          <w:szCs w:val="24"/>
        </w:rPr>
        <w:t xml:space="preserve">примерен </w:t>
      </w:r>
      <w:r w:rsidR="006750C4" w:rsidRPr="00730EDB">
        <w:rPr>
          <w:rFonts w:ascii="Arial" w:hAnsi="Arial" w:cs="Arial"/>
          <w:sz w:val="24"/>
          <w:szCs w:val="24"/>
        </w:rPr>
        <w:t>образец (</w:t>
      </w:r>
      <w:r w:rsidR="006750C4" w:rsidRPr="002626D8">
        <w:rPr>
          <w:rFonts w:ascii="Arial" w:hAnsi="Arial" w:cs="Arial"/>
          <w:sz w:val="24"/>
          <w:szCs w:val="24"/>
        </w:rPr>
        <w:t xml:space="preserve">Приложение </w:t>
      </w:r>
      <w:r w:rsidR="00105080" w:rsidRPr="002626D8">
        <w:rPr>
          <w:rFonts w:ascii="Arial" w:hAnsi="Arial" w:cs="Arial"/>
          <w:sz w:val="24"/>
          <w:szCs w:val="24"/>
        </w:rPr>
        <w:t xml:space="preserve">№ </w:t>
      </w:r>
      <w:r>
        <w:rPr>
          <w:rFonts w:ascii="Arial" w:hAnsi="Arial" w:cs="Arial"/>
          <w:sz w:val="24"/>
          <w:szCs w:val="24"/>
        </w:rPr>
        <w:t>2</w:t>
      </w:r>
      <w:r w:rsidR="006750C4" w:rsidRPr="002626D8">
        <w:rPr>
          <w:rFonts w:ascii="Arial" w:hAnsi="Arial" w:cs="Arial"/>
          <w:sz w:val="24"/>
          <w:szCs w:val="24"/>
        </w:rPr>
        <w:t>.)</w:t>
      </w:r>
      <w:r w:rsidR="00105080" w:rsidRPr="00775A96">
        <w:rPr>
          <w:rFonts w:ascii="Arial" w:hAnsi="Arial" w:cs="Arial"/>
          <w:sz w:val="24"/>
          <w:szCs w:val="24"/>
        </w:rPr>
        <w:t xml:space="preserve"> </w:t>
      </w:r>
      <w:r w:rsidR="00B30C7F" w:rsidRPr="00775A96">
        <w:rPr>
          <w:rFonts w:ascii="Arial" w:hAnsi="Arial" w:cs="Arial"/>
          <w:sz w:val="24"/>
          <w:szCs w:val="24"/>
        </w:rPr>
        <w:t xml:space="preserve">- </w:t>
      </w:r>
      <w:r w:rsidR="00105080" w:rsidRPr="00775A96">
        <w:rPr>
          <w:rFonts w:ascii="Arial" w:hAnsi="Arial" w:cs="Arial"/>
          <w:sz w:val="24"/>
          <w:szCs w:val="24"/>
        </w:rPr>
        <w:t>прикачено в ИСУН 2020</w:t>
      </w:r>
      <w:r w:rsidR="00963B18" w:rsidRPr="00775A96">
        <w:rPr>
          <w:rFonts w:ascii="Arial" w:hAnsi="Arial" w:cs="Arial"/>
          <w:sz w:val="24"/>
          <w:szCs w:val="24"/>
        </w:rPr>
        <w:t xml:space="preserve"> или </w:t>
      </w:r>
      <w:r w:rsidR="00E97690" w:rsidRPr="00775A96">
        <w:rPr>
          <w:rFonts w:ascii="Arial" w:hAnsi="Arial" w:cs="Arial"/>
          <w:sz w:val="24"/>
          <w:szCs w:val="24"/>
        </w:rPr>
        <w:t xml:space="preserve">изрично </w:t>
      </w:r>
      <w:r w:rsidR="00963B18" w:rsidRPr="00775A96">
        <w:rPr>
          <w:rFonts w:ascii="Arial" w:hAnsi="Arial" w:cs="Arial"/>
          <w:sz w:val="24"/>
          <w:szCs w:val="24"/>
        </w:rPr>
        <w:t>пълномощно за подаване на проектното предложение и/или за подписване на административния договор за предоставяне на безвъзмездна финансова помощ, подписано с КЕП от лице с право да представлява кандидата</w:t>
      </w:r>
      <w:r w:rsidR="00E97690" w:rsidRPr="00775A96">
        <w:rPr>
          <w:rFonts w:ascii="Arial" w:hAnsi="Arial" w:cs="Arial"/>
          <w:sz w:val="24"/>
          <w:szCs w:val="24"/>
        </w:rPr>
        <w:t xml:space="preserve">. </w:t>
      </w:r>
    </w:p>
    <w:p w14:paraId="7FACB246" w14:textId="24897E01" w:rsidR="00737979" w:rsidRPr="00775A96" w:rsidRDefault="00E9769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w:t>
      </w:r>
      <w:r w:rsidR="00963B18" w:rsidRPr="00775A96">
        <w:rPr>
          <w:rFonts w:ascii="Arial" w:hAnsi="Arial" w:cs="Arial"/>
          <w:sz w:val="24"/>
          <w:szCs w:val="24"/>
        </w:rPr>
        <w:t xml:space="preserve"> случай че кандидатът се представлява заедно от няколко физически лица, пълномощното се подписва от всички тях.</w:t>
      </w:r>
    </w:p>
    <w:p w14:paraId="7E7E7D20" w14:textId="01FA5D70" w:rsidR="00C048E5" w:rsidRPr="006B0AEC" w:rsidRDefault="008F606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center"/>
        <w:rPr>
          <w:rFonts w:ascii="Arial" w:hAnsi="Arial" w:cs="Arial"/>
          <w:i/>
          <w:sz w:val="24"/>
          <w:szCs w:val="24"/>
        </w:rPr>
      </w:pPr>
      <w:r w:rsidRPr="006B0AEC">
        <w:rPr>
          <w:rFonts w:ascii="Arial" w:hAnsi="Arial" w:cs="Arial"/>
          <w:i/>
          <w:sz w:val="24"/>
          <w:szCs w:val="24"/>
        </w:rPr>
        <w:t>(</w:t>
      </w:r>
      <w:r w:rsidR="006750C4" w:rsidRPr="00775A96">
        <w:rPr>
          <w:rFonts w:ascii="Arial" w:hAnsi="Arial" w:cs="Arial"/>
          <w:i/>
          <w:sz w:val="24"/>
          <w:szCs w:val="24"/>
        </w:rPr>
        <w:t>Документът не е задължителен за всички кандидати, а се изисква в случай че кандидатите желаят да упълномощят лице, което не е официален представител на предприятието да подаде проектното предложение и да подпише договор за предоставяне на безвъзмездна финансова помощ с КЕП.</w:t>
      </w:r>
      <w:r w:rsidRPr="006B0AEC">
        <w:rPr>
          <w:rFonts w:ascii="Arial" w:hAnsi="Arial" w:cs="Arial"/>
          <w:i/>
          <w:sz w:val="24"/>
          <w:szCs w:val="24"/>
        </w:rPr>
        <w:t>)</w:t>
      </w:r>
    </w:p>
    <w:p w14:paraId="5FE3091A" w14:textId="5A4A7165" w:rsidR="00C048E5" w:rsidRPr="00775A96"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4</w:t>
      </w:r>
      <w:r w:rsidR="00C048E5" w:rsidRPr="00775A96">
        <w:rPr>
          <w:rFonts w:ascii="Arial" w:hAnsi="Arial" w:cs="Arial"/>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 УО </w:t>
      </w:r>
      <w:r w:rsidR="00D37266" w:rsidRPr="00775A96">
        <w:rPr>
          <w:rFonts w:ascii="Arial" w:hAnsi="Arial" w:cs="Arial"/>
          <w:sz w:val="24"/>
          <w:szCs w:val="24"/>
        </w:rPr>
        <w:t xml:space="preserve">на ПМДР 2014-2020 г. </w:t>
      </w:r>
      <w:r w:rsidR="00C048E5" w:rsidRPr="00775A96">
        <w:rPr>
          <w:rFonts w:ascii="Arial" w:hAnsi="Arial" w:cs="Arial"/>
          <w:sz w:val="24"/>
          <w:szCs w:val="24"/>
        </w:rPr>
        <w:t>извършва служебна проверка.</w:t>
      </w:r>
    </w:p>
    <w:p w14:paraId="3BD760B3" w14:textId="357370A7" w:rsidR="00C048E5"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C048E5" w:rsidRPr="00775A96">
        <w:rPr>
          <w:rFonts w:ascii="Arial" w:hAnsi="Arial" w:cs="Arial"/>
          <w:sz w:val="24"/>
          <w:szCs w:val="24"/>
        </w:rPr>
        <w:t xml:space="preserve"> Служебна проверка е възможно да бъде извършена по отношение на лица, които са родени в България и не са осъждани. Лицата, които са чуждестранни граждани или са осъждани следва да приложат валидно Свидетелство за съдимост (издадено не по-рано от 6 месеца преди датата на представянето му). В случай че свидетелство за съдимост не може да бъде издадено по служебен път и не е приложено от кандидата, ще бъде изпратено искане за отстраняване на нередовност, като срокът за предоставяне на документа ще бъде 3 (три) работни дни.</w:t>
      </w:r>
    </w:p>
    <w:p w14:paraId="64AB220D" w14:textId="74477F49" w:rsidR="00482F9F" w:rsidRPr="00775A96" w:rsidRDefault="00C048E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Когато за някое от горепосочените лица свидетелството за съдимост подлежи на издаване от чуждестранен орган, същото се представя и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14462FEE" w14:textId="74ED1E6F" w:rsidR="00482F9F" w:rsidRPr="00775A96"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5</w:t>
      </w:r>
      <w:r w:rsidR="00482F9F" w:rsidRPr="00775A96">
        <w:rPr>
          <w:rFonts w:ascii="Arial" w:hAnsi="Arial" w:cs="Arial"/>
          <w:sz w:val="24"/>
          <w:szCs w:val="24"/>
        </w:rPr>
        <w:t>. Удостоверение от Националната агенция за приходите за липса на задължения на кандидат –</w:t>
      </w:r>
      <w:r w:rsidR="00161123" w:rsidRPr="006B0AEC">
        <w:rPr>
          <w:rFonts w:ascii="Arial" w:hAnsi="Arial" w:cs="Arial"/>
          <w:sz w:val="24"/>
          <w:szCs w:val="24"/>
        </w:rPr>
        <w:t xml:space="preserve"> </w:t>
      </w:r>
      <w:r w:rsidR="00161123" w:rsidRPr="00775A96">
        <w:rPr>
          <w:rFonts w:ascii="Arial" w:hAnsi="Arial" w:cs="Arial"/>
          <w:sz w:val="24"/>
          <w:szCs w:val="24"/>
        </w:rPr>
        <w:t>УО на ПМДР 2014-2020 г. извършва служебна проверка</w:t>
      </w:r>
      <w:r w:rsidR="00482F9F" w:rsidRPr="00775A96">
        <w:rPr>
          <w:rFonts w:ascii="Arial" w:hAnsi="Arial" w:cs="Arial"/>
          <w:sz w:val="24"/>
          <w:szCs w:val="24"/>
        </w:rPr>
        <w:t xml:space="preserve">; </w:t>
      </w:r>
    </w:p>
    <w:p w14:paraId="63A983D1" w14:textId="77777777" w:rsidR="00482F9F" w:rsidRPr="00775A96" w:rsidRDefault="00482F9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или </w:t>
      </w:r>
    </w:p>
    <w:p w14:paraId="7F3D4438" w14:textId="45A67AE2" w:rsidR="008C41C7" w:rsidRPr="00775A96" w:rsidRDefault="008C41C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8C41C7">
        <w:rPr>
          <w:rFonts w:ascii="Arial" w:hAnsi="Arial" w:cs="Arial"/>
          <w:sz w:val="24"/>
          <w:szCs w:val="24"/>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14:paraId="2E9FA5C3" w14:textId="08A8A7D0" w:rsidR="00482F9F" w:rsidRPr="00775A96" w:rsidRDefault="001D66BC"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w:t>
      </w:r>
      <w:r w:rsidR="00482F9F" w:rsidRPr="00775A96">
        <w:rPr>
          <w:rFonts w:ascii="Arial" w:hAnsi="Arial" w:cs="Arial"/>
          <w:sz w:val="24"/>
          <w:szCs w:val="24"/>
        </w:rPr>
        <w:t xml:space="preserve">ли </w:t>
      </w:r>
    </w:p>
    <w:p w14:paraId="1AE69D77" w14:textId="764A4653" w:rsidR="00482F9F" w:rsidRPr="00775A96" w:rsidRDefault="00482F9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r w:rsidR="00575C20" w:rsidRPr="00775A96">
        <w:rPr>
          <w:rFonts w:ascii="Arial" w:hAnsi="Arial" w:cs="Arial"/>
          <w:sz w:val="24"/>
          <w:szCs w:val="24"/>
        </w:rPr>
        <w:t>.</w:t>
      </w:r>
    </w:p>
    <w:p w14:paraId="155CB31A" w14:textId="47B573FF" w:rsidR="00AD6E64" w:rsidRPr="00775A96"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lastRenderedPageBreak/>
        <w:t>6</w:t>
      </w:r>
      <w:r w:rsidR="00482F9F" w:rsidRPr="00775A96">
        <w:rPr>
          <w:rFonts w:ascii="Arial" w:hAnsi="Arial" w:cs="Arial"/>
          <w:sz w:val="24"/>
          <w:szCs w:val="24"/>
        </w:rPr>
        <w:t>.</w:t>
      </w:r>
      <w:r w:rsidR="00AD6E64" w:rsidRPr="00775A96">
        <w:rPr>
          <w:rFonts w:ascii="Arial" w:hAnsi="Arial" w:cs="Arial"/>
          <w:sz w:val="24"/>
          <w:szCs w:val="24"/>
        </w:rPr>
        <w:t xml:space="preserve"> Удостоверение за липса на задължения към общината по седалището на кандидата (издадени не по-рано от 6 месеца преди датата на представянето им) –</w:t>
      </w:r>
      <w:r w:rsidR="00161123" w:rsidRPr="00775A96">
        <w:rPr>
          <w:rFonts w:ascii="Arial" w:hAnsi="Arial" w:cs="Arial"/>
          <w:sz w:val="24"/>
          <w:szCs w:val="24"/>
        </w:rPr>
        <w:t xml:space="preserve"> УО на ПМДР 2014-2020 г. извършва служебна проверка</w:t>
      </w:r>
      <w:r w:rsidR="00AD6E64" w:rsidRPr="00775A96">
        <w:rPr>
          <w:rFonts w:ascii="Arial" w:hAnsi="Arial" w:cs="Arial"/>
          <w:sz w:val="24"/>
          <w:szCs w:val="24"/>
        </w:rPr>
        <w:t xml:space="preserve">; </w:t>
      </w:r>
    </w:p>
    <w:p w14:paraId="3721F45A" w14:textId="77777777" w:rsidR="00606F8F" w:rsidRPr="00775A96" w:rsidRDefault="00606F8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или</w:t>
      </w:r>
    </w:p>
    <w:p w14:paraId="2CA7DF69" w14:textId="1FE519F0" w:rsidR="00606F8F" w:rsidRPr="006B0AEC" w:rsidRDefault="00606F8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Удостоверение от съответната община, от което да е видно, че размерът на неплатените </w:t>
      </w:r>
      <w:r w:rsidRPr="00BE450F">
        <w:rPr>
          <w:rFonts w:ascii="Arial" w:hAnsi="Arial" w:cs="Arial"/>
          <w:sz w:val="24"/>
          <w:szCs w:val="24"/>
        </w:rPr>
        <w:t>задължения е не повече от 1 на сто от сумата на годишния общ оборот на предприятието-кандидат за</w:t>
      </w:r>
      <w:r w:rsidRPr="009C5232">
        <w:rPr>
          <w:rFonts w:ascii="Arial" w:hAnsi="Arial" w:cs="Arial"/>
          <w:sz w:val="24"/>
          <w:szCs w:val="24"/>
        </w:rPr>
        <w:t xml:space="preserve"> последната приключена финансова година</w:t>
      </w:r>
      <w:r w:rsidR="00BE450F" w:rsidRPr="00BE450F">
        <w:rPr>
          <w:rFonts w:ascii="Arial" w:hAnsi="Arial" w:cs="Arial"/>
          <w:sz w:val="24"/>
          <w:szCs w:val="24"/>
        </w:rPr>
        <w:t>, но не повече от 50 000 лв.</w:t>
      </w:r>
      <w:r w:rsidR="00575C20" w:rsidRPr="00BE450F">
        <w:rPr>
          <w:rFonts w:ascii="Arial" w:hAnsi="Arial" w:cs="Arial"/>
          <w:sz w:val="24"/>
          <w:szCs w:val="24"/>
        </w:rPr>
        <w:t>;</w:t>
      </w:r>
    </w:p>
    <w:p w14:paraId="3F329A42" w14:textId="77777777" w:rsidR="00606F8F" w:rsidRPr="00775A96" w:rsidRDefault="00606F8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или</w:t>
      </w:r>
    </w:p>
    <w:p w14:paraId="6C38F198" w14:textId="31B7823B" w:rsidR="00606F8F" w:rsidRPr="00775A96" w:rsidRDefault="00606F8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575C20" w:rsidRPr="006B0AEC">
        <w:rPr>
          <w:rFonts w:ascii="Arial" w:hAnsi="Arial" w:cs="Arial"/>
          <w:sz w:val="24"/>
          <w:szCs w:val="24"/>
        </w:rPr>
        <w:t>.</w:t>
      </w:r>
      <w:r w:rsidR="008F6062" w:rsidRPr="006B0AEC">
        <w:rPr>
          <w:rFonts w:ascii="Arial" w:hAnsi="Arial" w:cs="Arial"/>
          <w:sz w:val="24"/>
          <w:szCs w:val="24"/>
        </w:rPr>
        <w:t xml:space="preserve">  </w:t>
      </w:r>
    </w:p>
    <w:p w14:paraId="2B605F44" w14:textId="39D93E65" w:rsidR="00AD6E64" w:rsidRPr="00775A96" w:rsidRDefault="00AD6E64"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От Удостоверенията по т</w:t>
      </w:r>
      <w:r w:rsidRPr="006F2F9B">
        <w:rPr>
          <w:rFonts w:ascii="Arial" w:hAnsi="Arial" w:cs="Arial"/>
          <w:sz w:val="24"/>
          <w:szCs w:val="24"/>
        </w:rPr>
        <w:t xml:space="preserve">. </w:t>
      </w:r>
      <w:r w:rsidR="00866A9B">
        <w:rPr>
          <w:rFonts w:ascii="Arial" w:hAnsi="Arial" w:cs="Arial"/>
          <w:sz w:val="24"/>
          <w:szCs w:val="24"/>
        </w:rPr>
        <w:t>6</w:t>
      </w:r>
      <w:r w:rsidR="00866A9B" w:rsidRPr="006F2F9B">
        <w:rPr>
          <w:rFonts w:ascii="Arial" w:hAnsi="Arial" w:cs="Arial"/>
          <w:sz w:val="24"/>
          <w:szCs w:val="24"/>
        </w:rPr>
        <w:t xml:space="preserve"> </w:t>
      </w:r>
      <w:r w:rsidRPr="006F2F9B">
        <w:rPr>
          <w:rFonts w:ascii="Arial" w:hAnsi="Arial" w:cs="Arial"/>
          <w:sz w:val="24"/>
          <w:szCs w:val="24"/>
        </w:rPr>
        <w:t xml:space="preserve">и </w:t>
      </w:r>
      <w:r w:rsidR="00866A9B">
        <w:rPr>
          <w:rFonts w:ascii="Arial" w:hAnsi="Arial" w:cs="Arial"/>
          <w:sz w:val="24"/>
          <w:szCs w:val="24"/>
        </w:rPr>
        <w:t>7</w:t>
      </w:r>
      <w:r w:rsidRPr="006F2F9B">
        <w:rPr>
          <w:rFonts w:ascii="Arial" w:hAnsi="Arial" w:cs="Arial"/>
          <w:sz w:val="24"/>
          <w:szCs w:val="24"/>
        </w:rPr>
        <w:t xml:space="preserve"> следва</w:t>
      </w:r>
      <w:r w:rsidRPr="00BE450F">
        <w:rPr>
          <w:rFonts w:ascii="Arial" w:hAnsi="Arial" w:cs="Arial"/>
          <w:sz w:val="24"/>
          <w:szCs w:val="24"/>
        </w:rPr>
        <w:t xml:space="preserve">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BE450F" w:rsidRPr="009C5232">
        <w:rPr>
          <w:rFonts w:ascii="Arial" w:hAnsi="Arial" w:cs="Arial"/>
          <w:sz w:val="24"/>
          <w:szCs w:val="24"/>
        </w:rPr>
        <w:t>,</w:t>
      </w:r>
      <w:r w:rsidR="00BE450F" w:rsidRPr="00BE450F">
        <w:t xml:space="preserve"> </w:t>
      </w:r>
      <w:r w:rsidR="00BE450F" w:rsidRPr="00BE450F">
        <w:rPr>
          <w:rFonts w:ascii="Arial" w:hAnsi="Arial" w:cs="Arial"/>
          <w:sz w:val="24"/>
          <w:szCs w:val="24"/>
        </w:rPr>
        <w:t>но не повече от 50 000 лв.</w:t>
      </w:r>
    </w:p>
    <w:p w14:paraId="5A07482E" w14:textId="172FD83A" w:rsidR="00483A52" w:rsidRPr="00483A52"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7</w:t>
      </w:r>
      <w:r w:rsidR="00482F9F" w:rsidRPr="00775A96">
        <w:rPr>
          <w:rFonts w:ascii="Arial" w:hAnsi="Arial" w:cs="Arial"/>
          <w:sz w:val="24"/>
          <w:szCs w:val="24"/>
        </w:rPr>
        <w:t xml:space="preserve">. </w:t>
      </w:r>
      <w:r w:rsidR="005E3F3A" w:rsidRPr="00775A96">
        <w:rPr>
          <w:rFonts w:ascii="Arial" w:hAnsi="Arial" w:cs="Arial"/>
          <w:sz w:val="24"/>
          <w:szCs w:val="24"/>
        </w:rPr>
        <w:t xml:space="preserve">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w:t>
      </w:r>
      <w:r w:rsidR="005E3F3A" w:rsidRPr="00483A52">
        <w:rPr>
          <w:rFonts w:ascii="Arial" w:hAnsi="Arial" w:cs="Arial"/>
          <w:sz w:val="24"/>
          <w:szCs w:val="24"/>
        </w:rPr>
        <w:t>аналогични задължения, установени с акт на компетентен орган, съгласно законодателството на държавата, в която кандидатът е установен.</w:t>
      </w:r>
      <w:r w:rsidR="00161123" w:rsidRPr="00483A52">
        <w:rPr>
          <w:rFonts w:ascii="Arial" w:hAnsi="Arial" w:cs="Arial"/>
          <w:sz w:val="24"/>
          <w:szCs w:val="24"/>
        </w:rPr>
        <w:t xml:space="preserve"> УО на ПМДР 2014-2020 г. извършва служебна проверка.</w:t>
      </w:r>
    </w:p>
    <w:p w14:paraId="29A79232" w14:textId="1CFCE303" w:rsidR="00BF7AE3" w:rsidRPr="00775A96" w:rsidRDefault="0016112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483A52">
        <w:rPr>
          <w:rFonts w:ascii="Arial" w:hAnsi="Arial" w:cs="Arial"/>
          <w:b/>
          <w:sz w:val="24"/>
          <w:szCs w:val="24"/>
        </w:rPr>
        <w:t>ВАЖНО:</w:t>
      </w:r>
      <w:r w:rsidRPr="00483A52">
        <w:rPr>
          <w:rFonts w:ascii="Arial" w:hAnsi="Arial" w:cs="Arial"/>
          <w:sz w:val="24"/>
          <w:szCs w:val="24"/>
        </w:rPr>
        <w:t xml:space="preserve"> В случай че кандидатите разполагат с документите от т. </w:t>
      </w:r>
      <w:r w:rsidR="00142BA6">
        <w:rPr>
          <w:rFonts w:ascii="Arial" w:hAnsi="Arial" w:cs="Arial"/>
          <w:sz w:val="24"/>
          <w:szCs w:val="24"/>
        </w:rPr>
        <w:t>4</w:t>
      </w:r>
      <w:r w:rsidR="00142BA6" w:rsidRPr="00483A52">
        <w:rPr>
          <w:rFonts w:ascii="Arial" w:hAnsi="Arial" w:cs="Arial"/>
          <w:sz w:val="24"/>
          <w:szCs w:val="24"/>
        </w:rPr>
        <w:t xml:space="preserve"> </w:t>
      </w:r>
      <w:r w:rsidRPr="00483A52">
        <w:rPr>
          <w:rFonts w:ascii="Arial" w:hAnsi="Arial" w:cs="Arial"/>
          <w:sz w:val="24"/>
          <w:szCs w:val="24"/>
        </w:rPr>
        <w:t xml:space="preserve">до т. </w:t>
      </w:r>
      <w:r w:rsidR="00142BA6">
        <w:rPr>
          <w:rFonts w:ascii="Arial" w:hAnsi="Arial" w:cs="Arial"/>
          <w:sz w:val="24"/>
          <w:szCs w:val="24"/>
        </w:rPr>
        <w:t>7</w:t>
      </w:r>
      <w:r w:rsidRPr="00483A52">
        <w:rPr>
          <w:rFonts w:ascii="Arial" w:hAnsi="Arial" w:cs="Arial"/>
          <w:sz w:val="24"/>
          <w:szCs w:val="24"/>
        </w:rPr>
        <w:t xml:space="preserve">, издадени в срок от 6 месеца преди датата на кандидатстване, е допустимо да ги сканират и приложат в т. </w:t>
      </w:r>
      <w:r w:rsidR="00483A52">
        <w:rPr>
          <w:rFonts w:ascii="Arial" w:hAnsi="Arial" w:cs="Arial"/>
          <w:sz w:val="24"/>
          <w:szCs w:val="24"/>
        </w:rPr>
        <w:t>9</w:t>
      </w:r>
      <w:r w:rsidR="00483A52" w:rsidRPr="00483A52">
        <w:rPr>
          <w:rFonts w:ascii="Arial" w:hAnsi="Arial" w:cs="Arial"/>
          <w:sz w:val="24"/>
          <w:szCs w:val="24"/>
        </w:rPr>
        <w:t xml:space="preserve"> </w:t>
      </w:r>
      <w:r w:rsidRPr="00483A52">
        <w:rPr>
          <w:rFonts w:ascii="Arial" w:hAnsi="Arial" w:cs="Arial"/>
          <w:sz w:val="24"/>
          <w:szCs w:val="24"/>
        </w:rPr>
        <w:t>„Прикачени електронно подписани документи“ на Формуляра за кандидатстване при подаване на проектното предложение, с оглед осигуряване на процесуална бързина и икономия</w:t>
      </w:r>
      <w:r w:rsidRPr="00775A96">
        <w:rPr>
          <w:rFonts w:ascii="Arial" w:hAnsi="Arial" w:cs="Arial"/>
          <w:sz w:val="24"/>
          <w:szCs w:val="24"/>
        </w:rPr>
        <w:t>.</w:t>
      </w:r>
    </w:p>
    <w:p w14:paraId="41655ACE" w14:textId="62EA8235" w:rsidR="00CF0A17" w:rsidRDefault="00264D3A" w:rsidP="00CF0A1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8</w:t>
      </w:r>
      <w:r w:rsidR="00CF0A17">
        <w:rPr>
          <w:rFonts w:ascii="Arial" w:hAnsi="Arial" w:cs="Arial"/>
          <w:sz w:val="24"/>
          <w:szCs w:val="24"/>
        </w:rPr>
        <w:t xml:space="preserve">. </w:t>
      </w:r>
      <w:r w:rsidR="00CF0A17" w:rsidRPr="00CF0A17">
        <w:rPr>
          <w:rFonts w:ascii="Arial" w:hAnsi="Arial" w:cs="Arial"/>
          <w:sz w:val="24"/>
          <w:szCs w:val="24"/>
        </w:rPr>
        <w:t>Годишна данъчна декларация за 2022 г., подадена пред Националната агенция по приходите, съобразно разпоредбите на ЗКПО/ЗДДФЛ. Не се приема „нулева“ Годишна данъчна декларация за 2022 г.)</w:t>
      </w:r>
      <w:r w:rsidR="00CF0A17">
        <w:rPr>
          <w:rFonts w:ascii="Arial" w:hAnsi="Arial" w:cs="Arial"/>
          <w:sz w:val="24"/>
          <w:szCs w:val="24"/>
        </w:rPr>
        <w:t>;</w:t>
      </w:r>
    </w:p>
    <w:p w14:paraId="76C08608" w14:textId="674AAF18" w:rsidR="00887FD5" w:rsidRDefault="00264D3A" w:rsidP="00CF0A1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9</w:t>
      </w:r>
      <w:r w:rsidR="00CF0A17">
        <w:rPr>
          <w:rFonts w:ascii="Arial" w:hAnsi="Arial" w:cs="Arial"/>
          <w:sz w:val="24"/>
          <w:szCs w:val="24"/>
        </w:rPr>
        <w:t xml:space="preserve">. </w:t>
      </w:r>
      <w:r w:rsidR="00E16E51" w:rsidRPr="00E16E51">
        <w:rPr>
          <w:rFonts w:ascii="Arial" w:hAnsi="Arial" w:cs="Arial"/>
          <w:sz w:val="24"/>
          <w:szCs w:val="24"/>
        </w:rPr>
        <w:t>Отчет за приходи и разходи на кандидата, част от годишния отчет за дейността за 2022 г. към Нац</w:t>
      </w:r>
      <w:r w:rsidR="00BD151E">
        <w:rPr>
          <w:rFonts w:ascii="Arial" w:hAnsi="Arial" w:cs="Arial"/>
          <w:sz w:val="24"/>
          <w:szCs w:val="24"/>
        </w:rPr>
        <w:t>ионалния статистически институт.</w:t>
      </w:r>
      <w:r w:rsidR="009C7416">
        <w:rPr>
          <w:rFonts w:ascii="Arial" w:hAnsi="Arial" w:cs="Arial"/>
          <w:sz w:val="24"/>
          <w:szCs w:val="24"/>
        </w:rPr>
        <w:t xml:space="preserve"> </w:t>
      </w:r>
    </w:p>
    <w:p w14:paraId="2057C0B9" w14:textId="02FC8012" w:rsidR="00CF0A17" w:rsidRDefault="00887FD5" w:rsidP="00CB7750">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center"/>
        <w:rPr>
          <w:rFonts w:ascii="Arial" w:hAnsi="Arial" w:cs="Arial"/>
          <w:sz w:val="24"/>
          <w:szCs w:val="24"/>
        </w:rPr>
      </w:pPr>
      <w:r w:rsidRPr="00CB7750">
        <w:rPr>
          <w:rFonts w:ascii="Arial" w:hAnsi="Arial" w:cs="Arial"/>
          <w:i/>
          <w:sz w:val="24"/>
          <w:szCs w:val="24"/>
        </w:rPr>
        <w:t>(УО на ПМДР извършва служебна проверка на предоставените данни</w:t>
      </w:r>
      <w:r w:rsidR="00BD151E">
        <w:rPr>
          <w:rFonts w:ascii="Arial" w:hAnsi="Arial" w:cs="Arial"/>
          <w:i/>
          <w:sz w:val="24"/>
          <w:szCs w:val="24"/>
        </w:rPr>
        <w:t>.</w:t>
      </w:r>
      <w:r w:rsidRPr="00CB7750">
        <w:rPr>
          <w:rFonts w:ascii="Arial" w:hAnsi="Arial" w:cs="Arial"/>
          <w:i/>
          <w:sz w:val="24"/>
          <w:szCs w:val="24"/>
        </w:rPr>
        <w:t>)</w:t>
      </w:r>
    </w:p>
    <w:p w14:paraId="3A44CA9D" w14:textId="7BA6D40D" w:rsidR="004B53F1" w:rsidRPr="00CB7750" w:rsidRDefault="004B53F1" w:rsidP="004B53F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i/>
          <w:sz w:val="24"/>
          <w:szCs w:val="24"/>
        </w:rPr>
      </w:pPr>
      <w:r>
        <w:rPr>
          <w:rFonts w:ascii="Arial" w:hAnsi="Arial" w:cs="Arial"/>
          <w:i/>
          <w:sz w:val="24"/>
          <w:szCs w:val="24"/>
        </w:rPr>
        <w:lastRenderedPageBreak/>
        <w:t>1</w:t>
      </w:r>
      <w:r w:rsidR="00264D3A">
        <w:rPr>
          <w:rFonts w:ascii="Arial" w:hAnsi="Arial" w:cs="Arial"/>
          <w:i/>
          <w:sz w:val="24"/>
          <w:szCs w:val="24"/>
        </w:rPr>
        <w:t>0</w:t>
      </w:r>
      <w:r>
        <w:rPr>
          <w:rFonts w:ascii="Arial" w:hAnsi="Arial" w:cs="Arial"/>
          <w:i/>
          <w:sz w:val="24"/>
          <w:szCs w:val="24"/>
        </w:rPr>
        <w:t>. Д</w:t>
      </w:r>
      <w:r w:rsidRPr="004B53F1">
        <w:rPr>
          <w:rFonts w:ascii="Arial" w:hAnsi="Arial" w:cs="Arial"/>
          <w:i/>
          <w:sz w:val="24"/>
          <w:szCs w:val="24"/>
        </w:rPr>
        <w:t>екларация за подадена коригираща годишна данъчна декларация</w:t>
      </w:r>
      <w:r w:rsidR="000A2928">
        <w:rPr>
          <w:rFonts w:ascii="Arial" w:hAnsi="Arial" w:cs="Arial"/>
          <w:i/>
          <w:sz w:val="24"/>
          <w:szCs w:val="24"/>
        </w:rPr>
        <w:t>.</w:t>
      </w:r>
    </w:p>
    <w:p w14:paraId="52C539DA" w14:textId="77777777" w:rsidR="00B53EB2" w:rsidRPr="00775A96" w:rsidRDefault="0031682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Декларациите се попълва</w:t>
      </w:r>
      <w:r w:rsidR="00836486" w:rsidRPr="00775A96">
        <w:rPr>
          <w:rFonts w:ascii="Arial" w:hAnsi="Arial" w:cs="Arial"/>
          <w:sz w:val="24"/>
          <w:szCs w:val="24"/>
        </w:rPr>
        <w:t>т</w:t>
      </w:r>
      <w:r w:rsidRPr="00775A96">
        <w:rPr>
          <w:rFonts w:ascii="Arial" w:hAnsi="Arial" w:cs="Arial"/>
          <w:sz w:val="24"/>
          <w:szCs w:val="24"/>
        </w:rPr>
        <w:t xml:space="preserve"> и подписва</w:t>
      </w:r>
      <w:r w:rsidR="00836486" w:rsidRPr="00775A96">
        <w:rPr>
          <w:rFonts w:ascii="Arial" w:hAnsi="Arial" w:cs="Arial"/>
          <w:sz w:val="24"/>
          <w:szCs w:val="24"/>
        </w:rPr>
        <w:t>т</w:t>
      </w:r>
      <w:r w:rsidRPr="00775A96">
        <w:rPr>
          <w:rFonts w:ascii="Arial" w:hAnsi="Arial" w:cs="Arial"/>
          <w:sz w:val="24"/>
          <w:szCs w:val="24"/>
        </w:rPr>
        <w:t xml:space="preserve"> от всички лица с право да представляват кандидата, независимо дали </w:t>
      </w:r>
      <w:r w:rsidR="00836486" w:rsidRPr="00775A96">
        <w:rPr>
          <w:rFonts w:ascii="Arial" w:hAnsi="Arial" w:cs="Arial"/>
          <w:sz w:val="24"/>
          <w:szCs w:val="24"/>
        </w:rPr>
        <w:t xml:space="preserve">го </w:t>
      </w:r>
      <w:r w:rsidRPr="00775A96">
        <w:rPr>
          <w:rFonts w:ascii="Arial" w:hAnsi="Arial" w:cs="Arial"/>
          <w:sz w:val="24"/>
          <w:szCs w:val="24"/>
        </w:rPr>
        <w:t>представляват заедно или поотделно.</w:t>
      </w:r>
    </w:p>
    <w:p w14:paraId="1B695FF3" w14:textId="5B25C361" w:rsidR="008F6062" w:rsidRPr="00775A96" w:rsidRDefault="008F606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УО си запазва правото при необходимост да изиска от кандидата някой от гореизброените документи при необходимост.</w:t>
      </w:r>
    </w:p>
    <w:p w14:paraId="00D70B95" w14:textId="2D5B466D" w:rsidR="00C048E5" w:rsidRPr="00775A96" w:rsidRDefault="0016112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Pr="00775A96">
        <w:rPr>
          <w:rFonts w:ascii="Arial" w:hAnsi="Arial" w:cs="Arial"/>
          <w:sz w:val="24"/>
          <w:szCs w:val="24"/>
        </w:rPr>
        <w:t xml:space="preserve"> </w:t>
      </w:r>
      <w:r w:rsidR="006750C4" w:rsidRPr="00775A96">
        <w:rPr>
          <w:rFonts w:ascii="Arial" w:hAnsi="Arial" w:cs="Arial"/>
          <w:sz w:val="24"/>
          <w:szCs w:val="24"/>
        </w:rPr>
        <w:t>В случай че при проверката на проектното предложение бъде установена липса на документи и/или друга нередовност</w:t>
      </w:r>
      <w:r w:rsidR="00134894" w:rsidRPr="006B0AEC">
        <w:rPr>
          <w:rFonts w:ascii="Arial" w:hAnsi="Arial" w:cs="Arial"/>
          <w:sz w:val="24"/>
          <w:szCs w:val="24"/>
        </w:rPr>
        <w:t xml:space="preserve">, </w:t>
      </w:r>
      <w:r w:rsidR="00134894" w:rsidRPr="00775A96">
        <w:rPr>
          <w:rFonts w:ascii="Arial" w:hAnsi="Arial" w:cs="Arial"/>
          <w:sz w:val="24"/>
          <w:szCs w:val="24"/>
        </w:rPr>
        <w:t>включително и при извършване на служебната проверка на документите</w:t>
      </w:r>
      <w:r w:rsidR="006750C4" w:rsidRPr="00775A96">
        <w:rPr>
          <w:rFonts w:ascii="Arial" w:hAnsi="Arial" w:cs="Arial"/>
          <w:sz w:val="24"/>
          <w:szCs w:val="24"/>
        </w:rPr>
        <w:t xml:space="preserve">, оценителната комисия ще изпраща до кандидатите уведомление за установените нередовности посредством ИСУН 2020. Кандидатите следва да представят липсващите документи/отстранят нередовностите в срок от </w:t>
      </w:r>
      <w:r w:rsidR="00C7516B">
        <w:rPr>
          <w:rFonts w:ascii="Arial" w:hAnsi="Arial" w:cs="Arial"/>
          <w:sz w:val="24"/>
          <w:szCs w:val="24"/>
        </w:rPr>
        <w:t>7</w:t>
      </w:r>
      <w:r w:rsidR="00C7516B" w:rsidRPr="00775A96">
        <w:rPr>
          <w:rFonts w:ascii="Arial" w:hAnsi="Arial" w:cs="Arial"/>
          <w:sz w:val="24"/>
          <w:szCs w:val="24"/>
        </w:rPr>
        <w:t xml:space="preserve"> </w:t>
      </w:r>
      <w:r w:rsidR="006750C4" w:rsidRPr="00775A96">
        <w:rPr>
          <w:rFonts w:ascii="Arial" w:hAnsi="Arial" w:cs="Arial"/>
          <w:sz w:val="24"/>
          <w:szCs w:val="24"/>
        </w:rPr>
        <w:t>(</w:t>
      </w:r>
      <w:r w:rsidR="00C7516B">
        <w:rPr>
          <w:rFonts w:ascii="Arial" w:hAnsi="Arial" w:cs="Arial"/>
          <w:sz w:val="24"/>
          <w:szCs w:val="24"/>
        </w:rPr>
        <w:t xml:space="preserve">седем) </w:t>
      </w:r>
      <w:r w:rsidR="006750C4" w:rsidRPr="00775A96">
        <w:rPr>
          <w:rFonts w:ascii="Arial" w:hAnsi="Arial" w:cs="Arial"/>
          <w:sz w:val="24"/>
          <w:szCs w:val="24"/>
        </w:rPr>
        <w:t xml:space="preserve">дни от датата на изпращане на уведомлението в ИСУН 2020. Уведомленията за установени нередовности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За дата на получаване на уведомлението се счита датата на изпращането му в ИСУН 2020. Подавайки електронно проектно предложение, кандидатът се съгласява комуникацията по време на оценката да става единствено посредством ИСУН 2020, в профила от който е подадено предложението. Съобщенията, получени на електронната поща, посочена от кандидата, не са част от кореспонденцията по повод на и във връзка с процеса по оценка. </w:t>
      </w:r>
      <w:r w:rsidR="004B0F37" w:rsidRPr="00775A96">
        <w:rPr>
          <w:rFonts w:ascii="Arial" w:hAnsi="Arial" w:cs="Arial"/>
          <w:sz w:val="24"/>
          <w:szCs w:val="24"/>
        </w:rPr>
        <w:t>Тъй като получаването на имейлите зависи и от фактори извън системата ИСУН 2020 (настройки на мейл сървъра на кандидата, spam настройки и т.н.), кандидатът е задължен да проверява регулярно по своя инициатива профила в ИСУН 2020, чрез който е подадено проектното предложение, за наличието на съобщения, отправени към него по повод и във връзка с предоставянето на безвъзмездна финансова помощ.</w:t>
      </w:r>
    </w:p>
    <w:p w14:paraId="51E5D04B" w14:textId="244A667E" w:rsidR="009F3E17" w:rsidRPr="00775A96" w:rsidRDefault="006750C4"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w:t>
      </w:r>
      <w:r w:rsidR="00A9393E" w:rsidRPr="00775A96">
        <w:rPr>
          <w:rFonts w:ascii="Arial" w:hAnsi="Arial" w:cs="Arial"/>
          <w:sz w:val="24"/>
          <w:szCs w:val="24"/>
        </w:rPr>
        <w:t>„</w:t>
      </w:r>
      <w:r w:rsidRPr="00775A96">
        <w:rPr>
          <w:rFonts w:ascii="Arial" w:hAnsi="Arial" w:cs="Arial"/>
          <w:sz w:val="24"/>
          <w:szCs w:val="24"/>
        </w:rPr>
        <w:t>Е-кандидатстване” в ИСУН 2020.</w:t>
      </w:r>
    </w:p>
    <w:p w14:paraId="7D0DC2F0" w14:textId="3991C030" w:rsidR="005027D4" w:rsidRPr="00775A96" w:rsidRDefault="005027D4"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Pr="00775A96">
        <w:rPr>
          <w:rFonts w:ascii="Arial" w:hAnsi="Arial" w:cs="Arial"/>
          <w:sz w:val="24"/>
          <w:szCs w:val="24"/>
        </w:rPr>
        <w:t xml:space="preserve"> Управляващият орган може да извършва и други служебни проверки относно верността на данните в представените от кандидатите документи</w:t>
      </w:r>
      <w:r w:rsidR="00161123" w:rsidRPr="00775A96">
        <w:rPr>
          <w:rFonts w:ascii="Arial" w:hAnsi="Arial" w:cs="Arial"/>
          <w:sz w:val="24"/>
          <w:szCs w:val="24"/>
        </w:rPr>
        <w:t xml:space="preserve"> по всяко време от одобрението или след подписване на </w:t>
      </w:r>
      <w:r w:rsidR="00417CD1">
        <w:rPr>
          <w:rFonts w:ascii="Arial" w:hAnsi="Arial" w:cs="Arial"/>
          <w:sz w:val="24"/>
          <w:szCs w:val="24"/>
        </w:rPr>
        <w:t>АДПБФП</w:t>
      </w:r>
      <w:r w:rsidRPr="00775A96">
        <w:rPr>
          <w:rFonts w:ascii="Arial" w:hAnsi="Arial" w:cs="Arial"/>
          <w:sz w:val="24"/>
          <w:szCs w:val="24"/>
        </w:rPr>
        <w:t>, включително чрез запитвания до Националната агенция по приходите, Националния статистически институт, Изпълнителна агенция „Главна инспекция по труда“, Изпълнителна агенция по рибарство и аквакултури и други институции и ведомства.</w:t>
      </w:r>
    </w:p>
    <w:p w14:paraId="20BE86B5" w14:textId="59CBAD82" w:rsidR="00B513B6"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9F3E17" w:rsidRPr="00775A96">
        <w:rPr>
          <w:rFonts w:ascii="Arial" w:hAnsi="Arial" w:cs="Arial"/>
          <w:sz w:val="24"/>
          <w:szCs w:val="24"/>
        </w:rPr>
        <w:t xml:space="preserve"> </w:t>
      </w:r>
      <w:r w:rsidR="00174FEB" w:rsidRPr="00775A96">
        <w:rPr>
          <w:rFonts w:ascii="Arial" w:hAnsi="Arial" w:cs="Arial"/>
          <w:sz w:val="24"/>
          <w:szCs w:val="24"/>
        </w:rPr>
        <w:t>Всички документи трябва да са изд</w:t>
      </w:r>
      <w:r w:rsidR="00B513B6" w:rsidRPr="00775A96">
        <w:rPr>
          <w:rFonts w:ascii="Arial" w:hAnsi="Arial" w:cs="Arial"/>
          <w:sz w:val="24"/>
          <w:szCs w:val="24"/>
        </w:rPr>
        <w:t>адени на името на кандидата.</w:t>
      </w:r>
    </w:p>
    <w:p w14:paraId="48427EE8" w14:textId="363DE645" w:rsidR="00B513B6"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9F3E17" w:rsidRPr="00775A96">
        <w:rPr>
          <w:rFonts w:ascii="Arial" w:hAnsi="Arial" w:cs="Arial"/>
          <w:sz w:val="24"/>
          <w:szCs w:val="24"/>
        </w:rPr>
        <w:t xml:space="preserve"> </w:t>
      </w:r>
      <w:r w:rsidR="00174FEB" w:rsidRPr="00775A96">
        <w:rPr>
          <w:rFonts w:ascii="Arial" w:hAnsi="Arial" w:cs="Arial"/>
          <w:sz w:val="24"/>
          <w:szCs w:val="24"/>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3A0B6A1D" w14:textId="457A2F18" w:rsidR="00B513B6"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9F3E17" w:rsidRPr="00775A96">
        <w:rPr>
          <w:rFonts w:ascii="Arial" w:hAnsi="Arial" w:cs="Arial"/>
          <w:sz w:val="24"/>
          <w:szCs w:val="24"/>
        </w:rPr>
        <w:t xml:space="preserve"> </w:t>
      </w:r>
      <w:r w:rsidR="00174FEB" w:rsidRPr="00775A96">
        <w:rPr>
          <w:rFonts w:ascii="Arial" w:hAnsi="Arial" w:cs="Arial"/>
          <w:sz w:val="24"/>
          <w:szCs w:val="24"/>
        </w:rPr>
        <w:t xml:space="preserve">При подписването на документи с квалифициран електронен подпис не трябва да се избира функцията за криптиране на файла. Ако тази опция бъде </w:t>
      </w:r>
      <w:r w:rsidR="00174FEB" w:rsidRPr="00775A96">
        <w:rPr>
          <w:rFonts w:ascii="Arial" w:hAnsi="Arial" w:cs="Arial"/>
          <w:sz w:val="24"/>
          <w:szCs w:val="24"/>
        </w:rPr>
        <w:lastRenderedPageBreak/>
        <w:t>избрана, файлът се криптира и Оценителната комисия не може да отвори документите, които могат да бъдат декриптирани и прочетени само и единствен</w:t>
      </w:r>
      <w:r w:rsidR="00B513B6" w:rsidRPr="00775A96">
        <w:rPr>
          <w:rFonts w:ascii="Arial" w:hAnsi="Arial" w:cs="Arial"/>
          <w:sz w:val="24"/>
          <w:szCs w:val="24"/>
        </w:rPr>
        <w:t>о чрез частния ключ на автора.</w:t>
      </w:r>
    </w:p>
    <w:p w14:paraId="62F2C096" w14:textId="77777777" w:rsidR="00B513B6"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Наличието на криптирани файлове е основание за прекратяване на производството по отношение на кандидата и отхвърлян</w:t>
      </w:r>
      <w:r w:rsidR="00B513B6" w:rsidRPr="00775A96">
        <w:rPr>
          <w:rFonts w:ascii="Arial" w:hAnsi="Arial" w:cs="Arial"/>
          <w:sz w:val="24"/>
          <w:szCs w:val="24"/>
        </w:rPr>
        <w:t>е на проектното му предложение.</w:t>
      </w:r>
    </w:p>
    <w:p w14:paraId="15D32378" w14:textId="77777777" w:rsidR="00B513B6"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Квалифицираният електронен подпис, с който се подписват документит</w:t>
      </w:r>
      <w:r w:rsidR="00B513B6" w:rsidRPr="00775A96">
        <w:rPr>
          <w:rFonts w:ascii="Arial" w:hAnsi="Arial" w:cs="Arial"/>
          <w:sz w:val="24"/>
          <w:szCs w:val="24"/>
        </w:rPr>
        <w:t>е</w:t>
      </w:r>
      <w:r w:rsidRPr="00775A96">
        <w:rPr>
          <w:rFonts w:ascii="Arial" w:hAnsi="Arial" w:cs="Arial"/>
          <w:sz w:val="24"/>
          <w:szCs w:val="24"/>
        </w:rPr>
        <w:t>, следва да е валиден към датата на кандидатстване и да е с титуляр и автор - физическото лице, което е законен  представител на кандидата или с титуляр юридическото лице-кандидат, като автор на подписа в този случай трябва да е законния представ</w:t>
      </w:r>
      <w:r w:rsidR="00B513B6" w:rsidRPr="00775A96">
        <w:rPr>
          <w:rFonts w:ascii="Arial" w:hAnsi="Arial" w:cs="Arial"/>
          <w:sz w:val="24"/>
          <w:szCs w:val="24"/>
        </w:rPr>
        <w:t>ител на предприятието-кандидат.</w:t>
      </w:r>
    </w:p>
    <w:p w14:paraId="6004786D" w14:textId="021F226A" w:rsidR="00767BD5"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9F3E17" w:rsidRPr="00775A96">
        <w:rPr>
          <w:rFonts w:ascii="Arial" w:hAnsi="Arial" w:cs="Arial"/>
          <w:sz w:val="24"/>
          <w:szCs w:val="24"/>
        </w:rPr>
        <w:t xml:space="preserve"> </w:t>
      </w:r>
      <w:r w:rsidR="00174FEB" w:rsidRPr="00775A96">
        <w:rPr>
          <w:rFonts w:ascii="Arial" w:hAnsi="Arial" w:cs="Arial"/>
          <w:sz w:val="24"/>
          <w:szCs w:val="24"/>
        </w:rPr>
        <w:t>Законният/те представител/и на кандидата няма/т право да упълномощава/т други лица да</w:t>
      </w:r>
      <w:r w:rsidR="00B30900" w:rsidRPr="00775A96">
        <w:rPr>
          <w:rFonts w:ascii="Arial" w:hAnsi="Arial" w:cs="Arial"/>
          <w:sz w:val="24"/>
          <w:szCs w:val="24"/>
        </w:rPr>
        <w:t xml:space="preserve"> подписват декларациите по </w:t>
      </w:r>
      <w:r w:rsidR="00D34564" w:rsidRPr="00775A96">
        <w:rPr>
          <w:rFonts w:ascii="Arial" w:hAnsi="Arial" w:cs="Arial"/>
          <w:sz w:val="24"/>
          <w:szCs w:val="24"/>
        </w:rPr>
        <w:t xml:space="preserve">т. </w:t>
      </w:r>
      <w:r w:rsidR="00CC0FC5">
        <w:rPr>
          <w:rFonts w:ascii="Arial" w:hAnsi="Arial" w:cs="Arial"/>
          <w:sz w:val="24"/>
          <w:szCs w:val="24"/>
        </w:rPr>
        <w:t>3</w:t>
      </w:r>
      <w:r w:rsidR="00174FEB" w:rsidRPr="00775A96">
        <w:rPr>
          <w:rFonts w:ascii="Arial" w:hAnsi="Arial" w:cs="Arial"/>
          <w:sz w:val="24"/>
          <w:szCs w:val="24"/>
        </w:rPr>
        <w:t>,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w:t>
      </w:r>
      <w:r w:rsidR="00767BD5" w:rsidRPr="00775A96">
        <w:rPr>
          <w:rFonts w:ascii="Arial" w:hAnsi="Arial" w:cs="Arial"/>
          <w:sz w:val="24"/>
          <w:szCs w:val="24"/>
        </w:rPr>
        <w:t>тговорност, която също е лична.</w:t>
      </w:r>
    </w:p>
    <w:p w14:paraId="78FB0F06" w14:textId="0BF4CC7C" w:rsidR="009F3E17"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Кандидатите трябва да се уверят, че всички документи са представени в изискуемата форма</w:t>
      </w:r>
      <w:r w:rsidR="00767BD5" w:rsidRPr="00775A96">
        <w:rPr>
          <w:rFonts w:ascii="Arial" w:hAnsi="Arial" w:cs="Arial"/>
          <w:sz w:val="24"/>
          <w:szCs w:val="24"/>
        </w:rPr>
        <w:t>.</w:t>
      </w:r>
    </w:p>
    <w:p w14:paraId="4779B6C4" w14:textId="29FDC828" w:rsidR="00C048E5"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9F3E17" w:rsidRPr="00775A96">
        <w:rPr>
          <w:rFonts w:ascii="Arial" w:hAnsi="Arial" w:cs="Arial"/>
          <w:sz w:val="24"/>
          <w:szCs w:val="24"/>
        </w:rPr>
        <w:t xml:space="preserve"> </w:t>
      </w:r>
      <w:r w:rsidR="00174FEB" w:rsidRPr="00775A96">
        <w:rPr>
          <w:rFonts w:ascii="Arial" w:hAnsi="Arial" w:cs="Arial"/>
          <w:sz w:val="24"/>
          <w:szCs w:val="24"/>
        </w:rPr>
        <w:t>Достоверността на документите, приложения към формуляра за кандидатстване, за които не се изисква да са подписани с КЕП, се удостоверява чрез подписването на формуляра на кандид</w:t>
      </w:r>
      <w:r w:rsidR="00385E26" w:rsidRPr="00775A96">
        <w:rPr>
          <w:rFonts w:ascii="Arial" w:hAnsi="Arial" w:cs="Arial"/>
          <w:sz w:val="24"/>
          <w:szCs w:val="24"/>
        </w:rPr>
        <w:t>атстване посредством ИСУН 2020.</w:t>
      </w:r>
    </w:p>
    <w:p w14:paraId="4324A7B9" w14:textId="38ACF03D" w:rsidR="00767BD5"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r w:rsidR="00770F71" w:rsidRPr="00775A96">
        <w:rPr>
          <w:rFonts w:ascii="Arial" w:hAnsi="Arial" w:cs="Arial"/>
          <w:sz w:val="24"/>
          <w:szCs w:val="24"/>
        </w:rPr>
        <w:t xml:space="preserve"> и изпълнение</w:t>
      </w:r>
      <w:r w:rsidRPr="00775A96">
        <w:rPr>
          <w:rFonts w:ascii="Arial" w:hAnsi="Arial" w:cs="Arial"/>
          <w:sz w:val="24"/>
          <w:szCs w:val="24"/>
        </w:rPr>
        <w:t>.</w:t>
      </w:r>
    </w:p>
    <w:p w14:paraId="7F7F8357" w14:textId="1E61904F" w:rsidR="00767BD5"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Техническият процес, свързан с представянето на допълнителна информация/</w:t>
      </w:r>
      <w:r w:rsidR="008762DC" w:rsidRPr="00775A96">
        <w:rPr>
          <w:rFonts w:ascii="Arial" w:hAnsi="Arial" w:cs="Arial"/>
          <w:sz w:val="24"/>
          <w:szCs w:val="24"/>
        </w:rPr>
        <w:t xml:space="preserve"> </w:t>
      </w:r>
      <w:r w:rsidRPr="00775A96">
        <w:rPr>
          <w:rFonts w:ascii="Arial" w:hAnsi="Arial" w:cs="Arial"/>
          <w:sz w:val="24"/>
          <w:szCs w:val="24"/>
        </w:rPr>
        <w:t xml:space="preserve">документи, е описан в Ръководството за потребителя за модул </w:t>
      </w:r>
      <w:r w:rsidR="00752CC3">
        <w:rPr>
          <w:rFonts w:ascii="Arial" w:hAnsi="Arial" w:cs="Arial"/>
          <w:sz w:val="24"/>
          <w:szCs w:val="24"/>
        </w:rPr>
        <w:t>„</w:t>
      </w:r>
      <w:r w:rsidR="00767BD5" w:rsidRPr="00775A96">
        <w:rPr>
          <w:rFonts w:ascii="Arial" w:hAnsi="Arial" w:cs="Arial"/>
          <w:sz w:val="24"/>
          <w:szCs w:val="24"/>
        </w:rPr>
        <w:t>Е-кандидатстване” в ИСУН 2020.</w:t>
      </w:r>
    </w:p>
    <w:p w14:paraId="59DEABF9" w14:textId="56475BC7" w:rsidR="00767BD5"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5A18B0" w:rsidRPr="00775A96">
        <w:rPr>
          <w:rFonts w:ascii="Arial" w:hAnsi="Arial" w:cs="Arial"/>
          <w:sz w:val="24"/>
          <w:szCs w:val="24"/>
        </w:rPr>
        <w:t xml:space="preserve"> </w:t>
      </w:r>
      <w:r w:rsidR="00174FEB" w:rsidRPr="00775A96">
        <w:rPr>
          <w:rFonts w:ascii="Arial" w:hAnsi="Arial" w:cs="Arial"/>
          <w:sz w:val="24"/>
          <w:szCs w:val="24"/>
        </w:rPr>
        <w:t>При деклариране на неверни данни от страна на кандидатите, ще бъдат уведомявани органите на прокуратурата.</w:t>
      </w:r>
    </w:p>
    <w:p w14:paraId="4E78439A" w14:textId="209A95AA" w:rsidR="00174FEB"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5A18B0" w:rsidRPr="00775A96">
        <w:rPr>
          <w:rFonts w:ascii="Arial" w:hAnsi="Arial" w:cs="Arial"/>
          <w:sz w:val="24"/>
          <w:szCs w:val="24"/>
        </w:rPr>
        <w:t xml:space="preserve"> </w:t>
      </w:r>
      <w:r w:rsidR="00174FEB" w:rsidRPr="00775A96">
        <w:rPr>
          <w:rFonts w:ascii="Arial" w:hAnsi="Arial" w:cs="Arial"/>
          <w:sz w:val="24"/>
          <w:szCs w:val="24"/>
        </w:rPr>
        <w:t>Кандидатът следва да проверява регулярно профила си в ИСУН 2020.</w:t>
      </w:r>
    </w:p>
    <w:p w14:paraId="76C6441B"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5" w:name="_Toc120869418"/>
      <w:r w:rsidRPr="00775A96">
        <w:rPr>
          <w:rFonts w:ascii="Arial" w:hAnsi="Arial" w:cs="Arial"/>
          <w:sz w:val="24"/>
          <w:szCs w:val="24"/>
        </w:rPr>
        <w:t>25. Краен срок за подаване на проектните предложения:</w:t>
      </w:r>
      <w:bookmarkEnd w:id="35"/>
    </w:p>
    <w:p w14:paraId="2F2FC5DB" w14:textId="7F780004" w:rsidR="00F82ED9"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A64E1A">
        <w:rPr>
          <w:rFonts w:ascii="Arial" w:hAnsi="Arial" w:cs="Arial"/>
          <w:sz w:val="24"/>
          <w:szCs w:val="24"/>
        </w:rPr>
        <w:t xml:space="preserve">Крайният срок за подаване на проектни предложения е 17:00 часа на </w:t>
      </w:r>
      <w:r w:rsidR="00CC3B96">
        <w:rPr>
          <w:rFonts w:ascii="Arial" w:hAnsi="Arial" w:cs="Arial"/>
          <w:sz w:val="24"/>
          <w:szCs w:val="24"/>
        </w:rPr>
        <w:t>26</w:t>
      </w:r>
      <w:r w:rsidR="005E45F0">
        <w:rPr>
          <w:rFonts w:ascii="Arial" w:hAnsi="Arial" w:cs="Arial"/>
          <w:sz w:val="24"/>
          <w:szCs w:val="24"/>
        </w:rPr>
        <w:t xml:space="preserve">.05.2023  </w:t>
      </w:r>
      <w:r w:rsidR="00AF1756" w:rsidRPr="00A64E1A">
        <w:rPr>
          <w:rFonts w:ascii="Arial" w:hAnsi="Arial" w:cs="Arial"/>
          <w:sz w:val="24"/>
          <w:szCs w:val="24"/>
        </w:rPr>
        <w:t>г.</w:t>
      </w:r>
      <w:r w:rsidR="00AF1756" w:rsidRPr="00775A96">
        <w:rPr>
          <w:rFonts w:ascii="Arial" w:hAnsi="Arial" w:cs="Arial"/>
          <w:sz w:val="24"/>
          <w:szCs w:val="24"/>
        </w:rPr>
        <w:t xml:space="preserve"> </w:t>
      </w:r>
    </w:p>
    <w:p w14:paraId="6915BB0D" w14:textId="1B3E5A9D" w:rsidR="00D04ABC"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5A18B0" w:rsidRPr="00775A96">
        <w:rPr>
          <w:rFonts w:ascii="Arial" w:hAnsi="Arial" w:cs="Arial"/>
          <w:sz w:val="24"/>
          <w:szCs w:val="24"/>
        </w:rPr>
        <w:t xml:space="preserve"> </w:t>
      </w:r>
      <w:r w:rsidR="00174FEB" w:rsidRPr="00775A96">
        <w:rPr>
          <w:rFonts w:ascii="Arial" w:hAnsi="Arial" w:cs="Arial"/>
          <w:sz w:val="24"/>
          <w:szCs w:val="24"/>
        </w:rPr>
        <w:t>В рамките на настоящата процедура кандидатите могат да подадат само едно проектно предложение при съобразяване на изискванията по т. 9 от настоящите Условия за кандидатстване</w:t>
      </w:r>
      <w:r w:rsidR="00770F71" w:rsidRPr="00775A96">
        <w:rPr>
          <w:rFonts w:ascii="Arial" w:hAnsi="Arial" w:cs="Arial"/>
          <w:sz w:val="24"/>
          <w:szCs w:val="24"/>
        </w:rPr>
        <w:t xml:space="preserve"> и изпълнение</w:t>
      </w:r>
      <w:r w:rsidR="00174FEB" w:rsidRPr="00775A96">
        <w:rPr>
          <w:rFonts w:ascii="Arial" w:hAnsi="Arial" w:cs="Arial"/>
          <w:sz w:val="24"/>
          <w:szCs w:val="24"/>
        </w:rPr>
        <w:t>.</w:t>
      </w:r>
      <w:r w:rsidR="00CE56B3" w:rsidRPr="00775A96">
        <w:rPr>
          <w:rFonts w:ascii="Arial" w:hAnsi="Arial" w:cs="Arial"/>
          <w:sz w:val="24"/>
          <w:szCs w:val="24"/>
        </w:rPr>
        <w:t xml:space="preserve"> В случай че един и същи кандидат е подал повече от едно проектно предложение, ще бъде разгледано само </w:t>
      </w:r>
      <w:r w:rsidR="00567671" w:rsidRPr="00775A96">
        <w:rPr>
          <w:rFonts w:ascii="Arial" w:hAnsi="Arial" w:cs="Arial"/>
          <w:sz w:val="24"/>
          <w:szCs w:val="24"/>
        </w:rPr>
        <w:t xml:space="preserve">последното </w:t>
      </w:r>
      <w:r w:rsidR="00CE56B3" w:rsidRPr="00775A96">
        <w:rPr>
          <w:rFonts w:ascii="Arial" w:hAnsi="Arial" w:cs="Arial"/>
          <w:sz w:val="24"/>
          <w:szCs w:val="24"/>
        </w:rPr>
        <w:t>постъпило проектно предложение.</w:t>
      </w:r>
    </w:p>
    <w:p w14:paraId="786625DA" w14:textId="5BD6C0E9" w:rsidR="00F82ED9"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Кандидатите могат да задават допълнителни въпроси и да искат разяснения във връзка с Условията за кандидатстване </w:t>
      </w:r>
      <w:r w:rsidR="00770F71" w:rsidRPr="00775A96">
        <w:rPr>
          <w:rFonts w:ascii="Arial" w:hAnsi="Arial" w:cs="Arial"/>
          <w:sz w:val="24"/>
          <w:szCs w:val="24"/>
        </w:rPr>
        <w:t xml:space="preserve">и изпълнение </w:t>
      </w:r>
      <w:r w:rsidRPr="00775A96">
        <w:rPr>
          <w:rFonts w:ascii="Arial" w:hAnsi="Arial" w:cs="Arial"/>
          <w:sz w:val="24"/>
          <w:szCs w:val="24"/>
        </w:rPr>
        <w:t xml:space="preserve">до </w:t>
      </w:r>
      <w:r w:rsidR="00B864C2">
        <w:rPr>
          <w:rFonts w:ascii="Arial" w:hAnsi="Arial" w:cs="Arial"/>
          <w:sz w:val="24"/>
          <w:szCs w:val="24"/>
        </w:rPr>
        <w:t>3</w:t>
      </w:r>
      <w:r w:rsidR="00B864C2" w:rsidRPr="00775A96">
        <w:rPr>
          <w:rFonts w:ascii="Arial" w:hAnsi="Arial" w:cs="Arial"/>
          <w:sz w:val="24"/>
          <w:szCs w:val="24"/>
        </w:rPr>
        <w:t xml:space="preserve"> </w:t>
      </w:r>
      <w:r w:rsidRPr="00775A96">
        <w:rPr>
          <w:rFonts w:ascii="Arial" w:hAnsi="Arial" w:cs="Arial"/>
          <w:sz w:val="24"/>
          <w:szCs w:val="24"/>
        </w:rPr>
        <w:t xml:space="preserve">седмици преди крайния срок за подаване на проектни предложения. Допълнителни въпроси могат да се задават </w:t>
      </w:r>
      <w:r w:rsidR="00D47C97" w:rsidRPr="00775A96">
        <w:rPr>
          <w:rFonts w:ascii="Arial" w:hAnsi="Arial" w:cs="Arial"/>
          <w:sz w:val="24"/>
          <w:szCs w:val="24"/>
        </w:rPr>
        <w:t>чрез ИСУН 2020</w:t>
      </w:r>
      <w:r w:rsidR="00C5784A">
        <w:rPr>
          <w:rFonts w:ascii="Arial" w:hAnsi="Arial" w:cs="Arial"/>
          <w:sz w:val="24"/>
          <w:szCs w:val="24"/>
        </w:rPr>
        <w:t>.</w:t>
      </w:r>
      <w:r w:rsidRPr="00775A96">
        <w:rPr>
          <w:rFonts w:ascii="Arial" w:hAnsi="Arial" w:cs="Arial"/>
          <w:sz w:val="24"/>
          <w:szCs w:val="24"/>
        </w:rPr>
        <w:t xml:space="preserve">Отговорите на въпросите на кандидатите се публикуват </w:t>
      </w:r>
      <w:r w:rsidR="00510DD4">
        <w:rPr>
          <w:rFonts w:ascii="Arial" w:hAnsi="Arial" w:cs="Arial"/>
          <w:sz w:val="24"/>
          <w:szCs w:val="24"/>
        </w:rPr>
        <w:t>в секцията</w:t>
      </w:r>
      <w:r w:rsidRPr="00775A96">
        <w:rPr>
          <w:rFonts w:ascii="Arial" w:hAnsi="Arial" w:cs="Arial"/>
          <w:sz w:val="24"/>
          <w:szCs w:val="24"/>
        </w:rPr>
        <w:t xml:space="preserve"> на Управляващия орган</w:t>
      </w:r>
      <w:r w:rsidR="006B3263" w:rsidRPr="00775A96">
        <w:rPr>
          <w:rFonts w:ascii="Arial" w:hAnsi="Arial" w:cs="Arial"/>
          <w:sz w:val="24"/>
          <w:szCs w:val="24"/>
        </w:rPr>
        <w:t xml:space="preserve"> на ПМДР</w:t>
      </w:r>
      <w:r w:rsidRPr="00775A96">
        <w:rPr>
          <w:rFonts w:ascii="Arial" w:hAnsi="Arial" w:cs="Arial"/>
          <w:sz w:val="24"/>
          <w:szCs w:val="24"/>
        </w:rPr>
        <w:t xml:space="preserve"> на Единния информационен портал за обща информация за управлението на Европейските фондове</w:t>
      </w:r>
      <w:r w:rsidR="00510DD4">
        <w:rPr>
          <w:rFonts w:ascii="Arial" w:hAnsi="Arial" w:cs="Arial"/>
          <w:sz w:val="24"/>
          <w:szCs w:val="24"/>
        </w:rPr>
        <w:t xml:space="preserve"> за споделено управление</w:t>
      </w:r>
      <w:r w:rsidRPr="00775A96">
        <w:rPr>
          <w:rFonts w:ascii="Arial" w:hAnsi="Arial" w:cs="Arial"/>
          <w:sz w:val="24"/>
          <w:szCs w:val="24"/>
        </w:rPr>
        <w:t xml:space="preserve"> – </w:t>
      </w:r>
      <w:hyperlink r:id="rId10" w:history="1">
        <w:r w:rsidRPr="00775A96">
          <w:rPr>
            <w:rFonts w:ascii="Arial" w:hAnsi="Arial" w:cs="Arial"/>
            <w:color w:val="2E74B5" w:themeColor="accent1" w:themeShade="BF"/>
            <w:sz w:val="24"/>
            <w:szCs w:val="24"/>
            <w:u w:val="single"/>
          </w:rPr>
          <w:t>www.eufunds.bg</w:t>
        </w:r>
      </w:hyperlink>
      <w:r w:rsidRPr="00775A96">
        <w:rPr>
          <w:rFonts w:ascii="Arial" w:hAnsi="Arial" w:cs="Arial"/>
          <w:color w:val="2E74B5" w:themeColor="accent1" w:themeShade="BF"/>
          <w:sz w:val="24"/>
          <w:szCs w:val="24"/>
          <w:u w:val="single"/>
        </w:rPr>
        <w:t>,</w:t>
      </w:r>
      <w:r w:rsidRPr="00775A96">
        <w:rPr>
          <w:rFonts w:ascii="Arial" w:hAnsi="Arial" w:cs="Arial"/>
          <w:sz w:val="24"/>
          <w:szCs w:val="24"/>
        </w:rPr>
        <w:t xml:space="preserve"> както и в ИСУН 2020</w:t>
      </w:r>
      <w:r w:rsidR="009347A7">
        <w:rPr>
          <w:rFonts w:ascii="Arial" w:hAnsi="Arial" w:cs="Arial"/>
          <w:sz w:val="24"/>
          <w:szCs w:val="24"/>
        </w:rPr>
        <w:t>,</w:t>
      </w:r>
      <w:r w:rsidRPr="00775A96">
        <w:rPr>
          <w:rFonts w:ascii="Arial" w:hAnsi="Arial" w:cs="Arial"/>
          <w:sz w:val="24"/>
          <w:szCs w:val="24"/>
        </w:rPr>
        <w:t xml:space="preserve"> </w:t>
      </w:r>
      <w:r w:rsidR="00C5784A" w:rsidRPr="00C5784A">
        <w:rPr>
          <w:rFonts w:ascii="Arial" w:hAnsi="Arial" w:cs="Arial"/>
          <w:sz w:val="24"/>
          <w:szCs w:val="24"/>
        </w:rPr>
        <w:t>не по-късно от 2 седмици преди определения краен срок за подаване на проектни предложения по процедурата.</w:t>
      </w:r>
      <w:r w:rsidR="000A2928">
        <w:rPr>
          <w:rFonts w:ascii="Arial" w:hAnsi="Arial" w:cs="Arial"/>
          <w:sz w:val="24"/>
          <w:szCs w:val="24"/>
        </w:rPr>
        <w:t xml:space="preserve"> </w:t>
      </w:r>
      <w:r w:rsidRPr="00775A96">
        <w:rPr>
          <w:rFonts w:ascii="Arial" w:hAnsi="Arial" w:cs="Arial"/>
          <w:sz w:val="24"/>
          <w:szCs w:val="24"/>
        </w:rPr>
        <w:t>Публикуваните отговори на въпроси задължително се вземат под внимание от страна на Управляващия орган</w:t>
      </w:r>
      <w:r w:rsidR="006B3263" w:rsidRPr="00775A96">
        <w:rPr>
          <w:rFonts w:ascii="Arial" w:hAnsi="Arial" w:cs="Arial"/>
          <w:sz w:val="24"/>
          <w:szCs w:val="24"/>
        </w:rPr>
        <w:t xml:space="preserve"> на ПМДР</w:t>
      </w:r>
      <w:r w:rsidRPr="00775A96">
        <w:rPr>
          <w:rFonts w:ascii="Arial" w:hAnsi="Arial" w:cs="Arial"/>
          <w:sz w:val="24"/>
          <w:szCs w:val="24"/>
        </w:rPr>
        <w:t>, Оценителната комисия по процедурата при оценката на проектните предложения и</w:t>
      </w:r>
      <w:r w:rsidR="00F82ED9" w:rsidRPr="00775A96">
        <w:rPr>
          <w:rFonts w:ascii="Arial" w:hAnsi="Arial" w:cs="Arial"/>
          <w:sz w:val="24"/>
          <w:szCs w:val="24"/>
        </w:rPr>
        <w:t xml:space="preserve"> от кандидатите по процедурата.</w:t>
      </w:r>
    </w:p>
    <w:p w14:paraId="01C7077F" w14:textId="77777777" w:rsidR="00174FEB"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14:paraId="4B774ACF"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6" w:name="_Toc120869419"/>
      <w:r w:rsidRPr="00775A96">
        <w:rPr>
          <w:rFonts w:ascii="Arial" w:hAnsi="Arial" w:cs="Arial"/>
          <w:sz w:val="24"/>
          <w:szCs w:val="24"/>
        </w:rPr>
        <w:t>26. Адрес за подаване на проектните предложения/концепциите за проектни предложения:</w:t>
      </w:r>
      <w:bookmarkEnd w:id="36"/>
    </w:p>
    <w:p w14:paraId="3A7DBF78" w14:textId="77777777" w:rsidR="00174FEB"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Проектните предложения по настоящата процедура се подават по изцяло електронен път чрез ИСУН 2020  на следния интернет адрес: </w:t>
      </w:r>
      <w:r w:rsidR="0030073F" w:rsidRPr="00775A96">
        <w:rPr>
          <w:rFonts w:ascii="Arial" w:hAnsi="Arial" w:cs="Arial"/>
          <w:color w:val="2E74B5" w:themeColor="accent1" w:themeShade="BF"/>
          <w:sz w:val="24"/>
          <w:szCs w:val="24"/>
          <w:u w:val="single"/>
        </w:rPr>
        <w:t>https://eumis2020.government.bg.</w:t>
      </w:r>
    </w:p>
    <w:p w14:paraId="05272807"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7" w:name="_Toc442351592"/>
      <w:bookmarkStart w:id="38" w:name="_Toc120869420"/>
      <w:r w:rsidRPr="00775A96">
        <w:rPr>
          <w:rFonts w:ascii="Arial" w:hAnsi="Arial" w:cs="Arial"/>
          <w:sz w:val="24"/>
          <w:szCs w:val="24"/>
        </w:rPr>
        <w:t>27. Допълнителна информация:</w:t>
      </w:r>
      <w:bookmarkEnd w:id="37"/>
      <w:bookmarkEnd w:id="38"/>
    </w:p>
    <w:p w14:paraId="4A374851"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9" w:name="_Toc442351593"/>
      <w:bookmarkStart w:id="40" w:name="_Toc120869421"/>
      <w:r w:rsidRPr="00775A96">
        <w:rPr>
          <w:rFonts w:ascii="Arial" w:hAnsi="Arial" w:cs="Arial"/>
          <w:sz w:val="24"/>
          <w:szCs w:val="24"/>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39"/>
      <w:bookmarkEnd w:id="40"/>
    </w:p>
    <w:p w14:paraId="6D1BBE2B" w14:textId="7777777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 Освободената финансова помощ ще бъде разходвана за финансиране на проектни предложения по поредността на подаването им до изчерпване на общия наличен бюджет по процедурата.</w:t>
      </w:r>
    </w:p>
    <w:p w14:paraId="5C5B750D" w14:textId="7777777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Ръководителят на Управляващия орган взема мотивирано решение за отказ за предоставяне на безвъзмездна финансова помощ в следните случаи:</w:t>
      </w:r>
    </w:p>
    <w:p w14:paraId="3BA65042" w14:textId="7777777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за всяко проектно предложение, което не отговаря на изискванията на оценка и за което са налице основания за отхвърляне на проектно предложение;</w:t>
      </w:r>
    </w:p>
    <w:p w14:paraId="7661DA53" w14:textId="7777777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при несъгласие на кандидата да сключи административен договор за предоставяне на БФП;</w:t>
      </w:r>
    </w:p>
    <w:p w14:paraId="2301A701" w14:textId="2AC0CCCB"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 за проектни предложения, при които се предвижда финансиране в нарушение на чл. 4, ал. 4 на </w:t>
      </w:r>
      <w:r w:rsidR="00601DF8">
        <w:rPr>
          <w:rFonts w:ascii="Arial" w:hAnsi="Arial" w:cs="Arial"/>
          <w:sz w:val="24"/>
          <w:szCs w:val="24"/>
        </w:rPr>
        <w:t>ЗУСЕФСУ</w:t>
      </w:r>
      <w:r w:rsidRPr="00775A96">
        <w:rPr>
          <w:rFonts w:ascii="Arial" w:hAnsi="Arial" w:cs="Arial"/>
          <w:sz w:val="24"/>
          <w:szCs w:val="24"/>
        </w:rPr>
        <w:t>;</w:t>
      </w:r>
    </w:p>
    <w:p w14:paraId="117086CA" w14:textId="7777777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на кандидат, който не отговаря на изискванията за бенефициент или не е представил в срок доказателства за това.</w:t>
      </w:r>
    </w:p>
    <w:p w14:paraId="0A52A47E" w14:textId="5E7F0051" w:rsidR="005E3F3A"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за проектно предложение при декларирани данни, които не се потвърждават от извършените служебни проверки и в резултат от установеното несъответствие кандидатите не отговарят на изискванията </w:t>
      </w:r>
      <w:r w:rsidR="00682F0F" w:rsidRPr="00775A96">
        <w:rPr>
          <w:rFonts w:ascii="Arial" w:hAnsi="Arial" w:cs="Arial"/>
          <w:sz w:val="24"/>
          <w:szCs w:val="24"/>
        </w:rPr>
        <w:t>на условията за кандидатстване</w:t>
      </w:r>
      <w:r w:rsidR="00770F71" w:rsidRPr="00775A96">
        <w:rPr>
          <w:rFonts w:ascii="Arial" w:hAnsi="Arial" w:cs="Arial"/>
          <w:sz w:val="24"/>
          <w:szCs w:val="24"/>
        </w:rPr>
        <w:t xml:space="preserve"> и изпълнение</w:t>
      </w:r>
      <w:r w:rsidR="00682F0F" w:rsidRPr="00775A96">
        <w:rPr>
          <w:rFonts w:ascii="Arial" w:hAnsi="Arial" w:cs="Arial"/>
          <w:sz w:val="24"/>
          <w:szCs w:val="24"/>
        </w:rPr>
        <w:t>.</w:t>
      </w:r>
    </w:p>
    <w:p w14:paraId="1BCF55D8" w14:textId="1EF8CA3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Уведомяването на неуспелите кандидати се извършва писмено</w:t>
      </w:r>
      <w:r w:rsidR="00F57469" w:rsidRPr="00775A96">
        <w:rPr>
          <w:rFonts w:ascii="Arial" w:hAnsi="Arial" w:cs="Arial"/>
          <w:sz w:val="24"/>
          <w:szCs w:val="24"/>
        </w:rPr>
        <w:t xml:space="preserve"> и чрез ИСУН 2020</w:t>
      </w:r>
      <w:r w:rsidRPr="00775A96">
        <w:rPr>
          <w:rFonts w:ascii="Arial" w:hAnsi="Arial" w:cs="Arial"/>
          <w:sz w:val="24"/>
          <w:szCs w:val="24"/>
        </w:rPr>
        <w:t>.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7C1CF111" w14:textId="2D9A9726"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Всеки кандидат може да подаде до Ръководителя на Управляващия орган сигнал за предоставяне на невярна и/или подвеждаща информация от кандидати в процедури по предоставяне на безвъзмездна финансова помощ по </w:t>
      </w:r>
      <w:r w:rsidR="005B1F71" w:rsidRPr="00775A96">
        <w:rPr>
          <w:rFonts w:ascii="Arial" w:hAnsi="Arial" w:cs="Arial"/>
          <w:sz w:val="24"/>
          <w:szCs w:val="24"/>
        </w:rPr>
        <w:t>ПМДР 2014-2020 г.</w:t>
      </w:r>
      <w:r w:rsidRPr="00775A96">
        <w:rPr>
          <w:rFonts w:ascii="Arial" w:hAnsi="Arial" w:cs="Arial"/>
          <w:sz w:val="24"/>
          <w:szCs w:val="24"/>
        </w:rPr>
        <w:t xml:space="preserve"> и/или от бенефициентите на безвъзмездна финансова помощ по </w:t>
      </w:r>
      <w:r w:rsidR="005B1F71" w:rsidRPr="00775A96">
        <w:rPr>
          <w:rFonts w:ascii="Arial" w:hAnsi="Arial" w:cs="Arial"/>
          <w:sz w:val="24"/>
          <w:szCs w:val="24"/>
        </w:rPr>
        <w:t>ПМДР 2014-2020 г.</w:t>
      </w:r>
      <w:r w:rsidRPr="00775A96">
        <w:rPr>
          <w:rFonts w:ascii="Arial" w:hAnsi="Arial" w:cs="Arial"/>
          <w:sz w:val="24"/>
          <w:szCs w:val="24"/>
        </w:rPr>
        <w:t xml:space="preserve">, които при изпълнение на договор, сключен по проект финансиран от Европейския фонд за </w:t>
      </w:r>
      <w:r w:rsidR="00CA316D" w:rsidRPr="00775A96">
        <w:rPr>
          <w:rFonts w:ascii="Arial" w:hAnsi="Arial" w:cs="Arial"/>
          <w:sz w:val="24"/>
          <w:szCs w:val="24"/>
        </w:rPr>
        <w:t>морско дело и рибарство</w:t>
      </w:r>
      <w:r w:rsidRPr="00775A96">
        <w:rPr>
          <w:rFonts w:ascii="Arial" w:hAnsi="Arial" w:cs="Arial"/>
          <w:sz w:val="24"/>
          <w:szCs w:val="24"/>
        </w:rPr>
        <w:t>, предоставят невярна и/или подвеждаща информация за вписване в регистъра и проверка.</w:t>
      </w:r>
    </w:p>
    <w:p w14:paraId="1C06DE44" w14:textId="4BF4A0A5" w:rsidR="00316353" w:rsidRPr="00316353" w:rsidRDefault="00316353" w:rsidP="00316353">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316353">
        <w:rPr>
          <w:rFonts w:ascii="Arial" w:hAnsi="Arial" w:cs="Arial"/>
          <w:sz w:val="24"/>
          <w:szCs w:val="24"/>
        </w:rPr>
        <w:t>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за което всеки кандидат се уведомява официално.</w:t>
      </w:r>
    </w:p>
    <w:p w14:paraId="74D04C33" w14:textId="797BD80E" w:rsidR="00174FEB" w:rsidRDefault="0031635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316353">
        <w:rPr>
          <w:rFonts w:ascii="Arial" w:hAnsi="Arial" w:cs="Arial"/>
          <w:sz w:val="24"/>
          <w:szCs w:val="24"/>
        </w:rPr>
        <w:t>При одобрен оценителен доклад, кандидатите, чиито проектни предложения са предложени за финансиране, се поканват да представят в 30-дневен срок (</w:t>
      </w:r>
      <w:r w:rsidR="00813DF8">
        <w:rPr>
          <w:rFonts w:ascii="Arial" w:hAnsi="Arial" w:cs="Arial"/>
          <w:sz w:val="24"/>
          <w:szCs w:val="24"/>
        </w:rPr>
        <w:t>ч</w:t>
      </w:r>
      <w:r w:rsidR="00813DF8" w:rsidRPr="00316353">
        <w:rPr>
          <w:rFonts w:ascii="Arial" w:hAnsi="Arial" w:cs="Arial"/>
          <w:sz w:val="24"/>
          <w:szCs w:val="24"/>
        </w:rPr>
        <w:t>л</w:t>
      </w:r>
      <w:r w:rsidRPr="00316353">
        <w:rPr>
          <w:rFonts w:ascii="Arial" w:hAnsi="Arial" w:cs="Arial"/>
          <w:sz w:val="24"/>
          <w:szCs w:val="24"/>
        </w:rPr>
        <w:t>.</w:t>
      </w:r>
      <w:r w:rsidR="00DE35A8">
        <w:rPr>
          <w:rFonts w:ascii="Arial" w:hAnsi="Arial" w:cs="Arial"/>
          <w:sz w:val="24"/>
          <w:szCs w:val="24"/>
        </w:rPr>
        <w:t xml:space="preserve"> </w:t>
      </w:r>
      <w:r w:rsidRPr="00316353">
        <w:rPr>
          <w:rFonts w:ascii="Arial" w:hAnsi="Arial" w:cs="Arial"/>
          <w:sz w:val="24"/>
          <w:szCs w:val="24"/>
        </w:rPr>
        <w:t>36, ал. от ЗУСЕ</w:t>
      </w:r>
      <w:r w:rsidR="00DE35A8">
        <w:rPr>
          <w:rFonts w:ascii="Arial" w:hAnsi="Arial" w:cs="Arial"/>
          <w:sz w:val="24"/>
          <w:szCs w:val="24"/>
        </w:rPr>
        <w:t>ФСУ</w:t>
      </w:r>
      <w:r w:rsidRPr="00316353">
        <w:rPr>
          <w:rFonts w:ascii="Arial" w:hAnsi="Arial" w:cs="Arial"/>
          <w:sz w:val="24"/>
          <w:szCs w:val="24"/>
        </w:rPr>
        <w:t>)</w:t>
      </w:r>
      <w:r w:rsidR="00813DF8">
        <w:rPr>
          <w:rFonts w:ascii="Arial" w:hAnsi="Arial" w:cs="Arial"/>
          <w:sz w:val="24"/>
          <w:szCs w:val="24"/>
        </w:rPr>
        <w:t xml:space="preserve"> подписан АДПБФП (</w:t>
      </w:r>
      <w:r w:rsidR="00D60126">
        <w:rPr>
          <w:rFonts w:ascii="Arial" w:hAnsi="Arial" w:cs="Arial"/>
          <w:sz w:val="24"/>
          <w:szCs w:val="24"/>
        </w:rPr>
        <w:t>предварително п</w:t>
      </w:r>
      <w:r w:rsidR="00D60126" w:rsidRPr="00D60126">
        <w:rPr>
          <w:rFonts w:ascii="Arial" w:hAnsi="Arial" w:cs="Arial"/>
          <w:sz w:val="24"/>
          <w:szCs w:val="24"/>
        </w:rPr>
        <w:t xml:space="preserve">одготвеният АДПБФП ще бъде изпратен на одобрените кандидати чрез </w:t>
      </w:r>
      <w:r w:rsidR="00D60126">
        <w:rPr>
          <w:rFonts w:ascii="Arial" w:hAnsi="Arial" w:cs="Arial"/>
          <w:sz w:val="24"/>
          <w:szCs w:val="24"/>
        </w:rPr>
        <w:t xml:space="preserve">комуникация в </w:t>
      </w:r>
      <w:r w:rsidR="00D60126" w:rsidRPr="00D60126">
        <w:rPr>
          <w:rFonts w:ascii="Arial" w:hAnsi="Arial" w:cs="Arial"/>
          <w:sz w:val="24"/>
          <w:szCs w:val="24"/>
        </w:rPr>
        <w:t>ИСУН 2020</w:t>
      </w:r>
      <w:r w:rsidR="00813DF8">
        <w:rPr>
          <w:rFonts w:ascii="Arial" w:hAnsi="Arial" w:cs="Arial"/>
          <w:sz w:val="24"/>
          <w:szCs w:val="24"/>
        </w:rPr>
        <w:t>) и</w:t>
      </w:r>
      <w:r w:rsidRPr="00316353">
        <w:rPr>
          <w:rFonts w:ascii="Arial" w:hAnsi="Arial" w:cs="Arial"/>
          <w:sz w:val="24"/>
          <w:szCs w:val="24"/>
        </w:rPr>
        <w:t xml:space="preserve"> доказателства, че отговарят на изискванията за бенефициент, като пр</w:t>
      </w:r>
      <w:r w:rsidR="00DE35A8">
        <w:rPr>
          <w:rFonts w:ascii="Arial" w:hAnsi="Arial" w:cs="Arial"/>
          <w:sz w:val="24"/>
          <w:szCs w:val="24"/>
        </w:rPr>
        <w:t>едставят необходимите документи:</w:t>
      </w:r>
    </w:p>
    <w:p w14:paraId="06BE1855" w14:textId="53271962" w:rsidR="004673FD" w:rsidRDefault="00DE35A8"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1</w:t>
      </w:r>
      <w:r w:rsidR="00BC05AE" w:rsidRPr="00BC05AE">
        <w:rPr>
          <w:rFonts w:ascii="Arial" w:hAnsi="Arial" w:cs="Arial"/>
          <w:sz w:val="24"/>
          <w:szCs w:val="24"/>
        </w:rPr>
        <w:t xml:space="preserve">. Административен договор за предоставяне на безвъзмездна финансова помощ по процедурата – попълнен по образец (Приложение № 3) във формат PDF и подписан с КЕП (Приложение № 9 - Инструкция за подписване на </w:t>
      </w:r>
      <w:r w:rsidR="00417CD1">
        <w:rPr>
          <w:rFonts w:ascii="Arial" w:hAnsi="Arial" w:cs="Arial"/>
          <w:sz w:val="24"/>
          <w:szCs w:val="24"/>
        </w:rPr>
        <w:t>АДПБФП</w:t>
      </w:r>
      <w:r w:rsidR="00BC05AE" w:rsidRPr="00BC05AE">
        <w:rPr>
          <w:rFonts w:ascii="Arial" w:hAnsi="Arial" w:cs="Arial"/>
          <w:sz w:val="24"/>
          <w:szCs w:val="24"/>
        </w:rPr>
        <w:t xml:space="preserve"> с електронен подпис)  от лицето/лицата с право да представлява/т кандидата или от упълномощено лице и прикачен в ИСУН 2020. В случаите, когато кандидатът се представлява заедно от няколко физически лица, административният договор се подписва от всяко от тях</w:t>
      </w:r>
      <w:r w:rsidR="00C77491">
        <w:rPr>
          <w:rFonts w:ascii="Arial" w:hAnsi="Arial" w:cs="Arial"/>
          <w:sz w:val="24"/>
          <w:szCs w:val="24"/>
        </w:rPr>
        <w:t>.</w:t>
      </w:r>
      <w:r w:rsidR="00417CD1" w:rsidRPr="007C78FD">
        <w:rPr>
          <w:rFonts w:ascii="Arial" w:hAnsi="Arial" w:cs="Arial"/>
          <w:i/>
          <w:sz w:val="24"/>
          <w:szCs w:val="24"/>
        </w:rPr>
        <w:t>;</w:t>
      </w:r>
    </w:p>
    <w:p w14:paraId="08389D14" w14:textId="6C4DF68F" w:rsidR="00266DC9" w:rsidRPr="00DE35A8" w:rsidRDefault="00DE35A8"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2.</w:t>
      </w:r>
      <w:r w:rsidR="004673FD">
        <w:rPr>
          <w:rFonts w:ascii="Arial" w:hAnsi="Arial" w:cs="Arial"/>
          <w:sz w:val="24"/>
          <w:szCs w:val="24"/>
        </w:rPr>
        <w:t xml:space="preserve"> </w:t>
      </w:r>
      <w:r w:rsidRPr="00DE35A8">
        <w:rPr>
          <w:rFonts w:ascii="Arial" w:hAnsi="Arial" w:cs="Arial"/>
          <w:sz w:val="24"/>
          <w:szCs w:val="24"/>
        </w:rPr>
        <w:t xml:space="preserve">Нотариално заверено </w:t>
      </w:r>
      <w:r w:rsidR="00266DC9">
        <w:rPr>
          <w:rFonts w:ascii="Arial" w:hAnsi="Arial" w:cs="Arial"/>
          <w:sz w:val="24"/>
          <w:szCs w:val="24"/>
        </w:rPr>
        <w:t xml:space="preserve">изрично </w:t>
      </w:r>
      <w:r w:rsidRPr="00DE35A8">
        <w:rPr>
          <w:rFonts w:ascii="Arial" w:hAnsi="Arial" w:cs="Arial"/>
          <w:sz w:val="24"/>
          <w:szCs w:val="24"/>
        </w:rPr>
        <w:t xml:space="preserve">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w:t>
      </w:r>
      <w:r w:rsidRPr="00DE35A8">
        <w:rPr>
          <w:rFonts w:ascii="Arial" w:hAnsi="Arial" w:cs="Arial"/>
          <w:sz w:val="24"/>
          <w:szCs w:val="24"/>
        </w:rPr>
        <w:lastRenderedPageBreak/>
        <w:t>кандидата съгласно Търговския регистър или регистър БУЛСТАТ– оригинал или копие, заверено от кандидата</w:t>
      </w:r>
      <w:r w:rsidR="00A41D8C">
        <w:rPr>
          <w:rFonts w:ascii="Arial" w:hAnsi="Arial" w:cs="Arial"/>
          <w:sz w:val="24"/>
          <w:szCs w:val="24"/>
        </w:rPr>
        <w:t xml:space="preserve"> (Приложение </w:t>
      </w:r>
      <w:r w:rsidR="00142BA6">
        <w:rPr>
          <w:rFonts w:ascii="Arial" w:hAnsi="Arial" w:cs="Arial"/>
          <w:sz w:val="24"/>
          <w:szCs w:val="24"/>
        </w:rPr>
        <w:t>2</w:t>
      </w:r>
      <w:r w:rsidR="00A41D8C">
        <w:rPr>
          <w:rFonts w:ascii="Arial" w:hAnsi="Arial" w:cs="Arial"/>
          <w:sz w:val="24"/>
          <w:szCs w:val="24"/>
        </w:rPr>
        <w:t>)</w:t>
      </w:r>
      <w:r w:rsidRPr="00DE35A8">
        <w:rPr>
          <w:rFonts w:ascii="Arial" w:hAnsi="Arial" w:cs="Arial"/>
          <w:sz w:val="24"/>
          <w:szCs w:val="24"/>
        </w:rPr>
        <w:t>;</w:t>
      </w:r>
    </w:p>
    <w:p w14:paraId="49DC8DD6" w14:textId="7FDCA001" w:rsidR="00DE35A8" w:rsidRPr="00F4599F" w:rsidRDefault="00DE35A8" w:rsidP="00BC05AE">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DE35A8">
        <w:rPr>
          <w:rFonts w:ascii="Arial" w:hAnsi="Arial" w:cs="Arial"/>
          <w:sz w:val="24"/>
          <w:szCs w:val="24"/>
        </w:rPr>
        <w:t>3</w:t>
      </w:r>
      <w:r w:rsidR="00BC05AE" w:rsidRPr="00F4599F">
        <w:rPr>
          <w:rFonts w:ascii="Arial" w:hAnsi="Arial" w:cs="Arial"/>
          <w:sz w:val="24"/>
          <w:szCs w:val="24"/>
        </w:rPr>
        <w:t xml:space="preserve">. </w:t>
      </w:r>
      <w:r w:rsidRPr="00DE35A8">
        <w:rPr>
          <w:rFonts w:ascii="Arial" w:hAnsi="Arial" w:cs="Arial"/>
          <w:sz w:val="24"/>
          <w:szCs w:val="24"/>
        </w:rPr>
        <w:t>Декларация</w:t>
      </w:r>
      <w:r w:rsidR="00252232">
        <w:rPr>
          <w:rFonts w:ascii="Arial" w:hAnsi="Arial" w:cs="Arial"/>
          <w:sz w:val="24"/>
          <w:szCs w:val="24"/>
        </w:rPr>
        <w:t xml:space="preserve"> към УКИ </w:t>
      </w:r>
      <w:r w:rsidR="00252232" w:rsidRPr="00252232">
        <w:rPr>
          <w:rFonts w:ascii="Arial" w:hAnsi="Arial" w:cs="Arial"/>
          <w:sz w:val="24"/>
          <w:szCs w:val="24"/>
        </w:rPr>
        <w:t>(Декларация, че кандидатът е запознат с условията за кандидатстване условията за изпълнение; Декларация по чл. 25, ал. 2 от закона за управление на средствата от европейските фондове при споделено управление и чл. 7 от ПМС 162/2016 г.; Декларация, че кандидатът е запознат с условията за кандидатстване и условията за изпълнение; Заявление за профил за достъп на ръководител на бенефициента до ИСУН 2020 (прилага се при сключен АДПБФП); Заявление за профил за достъп на упълномощени от бенефициента лица до ИСУН 2020 (прилага се при сключен АДПБФП); Декларация за липса на нередности; Декларация по чл. 10, параграф 5 от Регламент (ЕС) № 508/2014 на европейския парламент и на съвета от 15 май 2014 година за Европейския фонд за морско дело и рибарство; Декларация за държавни помощи; Декларация за съгласие данните на кандидата да бъдат предоставени на НСИ по служебен път; Декларация за съгласие данните на кандидата да бъдат предоставени от НАП на УО по служебен път; Декларация за промяна на декларираните обстоятелства)</w:t>
      </w:r>
      <w:r w:rsidR="00252232">
        <w:rPr>
          <w:rFonts w:ascii="Arial" w:hAnsi="Arial" w:cs="Arial"/>
          <w:sz w:val="24"/>
          <w:szCs w:val="24"/>
        </w:rPr>
        <w:t>,</w:t>
      </w:r>
      <w:r w:rsidR="00252232" w:rsidRPr="00252232" w:rsidDel="00252232">
        <w:rPr>
          <w:rFonts w:ascii="Arial" w:hAnsi="Arial" w:cs="Arial"/>
          <w:sz w:val="24"/>
          <w:szCs w:val="24"/>
        </w:rPr>
        <w:t xml:space="preserve"> </w:t>
      </w:r>
      <w:r w:rsidRPr="00DE35A8">
        <w:rPr>
          <w:rFonts w:ascii="Arial" w:hAnsi="Arial" w:cs="Arial"/>
          <w:sz w:val="24"/>
          <w:szCs w:val="24"/>
        </w:rPr>
        <w:t>Приложение № 2.1., подписана собственоръчно, сканирана и прикачена в ИСУН 2020 или подписана с КЕП</w:t>
      </w:r>
      <w:r w:rsidR="00EB2339">
        <w:rPr>
          <w:rFonts w:ascii="Arial" w:hAnsi="Arial" w:cs="Arial"/>
          <w:sz w:val="24"/>
          <w:szCs w:val="24"/>
        </w:rPr>
        <w:t xml:space="preserve">. </w:t>
      </w:r>
      <w:r w:rsidR="001B06DC" w:rsidRPr="00D63675">
        <w:rPr>
          <w:rFonts w:ascii="Arial" w:hAnsi="Arial" w:cs="Arial"/>
          <w:i/>
        </w:rPr>
        <w:t>Декларацията се попълва и подписва от всички лица с право да представляват кандидата, независимо дали представляват заедно или поотделно</w:t>
      </w:r>
      <w:r w:rsidRPr="00DE35A8">
        <w:rPr>
          <w:rFonts w:ascii="Arial" w:hAnsi="Arial" w:cs="Arial"/>
          <w:sz w:val="24"/>
          <w:szCs w:val="24"/>
        </w:rPr>
        <w:t>;</w:t>
      </w:r>
    </w:p>
    <w:p w14:paraId="45D17BE7" w14:textId="43440A34" w:rsidR="000C06C6" w:rsidRPr="000C06C6" w:rsidRDefault="000C06C6" w:rsidP="00F4599F">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0C06C6">
        <w:rPr>
          <w:rFonts w:ascii="Arial" w:hAnsi="Arial" w:cs="Arial"/>
          <w:sz w:val="24"/>
          <w:szCs w:val="24"/>
        </w:rPr>
        <w:t>УО на ПМДР уведомява бенефициента чрез модул „Комуникация“ в ИСУН 2020 за подписания АДПБФП.</w:t>
      </w:r>
    </w:p>
    <w:p w14:paraId="64AB21CB" w14:textId="77777777" w:rsidR="0041480E" w:rsidRPr="00775A96" w:rsidRDefault="0041480E" w:rsidP="00880971">
      <w:pPr>
        <w:pStyle w:val="Heading2"/>
        <w:spacing w:before="100" w:beforeAutospacing="1" w:after="100" w:afterAutospacing="1" w:line="276" w:lineRule="auto"/>
        <w:ind w:left="142" w:right="142"/>
        <w:rPr>
          <w:rFonts w:ascii="Arial" w:hAnsi="Arial" w:cs="Arial"/>
          <w:sz w:val="24"/>
          <w:szCs w:val="24"/>
        </w:rPr>
      </w:pPr>
      <w:bookmarkStart w:id="41" w:name="_Toc40085064"/>
      <w:bookmarkStart w:id="42" w:name="_Toc120869422"/>
      <w:r w:rsidRPr="00775A96">
        <w:rPr>
          <w:rFonts w:ascii="Arial" w:hAnsi="Arial" w:cs="Arial"/>
          <w:sz w:val="24"/>
          <w:szCs w:val="24"/>
        </w:rPr>
        <w:t>28 Условия за изпълнение:</w:t>
      </w:r>
      <w:bookmarkEnd w:id="41"/>
      <w:bookmarkEnd w:id="42"/>
    </w:p>
    <w:p w14:paraId="56C76437" w14:textId="486EB88B" w:rsidR="00281407" w:rsidRPr="00775A96" w:rsidRDefault="0028140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C027B4">
        <w:rPr>
          <w:rFonts w:ascii="Arial" w:hAnsi="Arial" w:cs="Arial"/>
          <w:sz w:val="24"/>
          <w:szCs w:val="24"/>
        </w:rPr>
        <w:t>Бенефициентът подава искане за окончателно плащане</w:t>
      </w:r>
      <w:r w:rsidR="00372B44" w:rsidRPr="00ED32ED">
        <w:rPr>
          <w:rFonts w:ascii="Arial" w:hAnsi="Arial" w:cs="Arial"/>
          <w:sz w:val="24"/>
          <w:szCs w:val="24"/>
        </w:rPr>
        <w:t xml:space="preserve">, </w:t>
      </w:r>
      <w:r w:rsidR="0034322A" w:rsidRPr="00ED32ED">
        <w:rPr>
          <w:rFonts w:ascii="Arial" w:hAnsi="Arial" w:cs="Arial"/>
          <w:sz w:val="24"/>
          <w:szCs w:val="24"/>
        </w:rPr>
        <w:t xml:space="preserve">придружено от </w:t>
      </w:r>
      <w:r w:rsidR="00372B44" w:rsidRPr="00ED32ED">
        <w:rPr>
          <w:rFonts w:ascii="Arial" w:hAnsi="Arial" w:cs="Arial"/>
          <w:sz w:val="24"/>
          <w:szCs w:val="24"/>
        </w:rPr>
        <w:t>технически</w:t>
      </w:r>
      <w:r w:rsidRPr="00ED32ED">
        <w:rPr>
          <w:rFonts w:ascii="Arial" w:hAnsi="Arial" w:cs="Arial"/>
          <w:sz w:val="24"/>
          <w:szCs w:val="24"/>
        </w:rPr>
        <w:t xml:space="preserve"> и финансов отчет чрез ИСУН 2020 в срок до </w:t>
      </w:r>
      <w:r w:rsidR="00372B44" w:rsidRPr="00ED32ED">
        <w:rPr>
          <w:rFonts w:ascii="Arial" w:hAnsi="Arial" w:cs="Arial"/>
          <w:sz w:val="24"/>
          <w:szCs w:val="24"/>
        </w:rPr>
        <w:t xml:space="preserve">30 календарни </w:t>
      </w:r>
      <w:r w:rsidRPr="00BB2D10">
        <w:rPr>
          <w:rFonts w:ascii="Arial" w:hAnsi="Arial" w:cs="Arial"/>
          <w:sz w:val="24"/>
          <w:szCs w:val="24"/>
        </w:rPr>
        <w:t>дни след</w:t>
      </w:r>
      <w:r w:rsidR="00372B44" w:rsidRPr="00BB2D10">
        <w:rPr>
          <w:rFonts w:ascii="Arial" w:hAnsi="Arial" w:cs="Arial"/>
          <w:sz w:val="24"/>
          <w:szCs w:val="24"/>
        </w:rPr>
        <w:t xml:space="preserve"> въвеждане на</w:t>
      </w:r>
      <w:r w:rsidRPr="00C027B4">
        <w:rPr>
          <w:rFonts w:ascii="Arial" w:hAnsi="Arial" w:cs="Arial"/>
          <w:sz w:val="24"/>
          <w:szCs w:val="24"/>
        </w:rPr>
        <w:t xml:space="preserve"> подпис</w:t>
      </w:r>
      <w:r w:rsidR="00372B44" w:rsidRPr="00C027B4">
        <w:rPr>
          <w:rFonts w:ascii="Arial" w:hAnsi="Arial" w:cs="Arial"/>
          <w:sz w:val="24"/>
          <w:szCs w:val="24"/>
        </w:rPr>
        <w:t>ания</w:t>
      </w:r>
      <w:r w:rsidRPr="00C027B4">
        <w:rPr>
          <w:rFonts w:ascii="Arial" w:hAnsi="Arial" w:cs="Arial"/>
          <w:sz w:val="24"/>
          <w:szCs w:val="24"/>
        </w:rPr>
        <w:t xml:space="preserve"> </w:t>
      </w:r>
      <w:r w:rsidR="00417CD1">
        <w:rPr>
          <w:rFonts w:ascii="Arial" w:hAnsi="Arial" w:cs="Arial"/>
          <w:sz w:val="24"/>
          <w:szCs w:val="24"/>
        </w:rPr>
        <w:t>АДПБФП</w:t>
      </w:r>
      <w:r w:rsidR="00372B44" w:rsidRPr="00C027B4">
        <w:rPr>
          <w:rFonts w:ascii="Arial" w:hAnsi="Arial" w:cs="Arial"/>
          <w:sz w:val="24"/>
          <w:szCs w:val="24"/>
        </w:rPr>
        <w:t xml:space="preserve"> в ИСУН 2020</w:t>
      </w:r>
      <w:r w:rsidRPr="00C027B4">
        <w:rPr>
          <w:rFonts w:ascii="Arial" w:hAnsi="Arial" w:cs="Arial"/>
          <w:sz w:val="24"/>
          <w:szCs w:val="24"/>
        </w:rPr>
        <w:t>. Към искането за окончателно плащане</w:t>
      </w:r>
      <w:r w:rsidR="0034322A" w:rsidRPr="00C027B4">
        <w:rPr>
          <w:rFonts w:ascii="Arial" w:hAnsi="Arial" w:cs="Arial"/>
          <w:sz w:val="24"/>
          <w:szCs w:val="24"/>
        </w:rPr>
        <w:t>, бенефициентът</w:t>
      </w:r>
      <w:r w:rsidRPr="00C027B4">
        <w:rPr>
          <w:rFonts w:ascii="Arial" w:hAnsi="Arial" w:cs="Arial"/>
          <w:sz w:val="24"/>
          <w:szCs w:val="24"/>
        </w:rPr>
        <w:t xml:space="preserve"> </w:t>
      </w:r>
      <w:r w:rsidR="0034322A" w:rsidRPr="00C027B4">
        <w:rPr>
          <w:rFonts w:ascii="Arial" w:hAnsi="Arial" w:cs="Arial"/>
          <w:sz w:val="24"/>
          <w:szCs w:val="24"/>
        </w:rPr>
        <w:t>следва да представи</w:t>
      </w:r>
      <w:r w:rsidR="00B16F93" w:rsidRPr="00C027B4">
        <w:rPr>
          <w:rFonts w:ascii="Arial" w:hAnsi="Arial" w:cs="Arial"/>
          <w:sz w:val="24"/>
          <w:szCs w:val="24"/>
        </w:rPr>
        <w:t xml:space="preserve"> </w:t>
      </w:r>
      <w:r w:rsidR="0034322A" w:rsidRPr="00C027B4">
        <w:rPr>
          <w:rFonts w:ascii="Arial" w:hAnsi="Arial" w:cs="Arial"/>
          <w:sz w:val="24"/>
          <w:szCs w:val="24"/>
        </w:rPr>
        <w:t xml:space="preserve">изцяло по електронен път чрез ИСУН 2020 </w:t>
      </w:r>
      <w:r w:rsidRPr="00C027B4">
        <w:rPr>
          <w:rFonts w:ascii="Arial" w:hAnsi="Arial" w:cs="Arial"/>
          <w:sz w:val="24"/>
          <w:szCs w:val="24"/>
        </w:rPr>
        <w:t>докумен</w:t>
      </w:r>
      <w:r w:rsidR="00B16F93" w:rsidRPr="00C027B4">
        <w:rPr>
          <w:rFonts w:ascii="Arial" w:hAnsi="Arial" w:cs="Arial"/>
          <w:sz w:val="24"/>
          <w:szCs w:val="24"/>
        </w:rPr>
        <w:t xml:space="preserve">тите, описани в Приложение № 7 </w:t>
      </w:r>
      <w:r w:rsidRPr="00C027B4">
        <w:rPr>
          <w:rFonts w:ascii="Arial" w:hAnsi="Arial" w:cs="Arial"/>
          <w:sz w:val="24"/>
          <w:szCs w:val="24"/>
        </w:rPr>
        <w:t>„Изискуеми документи при подаване на искане за окончателно плащане“</w:t>
      </w:r>
      <w:r w:rsidR="00D50D4C">
        <w:rPr>
          <w:rFonts w:ascii="Arial" w:hAnsi="Arial" w:cs="Arial"/>
          <w:sz w:val="24"/>
          <w:szCs w:val="24"/>
        </w:rPr>
        <w:t>.</w:t>
      </w:r>
      <w:r w:rsidR="00DD4FB0" w:rsidRPr="00C027B4">
        <w:t xml:space="preserve"> </w:t>
      </w:r>
    </w:p>
    <w:p w14:paraId="47CABFD7" w14:textId="49F6DE6E" w:rsidR="00775CC5" w:rsidRPr="00775A96" w:rsidRDefault="005B49DA" w:rsidP="00653E4E">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Бенефициентът се задължава да изготви финансов отчет чрез ИСУН 2020. Финансовият отчет се представя с искането за плащане. Финансовият отчет представя </w:t>
      </w:r>
      <w:r w:rsidR="00426470">
        <w:rPr>
          <w:rFonts w:ascii="Arial" w:hAnsi="Arial" w:cs="Arial"/>
          <w:sz w:val="24"/>
          <w:szCs w:val="24"/>
        </w:rPr>
        <w:t>компенсацията</w:t>
      </w:r>
      <w:r w:rsidRPr="00775A96">
        <w:rPr>
          <w:rFonts w:ascii="Arial" w:hAnsi="Arial" w:cs="Arial"/>
          <w:sz w:val="24"/>
          <w:szCs w:val="24"/>
        </w:rPr>
        <w:t xml:space="preserve"> по проекта</w:t>
      </w:r>
      <w:r w:rsidR="00426470">
        <w:rPr>
          <w:rFonts w:ascii="Arial" w:hAnsi="Arial" w:cs="Arial"/>
          <w:sz w:val="24"/>
          <w:szCs w:val="24"/>
        </w:rPr>
        <w:t>.</w:t>
      </w:r>
    </w:p>
    <w:p w14:paraId="482E8341" w14:textId="42F4E76E" w:rsidR="00775CC5" w:rsidRPr="00775A96" w:rsidRDefault="00775CC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Бенефициентът се задължава да изготв</w:t>
      </w:r>
      <w:r w:rsidR="00494119" w:rsidRPr="00775A96">
        <w:rPr>
          <w:rFonts w:ascii="Arial" w:hAnsi="Arial" w:cs="Arial"/>
          <w:sz w:val="24"/>
          <w:szCs w:val="24"/>
        </w:rPr>
        <w:t>и</w:t>
      </w:r>
      <w:r w:rsidRPr="00775A96">
        <w:rPr>
          <w:rFonts w:ascii="Arial" w:hAnsi="Arial" w:cs="Arial"/>
          <w:sz w:val="24"/>
          <w:szCs w:val="24"/>
        </w:rPr>
        <w:t xml:space="preserve"> и представ</w:t>
      </w:r>
      <w:r w:rsidR="00494119" w:rsidRPr="00775A96">
        <w:rPr>
          <w:rFonts w:ascii="Arial" w:hAnsi="Arial" w:cs="Arial"/>
          <w:sz w:val="24"/>
          <w:szCs w:val="24"/>
        </w:rPr>
        <w:t>и</w:t>
      </w:r>
      <w:r w:rsidR="00B16F93" w:rsidRPr="00775A96">
        <w:rPr>
          <w:rFonts w:ascii="Arial" w:hAnsi="Arial" w:cs="Arial"/>
          <w:sz w:val="24"/>
          <w:szCs w:val="24"/>
        </w:rPr>
        <w:t xml:space="preserve"> </w:t>
      </w:r>
      <w:r w:rsidRPr="00775A96">
        <w:rPr>
          <w:rFonts w:ascii="Arial" w:hAnsi="Arial" w:cs="Arial"/>
          <w:sz w:val="24"/>
          <w:szCs w:val="24"/>
        </w:rPr>
        <w:t>технически отчет чрез ИСУН 2020.</w:t>
      </w:r>
    </w:p>
    <w:p w14:paraId="0C9B5060" w14:textId="52837C92" w:rsidR="00775CC5" w:rsidRPr="00775A96" w:rsidRDefault="00775CC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Същият следва да </w:t>
      </w:r>
      <w:r w:rsidR="005B49DA" w:rsidRPr="00775A96">
        <w:rPr>
          <w:rFonts w:ascii="Arial" w:hAnsi="Arial" w:cs="Arial"/>
          <w:sz w:val="24"/>
          <w:szCs w:val="24"/>
        </w:rPr>
        <w:t xml:space="preserve">отчита изпълнението на заложените индикатори и да </w:t>
      </w:r>
      <w:r w:rsidRPr="00775A96">
        <w:rPr>
          <w:rFonts w:ascii="Arial" w:hAnsi="Arial" w:cs="Arial"/>
          <w:sz w:val="24"/>
          <w:szCs w:val="24"/>
        </w:rPr>
        <w:t>отразява и съответствието на дейностите с хоризонталните политики на ЕС, да описва основните проблеми, възникнали по време на изпълнението на проекта, както и как тези проблеми са били решени или причините за това да не бъдат преодолени.</w:t>
      </w:r>
    </w:p>
    <w:p w14:paraId="78D786ED" w14:textId="3E31F3E5" w:rsidR="009D0FEC" w:rsidRPr="009D0FEC" w:rsidRDefault="00B96751" w:rsidP="009D0FEC">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ДФЗ – РА разглежда искан</w:t>
      </w:r>
      <w:r w:rsidR="00281407" w:rsidRPr="00775A96">
        <w:rPr>
          <w:rFonts w:ascii="Arial" w:hAnsi="Arial" w:cs="Arial"/>
          <w:sz w:val="24"/>
          <w:szCs w:val="24"/>
        </w:rPr>
        <w:t>ето</w:t>
      </w:r>
      <w:r w:rsidRPr="00775A96">
        <w:rPr>
          <w:rFonts w:ascii="Arial" w:hAnsi="Arial" w:cs="Arial"/>
          <w:sz w:val="24"/>
          <w:szCs w:val="24"/>
        </w:rPr>
        <w:t xml:space="preserve"> за плащане, ведно с документите към </w:t>
      </w:r>
      <w:r w:rsidR="00281407" w:rsidRPr="00775A96">
        <w:rPr>
          <w:rFonts w:ascii="Arial" w:hAnsi="Arial" w:cs="Arial"/>
          <w:sz w:val="24"/>
          <w:szCs w:val="24"/>
        </w:rPr>
        <w:t>него</w:t>
      </w:r>
      <w:r w:rsidRPr="00775A96">
        <w:rPr>
          <w:rFonts w:ascii="Arial" w:hAnsi="Arial" w:cs="Arial"/>
          <w:sz w:val="24"/>
          <w:szCs w:val="24"/>
        </w:rPr>
        <w:t>, включително финансов</w:t>
      </w:r>
      <w:r w:rsidR="00281407" w:rsidRPr="00775A96">
        <w:rPr>
          <w:rFonts w:ascii="Arial" w:hAnsi="Arial" w:cs="Arial"/>
          <w:sz w:val="24"/>
          <w:szCs w:val="24"/>
        </w:rPr>
        <w:t>ия</w:t>
      </w:r>
      <w:r w:rsidRPr="00775A96">
        <w:rPr>
          <w:rFonts w:ascii="Arial" w:hAnsi="Arial" w:cs="Arial"/>
          <w:sz w:val="24"/>
          <w:szCs w:val="24"/>
        </w:rPr>
        <w:t xml:space="preserve"> </w:t>
      </w:r>
      <w:r w:rsidR="00775CC5" w:rsidRPr="00775A96">
        <w:rPr>
          <w:rFonts w:ascii="Arial" w:hAnsi="Arial" w:cs="Arial"/>
          <w:sz w:val="24"/>
          <w:szCs w:val="24"/>
        </w:rPr>
        <w:t xml:space="preserve">и технически </w:t>
      </w:r>
      <w:r w:rsidRPr="00775A96">
        <w:rPr>
          <w:rFonts w:ascii="Arial" w:hAnsi="Arial" w:cs="Arial"/>
          <w:sz w:val="24"/>
          <w:szCs w:val="24"/>
        </w:rPr>
        <w:t>отчет</w:t>
      </w:r>
      <w:r w:rsidR="00775CC5" w:rsidRPr="00775A96">
        <w:rPr>
          <w:rFonts w:ascii="Arial" w:hAnsi="Arial" w:cs="Arial"/>
          <w:sz w:val="24"/>
          <w:szCs w:val="24"/>
        </w:rPr>
        <w:t>и</w:t>
      </w:r>
      <w:r w:rsidRPr="00775A96">
        <w:rPr>
          <w:rFonts w:ascii="Arial" w:hAnsi="Arial" w:cs="Arial"/>
          <w:sz w:val="24"/>
          <w:szCs w:val="24"/>
        </w:rPr>
        <w:t>.</w:t>
      </w:r>
      <w:r w:rsidR="00226629" w:rsidRPr="00775A96">
        <w:rPr>
          <w:rFonts w:ascii="Arial" w:hAnsi="Arial" w:cs="Arial"/>
          <w:sz w:val="24"/>
          <w:szCs w:val="24"/>
        </w:rPr>
        <w:t xml:space="preserve"> </w:t>
      </w:r>
      <w:r w:rsidR="00653E4E">
        <w:rPr>
          <w:rFonts w:ascii="Arial" w:hAnsi="Arial" w:cs="Arial"/>
          <w:sz w:val="24"/>
          <w:szCs w:val="24"/>
        </w:rPr>
        <w:t>Компенсацията</w:t>
      </w:r>
      <w:r w:rsidR="009D0FEC" w:rsidRPr="009D0FEC">
        <w:rPr>
          <w:rFonts w:ascii="Arial" w:hAnsi="Arial" w:cs="Arial"/>
          <w:sz w:val="24"/>
          <w:szCs w:val="24"/>
        </w:rPr>
        <w:t xml:space="preserve">, </w:t>
      </w:r>
      <w:r w:rsidR="00653E4E" w:rsidRPr="009D0FEC">
        <w:rPr>
          <w:rFonts w:ascii="Arial" w:hAnsi="Arial" w:cs="Arial"/>
          <w:sz w:val="24"/>
          <w:szCs w:val="24"/>
        </w:rPr>
        <w:t>заявен</w:t>
      </w:r>
      <w:r w:rsidR="00653E4E">
        <w:rPr>
          <w:rFonts w:ascii="Arial" w:hAnsi="Arial" w:cs="Arial"/>
          <w:sz w:val="24"/>
          <w:szCs w:val="24"/>
        </w:rPr>
        <w:t>а</w:t>
      </w:r>
      <w:r w:rsidR="00653E4E" w:rsidRPr="009D0FEC">
        <w:rPr>
          <w:rFonts w:ascii="Arial" w:hAnsi="Arial" w:cs="Arial"/>
          <w:sz w:val="24"/>
          <w:szCs w:val="24"/>
        </w:rPr>
        <w:t xml:space="preserve"> </w:t>
      </w:r>
      <w:r w:rsidR="009D0FEC" w:rsidRPr="009D0FEC">
        <w:rPr>
          <w:rFonts w:ascii="Arial" w:hAnsi="Arial" w:cs="Arial"/>
          <w:sz w:val="24"/>
          <w:szCs w:val="24"/>
        </w:rPr>
        <w:t xml:space="preserve">от </w:t>
      </w:r>
      <w:r w:rsidR="009D0FEC" w:rsidRPr="009D0FEC">
        <w:rPr>
          <w:rFonts w:ascii="Arial" w:hAnsi="Arial" w:cs="Arial"/>
          <w:sz w:val="24"/>
          <w:szCs w:val="24"/>
        </w:rPr>
        <w:lastRenderedPageBreak/>
        <w:t>бенефициента, подлеж</w:t>
      </w:r>
      <w:r w:rsidR="00653E4E">
        <w:rPr>
          <w:rFonts w:ascii="Arial" w:hAnsi="Arial" w:cs="Arial"/>
          <w:sz w:val="24"/>
          <w:szCs w:val="24"/>
        </w:rPr>
        <w:t>и</w:t>
      </w:r>
      <w:r w:rsidR="009D0FEC" w:rsidRPr="009D0FEC">
        <w:rPr>
          <w:rFonts w:ascii="Arial" w:hAnsi="Arial" w:cs="Arial"/>
          <w:sz w:val="24"/>
          <w:szCs w:val="24"/>
        </w:rPr>
        <w:t xml:space="preserve"> на верификация със съответните административни проверки.</w:t>
      </w:r>
    </w:p>
    <w:p w14:paraId="69D4147B" w14:textId="2B70AD14" w:rsidR="00B96751" w:rsidRPr="00775A96" w:rsidRDefault="009D0FEC" w:rsidP="009D0FEC">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9D0FEC">
        <w:rPr>
          <w:rFonts w:ascii="Arial" w:hAnsi="Arial" w:cs="Arial"/>
          <w:sz w:val="24"/>
          <w:szCs w:val="24"/>
        </w:rPr>
        <w:t xml:space="preserve">УО на ПМДР чрез ДФЗ – РА извършва административни проверки на документите (представени към искането за окончателно плащане, подробно описани в Приложение № </w:t>
      </w:r>
      <w:r>
        <w:rPr>
          <w:rFonts w:ascii="Arial" w:hAnsi="Arial" w:cs="Arial"/>
          <w:sz w:val="24"/>
          <w:szCs w:val="24"/>
        </w:rPr>
        <w:t>7</w:t>
      </w:r>
      <w:r w:rsidRPr="009D0FEC">
        <w:rPr>
          <w:rFonts w:ascii="Arial" w:hAnsi="Arial" w:cs="Arial"/>
          <w:sz w:val="24"/>
          <w:szCs w:val="24"/>
        </w:rPr>
        <w:t xml:space="preserve"> към настоящите условия), заявените данни и други обстоятелства, свързани с искането за плащане, след което изплаща на бенефициента верифицираната БФП.</w:t>
      </w:r>
    </w:p>
    <w:p w14:paraId="53110CE3" w14:textId="4E811DAE" w:rsidR="00494DDC" w:rsidRPr="00775A96" w:rsidRDefault="00494DDC"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По настоящата процедура за предоставяне на безвъзмездна финансова помощ е допустимо само окончателно плащане.</w:t>
      </w:r>
    </w:p>
    <w:p w14:paraId="4A5C747A" w14:textId="48CF00E0" w:rsidR="00775CC5" w:rsidRPr="00775A96" w:rsidRDefault="00775CC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684F4D">
        <w:rPr>
          <w:rFonts w:ascii="Arial" w:hAnsi="Arial" w:cs="Arial"/>
          <w:sz w:val="24"/>
          <w:szCs w:val="24"/>
        </w:rPr>
        <w:t xml:space="preserve">Окончателното плащане се извършва в срок до </w:t>
      </w:r>
      <w:r w:rsidR="00705FD0" w:rsidRPr="00684F4D">
        <w:rPr>
          <w:rFonts w:ascii="Arial" w:hAnsi="Arial" w:cs="Arial"/>
          <w:sz w:val="24"/>
          <w:szCs w:val="24"/>
        </w:rPr>
        <w:t xml:space="preserve">45 </w:t>
      </w:r>
      <w:r w:rsidRPr="00416005">
        <w:rPr>
          <w:rFonts w:ascii="Arial" w:hAnsi="Arial" w:cs="Arial"/>
          <w:sz w:val="24"/>
          <w:szCs w:val="24"/>
        </w:rPr>
        <w:t>работни</w:t>
      </w:r>
      <w:r w:rsidRPr="00775A96">
        <w:rPr>
          <w:rFonts w:ascii="Arial" w:hAnsi="Arial" w:cs="Arial"/>
          <w:sz w:val="24"/>
          <w:szCs w:val="24"/>
        </w:rPr>
        <w:t xml:space="preserve"> дни от датата на постъпване на искането за плащане в ИСУН 2020</w:t>
      </w:r>
    </w:p>
    <w:p w14:paraId="31FD1BC9" w14:textId="724F216E" w:rsidR="00BF3F3B" w:rsidRPr="00775A96" w:rsidRDefault="00BF3F3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Когато при разглеждане на искане за плащане се установи непълнота или неяснота в представените документи/информация, съгласно чл. 63 от </w:t>
      </w:r>
      <w:r w:rsidR="00601DF8">
        <w:rPr>
          <w:rFonts w:ascii="Arial" w:hAnsi="Arial" w:cs="Arial"/>
          <w:sz w:val="24"/>
          <w:szCs w:val="24"/>
        </w:rPr>
        <w:t>ЗУСЕФСУ</w:t>
      </w:r>
      <w:r w:rsidRPr="00775A96">
        <w:rPr>
          <w:rFonts w:ascii="Arial" w:hAnsi="Arial" w:cs="Arial"/>
          <w:sz w:val="24"/>
          <w:szCs w:val="24"/>
        </w:rPr>
        <w:t xml:space="preserve">, </w:t>
      </w:r>
      <w:r w:rsidR="009456A0" w:rsidRPr="00775A96">
        <w:rPr>
          <w:rFonts w:ascii="Arial" w:hAnsi="Arial" w:cs="Arial"/>
          <w:sz w:val="24"/>
          <w:szCs w:val="24"/>
        </w:rPr>
        <w:t>ДФЗ-РА</w:t>
      </w:r>
      <w:r w:rsidRPr="00775A96">
        <w:rPr>
          <w:rFonts w:ascii="Arial" w:hAnsi="Arial" w:cs="Arial"/>
          <w:sz w:val="24"/>
          <w:szCs w:val="24"/>
        </w:rPr>
        <w:t xml:space="preserve"> изпраща уведомление чрез ИСУН 2020 до бенефициента за представяне на документи и разяснения.</w:t>
      </w:r>
    </w:p>
    <w:p w14:paraId="181004F7" w14:textId="77777777" w:rsidR="00BF3F3B" w:rsidRPr="00775A96" w:rsidRDefault="00BF3F3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Бенефициентът е длъжен да представи изисканата информация и да отстрани нередовностите в срок до 5 работни дни от изпращане на уведомлението чрез ИСУН 2020.</w:t>
      </w:r>
    </w:p>
    <w:p w14:paraId="11C6D711" w14:textId="77777777" w:rsidR="00BF3F3B" w:rsidRPr="00775A96" w:rsidRDefault="00BF3F3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Документите се представят на български език. В случаите когато оригиналният документ е изготвен на чужд език, той се придружава с превод на български език, извършен в съответствие с Правилника за легализациите, заверките и преводите на документи и други книжа, прието с ПМС № 184 от 1958 г. (ДВ, бр. 73 от 1958 г.) и Конвенцията за премахване на изискването за легализация на чуждестранни публични актове, ратифицирана със Закона за ратифициране на Конвенцията за премахване на изискването за легализация на чуждестранни публични актове (ДВ, бр. 47 от 2000 г.).</w:t>
      </w:r>
    </w:p>
    <w:p w14:paraId="1856AA97" w14:textId="77777777" w:rsidR="00406642" w:rsidRDefault="00BF3F3B" w:rsidP="00406642">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ДФЗ-РА извършва плащанията в лева по посочената в административния договор сметка на бенефициента, съобразно разпоредбите на  договора, общите условия и условията за изпълнение. </w:t>
      </w:r>
    </w:p>
    <w:p w14:paraId="10EEC3D1" w14:textId="60424A62" w:rsidR="00B96751" w:rsidRPr="00775A96" w:rsidRDefault="00B96751" w:rsidP="00406642">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В изпълнение на Решение на Министерски съвет № 592 от 21.08.2018 г. след сключване на договор на стойност, равна или надвишаваща 30 000,00 лв. и преди извършване на плащане, УО на ПМДР има ангажимент да уведомява Национална агенция за приходите и Агенция „Митници“ за предстоящата за изплащане сума и за стойността на конкретния договор, по който ще се извърши плащането, за проверка на наличие/липса на данъчни задължения. При наличие на данъчни задължения към Национална агенция за приходите и Агенция „Митници“, Управляващият орган </w:t>
      </w:r>
      <w:r w:rsidR="001B21EB">
        <w:rPr>
          <w:rFonts w:ascii="Arial" w:hAnsi="Arial" w:cs="Arial"/>
          <w:sz w:val="24"/>
          <w:szCs w:val="24"/>
        </w:rPr>
        <w:t xml:space="preserve">чрез ДФЗ-РА </w:t>
      </w:r>
      <w:r w:rsidRPr="00775A96">
        <w:rPr>
          <w:rFonts w:ascii="Arial" w:hAnsi="Arial" w:cs="Arial"/>
          <w:sz w:val="24"/>
          <w:szCs w:val="24"/>
        </w:rPr>
        <w:t>извършва банков превод на запорираната сума по посочената в разпореждането за изпълнение банкова сметка и уведомява бенефициента за извършения превод в модул „Кореспонденция“ в ИСУН 2020.</w:t>
      </w:r>
    </w:p>
    <w:p w14:paraId="703BB6BE" w14:textId="23091E2E" w:rsidR="00705FD0" w:rsidRPr="00406642" w:rsidRDefault="00705FD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406642">
        <w:rPr>
          <w:rFonts w:ascii="Arial" w:hAnsi="Arial" w:cs="Arial"/>
          <w:sz w:val="24"/>
          <w:szCs w:val="24"/>
        </w:rPr>
        <w:lastRenderedPageBreak/>
        <w:t>ДФЗ извършва служебна  проверка за наличие или липса на задължения към НАП по чл</w:t>
      </w:r>
      <w:r w:rsidR="00684F4D">
        <w:rPr>
          <w:rFonts w:ascii="Arial" w:hAnsi="Arial" w:cs="Arial"/>
          <w:sz w:val="24"/>
          <w:szCs w:val="24"/>
        </w:rPr>
        <w:t>.</w:t>
      </w:r>
      <w:r w:rsidRPr="00406642">
        <w:rPr>
          <w:rFonts w:ascii="Arial" w:hAnsi="Arial" w:cs="Arial"/>
          <w:sz w:val="24"/>
          <w:szCs w:val="24"/>
        </w:rPr>
        <w:t xml:space="preserve"> 87, ал. 11 от ДОПК и при наличия на задължения не се оторизират плащания.</w:t>
      </w:r>
    </w:p>
    <w:p w14:paraId="359CB4FD" w14:textId="107EA207" w:rsidR="00421BCF"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 извършване на проверката, с оглед избягване на двойно финансиране </w:t>
      </w:r>
      <w:r w:rsidR="002B24ED" w:rsidRPr="00775A96">
        <w:rPr>
          <w:rFonts w:ascii="Arial" w:hAnsi="Arial" w:cs="Arial"/>
          <w:sz w:val="24"/>
          <w:szCs w:val="24"/>
        </w:rPr>
        <w:t xml:space="preserve">ДФЗ-РА </w:t>
      </w:r>
      <w:r w:rsidRPr="00775A96">
        <w:rPr>
          <w:rFonts w:ascii="Arial" w:hAnsi="Arial" w:cs="Arial"/>
          <w:sz w:val="24"/>
          <w:szCs w:val="24"/>
        </w:rPr>
        <w:t xml:space="preserve">ще прави проверка и при необходимост </w:t>
      </w:r>
      <w:r w:rsidR="002B24ED" w:rsidRPr="00775A96">
        <w:rPr>
          <w:rFonts w:ascii="Arial" w:hAnsi="Arial" w:cs="Arial"/>
          <w:sz w:val="24"/>
          <w:szCs w:val="24"/>
        </w:rPr>
        <w:t xml:space="preserve">ще </w:t>
      </w:r>
      <w:r w:rsidRPr="00775A96">
        <w:rPr>
          <w:rFonts w:ascii="Arial" w:hAnsi="Arial" w:cs="Arial"/>
          <w:sz w:val="24"/>
          <w:szCs w:val="24"/>
        </w:rPr>
        <w:t>изисква  допълнителна информация от други публични институции</w:t>
      </w:r>
    </w:p>
    <w:p w14:paraId="2746E6C5" w14:textId="47996EBD" w:rsidR="00421BCF"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Ако в резултат на извършената проверка се установи наличие на двойно финансиране на разходи,  получената безвъзмездна </w:t>
      </w:r>
      <w:r w:rsidR="00130823">
        <w:rPr>
          <w:rFonts w:ascii="Arial" w:hAnsi="Arial" w:cs="Arial"/>
          <w:sz w:val="24"/>
          <w:szCs w:val="24"/>
        </w:rPr>
        <w:t xml:space="preserve">финансова </w:t>
      </w:r>
      <w:r w:rsidRPr="00775A96">
        <w:rPr>
          <w:rFonts w:ascii="Arial" w:hAnsi="Arial" w:cs="Arial"/>
          <w:sz w:val="24"/>
          <w:szCs w:val="24"/>
        </w:rPr>
        <w:t>помощ подлежи на възстановяване, вкл. начислената законна лихва съгласно Административния договор</w:t>
      </w:r>
    </w:p>
    <w:p w14:paraId="30A4810B" w14:textId="643A2F4F" w:rsidR="00CF6F9C"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Правата и задълженията, които възникват за бенефициента са описани в приложения образец на Административен договор за безвъзмездна финансова помощ </w:t>
      </w:r>
      <w:r w:rsidR="005E3F3A" w:rsidRPr="00775A96">
        <w:rPr>
          <w:rFonts w:ascii="Arial" w:hAnsi="Arial" w:cs="Arial"/>
          <w:sz w:val="24"/>
          <w:szCs w:val="24"/>
        </w:rPr>
        <w:t>по ПМДР</w:t>
      </w:r>
      <w:r w:rsidR="00660682">
        <w:rPr>
          <w:rFonts w:ascii="Arial" w:hAnsi="Arial" w:cs="Arial"/>
          <w:sz w:val="24"/>
          <w:szCs w:val="24"/>
        </w:rPr>
        <w:t xml:space="preserve"> </w:t>
      </w:r>
      <w:r w:rsidRPr="00775A96">
        <w:rPr>
          <w:rFonts w:ascii="Arial" w:hAnsi="Arial" w:cs="Arial"/>
          <w:sz w:val="24"/>
          <w:szCs w:val="24"/>
        </w:rPr>
        <w:t xml:space="preserve">2014-2020 (Приложение </w:t>
      </w:r>
      <w:r w:rsidR="001C69AC" w:rsidRPr="00775A96">
        <w:rPr>
          <w:rFonts w:ascii="Arial" w:hAnsi="Arial" w:cs="Arial"/>
          <w:sz w:val="24"/>
          <w:szCs w:val="24"/>
        </w:rPr>
        <w:t xml:space="preserve">№ </w:t>
      </w:r>
      <w:r w:rsidR="00C815D9" w:rsidRPr="00775A96">
        <w:rPr>
          <w:rFonts w:ascii="Arial" w:hAnsi="Arial" w:cs="Arial"/>
          <w:sz w:val="24"/>
          <w:szCs w:val="24"/>
        </w:rPr>
        <w:t>3</w:t>
      </w:r>
      <w:r w:rsidRPr="00775A96">
        <w:rPr>
          <w:rFonts w:ascii="Arial" w:hAnsi="Arial" w:cs="Arial"/>
          <w:sz w:val="24"/>
          <w:szCs w:val="24"/>
        </w:rPr>
        <w:t xml:space="preserve">) и Общите условия към финансираните по </w:t>
      </w:r>
      <w:r w:rsidR="00C815D9" w:rsidRPr="00775A96">
        <w:rPr>
          <w:rFonts w:ascii="Arial" w:hAnsi="Arial" w:cs="Arial"/>
          <w:sz w:val="24"/>
          <w:szCs w:val="24"/>
        </w:rPr>
        <w:t>ПМДР</w:t>
      </w:r>
      <w:r w:rsidRPr="00775A96">
        <w:rPr>
          <w:rFonts w:ascii="Arial" w:hAnsi="Arial" w:cs="Arial"/>
          <w:sz w:val="24"/>
          <w:szCs w:val="24"/>
        </w:rPr>
        <w:t xml:space="preserve"> 2014-2020 договори за безвъзмездна финансова помощ (Приложение </w:t>
      </w:r>
      <w:r w:rsidR="001C69AC" w:rsidRPr="00775A96">
        <w:rPr>
          <w:rFonts w:ascii="Arial" w:hAnsi="Arial" w:cs="Arial"/>
          <w:sz w:val="24"/>
          <w:szCs w:val="24"/>
        </w:rPr>
        <w:t xml:space="preserve">№ </w:t>
      </w:r>
      <w:r w:rsidRPr="00775A96">
        <w:rPr>
          <w:rFonts w:ascii="Arial" w:hAnsi="Arial" w:cs="Arial"/>
          <w:sz w:val="24"/>
          <w:szCs w:val="24"/>
        </w:rPr>
        <w:t>3.</w:t>
      </w:r>
      <w:r w:rsidR="00A81238">
        <w:rPr>
          <w:rFonts w:ascii="Arial" w:hAnsi="Arial" w:cs="Arial"/>
          <w:sz w:val="24"/>
          <w:szCs w:val="24"/>
          <w:lang w:val="en-US"/>
        </w:rPr>
        <w:t>1</w:t>
      </w:r>
      <w:r w:rsidRPr="00775A96">
        <w:rPr>
          <w:rFonts w:ascii="Arial" w:hAnsi="Arial" w:cs="Arial"/>
          <w:sz w:val="24"/>
          <w:szCs w:val="24"/>
        </w:rPr>
        <w:t>.).</w:t>
      </w:r>
    </w:p>
    <w:p w14:paraId="2595DB9D" w14:textId="4C40DEF1" w:rsidR="00421BCF"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Всеки бенефициент може да подаде сигнал за нередност при условията и по реда на Наредбата за администриране на нередности по Европейските структурни и инвестиционни фондове (приета с ПМС № 173/13.07.2016 г., обн. ДВ, бр. 57 от 2016 г.) и съобразно подписаната от него Декларация, че кандидатът е запознат с Условията за кандидатстване и изпълнение (Приложение </w:t>
      </w:r>
      <w:r w:rsidR="001C69AC" w:rsidRPr="00775A96">
        <w:rPr>
          <w:rFonts w:ascii="Arial" w:hAnsi="Arial" w:cs="Arial"/>
          <w:sz w:val="24"/>
          <w:szCs w:val="24"/>
        </w:rPr>
        <w:t xml:space="preserve">№ </w:t>
      </w:r>
      <w:r w:rsidRPr="00775A96">
        <w:rPr>
          <w:rFonts w:ascii="Arial" w:hAnsi="Arial" w:cs="Arial"/>
          <w:sz w:val="24"/>
          <w:szCs w:val="24"/>
        </w:rPr>
        <w:t>2.1.).</w:t>
      </w:r>
    </w:p>
    <w:p w14:paraId="71C0C007" w14:textId="7089642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Изменение на административния договор за безвъзмездна финансова помощ се извършва чрез сключване на Анекс (допълнително споразумение) към административния договор съгласно чл. 39 от </w:t>
      </w:r>
      <w:r w:rsidR="00601DF8">
        <w:rPr>
          <w:rFonts w:ascii="Arial" w:hAnsi="Arial" w:cs="Arial"/>
          <w:sz w:val="24"/>
          <w:szCs w:val="24"/>
        </w:rPr>
        <w:t>ЗУСЕФСУ</w:t>
      </w:r>
      <w:r w:rsidRPr="00775A96">
        <w:rPr>
          <w:rFonts w:ascii="Arial" w:hAnsi="Arial" w:cs="Arial"/>
          <w:sz w:val="24"/>
          <w:szCs w:val="24"/>
        </w:rPr>
        <w:t xml:space="preserve">. Измененията се извършват и влизат в сила съгласно чл. </w:t>
      </w:r>
      <w:r w:rsidR="009D5D99" w:rsidRPr="00775A96">
        <w:rPr>
          <w:rFonts w:ascii="Arial" w:hAnsi="Arial" w:cs="Arial"/>
          <w:sz w:val="24"/>
          <w:szCs w:val="24"/>
        </w:rPr>
        <w:t>35</w:t>
      </w:r>
      <w:r w:rsidRPr="00775A96">
        <w:rPr>
          <w:rFonts w:ascii="Arial" w:hAnsi="Arial" w:cs="Arial"/>
          <w:sz w:val="24"/>
          <w:szCs w:val="24"/>
        </w:rPr>
        <w:t xml:space="preserve"> </w:t>
      </w:r>
      <w:r w:rsidR="009D5D99" w:rsidRPr="00775A96">
        <w:rPr>
          <w:rFonts w:ascii="Arial" w:hAnsi="Arial" w:cs="Arial"/>
          <w:sz w:val="24"/>
          <w:szCs w:val="24"/>
        </w:rPr>
        <w:t xml:space="preserve">и чл. 38 </w:t>
      </w:r>
      <w:r w:rsidRPr="00775A96">
        <w:rPr>
          <w:rFonts w:ascii="Arial" w:hAnsi="Arial" w:cs="Arial"/>
          <w:sz w:val="24"/>
          <w:szCs w:val="24"/>
        </w:rPr>
        <w:t>от Общите</w:t>
      </w:r>
      <w:r w:rsidR="005E3F3A" w:rsidRPr="00775A96">
        <w:rPr>
          <w:rFonts w:ascii="Arial" w:hAnsi="Arial" w:cs="Arial"/>
          <w:sz w:val="24"/>
          <w:szCs w:val="24"/>
        </w:rPr>
        <w:t xml:space="preserve"> условия</w:t>
      </w:r>
      <w:r w:rsidRPr="00775A96">
        <w:rPr>
          <w:rFonts w:ascii="Arial" w:hAnsi="Arial" w:cs="Arial"/>
          <w:sz w:val="24"/>
          <w:szCs w:val="24"/>
        </w:rPr>
        <w:t>. Анексът към административния договор не може да нарушава условията, съществуващи към момента на сключване на административния договор и равното третиране на бенефициентите.</w:t>
      </w:r>
    </w:p>
    <w:p w14:paraId="0A93C88E" w14:textId="7B7949A5"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Промени в бюджета на проекта съгласно чл. </w:t>
      </w:r>
      <w:r w:rsidR="00822968" w:rsidRPr="00775A96">
        <w:rPr>
          <w:rFonts w:ascii="Arial" w:hAnsi="Arial" w:cs="Arial"/>
          <w:sz w:val="24"/>
          <w:szCs w:val="24"/>
        </w:rPr>
        <w:t>42, б. а</w:t>
      </w:r>
      <w:r w:rsidRPr="00775A96">
        <w:rPr>
          <w:rFonts w:ascii="Arial" w:hAnsi="Arial" w:cs="Arial"/>
          <w:sz w:val="24"/>
          <w:szCs w:val="24"/>
        </w:rPr>
        <w:t xml:space="preserve"> от Общите условия са недопустими.</w:t>
      </w:r>
    </w:p>
    <w:p w14:paraId="202607D6" w14:textId="25BA96B9"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Бенефициентът е задължен да осигури директен достъп (както по време на изпълнението на проекта, така и след неговото приключване) на представители на Управляващия орган и/или други одитиращи институции, с цел извършването на проверка на място на резултатите от изпълнението на проекта</w:t>
      </w:r>
      <w:r w:rsidR="00D50D4C">
        <w:rPr>
          <w:rFonts w:ascii="Arial" w:hAnsi="Arial" w:cs="Arial"/>
          <w:sz w:val="24"/>
          <w:szCs w:val="24"/>
        </w:rPr>
        <w:t>.</w:t>
      </w:r>
      <w:r w:rsidR="00D50D4C" w:rsidRPr="00775A96">
        <w:rPr>
          <w:rFonts w:ascii="Arial" w:hAnsi="Arial" w:cs="Arial"/>
          <w:sz w:val="24"/>
          <w:szCs w:val="24"/>
        </w:rPr>
        <w:t xml:space="preserve"> </w:t>
      </w:r>
    </w:p>
    <w:p w14:paraId="6E0751DD" w14:textId="2735E40F"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Бенефициентът трябва да води точна и редовна документация и счетоводни отчети, отразяващи </w:t>
      </w:r>
      <w:r w:rsidR="00CC3B96">
        <w:rPr>
          <w:rFonts w:ascii="Arial" w:hAnsi="Arial" w:cs="Arial"/>
          <w:sz w:val="24"/>
          <w:szCs w:val="24"/>
        </w:rPr>
        <w:t>получената компенсация по</w:t>
      </w:r>
      <w:r w:rsidRPr="00775A96">
        <w:rPr>
          <w:rFonts w:ascii="Arial" w:hAnsi="Arial" w:cs="Arial"/>
          <w:sz w:val="24"/>
          <w:szCs w:val="24"/>
        </w:rPr>
        <w:t xml:space="preserve"> проекта, използвайки подходяща система за документооборот и счетоводно отчитане.</w:t>
      </w:r>
    </w:p>
    <w:p w14:paraId="206A8A03" w14:textId="77777777" w:rsidR="00BF3F3B" w:rsidRPr="00CB7750" w:rsidRDefault="00BF3F3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lang w:val="en-US"/>
        </w:rPr>
      </w:pPr>
      <w:r w:rsidRPr="00775A96">
        <w:rPr>
          <w:rFonts w:ascii="Arial" w:hAnsi="Arial" w:cs="Arial"/>
          <w:sz w:val="24"/>
          <w:szCs w:val="24"/>
        </w:rPr>
        <w:t>Бенефициентът е задължен да поддържа отделни счетоводни аналитични сметки или отделна счетоводна система, съгласно изискванията на приложимото законодателство.</w:t>
      </w:r>
    </w:p>
    <w:p w14:paraId="0BA0FA71" w14:textId="323D5D8C"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Всички документи, които са необходими, за да се установи спазването на условията, определени в условията за кандидатстване </w:t>
      </w:r>
      <w:r w:rsidR="00770F71" w:rsidRPr="00775A96">
        <w:rPr>
          <w:rFonts w:ascii="Arial" w:hAnsi="Arial" w:cs="Arial"/>
          <w:sz w:val="24"/>
          <w:szCs w:val="24"/>
        </w:rPr>
        <w:t xml:space="preserve">и изпълнение </w:t>
      </w:r>
      <w:r w:rsidRPr="00775A96">
        <w:rPr>
          <w:rFonts w:ascii="Arial" w:hAnsi="Arial" w:cs="Arial"/>
          <w:sz w:val="24"/>
          <w:szCs w:val="24"/>
        </w:rPr>
        <w:t xml:space="preserve">по процедурата, следва да се съхраняват за срок от </w:t>
      </w:r>
      <w:r w:rsidR="00AE0022" w:rsidRPr="00775A96">
        <w:rPr>
          <w:rFonts w:ascii="Arial" w:hAnsi="Arial" w:cs="Arial"/>
          <w:sz w:val="24"/>
          <w:szCs w:val="24"/>
        </w:rPr>
        <w:t>5</w:t>
      </w:r>
      <w:r w:rsidRPr="00775A96">
        <w:rPr>
          <w:rFonts w:ascii="Arial" w:hAnsi="Arial" w:cs="Arial"/>
          <w:sz w:val="24"/>
          <w:szCs w:val="24"/>
        </w:rPr>
        <w:t xml:space="preserve"> години от датата на предоставяне на безвъзмездната финансова помощ.</w:t>
      </w:r>
    </w:p>
    <w:p w14:paraId="11623F27" w14:textId="55A8E80F" w:rsidR="007E5F47"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trike/>
          <w:sz w:val="24"/>
          <w:szCs w:val="24"/>
        </w:rPr>
      </w:pPr>
      <w:r w:rsidRPr="00775A96">
        <w:rPr>
          <w:rFonts w:ascii="Arial" w:hAnsi="Arial" w:cs="Arial"/>
          <w:sz w:val="24"/>
          <w:szCs w:val="24"/>
        </w:rPr>
        <w:t>Максималният размер на безвъзмездната финансова помощ задължително се фиксира в административния договор за безвъзмездна финансова помощ</w:t>
      </w:r>
      <w:r w:rsidR="009D3E11" w:rsidRPr="00775A96">
        <w:rPr>
          <w:rFonts w:ascii="Arial" w:hAnsi="Arial" w:cs="Arial"/>
          <w:sz w:val="24"/>
          <w:szCs w:val="24"/>
        </w:rPr>
        <w:t xml:space="preserve">. </w:t>
      </w:r>
    </w:p>
    <w:p w14:paraId="6619BEAB" w14:textId="4843F65A" w:rsidR="00C12034" w:rsidRPr="00775A96" w:rsidRDefault="00E35BBA"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 случай на противоречие между разпоредбите на Приложение № 3.</w:t>
      </w:r>
      <w:r w:rsidR="00324128">
        <w:rPr>
          <w:rFonts w:ascii="Arial" w:hAnsi="Arial" w:cs="Arial"/>
          <w:sz w:val="24"/>
          <w:szCs w:val="24"/>
          <w:lang w:val="en-US"/>
        </w:rPr>
        <w:t>1</w:t>
      </w:r>
      <w:r w:rsidR="00324128" w:rsidRPr="00775A96">
        <w:rPr>
          <w:rFonts w:ascii="Arial" w:hAnsi="Arial" w:cs="Arial"/>
          <w:sz w:val="24"/>
          <w:szCs w:val="24"/>
        </w:rPr>
        <w:t xml:space="preserve"> </w:t>
      </w:r>
      <w:r w:rsidRPr="00775A96">
        <w:rPr>
          <w:rFonts w:ascii="Arial" w:hAnsi="Arial" w:cs="Arial"/>
          <w:sz w:val="24"/>
          <w:szCs w:val="24"/>
        </w:rPr>
        <w:t>Общи условия и тези на Условията за кандидатстване и изпълнение, с предимство се прилагат разпоредбите на Условията за кандидатстване и изпълнение.</w:t>
      </w:r>
    </w:p>
    <w:p w14:paraId="3C97E11D" w14:textId="7B255D01"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b/>
          <w:sz w:val="24"/>
          <w:szCs w:val="24"/>
        </w:rPr>
      </w:pPr>
      <w:r w:rsidRPr="00775A96">
        <w:rPr>
          <w:rFonts w:ascii="Arial" w:hAnsi="Arial" w:cs="Arial"/>
          <w:b/>
          <w:sz w:val="24"/>
          <w:szCs w:val="24"/>
        </w:rPr>
        <w:t>Мерки за публичност и информираност:</w:t>
      </w:r>
    </w:p>
    <w:p w14:paraId="29A3E64F"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Всички бенефициенти трябва да прилагат подходящи мерки за публичност и информираност съгласно правилата на Приложение XII на Регламент (ЕС) № 1303/2013.</w:t>
      </w:r>
    </w:p>
    <w:p w14:paraId="0FC73733" w14:textId="7F32D11F"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Бенефициентите са длъжни да упоменат финансовия принос на Европейския фонд за </w:t>
      </w:r>
      <w:r w:rsidR="00CA316D" w:rsidRPr="00775A96">
        <w:rPr>
          <w:rFonts w:ascii="Arial" w:hAnsi="Arial" w:cs="Arial"/>
          <w:sz w:val="24"/>
          <w:szCs w:val="24"/>
        </w:rPr>
        <w:t>морско дело и рибарство</w:t>
      </w:r>
      <w:r w:rsidRPr="00775A96">
        <w:rPr>
          <w:rFonts w:ascii="Arial" w:hAnsi="Arial" w:cs="Arial"/>
          <w:sz w:val="24"/>
          <w:szCs w:val="24"/>
        </w:rPr>
        <w:t xml:space="preserve"> чрез </w:t>
      </w:r>
      <w:r w:rsidR="00CA316D" w:rsidRPr="00775A96">
        <w:rPr>
          <w:rFonts w:ascii="Arial" w:hAnsi="Arial" w:cs="Arial"/>
          <w:sz w:val="24"/>
          <w:szCs w:val="24"/>
        </w:rPr>
        <w:t>Програмата за</w:t>
      </w:r>
      <w:r w:rsidRPr="00775A96">
        <w:rPr>
          <w:rFonts w:ascii="Arial" w:hAnsi="Arial" w:cs="Arial"/>
          <w:sz w:val="24"/>
          <w:szCs w:val="24"/>
        </w:rPr>
        <w:t xml:space="preserve"> </w:t>
      </w:r>
      <w:r w:rsidR="005E3F3A" w:rsidRPr="00775A96">
        <w:rPr>
          <w:rFonts w:ascii="Arial" w:hAnsi="Arial" w:cs="Arial"/>
          <w:sz w:val="24"/>
          <w:szCs w:val="24"/>
        </w:rPr>
        <w:t xml:space="preserve">морско дело и рибарство </w:t>
      </w:r>
      <w:r w:rsidRPr="00775A96">
        <w:rPr>
          <w:rFonts w:ascii="Arial" w:hAnsi="Arial" w:cs="Arial"/>
          <w:sz w:val="24"/>
          <w:szCs w:val="24"/>
        </w:rPr>
        <w:t>2014-2020 в информацията, изготвяна и предоставяна във връзка с изпълнението на проекта, в отчета за изпълнение на договора, както и във всички други документи, отнасящи се до изпълнението на проекта. Във всички обяви и публикации, свързани с изпълнението на проекта, бенефициентът е длъжен да оповести, че проектът е получил финансиране от ЕФ</w:t>
      </w:r>
      <w:r w:rsidR="005E3F3A" w:rsidRPr="00775A96">
        <w:rPr>
          <w:rFonts w:ascii="Arial" w:hAnsi="Arial" w:cs="Arial"/>
          <w:sz w:val="24"/>
          <w:szCs w:val="24"/>
        </w:rPr>
        <w:t>МД</w:t>
      </w:r>
      <w:r w:rsidRPr="00775A96">
        <w:rPr>
          <w:rFonts w:ascii="Arial" w:hAnsi="Arial" w:cs="Arial"/>
          <w:sz w:val="24"/>
          <w:szCs w:val="24"/>
        </w:rPr>
        <w:t xml:space="preserve">Р чрез </w:t>
      </w:r>
      <w:r w:rsidR="005E3F3A" w:rsidRPr="00775A96">
        <w:rPr>
          <w:rFonts w:ascii="Arial" w:hAnsi="Arial" w:cs="Arial"/>
          <w:sz w:val="24"/>
          <w:szCs w:val="24"/>
        </w:rPr>
        <w:t>ПМДР 2014-2020</w:t>
      </w:r>
      <w:r w:rsidR="00F75398">
        <w:rPr>
          <w:rFonts w:ascii="Arial" w:hAnsi="Arial" w:cs="Arial"/>
          <w:sz w:val="24"/>
          <w:szCs w:val="24"/>
        </w:rPr>
        <w:t xml:space="preserve"> г</w:t>
      </w:r>
      <w:r w:rsidRPr="00775A96">
        <w:rPr>
          <w:rFonts w:ascii="Arial" w:hAnsi="Arial" w:cs="Arial"/>
          <w:sz w:val="24"/>
          <w:szCs w:val="24"/>
        </w:rPr>
        <w:t>.</w:t>
      </w:r>
    </w:p>
    <w:p w14:paraId="689D527A" w14:textId="43C60C9D"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По време на изпълнението на даден проект, бенефициентът информира обществеността за получената от ЕФ</w:t>
      </w:r>
      <w:r w:rsidR="00C815D9" w:rsidRPr="00775A96">
        <w:rPr>
          <w:rFonts w:ascii="Arial" w:hAnsi="Arial" w:cs="Arial"/>
          <w:sz w:val="24"/>
          <w:szCs w:val="24"/>
        </w:rPr>
        <w:t>МД</w:t>
      </w:r>
      <w:r w:rsidRPr="00775A96">
        <w:rPr>
          <w:rFonts w:ascii="Arial" w:hAnsi="Arial" w:cs="Arial"/>
          <w:sz w:val="24"/>
          <w:szCs w:val="24"/>
        </w:rPr>
        <w:t>Р подкрепа, като:</w:t>
      </w:r>
    </w:p>
    <w:p w14:paraId="7671FFF0"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а) включва на интернет страницата си, когато такава съществува, кратко описание на проекта, пропорционално на равнището на подкрепа, включително на неговите цели и резултати, и откроява финансовата подкрепа от ЕС;</w:t>
      </w:r>
    </w:p>
    <w:p w14:paraId="0E74906D"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б) поставя минимум един плакат с информация за проекта (поне размер А3), в който се споменава финансовата подкрепа от ЕС, на видно за обществеността място, като например входа на сграда.</w:t>
      </w:r>
    </w:p>
    <w:p w14:paraId="28D5715A"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Плакатът следва да съдържа следната текстова и визуална информация:</w:t>
      </w:r>
    </w:p>
    <w:p w14:paraId="1F6A55AD" w14:textId="2680E5A1"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емблемата на ЕС и упоменаването </w:t>
      </w:r>
      <w:r w:rsidR="00842600">
        <w:rPr>
          <w:rFonts w:ascii="Arial" w:hAnsi="Arial" w:cs="Arial"/>
          <w:sz w:val="24"/>
          <w:szCs w:val="24"/>
        </w:rPr>
        <w:t>„</w:t>
      </w:r>
      <w:r w:rsidRPr="00775A96">
        <w:rPr>
          <w:rFonts w:ascii="Arial" w:hAnsi="Arial" w:cs="Arial"/>
          <w:sz w:val="24"/>
          <w:szCs w:val="24"/>
        </w:rPr>
        <w:t>Европейски съюз“;</w:t>
      </w:r>
    </w:p>
    <w:p w14:paraId="4D65885E" w14:textId="5DDA56BF"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наименованието на съфинансиращия фонд - Европейски фонд за </w:t>
      </w:r>
      <w:r w:rsidR="00CA316D" w:rsidRPr="00775A96">
        <w:rPr>
          <w:rFonts w:ascii="Arial" w:hAnsi="Arial" w:cs="Arial"/>
          <w:sz w:val="24"/>
          <w:szCs w:val="24"/>
        </w:rPr>
        <w:t>морско дело и рибарство</w:t>
      </w:r>
      <w:r w:rsidRPr="00775A96">
        <w:rPr>
          <w:rFonts w:ascii="Arial" w:hAnsi="Arial" w:cs="Arial"/>
          <w:sz w:val="24"/>
          <w:szCs w:val="24"/>
        </w:rPr>
        <w:t>;</w:t>
      </w:r>
    </w:p>
    <w:p w14:paraId="4B2D52AB"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общото лого за програмен период 2014-2020 г.;</w:t>
      </w:r>
    </w:p>
    <w:p w14:paraId="24C93FC4" w14:textId="776DE29C"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наименованието на </w:t>
      </w:r>
      <w:r w:rsidR="00CA316D" w:rsidRPr="00775A96">
        <w:rPr>
          <w:rFonts w:ascii="Arial" w:hAnsi="Arial" w:cs="Arial"/>
          <w:sz w:val="24"/>
          <w:szCs w:val="24"/>
        </w:rPr>
        <w:t>Програмата за морско дело и рибарство</w:t>
      </w:r>
      <w:r w:rsidRPr="00775A96">
        <w:rPr>
          <w:rFonts w:ascii="Arial" w:hAnsi="Arial" w:cs="Arial"/>
          <w:sz w:val="24"/>
          <w:szCs w:val="24"/>
        </w:rPr>
        <w:t xml:space="preserve"> 2014-2020</w:t>
      </w:r>
      <w:r w:rsidR="00CA316D" w:rsidRPr="00775A96">
        <w:rPr>
          <w:rFonts w:ascii="Arial" w:hAnsi="Arial" w:cs="Arial"/>
          <w:sz w:val="24"/>
          <w:szCs w:val="24"/>
        </w:rPr>
        <w:t xml:space="preserve"> г.</w:t>
      </w:r>
      <w:r w:rsidRPr="00775A96">
        <w:rPr>
          <w:rFonts w:ascii="Arial" w:hAnsi="Arial" w:cs="Arial"/>
          <w:sz w:val="24"/>
          <w:szCs w:val="24"/>
        </w:rPr>
        <w:t>;</w:t>
      </w:r>
    </w:p>
    <w:p w14:paraId="57A00D48"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наименованието на проекта;</w:t>
      </w:r>
    </w:p>
    <w:p w14:paraId="322A5D25"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общата стойност на проекта, както и размера на европейското и националното съфинансиране, представени в български лева;</w:t>
      </w:r>
    </w:p>
    <w:p w14:paraId="1E44340D"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начална и крайна дата на изпълнение на проекта.</w:t>
      </w:r>
    </w:p>
    <w:p w14:paraId="398DA7DF" w14:textId="0F09DC23"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Пълният набор от мерки за информиране и публичност (визуализация), които бенефициентите трябва да прилагат при изпълнение на проекти, финансирани </w:t>
      </w:r>
      <w:r w:rsidRPr="00673B82">
        <w:rPr>
          <w:rFonts w:ascii="Arial" w:hAnsi="Arial" w:cs="Arial"/>
          <w:sz w:val="24"/>
          <w:szCs w:val="24"/>
        </w:rPr>
        <w:t xml:space="preserve">от </w:t>
      </w:r>
      <w:r w:rsidR="009D0E3B" w:rsidRPr="00A7102D">
        <w:rPr>
          <w:rFonts w:ascii="Arial" w:hAnsi="Arial" w:cs="Arial"/>
          <w:sz w:val="24"/>
          <w:szCs w:val="24"/>
        </w:rPr>
        <w:t>ЕФСУ</w:t>
      </w:r>
      <w:r w:rsidRPr="00673B82">
        <w:rPr>
          <w:rFonts w:ascii="Arial" w:hAnsi="Arial" w:cs="Arial"/>
          <w:sz w:val="24"/>
          <w:szCs w:val="24"/>
        </w:rPr>
        <w:t>,</w:t>
      </w:r>
      <w:r w:rsidRPr="00775A96">
        <w:rPr>
          <w:rFonts w:ascii="Arial" w:hAnsi="Arial" w:cs="Arial"/>
          <w:sz w:val="24"/>
          <w:szCs w:val="24"/>
        </w:rPr>
        <w:t xml:space="preserve"> се съдържа в „Единния наръчник на бенефициента за прилагане на правилата за информация и комуникация</w:t>
      </w:r>
      <w:r w:rsidR="00660682">
        <w:rPr>
          <w:rFonts w:ascii="Arial" w:hAnsi="Arial" w:cs="Arial"/>
          <w:sz w:val="24"/>
          <w:szCs w:val="24"/>
        </w:rPr>
        <w:t>“</w:t>
      </w:r>
      <w:r w:rsidR="00660682" w:rsidRPr="00775A96">
        <w:rPr>
          <w:rFonts w:ascii="Arial" w:hAnsi="Arial" w:cs="Arial"/>
          <w:sz w:val="24"/>
          <w:szCs w:val="24"/>
        </w:rPr>
        <w:t xml:space="preserve"> </w:t>
      </w:r>
      <w:r w:rsidRPr="00775A96">
        <w:rPr>
          <w:rFonts w:ascii="Arial" w:hAnsi="Arial" w:cs="Arial"/>
          <w:sz w:val="24"/>
          <w:szCs w:val="24"/>
        </w:rPr>
        <w:t xml:space="preserve">2014-2020, който може да бъде намерен на интернет страницата на Управляващия орган </w:t>
      </w:r>
      <w:r w:rsidR="00EF3755" w:rsidRPr="00775A96">
        <w:rPr>
          <w:rFonts w:ascii="Arial" w:hAnsi="Arial" w:cs="Arial"/>
          <w:sz w:val="24"/>
          <w:szCs w:val="24"/>
        </w:rPr>
        <w:t>–</w:t>
      </w:r>
      <w:r w:rsidRPr="00775A96">
        <w:rPr>
          <w:rFonts w:ascii="Arial" w:hAnsi="Arial" w:cs="Arial"/>
          <w:sz w:val="24"/>
          <w:szCs w:val="24"/>
        </w:rPr>
        <w:t xml:space="preserve"> </w:t>
      </w:r>
      <w:hyperlink r:id="rId11" w:history="1">
        <w:r w:rsidR="00660682" w:rsidRPr="00436F15">
          <w:rPr>
            <w:rStyle w:val="Hyperlink"/>
            <w:rFonts w:ascii="Arial" w:hAnsi="Arial" w:cs="Arial"/>
            <w:sz w:val="24"/>
            <w:szCs w:val="24"/>
          </w:rPr>
          <w:t>https://www.eufunds.bg/bg/node/465</w:t>
        </w:r>
      </w:hyperlink>
      <w:r w:rsidR="00660682">
        <w:rPr>
          <w:rFonts w:ascii="Arial" w:hAnsi="Arial" w:cs="Arial"/>
          <w:sz w:val="24"/>
          <w:szCs w:val="24"/>
        </w:rPr>
        <w:t xml:space="preserve"> </w:t>
      </w:r>
    </w:p>
    <w:p w14:paraId="6703351D" w14:textId="2227119E" w:rsidR="0041480E"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41480E" w:rsidRPr="00775A96">
        <w:rPr>
          <w:rFonts w:ascii="Arial" w:hAnsi="Arial" w:cs="Arial"/>
          <w:sz w:val="24"/>
          <w:szCs w:val="24"/>
        </w:rPr>
        <w:t xml:space="preserve"> Неспазването на правилата за информиране и публичност (визуализация) може да доведе до непризнаване на част или на цялата стойност на извършените по проекта разходи.</w:t>
      </w:r>
    </w:p>
    <w:p w14:paraId="76083111" w14:textId="0554433D"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43" w:name="_Toc120869423"/>
      <w:r w:rsidRPr="00775A96">
        <w:rPr>
          <w:rFonts w:ascii="Arial" w:hAnsi="Arial" w:cs="Arial"/>
          <w:sz w:val="24"/>
          <w:szCs w:val="24"/>
        </w:rPr>
        <w:t>2</w:t>
      </w:r>
      <w:r w:rsidR="0041480E" w:rsidRPr="00775A96">
        <w:rPr>
          <w:rFonts w:ascii="Arial" w:hAnsi="Arial" w:cs="Arial"/>
          <w:sz w:val="24"/>
          <w:szCs w:val="24"/>
        </w:rPr>
        <w:t>9</w:t>
      </w:r>
      <w:r w:rsidRPr="00775A96">
        <w:rPr>
          <w:rFonts w:ascii="Arial" w:hAnsi="Arial" w:cs="Arial"/>
          <w:sz w:val="24"/>
          <w:szCs w:val="24"/>
        </w:rPr>
        <w:t>. Приложения към Условията за кандидатстване</w:t>
      </w:r>
      <w:r w:rsidR="0074344E" w:rsidRPr="00775A96">
        <w:rPr>
          <w:rFonts w:ascii="Arial" w:hAnsi="Arial" w:cs="Arial"/>
          <w:sz w:val="24"/>
          <w:szCs w:val="24"/>
        </w:rPr>
        <w:t xml:space="preserve"> и изпълнение</w:t>
      </w:r>
      <w:r w:rsidRPr="00775A96">
        <w:rPr>
          <w:rFonts w:ascii="Arial" w:hAnsi="Arial" w:cs="Arial"/>
          <w:sz w:val="24"/>
          <w:szCs w:val="24"/>
        </w:rPr>
        <w:t>:</w:t>
      </w:r>
      <w:bookmarkEnd w:id="43"/>
    </w:p>
    <w:p w14:paraId="3C3D7B59" w14:textId="42FEE757" w:rsidR="0041480E" w:rsidRDefault="0086344E"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sidR="003C14FA">
        <w:rPr>
          <w:rFonts w:ascii="Arial" w:hAnsi="Arial" w:cs="Arial"/>
          <w:sz w:val="24"/>
          <w:szCs w:val="24"/>
          <w:lang w:val="en-US"/>
        </w:rPr>
        <w:t>1</w:t>
      </w:r>
      <w:r w:rsidR="003C14FA" w:rsidRPr="006B0AEC">
        <w:rPr>
          <w:rFonts w:ascii="Arial" w:hAnsi="Arial" w:cs="Arial"/>
          <w:sz w:val="24"/>
          <w:szCs w:val="24"/>
        </w:rPr>
        <w:t xml:space="preserve"> </w:t>
      </w:r>
      <w:r w:rsidRPr="006B0AEC">
        <w:rPr>
          <w:rFonts w:ascii="Arial" w:hAnsi="Arial" w:cs="Arial"/>
          <w:sz w:val="24"/>
          <w:szCs w:val="24"/>
        </w:rPr>
        <w:t xml:space="preserve">- </w:t>
      </w:r>
      <w:r w:rsidR="00416005">
        <w:rPr>
          <w:rFonts w:ascii="Arial" w:hAnsi="Arial" w:cs="Arial"/>
          <w:sz w:val="24"/>
          <w:szCs w:val="24"/>
        </w:rPr>
        <w:t xml:space="preserve">Методика </w:t>
      </w:r>
      <w:r w:rsidR="00416005" w:rsidRPr="00ED32ED">
        <w:rPr>
          <w:rFonts w:ascii="Arial" w:hAnsi="Arial" w:cs="Arial"/>
          <w:sz w:val="24"/>
          <w:szCs w:val="24"/>
        </w:rPr>
        <w:t>за изчисление на компенсациите</w:t>
      </w:r>
      <w:r w:rsidR="0041480E" w:rsidRPr="00775A96">
        <w:rPr>
          <w:rFonts w:ascii="Arial" w:hAnsi="Arial" w:cs="Arial"/>
          <w:sz w:val="24"/>
          <w:szCs w:val="24"/>
        </w:rPr>
        <w:t>;</w:t>
      </w:r>
    </w:p>
    <w:p w14:paraId="5954F523" w14:textId="1F03F811" w:rsidR="003C14FA" w:rsidRPr="00775A96" w:rsidRDefault="003C14FA" w:rsidP="003C14FA">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Pr>
          <w:rFonts w:ascii="Arial" w:hAnsi="Arial" w:cs="Arial"/>
          <w:sz w:val="24"/>
          <w:szCs w:val="24"/>
          <w:lang w:val="en-US"/>
        </w:rPr>
        <w:t>2</w:t>
      </w:r>
      <w:r w:rsidRPr="006B0AEC">
        <w:rPr>
          <w:rFonts w:ascii="Arial" w:hAnsi="Arial" w:cs="Arial"/>
          <w:sz w:val="24"/>
          <w:szCs w:val="24"/>
        </w:rPr>
        <w:t xml:space="preserve"> - </w:t>
      </w:r>
      <w:r w:rsidRPr="00775A96">
        <w:rPr>
          <w:rFonts w:ascii="Arial" w:hAnsi="Arial" w:cs="Arial"/>
          <w:sz w:val="24"/>
          <w:szCs w:val="24"/>
        </w:rPr>
        <w:t>Изрично пълномощно за подаване на проектното предложение и за подписване на административния договор за предоставяне н</w:t>
      </w:r>
      <w:r>
        <w:rPr>
          <w:rFonts w:ascii="Arial" w:hAnsi="Arial" w:cs="Arial"/>
          <w:sz w:val="24"/>
          <w:szCs w:val="24"/>
        </w:rPr>
        <w:t>а безвъзмездна финансова помощ</w:t>
      </w:r>
      <w:r w:rsidRPr="00775A96">
        <w:rPr>
          <w:rFonts w:ascii="Arial" w:hAnsi="Arial" w:cs="Arial"/>
          <w:sz w:val="24"/>
          <w:szCs w:val="24"/>
        </w:rPr>
        <w:t>;</w:t>
      </w:r>
    </w:p>
    <w:p w14:paraId="4542864B" w14:textId="7389238F" w:rsidR="00EB319A" w:rsidRPr="00775A96" w:rsidRDefault="0086344E"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Приложение № 2.1</w:t>
      </w:r>
      <w:r w:rsidRPr="006B0AEC">
        <w:rPr>
          <w:rFonts w:ascii="Arial" w:hAnsi="Arial" w:cs="Arial"/>
          <w:sz w:val="24"/>
          <w:szCs w:val="24"/>
        </w:rPr>
        <w:t xml:space="preserve"> - </w:t>
      </w:r>
      <w:r w:rsidR="001A486A" w:rsidRPr="00775A96">
        <w:rPr>
          <w:rFonts w:ascii="Arial" w:hAnsi="Arial" w:cs="Arial"/>
          <w:sz w:val="24"/>
          <w:szCs w:val="24"/>
        </w:rPr>
        <w:t>Декларация</w:t>
      </w:r>
      <w:r w:rsidR="00B41C97">
        <w:rPr>
          <w:rFonts w:ascii="Arial" w:hAnsi="Arial" w:cs="Arial"/>
          <w:sz w:val="24"/>
          <w:szCs w:val="24"/>
        </w:rPr>
        <w:t xml:space="preserve"> към УКИ </w:t>
      </w:r>
      <w:r w:rsidR="00B41C97" w:rsidRPr="00B41C97">
        <w:rPr>
          <w:rFonts w:ascii="Arial" w:hAnsi="Arial" w:cs="Arial"/>
          <w:sz w:val="24"/>
          <w:szCs w:val="24"/>
        </w:rPr>
        <w:t>(Декларация, че кандидатът е запознат с условията за кандидатстване условията за изпълнение; Декларация по чл. 25, ал. 2 от закона за управление на средствата от европейските фондове при споделено управление и чл. 7 от ПМС 162/2016 г.; Декларация, че кандидатът е запознат с условията за кандидатстване и условията за изпълнение; Заявление за профил за достъп на ръководител на бенефициента до ИСУН 2020 (прилага се при сключен АДПБФП); Заявление за профил за достъп на упълномощени от бенефициента лица до ИСУН 2020 (прилага се при сключен АДПБФП); Декларация за липса на нередности; Декларация по чл. 10, параграф 5 от Регламент (ЕС) № 508/2014 на европейския парламент и на съвета от 15 май 2014 година за Европейския фонд за морско дело и рибарство; Декларация за държавни помощи; Декларация за съгласие данните на кандидата да бъдат предоставени на НСИ по служебен път; Декларация за съгласие данните на кандидата да бъдат предоставени от НАП на УО по служебен път; Декларация за промяна на декларираните обстоятелства)</w:t>
      </w:r>
      <w:r w:rsidR="0041480E" w:rsidRPr="00775A96">
        <w:rPr>
          <w:rFonts w:ascii="Arial" w:hAnsi="Arial" w:cs="Arial"/>
          <w:sz w:val="24"/>
          <w:szCs w:val="24"/>
        </w:rPr>
        <w:t>;</w:t>
      </w:r>
    </w:p>
    <w:p w14:paraId="67A0668D" w14:textId="727E94FF" w:rsidR="0041480E" w:rsidRPr="00775A96" w:rsidRDefault="0086344E"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Приложение № 3</w:t>
      </w:r>
      <w:r w:rsidRPr="006B0AEC">
        <w:rPr>
          <w:rFonts w:ascii="Arial" w:hAnsi="Arial" w:cs="Arial"/>
          <w:sz w:val="24"/>
          <w:szCs w:val="24"/>
        </w:rPr>
        <w:t xml:space="preserve"> - </w:t>
      </w:r>
      <w:r w:rsidR="0041480E" w:rsidRPr="00775A96">
        <w:rPr>
          <w:rFonts w:ascii="Arial" w:hAnsi="Arial" w:cs="Arial"/>
          <w:sz w:val="24"/>
          <w:szCs w:val="24"/>
        </w:rPr>
        <w:t xml:space="preserve">Административен договор за предоставяне на безвъзмездна </w:t>
      </w:r>
      <w:r>
        <w:rPr>
          <w:rFonts w:ascii="Arial" w:hAnsi="Arial" w:cs="Arial"/>
          <w:sz w:val="24"/>
          <w:szCs w:val="24"/>
        </w:rPr>
        <w:t>финансова помощ по процедурата</w:t>
      </w:r>
      <w:r w:rsidR="0041480E" w:rsidRPr="00775A96">
        <w:rPr>
          <w:rFonts w:ascii="Arial" w:hAnsi="Arial" w:cs="Arial"/>
          <w:sz w:val="24"/>
          <w:szCs w:val="24"/>
        </w:rPr>
        <w:t>;</w:t>
      </w:r>
    </w:p>
    <w:p w14:paraId="5616061C" w14:textId="77F92D35" w:rsidR="0041480E" w:rsidRPr="006B0AEC" w:rsidRDefault="0086344E"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Pr>
          <w:rFonts w:ascii="Arial" w:hAnsi="Arial" w:cs="Arial"/>
          <w:sz w:val="24"/>
          <w:szCs w:val="24"/>
        </w:rPr>
        <w:t>3.</w:t>
      </w:r>
      <w:r w:rsidR="00324128">
        <w:rPr>
          <w:rFonts w:ascii="Arial" w:hAnsi="Arial" w:cs="Arial"/>
          <w:sz w:val="24"/>
          <w:szCs w:val="24"/>
          <w:lang w:val="en-US"/>
        </w:rPr>
        <w:t>1</w:t>
      </w:r>
      <w:r w:rsidR="00324128">
        <w:rPr>
          <w:rFonts w:ascii="Arial" w:hAnsi="Arial" w:cs="Arial"/>
          <w:sz w:val="24"/>
          <w:szCs w:val="24"/>
        </w:rPr>
        <w:t xml:space="preserve"> </w:t>
      </w:r>
      <w:r w:rsidR="00324128" w:rsidRPr="006B0AEC">
        <w:rPr>
          <w:rFonts w:ascii="Arial" w:hAnsi="Arial" w:cs="Arial"/>
          <w:sz w:val="24"/>
          <w:szCs w:val="24"/>
        </w:rPr>
        <w:t xml:space="preserve"> </w:t>
      </w:r>
      <w:r w:rsidR="00A601C9" w:rsidRPr="006B0AEC">
        <w:rPr>
          <w:rFonts w:ascii="Arial" w:hAnsi="Arial" w:cs="Arial"/>
          <w:sz w:val="24"/>
          <w:szCs w:val="24"/>
        </w:rPr>
        <w:t xml:space="preserve">- </w:t>
      </w:r>
      <w:r w:rsidR="0041480E" w:rsidRPr="00775A96">
        <w:rPr>
          <w:rFonts w:ascii="Arial" w:hAnsi="Arial" w:cs="Arial"/>
          <w:sz w:val="24"/>
          <w:szCs w:val="24"/>
        </w:rPr>
        <w:t xml:space="preserve">Общи условия към финансираните по </w:t>
      </w:r>
      <w:r w:rsidR="00CC1BC6" w:rsidRPr="00775A96">
        <w:rPr>
          <w:rFonts w:ascii="Arial" w:hAnsi="Arial" w:cs="Arial"/>
          <w:sz w:val="24"/>
          <w:szCs w:val="24"/>
        </w:rPr>
        <w:t>Програмата за морско дело и рибарство</w:t>
      </w:r>
      <w:r w:rsidR="0041480E" w:rsidRPr="00775A96">
        <w:rPr>
          <w:rFonts w:ascii="Arial" w:hAnsi="Arial" w:cs="Arial"/>
          <w:sz w:val="24"/>
          <w:szCs w:val="24"/>
        </w:rPr>
        <w:t xml:space="preserve"> 2014-2020</w:t>
      </w:r>
      <w:r w:rsidR="00ED32ED">
        <w:rPr>
          <w:rFonts w:ascii="Arial" w:hAnsi="Arial" w:cs="Arial"/>
          <w:sz w:val="24"/>
          <w:szCs w:val="24"/>
        </w:rPr>
        <w:t xml:space="preserve"> </w:t>
      </w:r>
      <w:r w:rsidR="00CC1BC6" w:rsidRPr="00775A96">
        <w:rPr>
          <w:rFonts w:ascii="Arial" w:hAnsi="Arial" w:cs="Arial"/>
          <w:sz w:val="24"/>
          <w:szCs w:val="24"/>
        </w:rPr>
        <w:t xml:space="preserve">г. </w:t>
      </w:r>
      <w:r w:rsidR="0041480E" w:rsidRPr="00775A96">
        <w:rPr>
          <w:rFonts w:ascii="Arial" w:hAnsi="Arial" w:cs="Arial"/>
          <w:sz w:val="24"/>
          <w:szCs w:val="24"/>
        </w:rPr>
        <w:t>административни договори за предоставяне на</w:t>
      </w:r>
      <w:r>
        <w:rPr>
          <w:rFonts w:ascii="Arial" w:hAnsi="Arial" w:cs="Arial"/>
          <w:sz w:val="24"/>
          <w:szCs w:val="24"/>
        </w:rPr>
        <w:t xml:space="preserve"> безвъзмездна финансова помощ</w:t>
      </w:r>
      <w:r w:rsidRPr="006B0AEC">
        <w:rPr>
          <w:rFonts w:ascii="Arial" w:hAnsi="Arial" w:cs="Arial"/>
          <w:sz w:val="24"/>
          <w:szCs w:val="24"/>
        </w:rPr>
        <w:t>;</w:t>
      </w:r>
    </w:p>
    <w:p w14:paraId="14A64349" w14:textId="34D2E59C" w:rsidR="0041480E" w:rsidRPr="00775A96" w:rsidRDefault="00A601C9"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Приложение № 4</w:t>
      </w:r>
      <w:r w:rsidRPr="006B0AEC">
        <w:rPr>
          <w:rFonts w:ascii="Arial" w:hAnsi="Arial" w:cs="Arial"/>
          <w:sz w:val="24"/>
          <w:szCs w:val="24"/>
        </w:rPr>
        <w:t xml:space="preserve"> - </w:t>
      </w:r>
      <w:r w:rsidR="0041480E" w:rsidRPr="00775A96">
        <w:rPr>
          <w:rFonts w:ascii="Arial" w:hAnsi="Arial" w:cs="Arial"/>
          <w:sz w:val="24"/>
          <w:szCs w:val="24"/>
        </w:rPr>
        <w:t>Критерии и методология за оц</w:t>
      </w:r>
      <w:r>
        <w:rPr>
          <w:rFonts w:ascii="Arial" w:hAnsi="Arial" w:cs="Arial"/>
          <w:sz w:val="24"/>
          <w:szCs w:val="24"/>
        </w:rPr>
        <w:t>енка на проектните предложения</w:t>
      </w:r>
      <w:r w:rsidR="00E42138" w:rsidRPr="00775A96">
        <w:rPr>
          <w:rFonts w:ascii="Arial" w:hAnsi="Arial" w:cs="Arial"/>
          <w:sz w:val="24"/>
          <w:szCs w:val="24"/>
        </w:rPr>
        <w:t>;</w:t>
      </w:r>
    </w:p>
    <w:p w14:paraId="371C0EC5" w14:textId="2873B02C" w:rsidR="00CC1BC6" w:rsidRPr="00775A96" w:rsidRDefault="00CC1BC6"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Приложение № 5 </w:t>
      </w:r>
      <w:r w:rsidR="00AA5120" w:rsidRPr="006B0AEC">
        <w:rPr>
          <w:rFonts w:ascii="Arial" w:hAnsi="Arial" w:cs="Arial"/>
          <w:sz w:val="24"/>
          <w:szCs w:val="24"/>
        </w:rPr>
        <w:t>-</w:t>
      </w:r>
      <w:r w:rsidRPr="00775A96">
        <w:rPr>
          <w:rFonts w:ascii="Arial" w:hAnsi="Arial" w:cs="Arial"/>
          <w:sz w:val="24"/>
          <w:szCs w:val="24"/>
        </w:rPr>
        <w:t xml:space="preserve"> Използвани съкращения и основни дефиниции;</w:t>
      </w:r>
    </w:p>
    <w:p w14:paraId="604BD086" w14:textId="2D4831CE" w:rsidR="001C2C2F" w:rsidRPr="00775A96" w:rsidRDefault="001C2C2F"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sidR="00E42138" w:rsidRPr="00775A96">
        <w:rPr>
          <w:rFonts w:ascii="Arial" w:hAnsi="Arial" w:cs="Arial"/>
          <w:sz w:val="24"/>
          <w:szCs w:val="24"/>
        </w:rPr>
        <w:t>6</w:t>
      </w:r>
      <w:r w:rsidRPr="00775A96">
        <w:rPr>
          <w:rFonts w:ascii="Arial" w:hAnsi="Arial" w:cs="Arial"/>
          <w:sz w:val="24"/>
          <w:szCs w:val="24"/>
        </w:rPr>
        <w:t xml:space="preserve"> </w:t>
      </w:r>
      <w:r w:rsidR="00200B06">
        <w:rPr>
          <w:rFonts w:ascii="Arial" w:hAnsi="Arial" w:cs="Arial"/>
          <w:sz w:val="24"/>
          <w:szCs w:val="24"/>
        </w:rPr>
        <w:t>-</w:t>
      </w:r>
      <w:r w:rsidRPr="00775A96">
        <w:rPr>
          <w:rFonts w:ascii="Arial" w:hAnsi="Arial" w:cs="Arial"/>
          <w:sz w:val="24"/>
          <w:szCs w:val="24"/>
        </w:rPr>
        <w:t xml:space="preserve"> </w:t>
      </w:r>
      <w:r w:rsidR="00167D39" w:rsidRPr="00CB7750">
        <w:rPr>
          <w:rFonts w:ascii="Arial" w:hAnsi="Arial" w:cs="Arial"/>
          <w:sz w:val="24"/>
          <w:szCs w:val="24"/>
        </w:rPr>
        <w:t>Ръководство за потребителя за модул „Е-кандидатстване”</w:t>
      </w:r>
      <w:r w:rsidRPr="00775A96">
        <w:rPr>
          <w:rFonts w:ascii="Arial" w:hAnsi="Arial" w:cs="Arial"/>
          <w:sz w:val="24"/>
          <w:szCs w:val="24"/>
        </w:rPr>
        <w:t>;</w:t>
      </w:r>
    </w:p>
    <w:p w14:paraId="39E7136F" w14:textId="233AFF95" w:rsidR="001D4EC9" w:rsidRDefault="00E42138" w:rsidP="00E04B05">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sidR="00CC1BC6" w:rsidRPr="00775A96">
        <w:rPr>
          <w:rFonts w:ascii="Arial" w:hAnsi="Arial" w:cs="Arial"/>
          <w:sz w:val="24"/>
          <w:szCs w:val="24"/>
        </w:rPr>
        <w:t>7</w:t>
      </w:r>
      <w:r w:rsidR="0041480E" w:rsidRPr="00775A96">
        <w:rPr>
          <w:rFonts w:ascii="Arial" w:hAnsi="Arial" w:cs="Arial"/>
          <w:sz w:val="24"/>
          <w:szCs w:val="24"/>
        </w:rPr>
        <w:t xml:space="preserve"> </w:t>
      </w:r>
      <w:r w:rsidR="00AA5120" w:rsidRPr="006B0AEC">
        <w:rPr>
          <w:rFonts w:ascii="Arial" w:hAnsi="Arial" w:cs="Arial"/>
          <w:sz w:val="24"/>
          <w:szCs w:val="24"/>
        </w:rPr>
        <w:t>-</w:t>
      </w:r>
      <w:r w:rsidR="0041480E" w:rsidRPr="00775A96">
        <w:rPr>
          <w:rFonts w:ascii="Arial" w:hAnsi="Arial" w:cs="Arial"/>
          <w:sz w:val="24"/>
          <w:szCs w:val="24"/>
        </w:rPr>
        <w:t xml:space="preserve"> </w:t>
      </w:r>
      <w:r w:rsidR="00901116" w:rsidRPr="00775A96">
        <w:rPr>
          <w:rFonts w:ascii="Arial" w:hAnsi="Arial" w:cs="Arial"/>
          <w:sz w:val="24"/>
          <w:szCs w:val="24"/>
        </w:rPr>
        <w:t xml:space="preserve">Искане за </w:t>
      </w:r>
      <w:r w:rsidR="0041480E" w:rsidRPr="00775A96">
        <w:rPr>
          <w:rFonts w:ascii="Arial" w:hAnsi="Arial" w:cs="Arial"/>
          <w:sz w:val="24"/>
          <w:szCs w:val="24"/>
        </w:rPr>
        <w:t>окончателно плащане</w:t>
      </w:r>
      <w:r w:rsidR="00472663" w:rsidRPr="00775A96">
        <w:rPr>
          <w:rFonts w:ascii="Arial" w:hAnsi="Arial" w:cs="Arial"/>
          <w:sz w:val="24"/>
          <w:szCs w:val="24"/>
        </w:rPr>
        <w:t>;</w:t>
      </w:r>
    </w:p>
    <w:p w14:paraId="394955DB" w14:textId="77777777" w:rsidR="004E20CA" w:rsidRDefault="00683DDB"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sidR="0057672A" w:rsidRPr="00775A96">
        <w:rPr>
          <w:rFonts w:ascii="Arial" w:hAnsi="Arial" w:cs="Arial"/>
          <w:sz w:val="24"/>
          <w:szCs w:val="24"/>
        </w:rPr>
        <w:t xml:space="preserve">8 </w:t>
      </w:r>
      <w:r w:rsidR="00AA5120" w:rsidRPr="006B0AEC">
        <w:rPr>
          <w:rFonts w:ascii="Arial" w:hAnsi="Arial" w:cs="Arial"/>
          <w:sz w:val="24"/>
          <w:szCs w:val="24"/>
        </w:rPr>
        <w:t>-</w:t>
      </w:r>
      <w:r w:rsidRPr="00775A96">
        <w:rPr>
          <w:rFonts w:ascii="Arial" w:hAnsi="Arial" w:cs="Arial"/>
          <w:sz w:val="24"/>
          <w:szCs w:val="24"/>
        </w:rPr>
        <w:t xml:space="preserve"> Декларация, изискуема на етап искане за плащане</w:t>
      </w:r>
      <w:r w:rsidR="004E20CA">
        <w:rPr>
          <w:rFonts w:ascii="Arial" w:hAnsi="Arial" w:cs="Arial"/>
          <w:sz w:val="24"/>
          <w:szCs w:val="24"/>
        </w:rPr>
        <w:t>;</w:t>
      </w:r>
    </w:p>
    <w:p w14:paraId="49F5DF44" w14:textId="0EC075E4" w:rsidR="004E20CA" w:rsidRDefault="004E20CA"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 xml:space="preserve">Приложение № 9 – </w:t>
      </w:r>
      <w:r w:rsidR="004E5373" w:rsidRPr="004E5373">
        <w:rPr>
          <w:rFonts w:ascii="Arial" w:hAnsi="Arial" w:cs="Arial"/>
          <w:sz w:val="24"/>
          <w:szCs w:val="24"/>
        </w:rPr>
        <w:t>Инструкция за подписване на АДПБФП с електронен подпис</w:t>
      </w:r>
      <w:r w:rsidR="00724D90">
        <w:rPr>
          <w:rFonts w:ascii="Arial" w:hAnsi="Arial" w:cs="Arial"/>
          <w:sz w:val="24"/>
          <w:szCs w:val="24"/>
        </w:rPr>
        <w:t>.</w:t>
      </w:r>
    </w:p>
    <w:p w14:paraId="09017244" w14:textId="4359D282" w:rsidR="00452471" w:rsidRPr="00B3423D" w:rsidRDefault="00DB6AE9" w:rsidP="000A2928">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Приложение № 10 - Д</w:t>
      </w:r>
      <w:r w:rsidRPr="00055B40">
        <w:rPr>
          <w:rFonts w:ascii="Arial" w:hAnsi="Arial" w:cs="Arial"/>
          <w:sz w:val="24"/>
          <w:szCs w:val="24"/>
        </w:rPr>
        <w:t>екларация за подадена коригираща годишна данъчна декларация</w:t>
      </w:r>
      <w:r w:rsidR="00225EB9">
        <w:rPr>
          <w:rFonts w:ascii="Arial" w:hAnsi="Arial" w:cs="Arial"/>
          <w:sz w:val="24"/>
          <w:szCs w:val="24"/>
        </w:rPr>
        <w:t>.</w:t>
      </w:r>
    </w:p>
    <w:sectPr w:rsidR="00452471" w:rsidRPr="00B3423D" w:rsidSect="00271804">
      <w:footerReference w:type="default" r:id="rId12"/>
      <w:pgSz w:w="11906" w:h="16838"/>
      <w:pgMar w:top="450" w:right="1133" w:bottom="900" w:left="135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54DE1" w14:textId="77777777" w:rsidR="00AF60FC" w:rsidRDefault="00AF60FC" w:rsidP="002325A3">
      <w:pPr>
        <w:spacing w:after="0" w:line="240" w:lineRule="auto"/>
      </w:pPr>
      <w:r>
        <w:separator/>
      </w:r>
    </w:p>
  </w:endnote>
  <w:endnote w:type="continuationSeparator" w:id="0">
    <w:p w14:paraId="66BF3D6D" w14:textId="77777777" w:rsidR="00AF60FC" w:rsidRDefault="00AF60FC"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FC0AB" w14:textId="239603BB" w:rsidR="00CF4657" w:rsidRPr="007A5548" w:rsidRDefault="00CF4657" w:rsidP="007A5548">
    <w:pPr>
      <w:pStyle w:val="Footer"/>
      <w:jc w:val="right"/>
      <w:rPr>
        <w:rFonts w:ascii="Arial" w:hAnsi="Arial" w:cs="Arial"/>
        <w:sz w:val="18"/>
        <w:szCs w:val="18"/>
        <w:lang w:val="en-US"/>
      </w:rPr>
    </w:pPr>
    <w:r w:rsidRPr="007A5548">
      <w:rPr>
        <w:rFonts w:ascii="Arial" w:hAnsi="Arial" w:cs="Arial"/>
        <w:sz w:val="18"/>
        <w:szCs w:val="18"/>
      </w:rPr>
      <w:fldChar w:fldCharType="begin"/>
    </w:r>
    <w:r w:rsidRPr="007A5548">
      <w:rPr>
        <w:rFonts w:ascii="Arial" w:hAnsi="Arial" w:cs="Arial"/>
        <w:sz w:val="18"/>
        <w:szCs w:val="18"/>
      </w:rPr>
      <w:instrText xml:space="preserve"> PAGE   \* MERGEFORMAT </w:instrText>
    </w:r>
    <w:r w:rsidRPr="007A5548">
      <w:rPr>
        <w:rFonts w:ascii="Arial" w:hAnsi="Arial" w:cs="Arial"/>
        <w:sz w:val="18"/>
        <w:szCs w:val="18"/>
      </w:rPr>
      <w:fldChar w:fldCharType="separate"/>
    </w:r>
    <w:r w:rsidR="00B17831">
      <w:rPr>
        <w:rFonts w:ascii="Arial" w:hAnsi="Arial" w:cs="Arial"/>
        <w:noProof/>
        <w:sz w:val="18"/>
        <w:szCs w:val="18"/>
      </w:rPr>
      <w:t>6</w:t>
    </w:r>
    <w:r w:rsidRPr="007A554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41DB5" w14:textId="77777777" w:rsidR="00AF60FC" w:rsidRDefault="00AF60FC" w:rsidP="002325A3">
      <w:pPr>
        <w:spacing w:after="0" w:line="240" w:lineRule="auto"/>
      </w:pPr>
      <w:r>
        <w:separator/>
      </w:r>
    </w:p>
  </w:footnote>
  <w:footnote w:type="continuationSeparator" w:id="0">
    <w:p w14:paraId="710CFC71" w14:textId="77777777" w:rsidR="00AF60FC" w:rsidRDefault="00AF60FC" w:rsidP="002325A3">
      <w:pPr>
        <w:spacing w:after="0" w:line="240" w:lineRule="auto"/>
      </w:pPr>
      <w:r>
        <w:continuationSeparator/>
      </w:r>
    </w:p>
  </w:footnote>
  <w:footnote w:id="1">
    <w:p w14:paraId="11EFF1DE" w14:textId="77777777" w:rsidR="00CF4657" w:rsidRDefault="00CF4657" w:rsidP="00F313F8">
      <w:pPr>
        <w:pStyle w:val="FootnoteText"/>
        <w:jc w:val="both"/>
      </w:pPr>
      <w:r>
        <w:rPr>
          <w:rStyle w:val="FootnoteReference"/>
        </w:rPr>
        <w:footnoteRef/>
      </w:r>
      <w:r>
        <w:t xml:space="preserve"> </w:t>
      </w:r>
      <w:r w:rsidRPr="00B9219D">
        <w:rPr>
          <w:rFonts w:ascii="Arial" w:hAnsi="Arial" w:cs="Arial"/>
          <w:sz w:val="16"/>
          <w:szCs w:val="16"/>
        </w:rPr>
        <w:t xml:space="preserve">Информацията се извлича от </w:t>
      </w:r>
      <w:r>
        <w:rPr>
          <w:rFonts w:ascii="Arial" w:hAnsi="Arial" w:cs="Arial"/>
          <w:sz w:val="16"/>
          <w:szCs w:val="16"/>
        </w:rPr>
        <w:t>Г</w:t>
      </w:r>
      <w:r w:rsidRPr="00B9219D">
        <w:rPr>
          <w:rFonts w:ascii="Arial" w:hAnsi="Arial" w:cs="Arial"/>
          <w:sz w:val="16"/>
          <w:szCs w:val="16"/>
        </w:rPr>
        <w:t xml:space="preserve">одишния отчет за дейността за 2022 г. към НСИ, в раздел „Икономическа дейност“. Информацията следва да съответства на стойностите в Отчета за приходи и разходи и в Нетните приходи от продажби по икономически дейности в </w:t>
      </w:r>
      <w:r>
        <w:rPr>
          <w:rFonts w:ascii="Arial" w:hAnsi="Arial" w:cs="Arial"/>
          <w:sz w:val="16"/>
          <w:szCs w:val="16"/>
        </w:rPr>
        <w:t>Г</w:t>
      </w:r>
      <w:r w:rsidRPr="00B9219D">
        <w:rPr>
          <w:rFonts w:ascii="Arial" w:hAnsi="Arial" w:cs="Arial"/>
          <w:sz w:val="16"/>
          <w:szCs w:val="16"/>
        </w:rPr>
        <w:t xml:space="preserve">одишната данъчна декларация </w:t>
      </w:r>
      <w:r>
        <w:rPr>
          <w:rFonts w:ascii="Arial" w:hAnsi="Arial" w:cs="Arial"/>
          <w:sz w:val="16"/>
          <w:szCs w:val="16"/>
        </w:rPr>
        <w:t xml:space="preserve">на кандидата </w:t>
      </w:r>
      <w:r w:rsidRPr="00B9219D">
        <w:rPr>
          <w:rFonts w:ascii="Arial" w:hAnsi="Arial" w:cs="Arial"/>
          <w:sz w:val="16"/>
          <w:szCs w:val="16"/>
        </w:rPr>
        <w:t>за 2022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0DB"/>
    <w:multiLevelType w:val="hybridMultilevel"/>
    <w:tmpl w:val="F5C8B5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8974566"/>
    <w:multiLevelType w:val="hybridMultilevel"/>
    <w:tmpl w:val="2C1466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3EA3172"/>
    <w:multiLevelType w:val="hybridMultilevel"/>
    <w:tmpl w:val="2A08CA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B0B2EBE"/>
    <w:multiLevelType w:val="hybridMultilevel"/>
    <w:tmpl w:val="C6CE5D2A"/>
    <w:lvl w:ilvl="0" w:tplc="A394D4F2">
      <w:start w:val="7"/>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1A037A6"/>
    <w:multiLevelType w:val="hybridMultilevel"/>
    <w:tmpl w:val="3CFE4A16"/>
    <w:lvl w:ilvl="0" w:tplc="3B28EB0E">
      <w:start w:val="23"/>
      <w:numFmt w:val="bullet"/>
      <w:lvlText w:val="-"/>
      <w:lvlJc w:val="left"/>
      <w:pPr>
        <w:ind w:left="1064" w:hanging="360"/>
      </w:pPr>
      <w:rPr>
        <w:rFonts w:ascii="Calibri" w:eastAsia="Calibri" w:hAnsi="Calibri" w:cs="Calibri"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5" w15:restartNumberingAfterBreak="0">
    <w:nsid w:val="21C374BB"/>
    <w:multiLevelType w:val="hybridMultilevel"/>
    <w:tmpl w:val="CA4C5980"/>
    <w:lvl w:ilvl="0" w:tplc="BB52B0A4">
      <w:start w:val="1"/>
      <w:numFmt w:val="decimal"/>
      <w:lvlText w:val="%1."/>
      <w:lvlJc w:val="left"/>
      <w:pPr>
        <w:ind w:left="900" w:hanging="360"/>
      </w:pPr>
      <w:rPr>
        <w:rFonts w:ascii="Calibri" w:hAnsi="Calibri" w:cs="Times New Roman"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A00985"/>
    <w:multiLevelType w:val="hybridMultilevel"/>
    <w:tmpl w:val="AA32AB3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2D5002AD"/>
    <w:multiLevelType w:val="hybridMultilevel"/>
    <w:tmpl w:val="CA4C5980"/>
    <w:lvl w:ilvl="0" w:tplc="BB52B0A4">
      <w:start w:val="1"/>
      <w:numFmt w:val="decimal"/>
      <w:lvlText w:val="%1."/>
      <w:lvlJc w:val="left"/>
      <w:pPr>
        <w:ind w:left="900" w:hanging="360"/>
      </w:pPr>
      <w:rPr>
        <w:rFonts w:ascii="Calibri" w:hAnsi="Calibri" w:cs="Times New Roman"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B14391"/>
    <w:multiLevelType w:val="hybridMultilevel"/>
    <w:tmpl w:val="B63EE9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16F294B"/>
    <w:multiLevelType w:val="hybridMultilevel"/>
    <w:tmpl w:val="606C68BA"/>
    <w:lvl w:ilvl="0" w:tplc="408A49D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EBE01EA"/>
    <w:multiLevelType w:val="hybridMultilevel"/>
    <w:tmpl w:val="54A4AFCE"/>
    <w:lvl w:ilvl="0" w:tplc="F0B84DC0">
      <w:start w:val="1"/>
      <w:numFmt w:val="bullet"/>
      <w:lvlText w:val="-"/>
      <w:lvlJc w:val="left"/>
      <w:pPr>
        <w:ind w:left="1064" w:hanging="360"/>
      </w:pPr>
      <w:rPr>
        <w:rFonts w:ascii="Calibri" w:eastAsia="Calibri" w:hAnsi="Calibri" w:cs="Calibri"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2" w15:restartNumberingAfterBreak="0">
    <w:nsid w:val="5368081C"/>
    <w:multiLevelType w:val="hybridMultilevel"/>
    <w:tmpl w:val="ABA453CE"/>
    <w:lvl w:ilvl="0" w:tplc="945044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6234D7E"/>
    <w:multiLevelType w:val="hybridMultilevel"/>
    <w:tmpl w:val="2322102C"/>
    <w:lvl w:ilvl="0" w:tplc="56EC17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1387B"/>
    <w:multiLevelType w:val="hybridMultilevel"/>
    <w:tmpl w:val="15860724"/>
    <w:lvl w:ilvl="0" w:tplc="759A055C">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A984A9B"/>
    <w:multiLevelType w:val="multilevel"/>
    <w:tmpl w:val="B498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70904"/>
    <w:multiLevelType w:val="hybridMultilevel"/>
    <w:tmpl w:val="2C7CD65E"/>
    <w:lvl w:ilvl="0" w:tplc="C72EB3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D1478E3"/>
    <w:multiLevelType w:val="hybridMultilevel"/>
    <w:tmpl w:val="3BA44E8C"/>
    <w:lvl w:ilvl="0" w:tplc="9EEA1AA0">
      <w:start w:val="5"/>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73C51623"/>
    <w:multiLevelType w:val="hybridMultilevel"/>
    <w:tmpl w:val="0106BE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15"/>
  </w:num>
  <w:num w:numId="3">
    <w:abstractNumId w:val="13"/>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0"/>
  </w:num>
  <w:num w:numId="9">
    <w:abstractNumId w:val="4"/>
  </w:num>
  <w:num w:numId="10">
    <w:abstractNumId w:val="8"/>
  </w:num>
  <w:num w:numId="11">
    <w:abstractNumId w:val="1"/>
  </w:num>
  <w:num w:numId="12">
    <w:abstractNumId w:val="18"/>
  </w:num>
  <w:num w:numId="13">
    <w:abstractNumId w:val="7"/>
  </w:num>
  <w:num w:numId="14">
    <w:abstractNumId w:val="12"/>
  </w:num>
  <w:num w:numId="15">
    <w:abstractNumId w:val="11"/>
  </w:num>
  <w:num w:numId="16">
    <w:abstractNumId w:val="14"/>
  </w:num>
  <w:num w:numId="17">
    <w:abstractNumId w:val="3"/>
  </w:num>
  <w:num w:numId="18">
    <w:abstractNumId w:val="6"/>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42F"/>
    <w:rsid w:val="000005A3"/>
    <w:rsid w:val="000006BD"/>
    <w:rsid w:val="00000A38"/>
    <w:rsid w:val="00000AD1"/>
    <w:rsid w:val="00000B14"/>
    <w:rsid w:val="00000FD2"/>
    <w:rsid w:val="000013D0"/>
    <w:rsid w:val="00001C67"/>
    <w:rsid w:val="000024C4"/>
    <w:rsid w:val="0000279A"/>
    <w:rsid w:val="00002CA9"/>
    <w:rsid w:val="00002E2C"/>
    <w:rsid w:val="000041B4"/>
    <w:rsid w:val="00004C96"/>
    <w:rsid w:val="00004FC4"/>
    <w:rsid w:val="000051A3"/>
    <w:rsid w:val="000053F8"/>
    <w:rsid w:val="00005D80"/>
    <w:rsid w:val="0000639A"/>
    <w:rsid w:val="00006551"/>
    <w:rsid w:val="00006893"/>
    <w:rsid w:val="00006C2C"/>
    <w:rsid w:val="00006D0E"/>
    <w:rsid w:val="00006D65"/>
    <w:rsid w:val="00007245"/>
    <w:rsid w:val="000073E4"/>
    <w:rsid w:val="000109D8"/>
    <w:rsid w:val="00010DB6"/>
    <w:rsid w:val="000110AD"/>
    <w:rsid w:val="0001120A"/>
    <w:rsid w:val="0001141B"/>
    <w:rsid w:val="000114E0"/>
    <w:rsid w:val="000115A9"/>
    <w:rsid w:val="00012817"/>
    <w:rsid w:val="00012C73"/>
    <w:rsid w:val="00012DE1"/>
    <w:rsid w:val="000135B7"/>
    <w:rsid w:val="00013F17"/>
    <w:rsid w:val="00013FB4"/>
    <w:rsid w:val="000141FD"/>
    <w:rsid w:val="000147F2"/>
    <w:rsid w:val="00014B32"/>
    <w:rsid w:val="0001566D"/>
    <w:rsid w:val="000159F4"/>
    <w:rsid w:val="00015D80"/>
    <w:rsid w:val="00015E60"/>
    <w:rsid w:val="00017408"/>
    <w:rsid w:val="000178D9"/>
    <w:rsid w:val="00017D3F"/>
    <w:rsid w:val="00017E07"/>
    <w:rsid w:val="00017F9C"/>
    <w:rsid w:val="0002003E"/>
    <w:rsid w:val="0002058E"/>
    <w:rsid w:val="0002076E"/>
    <w:rsid w:val="000215FE"/>
    <w:rsid w:val="0002165A"/>
    <w:rsid w:val="00021743"/>
    <w:rsid w:val="00021D98"/>
    <w:rsid w:val="00023176"/>
    <w:rsid w:val="00023432"/>
    <w:rsid w:val="0002352D"/>
    <w:rsid w:val="0002466D"/>
    <w:rsid w:val="000257CC"/>
    <w:rsid w:val="00025A88"/>
    <w:rsid w:val="00025B26"/>
    <w:rsid w:val="0002639E"/>
    <w:rsid w:val="000266EB"/>
    <w:rsid w:val="000268CB"/>
    <w:rsid w:val="00026CDC"/>
    <w:rsid w:val="00027C0B"/>
    <w:rsid w:val="00027EA3"/>
    <w:rsid w:val="000302E7"/>
    <w:rsid w:val="000308ED"/>
    <w:rsid w:val="00030BBB"/>
    <w:rsid w:val="0003166C"/>
    <w:rsid w:val="000316D4"/>
    <w:rsid w:val="00031A82"/>
    <w:rsid w:val="00031D4A"/>
    <w:rsid w:val="00032821"/>
    <w:rsid w:val="00032AB7"/>
    <w:rsid w:val="00032F16"/>
    <w:rsid w:val="0003302B"/>
    <w:rsid w:val="00033307"/>
    <w:rsid w:val="00033CA9"/>
    <w:rsid w:val="00033D00"/>
    <w:rsid w:val="00034DE2"/>
    <w:rsid w:val="0003530B"/>
    <w:rsid w:val="0003538C"/>
    <w:rsid w:val="000356F2"/>
    <w:rsid w:val="00035DFE"/>
    <w:rsid w:val="00036357"/>
    <w:rsid w:val="00036798"/>
    <w:rsid w:val="00036938"/>
    <w:rsid w:val="00036F34"/>
    <w:rsid w:val="000370F2"/>
    <w:rsid w:val="00040036"/>
    <w:rsid w:val="000404C9"/>
    <w:rsid w:val="0004083D"/>
    <w:rsid w:val="00040B1C"/>
    <w:rsid w:val="00040D26"/>
    <w:rsid w:val="000413E9"/>
    <w:rsid w:val="00041841"/>
    <w:rsid w:val="0004194F"/>
    <w:rsid w:val="000426FA"/>
    <w:rsid w:val="00042AE4"/>
    <w:rsid w:val="0004324B"/>
    <w:rsid w:val="00043630"/>
    <w:rsid w:val="00043A75"/>
    <w:rsid w:val="00043A92"/>
    <w:rsid w:val="00043EE5"/>
    <w:rsid w:val="00044093"/>
    <w:rsid w:val="00044597"/>
    <w:rsid w:val="00044A01"/>
    <w:rsid w:val="0004538D"/>
    <w:rsid w:val="00045A02"/>
    <w:rsid w:val="00045AC9"/>
    <w:rsid w:val="00045D28"/>
    <w:rsid w:val="0004617A"/>
    <w:rsid w:val="0004629F"/>
    <w:rsid w:val="000478D0"/>
    <w:rsid w:val="00047DB5"/>
    <w:rsid w:val="00050093"/>
    <w:rsid w:val="000507DE"/>
    <w:rsid w:val="0005088E"/>
    <w:rsid w:val="00050AA6"/>
    <w:rsid w:val="00050AC6"/>
    <w:rsid w:val="00051573"/>
    <w:rsid w:val="00051B15"/>
    <w:rsid w:val="00051DF4"/>
    <w:rsid w:val="00051DFF"/>
    <w:rsid w:val="00052675"/>
    <w:rsid w:val="000526B2"/>
    <w:rsid w:val="0005277F"/>
    <w:rsid w:val="0005297C"/>
    <w:rsid w:val="00052D1E"/>
    <w:rsid w:val="00054DD5"/>
    <w:rsid w:val="000552F2"/>
    <w:rsid w:val="000553B8"/>
    <w:rsid w:val="00055B40"/>
    <w:rsid w:val="00055F2D"/>
    <w:rsid w:val="0005635C"/>
    <w:rsid w:val="000569C4"/>
    <w:rsid w:val="00056AA6"/>
    <w:rsid w:val="00056ACC"/>
    <w:rsid w:val="000577ED"/>
    <w:rsid w:val="00057A06"/>
    <w:rsid w:val="00060273"/>
    <w:rsid w:val="00060961"/>
    <w:rsid w:val="00060B7B"/>
    <w:rsid w:val="00061397"/>
    <w:rsid w:val="0006154B"/>
    <w:rsid w:val="000618D2"/>
    <w:rsid w:val="00061C8C"/>
    <w:rsid w:val="00062038"/>
    <w:rsid w:val="0006266B"/>
    <w:rsid w:val="00062C2E"/>
    <w:rsid w:val="00062C7F"/>
    <w:rsid w:val="0006352C"/>
    <w:rsid w:val="000640A9"/>
    <w:rsid w:val="000643CC"/>
    <w:rsid w:val="00064B4A"/>
    <w:rsid w:val="00065587"/>
    <w:rsid w:val="0006635B"/>
    <w:rsid w:val="00066779"/>
    <w:rsid w:val="00066EFB"/>
    <w:rsid w:val="00067672"/>
    <w:rsid w:val="00067EFA"/>
    <w:rsid w:val="0007015D"/>
    <w:rsid w:val="0007018C"/>
    <w:rsid w:val="00072499"/>
    <w:rsid w:val="000726AB"/>
    <w:rsid w:val="000730E7"/>
    <w:rsid w:val="00073746"/>
    <w:rsid w:val="0007417A"/>
    <w:rsid w:val="00074A82"/>
    <w:rsid w:val="00076BEB"/>
    <w:rsid w:val="00077A5D"/>
    <w:rsid w:val="00077ABC"/>
    <w:rsid w:val="0008004C"/>
    <w:rsid w:val="0008020E"/>
    <w:rsid w:val="000802AD"/>
    <w:rsid w:val="0008036F"/>
    <w:rsid w:val="00080DA3"/>
    <w:rsid w:val="00081217"/>
    <w:rsid w:val="00081413"/>
    <w:rsid w:val="00082189"/>
    <w:rsid w:val="00082577"/>
    <w:rsid w:val="00082C39"/>
    <w:rsid w:val="00082D6C"/>
    <w:rsid w:val="00082FBC"/>
    <w:rsid w:val="000834EA"/>
    <w:rsid w:val="000839A0"/>
    <w:rsid w:val="00083D48"/>
    <w:rsid w:val="00083DBB"/>
    <w:rsid w:val="000840BB"/>
    <w:rsid w:val="00084703"/>
    <w:rsid w:val="00084D21"/>
    <w:rsid w:val="00084E37"/>
    <w:rsid w:val="00085A05"/>
    <w:rsid w:val="00085C95"/>
    <w:rsid w:val="00085F8C"/>
    <w:rsid w:val="000865D8"/>
    <w:rsid w:val="00086648"/>
    <w:rsid w:val="00086E68"/>
    <w:rsid w:val="00087E20"/>
    <w:rsid w:val="00087E2F"/>
    <w:rsid w:val="00087F4B"/>
    <w:rsid w:val="000906DA"/>
    <w:rsid w:val="00090A95"/>
    <w:rsid w:val="00090F19"/>
    <w:rsid w:val="00090FD7"/>
    <w:rsid w:val="00091B09"/>
    <w:rsid w:val="00091D6A"/>
    <w:rsid w:val="00092269"/>
    <w:rsid w:val="000922B7"/>
    <w:rsid w:val="000932E3"/>
    <w:rsid w:val="000933D2"/>
    <w:rsid w:val="00093585"/>
    <w:rsid w:val="00093627"/>
    <w:rsid w:val="00093FEE"/>
    <w:rsid w:val="00094CB7"/>
    <w:rsid w:val="000951C0"/>
    <w:rsid w:val="00095523"/>
    <w:rsid w:val="00095728"/>
    <w:rsid w:val="00095B1C"/>
    <w:rsid w:val="00095EC4"/>
    <w:rsid w:val="00095FE9"/>
    <w:rsid w:val="000960EB"/>
    <w:rsid w:val="00096784"/>
    <w:rsid w:val="00097E7E"/>
    <w:rsid w:val="00097F05"/>
    <w:rsid w:val="000A0774"/>
    <w:rsid w:val="000A0795"/>
    <w:rsid w:val="000A096E"/>
    <w:rsid w:val="000A109A"/>
    <w:rsid w:val="000A17D4"/>
    <w:rsid w:val="000A1B53"/>
    <w:rsid w:val="000A1BF9"/>
    <w:rsid w:val="000A276C"/>
    <w:rsid w:val="000A2799"/>
    <w:rsid w:val="000A2928"/>
    <w:rsid w:val="000A2B39"/>
    <w:rsid w:val="000A2C86"/>
    <w:rsid w:val="000A2E36"/>
    <w:rsid w:val="000A305B"/>
    <w:rsid w:val="000A3665"/>
    <w:rsid w:val="000A3EB7"/>
    <w:rsid w:val="000A3F96"/>
    <w:rsid w:val="000A41B9"/>
    <w:rsid w:val="000A488B"/>
    <w:rsid w:val="000A4984"/>
    <w:rsid w:val="000A5348"/>
    <w:rsid w:val="000A5408"/>
    <w:rsid w:val="000A5484"/>
    <w:rsid w:val="000A5EEE"/>
    <w:rsid w:val="000A62D2"/>
    <w:rsid w:val="000A636F"/>
    <w:rsid w:val="000A64BB"/>
    <w:rsid w:val="000A671E"/>
    <w:rsid w:val="000A6D84"/>
    <w:rsid w:val="000A6F36"/>
    <w:rsid w:val="000B053A"/>
    <w:rsid w:val="000B0A30"/>
    <w:rsid w:val="000B0EC0"/>
    <w:rsid w:val="000B0EEC"/>
    <w:rsid w:val="000B1DB4"/>
    <w:rsid w:val="000B276F"/>
    <w:rsid w:val="000B2C34"/>
    <w:rsid w:val="000B2DE7"/>
    <w:rsid w:val="000B3588"/>
    <w:rsid w:val="000B39F3"/>
    <w:rsid w:val="000B3CFC"/>
    <w:rsid w:val="000B4690"/>
    <w:rsid w:val="000B50CB"/>
    <w:rsid w:val="000B51D2"/>
    <w:rsid w:val="000B54BF"/>
    <w:rsid w:val="000B5603"/>
    <w:rsid w:val="000B596E"/>
    <w:rsid w:val="000B59EB"/>
    <w:rsid w:val="000B5CCE"/>
    <w:rsid w:val="000B5FE4"/>
    <w:rsid w:val="000B63FD"/>
    <w:rsid w:val="000B6955"/>
    <w:rsid w:val="000B754E"/>
    <w:rsid w:val="000B7B55"/>
    <w:rsid w:val="000C06C6"/>
    <w:rsid w:val="000C09BA"/>
    <w:rsid w:val="000C0EBA"/>
    <w:rsid w:val="000C1B38"/>
    <w:rsid w:val="000C1CBF"/>
    <w:rsid w:val="000C1D25"/>
    <w:rsid w:val="000C1D78"/>
    <w:rsid w:val="000C2900"/>
    <w:rsid w:val="000C30B9"/>
    <w:rsid w:val="000C3197"/>
    <w:rsid w:val="000C325A"/>
    <w:rsid w:val="000C356D"/>
    <w:rsid w:val="000C3D3A"/>
    <w:rsid w:val="000C40C5"/>
    <w:rsid w:val="000C42DF"/>
    <w:rsid w:val="000C441C"/>
    <w:rsid w:val="000C44AA"/>
    <w:rsid w:val="000C466B"/>
    <w:rsid w:val="000C4D70"/>
    <w:rsid w:val="000C53C3"/>
    <w:rsid w:val="000C55A3"/>
    <w:rsid w:val="000C583F"/>
    <w:rsid w:val="000C5A82"/>
    <w:rsid w:val="000C5CA3"/>
    <w:rsid w:val="000C5CF4"/>
    <w:rsid w:val="000C64F5"/>
    <w:rsid w:val="000C651F"/>
    <w:rsid w:val="000C652C"/>
    <w:rsid w:val="000C6E76"/>
    <w:rsid w:val="000C6FB3"/>
    <w:rsid w:val="000C70B3"/>
    <w:rsid w:val="000C73B1"/>
    <w:rsid w:val="000C7BBD"/>
    <w:rsid w:val="000D043C"/>
    <w:rsid w:val="000D089B"/>
    <w:rsid w:val="000D0B4D"/>
    <w:rsid w:val="000D10A3"/>
    <w:rsid w:val="000D1632"/>
    <w:rsid w:val="000D1B6D"/>
    <w:rsid w:val="000D1C30"/>
    <w:rsid w:val="000D1C9D"/>
    <w:rsid w:val="000D2731"/>
    <w:rsid w:val="000D2960"/>
    <w:rsid w:val="000D2E2E"/>
    <w:rsid w:val="000D316A"/>
    <w:rsid w:val="000D3183"/>
    <w:rsid w:val="000D3271"/>
    <w:rsid w:val="000D36C1"/>
    <w:rsid w:val="000D373A"/>
    <w:rsid w:val="000D41B5"/>
    <w:rsid w:val="000D4234"/>
    <w:rsid w:val="000D67CE"/>
    <w:rsid w:val="000D7486"/>
    <w:rsid w:val="000D758F"/>
    <w:rsid w:val="000E0225"/>
    <w:rsid w:val="000E03E8"/>
    <w:rsid w:val="000E0667"/>
    <w:rsid w:val="000E0A9A"/>
    <w:rsid w:val="000E0C27"/>
    <w:rsid w:val="000E1161"/>
    <w:rsid w:val="000E1659"/>
    <w:rsid w:val="000E1D0A"/>
    <w:rsid w:val="000E2042"/>
    <w:rsid w:val="000E2708"/>
    <w:rsid w:val="000E39E6"/>
    <w:rsid w:val="000E44D3"/>
    <w:rsid w:val="000E44E7"/>
    <w:rsid w:val="000E4728"/>
    <w:rsid w:val="000E4BED"/>
    <w:rsid w:val="000E4C2A"/>
    <w:rsid w:val="000E5B94"/>
    <w:rsid w:val="000E61EB"/>
    <w:rsid w:val="000E69B1"/>
    <w:rsid w:val="000E6A90"/>
    <w:rsid w:val="000E7024"/>
    <w:rsid w:val="000E7446"/>
    <w:rsid w:val="000F11AB"/>
    <w:rsid w:val="000F12EC"/>
    <w:rsid w:val="000F12F7"/>
    <w:rsid w:val="000F15D2"/>
    <w:rsid w:val="000F176F"/>
    <w:rsid w:val="000F1845"/>
    <w:rsid w:val="000F185C"/>
    <w:rsid w:val="000F1C56"/>
    <w:rsid w:val="000F224F"/>
    <w:rsid w:val="000F4D21"/>
    <w:rsid w:val="000F4FEC"/>
    <w:rsid w:val="000F51C5"/>
    <w:rsid w:val="000F5854"/>
    <w:rsid w:val="000F59CE"/>
    <w:rsid w:val="000F68CC"/>
    <w:rsid w:val="0010018A"/>
    <w:rsid w:val="0010026E"/>
    <w:rsid w:val="0010031B"/>
    <w:rsid w:val="001009BE"/>
    <w:rsid w:val="00100B1D"/>
    <w:rsid w:val="00100E70"/>
    <w:rsid w:val="00101098"/>
    <w:rsid w:val="00101700"/>
    <w:rsid w:val="00101C6E"/>
    <w:rsid w:val="00101D68"/>
    <w:rsid w:val="00101EC8"/>
    <w:rsid w:val="001020E2"/>
    <w:rsid w:val="0010255F"/>
    <w:rsid w:val="00103EC2"/>
    <w:rsid w:val="001048EA"/>
    <w:rsid w:val="00104F0A"/>
    <w:rsid w:val="00105080"/>
    <w:rsid w:val="00105C9C"/>
    <w:rsid w:val="00105D75"/>
    <w:rsid w:val="00105F95"/>
    <w:rsid w:val="00106BA9"/>
    <w:rsid w:val="00106BB5"/>
    <w:rsid w:val="00106BC6"/>
    <w:rsid w:val="0010721F"/>
    <w:rsid w:val="00107950"/>
    <w:rsid w:val="00107CC4"/>
    <w:rsid w:val="00111F12"/>
    <w:rsid w:val="00113282"/>
    <w:rsid w:val="0011379E"/>
    <w:rsid w:val="00113A82"/>
    <w:rsid w:val="00113B88"/>
    <w:rsid w:val="00113FC7"/>
    <w:rsid w:val="00114272"/>
    <w:rsid w:val="001145DA"/>
    <w:rsid w:val="00115460"/>
    <w:rsid w:val="001163A6"/>
    <w:rsid w:val="001163C8"/>
    <w:rsid w:val="001167EB"/>
    <w:rsid w:val="0011689C"/>
    <w:rsid w:val="00117021"/>
    <w:rsid w:val="001179FA"/>
    <w:rsid w:val="00117D72"/>
    <w:rsid w:val="00117FC6"/>
    <w:rsid w:val="00120333"/>
    <w:rsid w:val="00120868"/>
    <w:rsid w:val="001209AF"/>
    <w:rsid w:val="00120B9D"/>
    <w:rsid w:val="00120F4A"/>
    <w:rsid w:val="00121037"/>
    <w:rsid w:val="001211F8"/>
    <w:rsid w:val="00121219"/>
    <w:rsid w:val="0012123B"/>
    <w:rsid w:val="00121E40"/>
    <w:rsid w:val="0012245E"/>
    <w:rsid w:val="0012267F"/>
    <w:rsid w:val="0012292A"/>
    <w:rsid w:val="00122CC4"/>
    <w:rsid w:val="001234F4"/>
    <w:rsid w:val="0012368B"/>
    <w:rsid w:val="00123E99"/>
    <w:rsid w:val="00124354"/>
    <w:rsid w:val="00124516"/>
    <w:rsid w:val="001248AC"/>
    <w:rsid w:val="00125885"/>
    <w:rsid w:val="0012599E"/>
    <w:rsid w:val="001260E6"/>
    <w:rsid w:val="00126392"/>
    <w:rsid w:val="001263E6"/>
    <w:rsid w:val="0012668B"/>
    <w:rsid w:val="00126867"/>
    <w:rsid w:val="00126BC6"/>
    <w:rsid w:val="00127C19"/>
    <w:rsid w:val="001307FC"/>
    <w:rsid w:val="00130823"/>
    <w:rsid w:val="0013097A"/>
    <w:rsid w:val="00130CB0"/>
    <w:rsid w:val="001311CA"/>
    <w:rsid w:val="00131FBC"/>
    <w:rsid w:val="001325FD"/>
    <w:rsid w:val="00132A7B"/>
    <w:rsid w:val="00132D5C"/>
    <w:rsid w:val="0013302C"/>
    <w:rsid w:val="001333C9"/>
    <w:rsid w:val="00133CF6"/>
    <w:rsid w:val="001342C0"/>
    <w:rsid w:val="0013447B"/>
    <w:rsid w:val="00134570"/>
    <w:rsid w:val="001347E9"/>
    <w:rsid w:val="00134894"/>
    <w:rsid w:val="00134DD6"/>
    <w:rsid w:val="001353EC"/>
    <w:rsid w:val="00135CF3"/>
    <w:rsid w:val="00135F17"/>
    <w:rsid w:val="00135F61"/>
    <w:rsid w:val="00136A8F"/>
    <w:rsid w:val="0013737A"/>
    <w:rsid w:val="00140BEF"/>
    <w:rsid w:val="00141890"/>
    <w:rsid w:val="0014256D"/>
    <w:rsid w:val="00142BA6"/>
    <w:rsid w:val="00142C00"/>
    <w:rsid w:val="0014362D"/>
    <w:rsid w:val="00143716"/>
    <w:rsid w:val="001439F1"/>
    <w:rsid w:val="00143B4F"/>
    <w:rsid w:val="00143C14"/>
    <w:rsid w:val="00143E41"/>
    <w:rsid w:val="0014408A"/>
    <w:rsid w:val="00144EDD"/>
    <w:rsid w:val="0014668C"/>
    <w:rsid w:val="00146A0C"/>
    <w:rsid w:val="0014756A"/>
    <w:rsid w:val="00147930"/>
    <w:rsid w:val="00147AAB"/>
    <w:rsid w:val="001504AD"/>
    <w:rsid w:val="00150955"/>
    <w:rsid w:val="00150BFD"/>
    <w:rsid w:val="0015157F"/>
    <w:rsid w:val="00151AAE"/>
    <w:rsid w:val="00151D1C"/>
    <w:rsid w:val="00151F33"/>
    <w:rsid w:val="0015202C"/>
    <w:rsid w:val="00152746"/>
    <w:rsid w:val="001527DF"/>
    <w:rsid w:val="0015292E"/>
    <w:rsid w:val="00152F37"/>
    <w:rsid w:val="0015301B"/>
    <w:rsid w:val="00153499"/>
    <w:rsid w:val="001537E9"/>
    <w:rsid w:val="00153AF4"/>
    <w:rsid w:val="00153E9B"/>
    <w:rsid w:val="00154DE0"/>
    <w:rsid w:val="00156096"/>
    <w:rsid w:val="00156523"/>
    <w:rsid w:val="00157234"/>
    <w:rsid w:val="001602C0"/>
    <w:rsid w:val="00160841"/>
    <w:rsid w:val="00160958"/>
    <w:rsid w:val="00160C7B"/>
    <w:rsid w:val="001610D6"/>
    <w:rsid w:val="00161111"/>
    <w:rsid w:val="00161123"/>
    <w:rsid w:val="00161C7A"/>
    <w:rsid w:val="00161E6C"/>
    <w:rsid w:val="0016258B"/>
    <w:rsid w:val="001625AD"/>
    <w:rsid w:val="00162639"/>
    <w:rsid w:val="00162B5E"/>
    <w:rsid w:val="00162FA1"/>
    <w:rsid w:val="00163690"/>
    <w:rsid w:val="001638E9"/>
    <w:rsid w:val="00163D46"/>
    <w:rsid w:val="00163F76"/>
    <w:rsid w:val="001646C4"/>
    <w:rsid w:val="0016488F"/>
    <w:rsid w:val="00165671"/>
    <w:rsid w:val="0016655D"/>
    <w:rsid w:val="001668BF"/>
    <w:rsid w:val="00166D3E"/>
    <w:rsid w:val="00167899"/>
    <w:rsid w:val="00167D39"/>
    <w:rsid w:val="00170394"/>
    <w:rsid w:val="001703AB"/>
    <w:rsid w:val="001705C7"/>
    <w:rsid w:val="00170979"/>
    <w:rsid w:val="0017103E"/>
    <w:rsid w:val="00172F55"/>
    <w:rsid w:val="0017324A"/>
    <w:rsid w:val="00173379"/>
    <w:rsid w:val="001735D3"/>
    <w:rsid w:val="0017437B"/>
    <w:rsid w:val="00174C42"/>
    <w:rsid w:val="00174FEB"/>
    <w:rsid w:val="00175D15"/>
    <w:rsid w:val="00175F55"/>
    <w:rsid w:val="001760F2"/>
    <w:rsid w:val="00176600"/>
    <w:rsid w:val="001767C9"/>
    <w:rsid w:val="00176954"/>
    <w:rsid w:val="00177056"/>
    <w:rsid w:val="00177868"/>
    <w:rsid w:val="0017789F"/>
    <w:rsid w:val="00177E4E"/>
    <w:rsid w:val="00180321"/>
    <w:rsid w:val="00180414"/>
    <w:rsid w:val="001807ED"/>
    <w:rsid w:val="001807F0"/>
    <w:rsid w:val="00180CE5"/>
    <w:rsid w:val="00180D45"/>
    <w:rsid w:val="001819A7"/>
    <w:rsid w:val="00181EDE"/>
    <w:rsid w:val="00181F64"/>
    <w:rsid w:val="001822A3"/>
    <w:rsid w:val="001834DB"/>
    <w:rsid w:val="00183520"/>
    <w:rsid w:val="00183A76"/>
    <w:rsid w:val="001842B1"/>
    <w:rsid w:val="00184D33"/>
    <w:rsid w:val="00185210"/>
    <w:rsid w:val="00185C40"/>
    <w:rsid w:val="00185CE6"/>
    <w:rsid w:val="001861DF"/>
    <w:rsid w:val="00186246"/>
    <w:rsid w:val="00186439"/>
    <w:rsid w:val="00187017"/>
    <w:rsid w:val="00187251"/>
    <w:rsid w:val="00187551"/>
    <w:rsid w:val="00187D1C"/>
    <w:rsid w:val="00190192"/>
    <w:rsid w:val="00190898"/>
    <w:rsid w:val="00190D4A"/>
    <w:rsid w:val="001910E4"/>
    <w:rsid w:val="001918BA"/>
    <w:rsid w:val="00191C89"/>
    <w:rsid w:val="00191CED"/>
    <w:rsid w:val="0019209C"/>
    <w:rsid w:val="00192185"/>
    <w:rsid w:val="00192298"/>
    <w:rsid w:val="00192364"/>
    <w:rsid w:val="0019248F"/>
    <w:rsid w:val="00192AB7"/>
    <w:rsid w:val="0019304D"/>
    <w:rsid w:val="00193BF5"/>
    <w:rsid w:val="00194990"/>
    <w:rsid w:val="00195F7F"/>
    <w:rsid w:val="0019622B"/>
    <w:rsid w:val="00197721"/>
    <w:rsid w:val="00197BD9"/>
    <w:rsid w:val="001A0037"/>
    <w:rsid w:val="001A0265"/>
    <w:rsid w:val="001A02E2"/>
    <w:rsid w:val="001A0D9C"/>
    <w:rsid w:val="001A0E81"/>
    <w:rsid w:val="001A1014"/>
    <w:rsid w:val="001A24C4"/>
    <w:rsid w:val="001A2719"/>
    <w:rsid w:val="001A2A5A"/>
    <w:rsid w:val="001A2B78"/>
    <w:rsid w:val="001A449D"/>
    <w:rsid w:val="001A44A4"/>
    <w:rsid w:val="001A44FD"/>
    <w:rsid w:val="001A45A7"/>
    <w:rsid w:val="001A46AB"/>
    <w:rsid w:val="001A486A"/>
    <w:rsid w:val="001A48F7"/>
    <w:rsid w:val="001A496C"/>
    <w:rsid w:val="001A4A8D"/>
    <w:rsid w:val="001A4BF3"/>
    <w:rsid w:val="001A54AD"/>
    <w:rsid w:val="001A5A12"/>
    <w:rsid w:val="001A7081"/>
    <w:rsid w:val="001B00BD"/>
    <w:rsid w:val="001B015F"/>
    <w:rsid w:val="001B06DC"/>
    <w:rsid w:val="001B092A"/>
    <w:rsid w:val="001B0E66"/>
    <w:rsid w:val="001B1265"/>
    <w:rsid w:val="001B13B0"/>
    <w:rsid w:val="001B13CC"/>
    <w:rsid w:val="001B21EB"/>
    <w:rsid w:val="001B23C2"/>
    <w:rsid w:val="001B27B7"/>
    <w:rsid w:val="001B2A7A"/>
    <w:rsid w:val="001B304E"/>
    <w:rsid w:val="001B3331"/>
    <w:rsid w:val="001B3A57"/>
    <w:rsid w:val="001B3EBC"/>
    <w:rsid w:val="001B423B"/>
    <w:rsid w:val="001B469A"/>
    <w:rsid w:val="001B4870"/>
    <w:rsid w:val="001B4D64"/>
    <w:rsid w:val="001B4D8B"/>
    <w:rsid w:val="001B55EA"/>
    <w:rsid w:val="001B57E0"/>
    <w:rsid w:val="001B5E5A"/>
    <w:rsid w:val="001B6845"/>
    <w:rsid w:val="001B6B8A"/>
    <w:rsid w:val="001B6D92"/>
    <w:rsid w:val="001B6E21"/>
    <w:rsid w:val="001B7090"/>
    <w:rsid w:val="001B7D66"/>
    <w:rsid w:val="001B7F64"/>
    <w:rsid w:val="001C030C"/>
    <w:rsid w:val="001C0761"/>
    <w:rsid w:val="001C1ACA"/>
    <w:rsid w:val="001C1B34"/>
    <w:rsid w:val="001C2C2F"/>
    <w:rsid w:val="001C34A1"/>
    <w:rsid w:val="001C3608"/>
    <w:rsid w:val="001C462F"/>
    <w:rsid w:val="001C47FD"/>
    <w:rsid w:val="001C4822"/>
    <w:rsid w:val="001C4CA9"/>
    <w:rsid w:val="001C5AB8"/>
    <w:rsid w:val="001C5D96"/>
    <w:rsid w:val="001C68E2"/>
    <w:rsid w:val="001C69AC"/>
    <w:rsid w:val="001C6C06"/>
    <w:rsid w:val="001C7270"/>
    <w:rsid w:val="001C7325"/>
    <w:rsid w:val="001C7AB7"/>
    <w:rsid w:val="001C7B5F"/>
    <w:rsid w:val="001C7EBC"/>
    <w:rsid w:val="001D0167"/>
    <w:rsid w:val="001D1337"/>
    <w:rsid w:val="001D182D"/>
    <w:rsid w:val="001D1DD7"/>
    <w:rsid w:val="001D240F"/>
    <w:rsid w:val="001D2E0B"/>
    <w:rsid w:val="001D3222"/>
    <w:rsid w:val="001D3767"/>
    <w:rsid w:val="001D394C"/>
    <w:rsid w:val="001D3F1F"/>
    <w:rsid w:val="001D3F6A"/>
    <w:rsid w:val="001D400D"/>
    <w:rsid w:val="001D41A0"/>
    <w:rsid w:val="001D47DE"/>
    <w:rsid w:val="001D4EC9"/>
    <w:rsid w:val="001D534F"/>
    <w:rsid w:val="001D6446"/>
    <w:rsid w:val="001D65DA"/>
    <w:rsid w:val="001D66BC"/>
    <w:rsid w:val="001D6B96"/>
    <w:rsid w:val="001D6DDE"/>
    <w:rsid w:val="001D7109"/>
    <w:rsid w:val="001D79C3"/>
    <w:rsid w:val="001D7AEB"/>
    <w:rsid w:val="001E089E"/>
    <w:rsid w:val="001E13DF"/>
    <w:rsid w:val="001E1524"/>
    <w:rsid w:val="001E1781"/>
    <w:rsid w:val="001E2674"/>
    <w:rsid w:val="001E2A49"/>
    <w:rsid w:val="001E2AF8"/>
    <w:rsid w:val="001E2B35"/>
    <w:rsid w:val="001E2BCA"/>
    <w:rsid w:val="001E2D20"/>
    <w:rsid w:val="001E3081"/>
    <w:rsid w:val="001E3A7B"/>
    <w:rsid w:val="001E418F"/>
    <w:rsid w:val="001E4797"/>
    <w:rsid w:val="001E4E03"/>
    <w:rsid w:val="001E512B"/>
    <w:rsid w:val="001E52AF"/>
    <w:rsid w:val="001E54E5"/>
    <w:rsid w:val="001E6DE6"/>
    <w:rsid w:val="001E74B5"/>
    <w:rsid w:val="001E795C"/>
    <w:rsid w:val="001F086C"/>
    <w:rsid w:val="001F0B64"/>
    <w:rsid w:val="001F0FA9"/>
    <w:rsid w:val="001F1364"/>
    <w:rsid w:val="001F13AF"/>
    <w:rsid w:val="001F14E6"/>
    <w:rsid w:val="001F2365"/>
    <w:rsid w:val="001F2438"/>
    <w:rsid w:val="001F2637"/>
    <w:rsid w:val="001F2740"/>
    <w:rsid w:val="001F3A62"/>
    <w:rsid w:val="001F3A7A"/>
    <w:rsid w:val="001F3CDB"/>
    <w:rsid w:val="001F3FA5"/>
    <w:rsid w:val="001F4636"/>
    <w:rsid w:val="001F471B"/>
    <w:rsid w:val="001F4A43"/>
    <w:rsid w:val="001F5DEC"/>
    <w:rsid w:val="001F5E25"/>
    <w:rsid w:val="001F5F8D"/>
    <w:rsid w:val="001F68C3"/>
    <w:rsid w:val="001F6B9E"/>
    <w:rsid w:val="001F6C45"/>
    <w:rsid w:val="001F7386"/>
    <w:rsid w:val="001F742C"/>
    <w:rsid w:val="001F796E"/>
    <w:rsid w:val="001F7F3B"/>
    <w:rsid w:val="0020085D"/>
    <w:rsid w:val="002008FD"/>
    <w:rsid w:val="00200A08"/>
    <w:rsid w:val="00200B06"/>
    <w:rsid w:val="00200BE0"/>
    <w:rsid w:val="00200D64"/>
    <w:rsid w:val="00200ED1"/>
    <w:rsid w:val="002014EC"/>
    <w:rsid w:val="00201F35"/>
    <w:rsid w:val="00202165"/>
    <w:rsid w:val="002022AF"/>
    <w:rsid w:val="0020341D"/>
    <w:rsid w:val="00203951"/>
    <w:rsid w:val="00203AA6"/>
    <w:rsid w:val="00204003"/>
    <w:rsid w:val="00204269"/>
    <w:rsid w:val="0020438D"/>
    <w:rsid w:val="002044FC"/>
    <w:rsid w:val="00205B86"/>
    <w:rsid w:val="00206467"/>
    <w:rsid w:val="0020693A"/>
    <w:rsid w:val="00207497"/>
    <w:rsid w:val="00207607"/>
    <w:rsid w:val="00207F6F"/>
    <w:rsid w:val="00210E6F"/>
    <w:rsid w:val="00210EF7"/>
    <w:rsid w:val="00211378"/>
    <w:rsid w:val="0021271E"/>
    <w:rsid w:val="00212C98"/>
    <w:rsid w:val="00212F6E"/>
    <w:rsid w:val="00213443"/>
    <w:rsid w:val="0021528B"/>
    <w:rsid w:val="0021573E"/>
    <w:rsid w:val="00215FBC"/>
    <w:rsid w:val="0021622C"/>
    <w:rsid w:val="00217539"/>
    <w:rsid w:val="002176A9"/>
    <w:rsid w:val="0021791A"/>
    <w:rsid w:val="00217B27"/>
    <w:rsid w:val="00217D59"/>
    <w:rsid w:val="00217E05"/>
    <w:rsid w:val="002205F5"/>
    <w:rsid w:val="002218E8"/>
    <w:rsid w:val="00222536"/>
    <w:rsid w:val="00222CAC"/>
    <w:rsid w:val="002236D5"/>
    <w:rsid w:val="00223862"/>
    <w:rsid w:val="002249B3"/>
    <w:rsid w:val="00224BF7"/>
    <w:rsid w:val="00224DF1"/>
    <w:rsid w:val="002250FB"/>
    <w:rsid w:val="002254CF"/>
    <w:rsid w:val="002258F5"/>
    <w:rsid w:val="00225AA1"/>
    <w:rsid w:val="00225ADA"/>
    <w:rsid w:val="00225BF7"/>
    <w:rsid w:val="00225EB9"/>
    <w:rsid w:val="00226031"/>
    <w:rsid w:val="00226629"/>
    <w:rsid w:val="00226FC8"/>
    <w:rsid w:val="0022705F"/>
    <w:rsid w:val="00227695"/>
    <w:rsid w:val="002307DB"/>
    <w:rsid w:val="00230C80"/>
    <w:rsid w:val="00231106"/>
    <w:rsid w:val="002315E1"/>
    <w:rsid w:val="002316BA"/>
    <w:rsid w:val="00231A9A"/>
    <w:rsid w:val="002320EE"/>
    <w:rsid w:val="002320F4"/>
    <w:rsid w:val="00232160"/>
    <w:rsid w:val="0023231D"/>
    <w:rsid w:val="002325A3"/>
    <w:rsid w:val="00232C81"/>
    <w:rsid w:val="00232C95"/>
    <w:rsid w:val="00233187"/>
    <w:rsid w:val="0023352D"/>
    <w:rsid w:val="00233983"/>
    <w:rsid w:val="002339F2"/>
    <w:rsid w:val="00233A03"/>
    <w:rsid w:val="00233DB1"/>
    <w:rsid w:val="00234075"/>
    <w:rsid w:val="00234584"/>
    <w:rsid w:val="002347A2"/>
    <w:rsid w:val="002348D8"/>
    <w:rsid w:val="0023494F"/>
    <w:rsid w:val="00234B91"/>
    <w:rsid w:val="002351D6"/>
    <w:rsid w:val="00235CC7"/>
    <w:rsid w:val="00236252"/>
    <w:rsid w:val="0023727C"/>
    <w:rsid w:val="002372D1"/>
    <w:rsid w:val="00237D57"/>
    <w:rsid w:val="00237E52"/>
    <w:rsid w:val="0024057E"/>
    <w:rsid w:val="00240C81"/>
    <w:rsid w:val="00240FBF"/>
    <w:rsid w:val="00241757"/>
    <w:rsid w:val="00241A62"/>
    <w:rsid w:val="00241DE7"/>
    <w:rsid w:val="00242850"/>
    <w:rsid w:val="00242F30"/>
    <w:rsid w:val="00243071"/>
    <w:rsid w:val="00243BE3"/>
    <w:rsid w:val="00243D9C"/>
    <w:rsid w:val="0024413F"/>
    <w:rsid w:val="002443BE"/>
    <w:rsid w:val="002444CE"/>
    <w:rsid w:val="0024471E"/>
    <w:rsid w:val="0024542C"/>
    <w:rsid w:val="002455BE"/>
    <w:rsid w:val="002459B1"/>
    <w:rsid w:val="00246095"/>
    <w:rsid w:val="00246375"/>
    <w:rsid w:val="0024659A"/>
    <w:rsid w:val="00246FAD"/>
    <w:rsid w:val="002472B1"/>
    <w:rsid w:val="00247353"/>
    <w:rsid w:val="00247485"/>
    <w:rsid w:val="0025025F"/>
    <w:rsid w:val="002508A0"/>
    <w:rsid w:val="00250A52"/>
    <w:rsid w:val="0025145E"/>
    <w:rsid w:val="00251EEA"/>
    <w:rsid w:val="00252232"/>
    <w:rsid w:val="00252ADA"/>
    <w:rsid w:val="00252B3E"/>
    <w:rsid w:val="00252D06"/>
    <w:rsid w:val="00252D21"/>
    <w:rsid w:val="00254836"/>
    <w:rsid w:val="00254903"/>
    <w:rsid w:val="00254A2C"/>
    <w:rsid w:val="00254D56"/>
    <w:rsid w:val="00254FC1"/>
    <w:rsid w:val="00255144"/>
    <w:rsid w:val="002551A0"/>
    <w:rsid w:val="00255541"/>
    <w:rsid w:val="002558F9"/>
    <w:rsid w:val="00255D94"/>
    <w:rsid w:val="00255DE3"/>
    <w:rsid w:val="00256B78"/>
    <w:rsid w:val="00256E04"/>
    <w:rsid w:val="002606FC"/>
    <w:rsid w:val="00260CE0"/>
    <w:rsid w:val="0026238D"/>
    <w:rsid w:val="0026245F"/>
    <w:rsid w:val="002626D8"/>
    <w:rsid w:val="00263243"/>
    <w:rsid w:val="002633AF"/>
    <w:rsid w:val="0026340E"/>
    <w:rsid w:val="002639F7"/>
    <w:rsid w:val="00263D07"/>
    <w:rsid w:val="00263E30"/>
    <w:rsid w:val="002640D9"/>
    <w:rsid w:val="002642C2"/>
    <w:rsid w:val="002644B9"/>
    <w:rsid w:val="002648CD"/>
    <w:rsid w:val="00264D3A"/>
    <w:rsid w:val="00264E25"/>
    <w:rsid w:val="00266881"/>
    <w:rsid w:val="002668A3"/>
    <w:rsid w:val="00266DC9"/>
    <w:rsid w:val="00266E05"/>
    <w:rsid w:val="00266ED2"/>
    <w:rsid w:val="00266F4D"/>
    <w:rsid w:val="00267117"/>
    <w:rsid w:val="00267233"/>
    <w:rsid w:val="002676FD"/>
    <w:rsid w:val="002677B5"/>
    <w:rsid w:val="00267D8B"/>
    <w:rsid w:val="00270200"/>
    <w:rsid w:val="00270681"/>
    <w:rsid w:val="00270B5F"/>
    <w:rsid w:val="00271433"/>
    <w:rsid w:val="00271747"/>
    <w:rsid w:val="00271804"/>
    <w:rsid w:val="00271836"/>
    <w:rsid w:val="00271ADE"/>
    <w:rsid w:val="00273028"/>
    <w:rsid w:val="00273512"/>
    <w:rsid w:val="00273ADE"/>
    <w:rsid w:val="00273B39"/>
    <w:rsid w:val="002742BC"/>
    <w:rsid w:val="002743EB"/>
    <w:rsid w:val="002745EF"/>
    <w:rsid w:val="00275B20"/>
    <w:rsid w:val="00275CB0"/>
    <w:rsid w:val="00276F08"/>
    <w:rsid w:val="0027774C"/>
    <w:rsid w:val="00277FDF"/>
    <w:rsid w:val="0028025A"/>
    <w:rsid w:val="002802FB"/>
    <w:rsid w:val="00280C6D"/>
    <w:rsid w:val="00280D61"/>
    <w:rsid w:val="00280D62"/>
    <w:rsid w:val="002813A8"/>
    <w:rsid w:val="00281407"/>
    <w:rsid w:val="00281790"/>
    <w:rsid w:val="00281A6C"/>
    <w:rsid w:val="00281CC5"/>
    <w:rsid w:val="002820D2"/>
    <w:rsid w:val="00282174"/>
    <w:rsid w:val="0028285C"/>
    <w:rsid w:val="00282A8F"/>
    <w:rsid w:val="00282E10"/>
    <w:rsid w:val="002835CE"/>
    <w:rsid w:val="00284BBC"/>
    <w:rsid w:val="00284D7A"/>
    <w:rsid w:val="00285328"/>
    <w:rsid w:val="00285527"/>
    <w:rsid w:val="00285FEB"/>
    <w:rsid w:val="002865D6"/>
    <w:rsid w:val="002869D2"/>
    <w:rsid w:val="00286E0F"/>
    <w:rsid w:val="00286E1D"/>
    <w:rsid w:val="0028769B"/>
    <w:rsid w:val="002878B5"/>
    <w:rsid w:val="002879E5"/>
    <w:rsid w:val="00287A22"/>
    <w:rsid w:val="00287D0A"/>
    <w:rsid w:val="00290F77"/>
    <w:rsid w:val="00290FC9"/>
    <w:rsid w:val="00291818"/>
    <w:rsid w:val="00291ECB"/>
    <w:rsid w:val="00291FD4"/>
    <w:rsid w:val="00292495"/>
    <w:rsid w:val="00292939"/>
    <w:rsid w:val="00292B96"/>
    <w:rsid w:val="00292BAE"/>
    <w:rsid w:val="00292BBD"/>
    <w:rsid w:val="00292D39"/>
    <w:rsid w:val="00292E40"/>
    <w:rsid w:val="0029308D"/>
    <w:rsid w:val="0029362D"/>
    <w:rsid w:val="00293BD5"/>
    <w:rsid w:val="00294521"/>
    <w:rsid w:val="002945CD"/>
    <w:rsid w:val="002947A7"/>
    <w:rsid w:val="002955D8"/>
    <w:rsid w:val="002956F0"/>
    <w:rsid w:val="002959E1"/>
    <w:rsid w:val="00295B1E"/>
    <w:rsid w:val="00296C42"/>
    <w:rsid w:val="00296C6A"/>
    <w:rsid w:val="00296FC1"/>
    <w:rsid w:val="00297E0F"/>
    <w:rsid w:val="002A0099"/>
    <w:rsid w:val="002A0423"/>
    <w:rsid w:val="002A0AE4"/>
    <w:rsid w:val="002A0DE0"/>
    <w:rsid w:val="002A1027"/>
    <w:rsid w:val="002A1519"/>
    <w:rsid w:val="002A16EC"/>
    <w:rsid w:val="002A1D9B"/>
    <w:rsid w:val="002A26E6"/>
    <w:rsid w:val="002A2C94"/>
    <w:rsid w:val="002A2CED"/>
    <w:rsid w:val="002A3183"/>
    <w:rsid w:val="002A3439"/>
    <w:rsid w:val="002A3655"/>
    <w:rsid w:val="002A3BED"/>
    <w:rsid w:val="002A3F32"/>
    <w:rsid w:val="002A4098"/>
    <w:rsid w:val="002A600D"/>
    <w:rsid w:val="002A63F4"/>
    <w:rsid w:val="002A6640"/>
    <w:rsid w:val="002A688A"/>
    <w:rsid w:val="002A69FC"/>
    <w:rsid w:val="002A6FA2"/>
    <w:rsid w:val="002A708E"/>
    <w:rsid w:val="002A70E9"/>
    <w:rsid w:val="002A722F"/>
    <w:rsid w:val="002B00D8"/>
    <w:rsid w:val="002B014F"/>
    <w:rsid w:val="002B0B92"/>
    <w:rsid w:val="002B179D"/>
    <w:rsid w:val="002B17E1"/>
    <w:rsid w:val="002B1EE7"/>
    <w:rsid w:val="002B2166"/>
    <w:rsid w:val="002B24ED"/>
    <w:rsid w:val="002B2567"/>
    <w:rsid w:val="002B25A2"/>
    <w:rsid w:val="002B2968"/>
    <w:rsid w:val="002B2BAE"/>
    <w:rsid w:val="002B2D06"/>
    <w:rsid w:val="002B2D39"/>
    <w:rsid w:val="002B2F9F"/>
    <w:rsid w:val="002B36DA"/>
    <w:rsid w:val="002B4203"/>
    <w:rsid w:val="002B4249"/>
    <w:rsid w:val="002B4338"/>
    <w:rsid w:val="002B440C"/>
    <w:rsid w:val="002B4D07"/>
    <w:rsid w:val="002B5116"/>
    <w:rsid w:val="002B54A9"/>
    <w:rsid w:val="002B5E3A"/>
    <w:rsid w:val="002B5EAC"/>
    <w:rsid w:val="002B6797"/>
    <w:rsid w:val="002B6AC4"/>
    <w:rsid w:val="002B6B77"/>
    <w:rsid w:val="002B6BA8"/>
    <w:rsid w:val="002B6CCD"/>
    <w:rsid w:val="002B72A2"/>
    <w:rsid w:val="002B751F"/>
    <w:rsid w:val="002B75C0"/>
    <w:rsid w:val="002B761C"/>
    <w:rsid w:val="002C046E"/>
    <w:rsid w:val="002C08E5"/>
    <w:rsid w:val="002C108A"/>
    <w:rsid w:val="002C14A5"/>
    <w:rsid w:val="002C1A5B"/>
    <w:rsid w:val="002C23E5"/>
    <w:rsid w:val="002C2AD5"/>
    <w:rsid w:val="002C3660"/>
    <w:rsid w:val="002C5204"/>
    <w:rsid w:val="002C5B6F"/>
    <w:rsid w:val="002C620B"/>
    <w:rsid w:val="002C686F"/>
    <w:rsid w:val="002C6950"/>
    <w:rsid w:val="002C7131"/>
    <w:rsid w:val="002C7445"/>
    <w:rsid w:val="002C7ECD"/>
    <w:rsid w:val="002C7FDB"/>
    <w:rsid w:val="002D0080"/>
    <w:rsid w:val="002D03E7"/>
    <w:rsid w:val="002D08C7"/>
    <w:rsid w:val="002D0A53"/>
    <w:rsid w:val="002D0AA1"/>
    <w:rsid w:val="002D20C2"/>
    <w:rsid w:val="002D2410"/>
    <w:rsid w:val="002D275C"/>
    <w:rsid w:val="002D29DF"/>
    <w:rsid w:val="002D2C4E"/>
    <w:rsid w:val="002D3288"/>
    <w:rsid w:val="002D35E5"/>
    <w:rsid w:val="002D3B3B"/>
    <w:rsid w:val="002D3E55"/>
    <w:rsid w:val="002D42FF"/>
    <w:rsid w:val="002D4A9C"/>
    <w:rsid w:val="002D4B6A"/>
    <w:rsid w:val="002D59EB"/>
    <w:rsid w:val="002D5A68"/>
    <w:rsid w:val="002D638E"/>
    <w:rsid w:val="002D6578"/>
    <w:rsid w:val="002D66B2"/>
    <w:rsid w:val="002D67B2"/>
    <w:rsid w:val="002D6C51"/>
    <w:rsid w:val="002D6F2E"/>
    <w:rsid w:val="002D794E"/>
    <w:rsid w:val="002D7B16"/>
    <w:rsid w:val="002D7BEB"/>
    <w:rsid w:val="002D7C59"/>
    <w:rsid w:val="002E0034"/>
    <w:rsid w:val="002E0483"/>
    <w:rsid w:val="002E09B5"/>
    <w:rsid w:val="002E1739"/>
    <w:rsid w:val="002E1850"/>
    <w:rsid w:val="002E18E6"/>
    <w:rsid w:val="002E1EAC"/>
    <w:rsid w:val="002E2CD1"/>
    <w:rsid w:val="002E2DFA"/>
    <w:rsid w:val="002E398B"/>
    <w:rsid w:val="002E3EFA"/>
    <w:rsid w:val="002E3FF9"/>
    <w:rsid w:val="002E4AEF"/>
    <w:rsid w:val="002E4F1C"/>
    <w:rsid w:val="002E568E"/>
    <w:rsid w:val="002E5EF5"/>
    <w:rsid w:val="002E627B"/>
    <w:rsid w:val="002E76DC"/>
    <w:rsid w:val="002E7ACA"/>
    <w:rsid w:val="002E7FEF"/>
    <w:rsid w:val="002F01EF"/>
    <w:rsid w:val="002F0343"/>
    <w:rsid w:val="002F1028"/>
    <w:rsid w:val="002F1E70"/>
    <w:rsid w:val="002F1FFC"/>
    <w:rsid w:val="002F2857"/>
    <w:rsid w:val="002F2993"/>
    <w:rsid w:val="002F2E99"/>
    <w:rsid w:val="002F2FDB"/>
    <w:rsid w:val="002F3268"/>
    <w:rsid w:val="002F3CEF"/>
    <w:rsid w:val="002F3D98"/>
    <w:rsid w:val="002F4D5D"/>
    <w:rsid w:val="002F5122"/>
    <w:rsid w:val="002F5340"/>
    <w:rsid w:val="002F5387"/>
    <w:rsid w:val="002F574D"/>
    <w:rsid w:val="002F58DB"/>
    <w:rsid w:val="002F5C75"/>
    <w:rsid w:val="002F633C"/>
    <w:rsid w:val="002F732E"/>
    <w:rsid w:val="002F7A5C"/>
    <w:rsid w:val="00300307"/>
    <w:rsid w:val="00300625"/>
    <w:rsid w:val="0030073F"/>
    <w:rsid w:val="00300972"/>
    <w:rsid w:val="00301F4B"/>
    <w:rsid w:val="003028CA"/>
    <w:rsid w:val="00303128"/>
    <w:rsid w:val="003033EF"/>
    <w:rsid w:val="0030381C"/>
    <w:rsid w:val="00303AAB"/>
    <w:rsid w:val="00304035"/>
    <w:rsid w:val="00304134"/>
    <w:rsid w:val="0030424A"/>
    <w:rsid w:val="00304526"/>
    <w:rsid w:val="0030497A"/>
    <w:rsid w:val="003054CE"/>
    <w:rsid w:val="00305F59"/>
    <w:rsid w:val="00306541"/>
    <w:rsid w:val="00307721"/>
    <w:rsid w:val="00307CE9"/>
    <w:rsid w:val="0031065D"/>
    <w:rsid w:val="0031088F"/>
    <w:rsid w:val="00310A6E"/>
    <w:rsid w:val="00310D45"/>
    <w:rsid w:val="00310D69"/>
    <w:rsid w:val="00310D88"/>
    <w:rsid w:val="0031177F"/>
    <w:rsid w:val="003118F0"/>
    <w:rsid w:val="00311A45"/>
    <w:rsid w:val="00311B3E"/>
    <w:rsid w:val="00311E71"/>
    <w:rsid w:val="00311EC5"/>
    <w:rsid w:val="00313296"/>
    <w:rsid w:val="00313797"/>
    <w:rsid w:val="00313937"/>
    <w:rsid w:val="00313B3D"/>
    <w:rsid w:val="0031445C"/>
    <w:rsid w:val="00314792"/>
    <w:rsid w:val="00314CFB"/>
    <w:rsid w:val="00315DC8"/>
    <w:rsid w:val="00315E5A"/>
    <w:rsid w:val="00316353"/>
    <w:rsid w:val="003165BF"/>
    <w:rsid w:val="0031682B"/>
    <w:rsid w:val="00316F0C"/>
    <w:rsid w:val="003176D3"/>
    <w:rsid w:val="00320A04"/>
    <w:rsid w:val="00321304"/>
    <w:rsid w:val="003215F7"/>
    <w:rsid w:val="00321906"/>
    <w:rsid w:val="00321C3A"/>
    <w:rsid w:val="00321C67"/>
    <w:rsid w:val="00322176"/>
    <w:rsid w:val="00322203"/>
    <w:rsid w:val="0032250C"/>
    <w:rsid w:val="00322699"/>
    <w:rsid w:val="00322BD7"/>
    <w:rsid w:val="003235CD"/>
    <w:rsid w:val="0032410C"/>
    <w:rsid w:val="00324128"/>
    <w:rsid w:val="0032459A"/>
    <w:rsid w:val="0032485D"/>
    <w:rsid w:val="003252A5"/>
    <w:rsid w:val="0032598F"/>
    <w:rsid w:val="00325A83"/>
    <w:rsid w:val="00325B3A"/>
    <w:rsid w:val="003262CD"/>
    <w:rsid w:val="00326485"/>
    <w:rsid w:val="003271C8"/>
    <w:rsid w:val="0032762B"/>
    <w:rsid w:val="00327929"/>
    <w:rsid w:val="00327BBF"/>
    <w:rsid w:val="00330032"/>
    <w:rsid w:val="0033095A"/>
    <w:rsid w:val="003309B8"/>
    <w:rsid w:val="0033118F"/>
    <w:rsid w:val="0033168F"/>
    <w:rsid w:val="00331868"/>
    <w:rsid w:val="00332108"/>
    <w:rsid w:val="00332814"/>
    <w:rsid w:val="0033314E"/>
    <w:rsid w:val="003336B2"/>
    <w:rsid w:val="0033374B"/>
    <w:rsid w:val="0033457C"/>
    <w:rsid w:val="0033589A"/>
    <w:rsid w:val="00335B52"/>
    <w:rsid w:val="00335E50"/>
    <w:rsid w:val="003367B7"/>
    <w:rsid w:val="0033688E"/>
    <w:rsid w:val="00337625"/>
    <w:rsid w:val="00337CF1"/>
    <w:rsid w:val="00340225"/>
    <w:rsid w:val="00340C2D"/>
    <w:rsid w:val="003412B4"/>
    <w:rsid w:val="00341687"/>
    <w:rsid w:val="00341B26"/>
    <w:rsid w:val="00341D0E"/>
    <w:rsid w:val="00341F2C"/>
    <w:rsid w:val="003427BF"/>
    <w:rsid w:val="003429B7"/>
    <w:rsid w:val="00342EA5"/>
    <w:rsid w:val="0034322A"/>
    <w:rsid w:val="00343442"/>
    <w:rsid w:val="003438C9"/>
    <w:rsid w:val="00343E68"/>
    <w:rsid w:val="0034428C"/>
    <w:rsid w:val="0034459B"/>
    <w:rsid w:val="00344844"/>
    <w:rsid w:val="0034582E"/>
    <w:rsid w:val="00345883"/>
    <w:rsid w:val="00345E3C"/>
    <w:rsid w:val="00345F5B"/>
    <w:rsid w:val="00345FDE"/>
    <w:rsid w:val="00346499"/>
    <w:rsid w:val="00346561"/>
    <w:rsid w:val="003475B6"/>
    <w:rsid w:val="003475CF"/>
    <w:rsid w:val="003476E8"/>
    <w:rsid w:val="00347D85"/>
    <w:rsid w:val="00350646"/>
    <w:rsid w:val="00350D24"/>
    <w:rsid w:val="00351050"/>
    <w:rsid w:val="00352016"/>
    <w:rsid w:val="00352139"/>
    <w:rsid w:val="003522A6"/>
    <w:rsid w:val="003525E1"/>
    <w:rsid w:val="003526E4"/>
    <w:rsid w:val="00352861"/>
    <w:rsid w:val="00352D8C"/>
    <w:rsid w:val="0035329E"/>
    <w:rsid w:val="00353409"/>
    <w:rsid w:val="00354632"/>
    <w:rsid w:val="003554B0"/>
    <w:rsid w:val="003556A0"/>
    <w:rsid w:val="00356024"/>
    <w:rsid w:val="00356111"/>
    <w:rsid w:val="003568A8"/>
    <w:rsid w:val="00356922"/>
    <w:rsid w:val="00356A7D"/>
    <w:rsid w:val="00356B86"/>
    <w:rsid w:val="0035719C"/>
    <w:rsid w:val="003576EB"/>
    <w:rsid w:val="003577D1"/>
    <w:rsid w:val="003579A3"/>
    <w:rsid w:val="00357B8D"/>
    <w:rsid w:val="00357D3C"/>
    <w:rsid w:val="00357E33"/>
    <w:rsid w:val="003605F3"/>
    <w:rsid w:val="00360736"/>
    <w:rsid w:val="0036091C"/>
    <w:rsid w:val="00360A1F"/>
    <w:rsid w:val="00360D95"/>
    <w:rsid w:val="003610C2"/>
    <w:rsid w:val="00361438"/>
    <w:rsid w:val="00361F93"/>
    <w:rsid w:val="00361FBE"/>
    <w:rsid w:val="00362978"/>
    <w:rsid w:val="0036324D"/>
    <w:rsid w:val="00363AB7"/>
    <w:rsid w:val="00363E22"/>
    <w:rsid w:val="0036411A"/>
    <w:rsid w:val="003642AA"/>
    <w:rsid w:val="0036443F"/>
    <w:rsid w:val="00364615"/>
    <w:rsid w:val="003649FB"/>
    <w:rsid w:val="00364DD3"/>
    <w:rsid w:val="00365416"/>
    <w:rsid w:val="003659D3"/>
    <w:rsid w:val="00365BE5"/>
    <w:rsid w:val="00365DB5"/>
    <w:rsid w:val="00365EB0"/>
    <w:rsid w:val="00366505"/>
    <w:rsid w:val="00366FAC"/>
    <w:rsid w:val="00367192"/>
    <w:rsid w:val="00367A0E"/>
    <w:rsid w:val="003702DE"/>
    <w:rsid w:val="003710A1"/>
    <w:rsid w:val="00371A5B"/>
    <w:rsid w:val="00371D3E"/>
    <w:rsid w:val="00371ECC"/>
    <w:rsid w:val="00372B44"/>
    <w:rsid w:val="00372F79"/>
    <w:rsid w:val="00373578"/>
    <w:rsid w:val="003744E2"/>
    <w:rsid w:val="0037505A"/>
    <w:rsid w:val="003751EC"/>
    <w:rsid w:val="003756FE"/>
    <w:rsid w:val="0037587B"/>
    <w:rsid w:val="00375E91"/>
    <w:rsid w:val="003772F6"/>
    <w:rsid w:val="003779F5"/>
    <w:rsid w:val="00377A51"/>
    <w:rsid w:val="0038004D"/>
    <w:rsid w:val="00380303"/>
    <w:rsid w:val="00380B46"/>
    <w:rsid w:val="00380C5D"/>
    <w:rsid w:val="00380CB2"/>
    <w:rsid w:val="00380D7D"/>
    <w:rsid w:val="0038138F"/>
    <w:rsid w:val="00381F69"/>
    <w:rsid w:val="00383CE2"/>
    <w:rsid w:val="00383FF6"/>
    <w:rsid w:val="0038404C"/>
    <w:rsid w:val="00384478"/>
    <w:rsid w:val="00384E89"/>
    <w:rsid w:val="003855E4"/>
    <w:rsid w:val="003858A2"/>
    <w:rsid w:val="0038599A"/>
    <w:rsid w:val="00385E26"/>
    <w:rsid w:val="003862AD"/>
    <w:rsid w:val="00386A9E"/>
    <w:rsid w:val="003873A5"/>
    <w:rsid w:val="00387907"/>
    <w:rsid w:val="00387D01"/>
    <w:rsid w:val="00392124"/>
    <w:rsid w:val="0039225A"/>
    <w:rsid w:val="00392638"/>
    <w:rsid w:val="00392CB4"/>
    <w:rsid w:val="00393431"/>
    <w:rsid w:val="0039445E"/>
    <w:rsid w:val="003945AD"/>
    <w:rsid w:val="003945D8"/>
    <w:rsid w:val="00394712"/>
    <w:rsid w:val="003956C9"/>
    <w:rsid w:val="003959CF"/>
    <w:rsid w:val="00395D3F"/>
    <w:rsid w:val="00396433"/>
    <w:rsid w:val="00396501"/>
    <w:rsid w:val="0039677E"/>
    <w:rsid w:val="00396979"/>
    <w:rsid w:val="00397137"/>
    <w:rsid w:val="00397976"/>
    <w:rsid w:val="00397F6B"/>
    <w:rsid w:val="003A001C"/>
    <w:rsid w:val="003A039F"/>
    <w:rsid w:val="003A066A"/>
    <w:rsid w:val="003A077F"/>
    <w:rsid w:val="003A0B8A"/>
    <w:rsid w:val="003A0FB5"/>
    <w:rsid w:val="003A21A0"/>
    <w:rsid w:val="003A30AB"/>
    <w:rsid w:val="003A35D8"/>
    <w:rsid w:val="003A35DB"/>
    <w:rsid w:val="003A48A2"/>
    <w:rsid w:val="003A48F8"/>
    <w:rsid w:val="003A4ACC"/>
    <w:rsid w:val="003A5235"/>
    <w:rsid w:val="003A524E"/>
    <w:rsid w:val="003A60F0"/>
    <w:rsid w:val="003A6440"/>
    <w:rsid w:val="003A6578"/>
    <w:rsid w:val="003A689D"/>
    <w:rsid w:val="003A741D"/>
    <w:rsid w:val="003A7747"/>
    <w:rsid w:val="003B08B8"/>
    <w:rsid w:val="003B09BA"/>
    <w:rsid w:val="003B0DB6"/>
    <w:rsid w:val="003B1149"/>
    <w:rsid w:val="003B1431"/>
    <w:rsid w:val="003B1DAF"/>
    <w:rsid w:val="003B1E18"/>
    <w:rsid w:val="003B2FCA"/>
    <w:rsid w:val="003B3599"/>
    <w:rsid w:val="003B374E"/>
    <w:rsid w:val="003B4AFD"/>
    <w:rsid w:val="003B537A"/>
    <w:rsid w:val="003B5D6F"/>
    <w:rsid w:val="003B608B"/>
    <w:rsid w:val="003B7148"/>
    <w:rsid w:val="003B7462"/>
    <w:rsid w:val="003C0072"/>
    <w:rsid w:val="003C018B"/>
    <w:rsid w:val="003C104D"/>
    <w:rsid w:val="003C1368"/>
    <w:rsid w:val="003C14FA"/>
    <w:rsid w:val="003C1788"/>
    <w:rsid w:val="003C198D"/>
    <w:rsid w:val="003C1E9D"/>
    <w:rsid w:val="003C2371"/>
    <w:rsid w:val="003C2CAC"/>
    <w:rsid w:val="003C2EB4"/>
    <w:rsid w:val="003C3285"/>
    <w:rsid w:val="003C3374"/>
    <w:rsid w:val="003C45EB"/>
    <w:rsid w:val="003C4AB6"/>
    <w:rsid w:val="003C4CEB"/>
    <w:rsid w:val="003C5303"/>
    <w:rsid w:val="003C5EAB"/>
    <w:rsid w:val="003C61C4"/>
    <w:rsid w:val="003C6722"/>
    <w:rsid w:val="003C6FE5"/>
    <w:rsid w:val="003C7AF4"/>
    <w:rsid w:val="003C7D96"/>
    <w:rsid w:val="003D01B7"/>
    <w:rsid w:val="003D01C6"/>
    <w:rsid w:val="003D06B5"/>
    <w:rsid w:val="003D0B33"/>
    <w:rsid w:val="003D122C"/>
    <w:rsid w:val="003D16CE"/>
    <w:rsid w:val="003D18BB"/>
    <w:rsid w:val="003D2307"/>
    <w:rsid w:val="003D2670"/>
    <w:rsid w:val="003D2EA7"/>
    <w:rsid w:val="003D3147"/>
    <w:rsid w:val="003D3794"/>
    <w:rsid w:val="003D3949"/>
    <w:rsid w:val="003D405B"/>
    <w:rsid w:val="003D4474"/>
    <w:rsid w:val="003D50BE"/>
    <w:rsid w:val="003D52B8"/>
    <w:rsid w:val="003D562F"/>
    <w:rsid w:val="003D59B8"/>
    <w:rsid w:val="003D5F55"/>
    <w:rsid w:val="003D6E61"/>
    <w:rsid w:val="003D6F67"/>
    <w:rsid w:val="003D700A"/>
    <w:rsid w:val="003D786D"/>
    <w:rsid w:val="003D7B26"/>
    <w:rsid w:val="003E045E"/>
    <w:rsid w:val="003E08B4"/>
    <w:rsid w:val="003E1053"/>
    <w:rsid w:val="003E25A7"/>
    <w:rsid w:val="003E25F9"/>
    <w:rsid w:val="003E2D27"/>
    <w:rsid w:val="003E3302"/>
    <w:rsid w:val="003E3355"/>
    <w:rsid w:val="003E3F7C"/>
    <w:rsid w:val="003E406D"/>
    <w:rsid w:val="003E4623"/>
    <w:rsid w:val="003E465F"/>
    <w:rsid w:val="003E52BF"/>
    <w:rsid w:val="003E5643"/>
    <w:rsid w:val="003E57A8"/>
    <w:rsid w:val="003E5AB2"/>
    <w:rsid w:val="003E5E81"/>
    <w:rsid w:val="003E6172"/>
    <w:rsid w:val="003E642B"/>
    <w:rsid w:val="003E65FD"/>
    <w:rsid w:val="003E70D8"/>
    <w:rsid w:val="003E7FC5"/>
    <w:rsid w:val="003F09AD"/>
    <w:rsid w:val="003F0BAC"/>
    <w:rsid w:val="003F0F19"/>
    <w:rsid w:val="003F102D"/>
    <w:rsid w:val="003F1698"/>
    <w:rsid w:val="003F1C40"/>
    <w:rsid w:val="003F1DF8"/>
    <w:rsid w:val="003F238A"/>
    <w:rsid w:val="003F24A9"/>
    <w:rsid w:val="003F3328"/>
    <w:rsid w:val="003F35AE"/>
    <w:rsid w:val="003F360A"/>
    <w:rsid w:val="003F3B1C"/>
    <w:rsid w:val="003F3E3D"/>
    <w:rsid w:val="003F418B"/>
    <w:rsid w:val="003F4906"/>
    <w:rsid w:val="003F4FF9"/>
    <w:rsid w:val="003F5659"/>
    <w:rsid w:val="003F609E"/>
    <w:rsid w:val="003F60BA"/>
    <w:rsid w:val="003F7297"/>
    <w:rsid w:val="003F7A55"/>
    <w:rsid w:val="003F7D6B"/>
    <w:rsid w:val="00400887"/>
    <w:rsid w:val="0040089D"/>
    <w:rsid w:val="00401287"/>
    <w:rsid w:val="0040166A"/>
    <w:rsid w:val="00401D9C"/>
    <w:rsid w:val="00401FA8"/>
    <w:rsid w:val="00401FFA"/>
    <w:rsid w:val="00402F8C"/>
    <w:rsid w:val="00403266"/>
    <w:rsid w:val="00405228"/>
    <w:rsid w:val="00405BA2"/>
    <w:rsid w:val="00406642"/>
    <w:rsid w:val="00406892"/>
    <w:rsid w:val="00406A41"/>
    <w:rsid w:val="00406D3E"/>
    <w:rsid w:val="004073B9"/>
    <w:rsid w:val="00407A2F"/>
    <w:rsid w:val="00410908"/>
    <w:rsid w:val="00410920"/>
    <w:rsid w:val="00410941"/>
    <w:rsid w:val="00410A4C"/>
    <w:rsid w:val="00411E1A"/>
    <w:rsid w:val="00411F6D"/>
    <w:rsid w:val="004125CB"/>
    <w:rsid w:val="00412B7F"/>
    <w:rsid w:val="00412F1B"/>
    <w:rsid w:val="004138BA"/>
    <w:rsid w:val="0041449B"/>
    <w:rsid w:val="004144E3"/>
    <w:rsid w:val="0041477A"/>
    <w:rsid w:val="0041480E"/>
    <w:rsid w:val="004148F5"/>
    <w:rsid w:val="00414984"/>
    <w:rsid w:val="00414B2D"/>
    <w:rsid w:val="00414D89"/>
    <w:rsid w:val="004153A6"/>
    <w:rsid w:val="00416005"/>
    <w:rsid w:val="00416190"/>
    <w:rsid w:val="00416B0D"/>
    <w:rsid w:val="00416F3D"/>
    <w:rsid w:val="004171D6"/>
    <w:rsid w:val="00417271"/>
    <w:rsid w:val="004178FE"/>
    <w:rsid w:val="00417BCC"/>
    <w:rsid w:val="00417CD1"/>
    <w:rsid w:val="00420191"/>
    <w:rsid w:val="004209C9"/>
    <w:rsid w:val="00420DBE"/>
    <w:rsid w:val="00420ECD"/>
    <w:rsid w:val="00420F8D"/>
    <w:rsid w:val="0042122B"/>
    <w:rsid w:val="0042170B"/>
    <w:rsid w:val="00421985"/>
    <w:rsid w:val="00421B5B"/>
    <w:rsid w:val="00421BCF"/>
    <w:rsid w:val="00421D67"/>
    <w:rsid w:val="004220A2"/>
    <w:rsid w:val="004227FA"/>
    <w:rsid w:val="00422C96"/>
    <w:rsid w:val="00422F82"/>
    <w:rsid w:val="00423876"/>
    <w:rsid w:val="00423BBE"/>
    <w:rsid w:val="00423D1F"/>
    <w:rsid w:val="004245B0"/>
    <w:rsid w:val="00424CCA"/>
    <w:rsid w:val="004251E9"/>
    <w:rsid w:val="00425752"/>
    <w:rsid w:val="00425C98"/>
    <w:rsid w:val="00426010"/>
    <w:rsid w:val="00426470"/>
    <w:rsid w:val="0042650A"/>
    <w:rsid w:val="00427017"/>
    <w:rsid w:val="00427410"/>
    <w:rsid w:val="0042742C"/>
    <w:rsid w:val="0042797A"/>
    <w:rsid w:val="00427A31"/>
    <w:rsid w:val="00427AC8"/>
    <w:rsid w:val="00430AD1"/>
    <w:rsid w:val="0043111D"/>
    <w:rsid w:val="00431FC7"/>
    <w:rsid w:val="0043251C"/>
    <w:rsid w:val="004329D2"/>
    <w:rsid w:val="0043326C"/>
    <w:rsid w:val="0043350E"/>
    <w:rsid w:val="00433CBC"/>
    <w:rsid w:val="00433F98"/>
    <w:rsid w:val="004340B3"/>
    <w:rsid w:val="004349CA"/>
    <w:rsid w:val="004355B7"/>
    <w:rsid w:val="00435FA0"/>
    <w:rsid w:val="00436234"/>
    <w:rsid w:val="0043675D"/>
    <w:rsid w:val="0043745F"/>
    <w:rsid w:val="00437736"/>
    <w:rsid w:val="004377E7"/>
    <w:rsid w:val="004379F6"/>
    <w:rsid w:val="00437BEA"/>
    <w:rsid w:val="00440220"/>
    <w:rsid w:val="0044063E"/>
    <w:rsid w:val="00440F3A"/>
    <w:rsid w:val="004417E8"/>
    <w:rsid w:val="0044182E"/>
    <w:rsid w:val="00441D6F"/>
    <w:rsid w:val="004425D6"/>
    <w:rsid w:val="00443865"/>
    <w:rsid w:val="004438EC"/>
    <w:rsid w:val="00443AD4"/>
    <w:rsid w:val="00443CC2"/>
    <w:rsid w:val="0044421A"/>
    <w:rsid w:val="00444341"/>
    <w:rsid w:val="0044478E"/>
    <w:rsid w:val="004451F2"/>
    <w:rsid w:val="00445C26"/>
    <w:rsid w:val="0044615D"/>
    <w:rsid w:val="0044639B"/>
    <w:rsid w:val="004471D0"/>
    <w:rsid w:val="00447623"/>
    <w:rsid w:val="00450389"/>
    <w:rsid w:val="00450A2B"/>
    <w:rsid w:val="00451164"/>
    <w:rsid w:val="004517CA"/>
    <w:rsid w:val="004522AE"/>
    <w:rsid w:val="00452471"/>
    <w:rsid w:val="00452FEC"/>
    <w:rsid w:val="00454211"/>
    <w:rsid w:val="004546D9"/>
    <w:rsid w:val="00454769"/>
    <w:rsid w:val="00454AFA"/>
    <w:rsid w:val="00454DCD"/>
    <w:rsid w:val="004555A8"/>
    <w:rsid w:val="00455734"/>
    <w:rsid w:val="004557F2"/>
    <w:rsid w:val="00455923"/>
    <w:rsid w:val="00455E57"/>
    <w:rsid w:val="00456212"/>
    <w:rsid w:val="0045633D"/>
    <w:rsid w:val="00456C48"/>
    <w:rsid w:val="00457B33"/>
    <w:rsid w:val="00460144"/>
    <w:rsid w:val="00460308"/>
    <w:rsid w:val="0046056A"/>
    <w:rsid w:val="00460D84"/>
    <w:rsid w:val="0046183F"/>
    <w:rsid w:val="00461D53"/>
    <w:rsid w:val="00462547"/>
    <w:rsid w:val="00462ABC"/>
    <w:rsid w:val="00462EC7"/>
    <w:rsid w:val="00462ED3"/>
    <w:rsid w:val="0046318F"/>
    <w:rsid w:val="0046327B"/>
    <w:rsid w:val="0046468A"/>
    <w:rsid w:val="00464938"/>
    <w:rsid w:val="00464E1C"/>
    <w:rsid w:val="00464FCC"/>
    <w:rsid w:val="00465AD2"/>
    <w:rsid w:val="00465DEC"/>
    <w:rsid w:val="00465EB8"/>
    <w:rsid w:val="00466039"/>
    <w:rsid w:val="004662B9"/>
    <w:rsid w:val="00466D76"/>
    <w:rsid w:val="004673FD"/>
    <w:rsid w:val="004675D9"/>
    <w:rsid w:val="004675DA"/>
    <w:rsid w:val="00467E23"/>
    <w:rsid w:val="00467F92"/>
    <w:rsid w:val="0047031B"/>
    <w:rsid w:val="00470C94"/>
    <w:rsid w:val="0047198A"/>
    <w:rsid w:val="00471A6F"/>
    <w:rsid w:val="00471CF1"/>
    <w:rsid w:val="004723BB"/>
    <w:rsid w:val="00472663"/>
    <w:rsid w:val="004728E4"/>
    <w:rsid w:val="004729D2"/>
    <w:rsid w:val="00473758"/>
    <w:rsid w:val="00473B8A"/>
    <w:rsid w:val="00474243"/>
    <w:rsid w:val="004743D4"/>
    <w:rsid w:val="004744AF"/>
    <w:rsid w:val="00474874"/>
    <w:rsid w:val="00474A64"/>
    <w:rsid w:val="00474EFF"/>
    <w:rsid w:val="004750E0"/>
    <w:rsid w:val="0047550F"/>
    <w:rsid w:val="0047564A"/>
    <w:rsid w:val="0047582C"/>
    <w:rsid w:val="0047598E"/>
    <w:rsid w:val="00475D58"/>
    <w:rsid w:val="00476286"/>
    <w:rsid w:val="004764AD"/>
    <w:rsid w:val="00476674"/>
    <w:rsid w:val="00476683"/>
    <w:rsid w:val="00476F2B"/>
    <w:rsid w:val="00477734"/>
    <w:rsid w:val="00477952"/>
    <w:rsid w:val="00480660"/>
    <w:rsid w:val="00480772"/>
    <w:rsid w:val="00480BDE"/>
    <w:rsid w:val="00480C55"/>
    <w:rsid w:val="0048173A"/>
    <w:rsid w:val="0048186A"/>
    <w:rsid w:val="00481A6D"/>
    <w:rsid w:val="0048277C"/>
    <w:rsid w:val="00482D36"/>
    <w:rsid w:val="00482DE1"/>
    <w:rsid w:val="00482F9F"/>
    <w:rsid w:val="00483891"/>
    <w:rsid w:val="00483A52"/>
    <w:rsid w:val="00484482"/>
    <w:rsid w:val="004846F6"/>
    <w:rsid w:val="0048530A"/>
    <w:rsid w:val="00485383"/>
    <w:rsid w:val="00485597"/>
    <w:rsid w:val="0048608B"/>
    <w:rsid w:val="004862C4"/>
    <w:rsid w:val="0048639C"/>
    <w:rsid w:val="004863FE"/>
    <w:rsid w:val="0048669B"/>
    <w:rsid w:val="004866A1"/>
    <w:rsid w:val="00486CFB"/>
    <w:rsid w:val="0048739F"/>
    <w:rsid w:val="00487F39"/>
    <w:rsid w:val="004901B3"/>
    <w:rsid w:val="00490B8C"/>
    <w:rsid w:val="00490B9B"/>
    <w:rsid w:val="00490DA9"/>
    <w:rsid w:val="004915C7"/>
    <w:rsid w:val="00491A1C"/>
    <w:rsid w:val="00491C23"/>
    <w:rsid w:val="0049224E"/>
    <w:rsid w:val="00492343"/>
    <w:rsid w:val="00493089"/>
    <w:rsid w:val="0049366A"/>
    <w:rsid w:val="00493D37"/>
    <w:rsid w:val="00494119"/>
    <w:rsid w:val="00494DDC"/>
    <w:rsid w:val="0049522B"/>
    <w:rsid w:val="004953B2"/>
    <w:rsid w:val="00495CB4"/>
    <w:rsid w:val="00495ECD"/>
    <w:rsid w:val="00496530"/>
    <w:rsid w:val="004966C6"/>
    <w:rsid w:val="0049683F"/>
    <w:rsid w:val="00496A63"/>
    <w:rsid w:val="004973AF"/>
    <w:rsid w:val="004973FC"/>
    <w:rsid w:val="00497402"/>
    <w:rsid w:val="00497548"/>
    <w:rsid w:val="00497642"/>
    <w:rsid w:val="004976E5"/>
    <w:rsid w:val="004A0EEB"/>
    <w:rsid w:val="004A0F50"/>
    <w:rsid w:val="004A19F9"/>
    <w:rsid w:val="004A1A68"/>
    <w:rsid w:val="004A1CB9"/>
    <w:rsid w:val="004A2183"/>
    <w:rsid w:val="004A234C"/>
    <w:rsid w:val="004A2570"/>
    <w:rsid w:val="004A2722"/>
    <w:rsid w:val="004A289E"/>
    <w:rsid w:val="004A2ADB"/>
    <w:rsid w:val="004A2C6B"/>
    <w:rsid w:val="004A3710"/>
    <w:rsid w:val="004A5281"/>
    <w:rsid w:val="004A536D"/>
    <w:rsid w:val="004A54B9"/>
    <w:rsid w:val="004A58E5"/>
    <w:rsid w:val="004A6265"/>
    <w:rsid w:val="004A627E"/>
    <w:rsid w:val="004A65C6"/>
    <w:rsid w:val="004A68A1"/>
    <w:rsid w:val="004A6CB2"/>
    <w:rsid w:val="004A71DB"/>
    <w:rsid w:val="004A7269"/>
    <w:rsid w:val="004B0218"/>
    <w:rsid w:val="004B0C4B"/>
    <w:rsid w:val="004B0CEC"/>
    <w:rsid w:val="004B0F37"/>
    <w:rsid w:val="004B1056"/>
    <w:rsid w:val="004B1394"/>
    <w:rsid w:val="004B26B7"/>
    <w:rsid w:val="004B29A7"/>
    <w:rsid w:val="004B32ED"/>
    <w:rsid w:val="004B3829"/>
    <w:rsid w:val="004B3B49"/>
    <w:rsid w:val="004B3B56"/>
    <w:rsid w:val="004B3BF3"/>
    <w:rsid w:val="004B442D"/>
    <w:rsid w:val="004B44E9"/>
    <w:rsid w:val="004B48C5"/>
    <w:rsid w:val="004B4A94"/>
    <w:rsid w:val="004B4AE3"/>
    <w:rsid w:val="004B4EEB"/>
    <w:rsid w:val="004B53F1"/>
    <w:rsid w:val="004B5BE7"/>
    <w:rsid w:val="004B5FF7"/>
    <w:rsid w:val="004B60CE"/>
    <w:rsid w:val="004B6332"/>
    <w:rsid w:val="004B6BA8"/>
    <w:rsid w:val="004B7226"/>
    <w:rsid w:val="004B73F1"/>
    <w:rsid w:val="004B773E"/>
    <w:rsid w:val="004C00A4"/>
    <w:rsid w:val="004C085A"/>
    <w:rsid w:val="004C0DBC"/>
    <w:rsid w:val="004C125F"/>
    <w:rsid w:val="004C1C0C"/>
    <w:rsid w:val="004C2578"/>
    <w:rsid w:val="004C288C"/>
    <w:rsid w:val="004C2A10"/>
    <w:rsid w:val="004C2CB5"/>
    <w:rsid w:val="004C2F39"/>
    <w:rsid w:val="004C3089"/>
    <w:rsid w:val="004C31D2"/>
    <w:rsid w:val="004C3259"/>
    <w:rsid w:val="004C3936"/>
    <w:rsid w:val="004C3AF4"/>
    <w:rsid w:val="004C3CFB"/>
    <w:rsid w:val="004C41B4"/>
    <w:rsid w:val="004C540C"/>
    <w:rsid w:val="004C5D60"/>
    <w:rsid w:val="004C62F9"/>
    <w:rsid w:val="004C64A3"/>
    <w:rsid w:val="004C69A7"/>
    <w:rsid w:val="004C6A9D"/>
    <w:rsid w:val="004C6B58"/>
    <w:rsid w:val="004C6D25"/>
    <w:rsid w:val="004C70EE"/>
    <w:rsid w:val="004C7450"/>
    <w:rsid w:val="004C7544"/>
    <w:rsid w:val="004C7AA8"/>
    <w:rsid w:val="004C7CB8"/>
    <w:rsid w:val="004D021F"/>
    <w:rsid w:val="004D0643"/>
    <w:rsid w:val="004D0786"/>
    <w:rsid w:val="004D09E1"/>
    <w:rsid w:val="004D0A0C"/>
    <w:rsid w:val="004D0CEC"/>
    <w:rsid w:val="004D0EBA"/>
    <w:rsid w:val="004D10A6"/>
    <w:rsid w:val="004D1533"/>
    <w:rsid w:val="004D1BFB"/>
    <w:rsid w:val="004D1D35"/>
    <w:rsid w:val="004D1FC1"/>
    <w:rsid w:val="004D20B4"/>
    <w:rsid w:val="004D21D8"/>
    <w:rsid w:val="004D2228"/>
    <w:rsid w:val="004D277D"/>
    <w:rsid w:val="004D2AA1"/>
    <w:rsid w:val="004D2E8A"/>
    <w:rsid w:val="004D3E47"/>
    <w:rsid w:val="004D3F2E"/>
    <w:rsid w:val="004D40C6"/>
    <w:rsid w:val="004D4D81"/>
    <w:rsid w:val="004D5055"/>
    <w:rsid w:val="004D51CB"/>
    <w:rsid w:val="004D54FB"/>
    <w:rsid w:val="004D578E"/>
    <w:rsid w:val="004D6272"/>
    <w:rsid w:val="004D6283"/>
    <w:rsid w:val="004D6293"/>
    <w:rsid w:val="004D6406"/>
    <w:rsid w:val="004D68FB"/>
    <w:rsid w:val="004D69C0"/>
    <w:rsid w:val="004D7391"/>
    <w:rsid w:val="004D77AC"/>
    <w:rsid w:val="004D798D"/>
    <w:rsid w:val="004D7A7D"/>
    <w:rsid w:val="004D7C1E"/>
    <w:rsid w:val="004D7EB8"/>
    <w:rsid w:val="004E024D"/>
    <w:rsid w:val="004E0589"/>
    <w:rsid w:val="004E0862"/>
    <w:rsid w:val="004E094A"/>
    <w:rsid w:val="004E0B0B"/>
    <w:rsid w:val="004E12ED"/>
    <w:rsid w:val="004E1C42"/>
    <w:rsid w:val="004E20CA"/>
    <w:rsid w:val="004E213A"/>
    <w:rsid w:val="004E21ED"/>
    <w:rsid w:val="004E22D5"/>
    <w:rsid w:val="004E2A0C"/>
    <w:rsid w:val="004E2A1B"/>
    <w:rsid w:val="004E2D8E"/>
    <w:rsid w:val="004E2E44"/>
    <w:rsid w:val="004E3583"/>
    <w:rsid w:val="004E38DC"/>
    <w:rsid w:val="004E3D18"/>
    <w:rsid w:val="004E40BE"/>
    <w:rsid w:val="004E466F"/>
    <w:rsid w:val="004E4EF3"/>
    <w:rsid w:val="004E5318"/>
    <w:rsid w:val="004E5373"/>
    <w:rsid w:val="004E54D7"/>
    <w:rsid w:val="004E5564"/>
    <w:rsid w:val="004E557D"/>
    <w:rsid w:val="004E59A0"/>
    <w:rsid w:val="004E5A23"/>
    <w:rsid w:val="004E6370"/>
    <w:rsid w:val="004E6703"/>
    <w:rsid w:val="004E6DC5"/>
    <w:rsid w:val="004E73DE"/>
    <w:rsid w:val="004E7692"/>
    <w:rsid w:val="004E77EF"/>
    <w:rsid w:val="004F0AA2"/>
    <w:rsid w:val="004F1AB1"/>
    <w:rsid w:val="004F2199"/>
    <w:rsid w:val="004F223F"/>
    <w:rsid w:val="004F26BA"/>
    <w:rsid w:val="004F2A22"/>
    <w:rsid w:val="004F369C"/>
    <w:rsid w:val="004F3C77"/>
    <w:rsid w:val="004F3F35"/>
    <w:rsid w:val="004F48E9"/>
    <w:rsid w:val="004F49B6"/>
    <w:rsid w:val="004F4B1B"/>
    <w:rsid w:val="004F4EAF"/>
    <w:rsid w:val="004F4F80"/>
    <w:rsid w:val="004F51C7"/>
    <w:rsid w:val="004F5756"/>
    <w:rsid w:val="004F5CBA"/>
    <w:rsid w:val="004F68BB"/>
    <w:rsid w:val="004F6C33"/>
    <w:rsid w:val="004F735B"/>
    <w:rsid w:val="004F743B"/>
    <w:rsid w:val="004F7511"/>
    <w:rsid w:val="004F7DE3"/>
    <w:rsid w:val="00500240"/>
    <w:rsid w:val="005003DB"/>
    <w:rsid w:val="00500763"/>
    <w:rsid w:val="00500C38"/>
    <w:rsid w:val="005010F5"/>
    <w:rsid w:val="00501219"/>
    <w:rsid w:val="00501330"/>
    <w:rsid w:val="0050277C"/>
    <w:rsid w:val="005027D4"/>
    <w:rsid w:val="00502BBF"/>
    <w:rsid w:val="00503492"/>
    <w:rsid w:val="00504205"/>
    <w:rsid w:val="005044CA"/>
    <w:rsid w:val="00504B75"/>
    <w:rsid w:val="00505186"/>
    <w:rsid w:val="005053FA"/>
    <w:rsid w:val="00505447"/>
    <w:rsid w:val="00505823"/>
    <w:rsid w:val="005067BE"/>
    <w:rsid w:val="00506814"/>
    <w:rsid w:val="0050745E"/>
    <w:rsid w:val="005100FE"/>
    <w:rsid w:val="005104C7"/>
    <w:rsid w:val="0051088C"/>
    <w:rsid w:val="00510A73"/>
    <w:rsid w:val="00510DD4"/>
    <w:rsid w:val="00510FB3"/>
    <w:rsid w:val="005110D3"/>
    <w:rsid w:val="005118C9"/>
    <w:rsid w:val="00511C26"/>
    <w:rsid w:val="00511D0D"/>
    <w:rsid w:val="00511FAA"/>
    <w:rsid w:val="00512E67"/>
    <w:rsid w:val="00513698"/>
    <w:rsid w:val="0051380F"/>
    <w:rsid w:val="0051427A"/>
    <w:rsid w:val="005144A9"/>
    <w:rsid w:val="005150D8"/>
    <w:rsid w:val="005150FB"/>
    <w:rsid w:val="00515196"/>
    <w:rsid w:val="00515BC4"/>
    <w:rsid w:val="0051633A"/>
    <w:rsid w:val="00516471"/>
    <w:rsid w:val="00516519"/>
    <w:rsid w:val="0051678C"/>
    <w:rsid w:val="00516841"/>
    <w:rsid w:val="005168EE"/>
    <w:rsid w:val="00516B10"/>
    <w:rsid w:val="00516E58"/>
    <w:rsid w:val="005175B8"/>
    <w:rsid w:val="00517680"/>
    <w:rsid w:val="00517863"/>
    <w:rsid w:val="00517FD1"/>
    <w:rsid w:val="0052041A"/>
    <w:rsid w:val="00521879"/>
    <w:rsid w:val="00522524"/>
    <w:rsid w:val="005226E9"/>
    <w:rsid w:val="00522BE3"/>
    <w:rsid w:val="00522CF6"/>
    <w:rsid w:val="00522F61"/>
    <w:rsid w:val="0052337A"/>
    <w:rsid w:val="0052366B"/>
    <w:rsid w:val="00523E87"/>
    <w:rsid w:val="0052438F"/>
    <w:rsid w:val="0052460D"/>
    <w:rsid w:val="00524AE2"/>
    <w:rsid w:val="00524BF1"/>
    <w:rsid w:val="00524D47"/>
    <w:rsid w:val="00525085"/>
    <w:rsid w:val="00525139"/>
    <w:rsid w:val="00525239"/>
    <w:rsid w:val="0052536A"/>
    <w:rsid w:val="005253C3"/>
    <w:rsid w:val="00526AFF"/>
    <w:rsid w:val="00526F12"/>
    <w:rsid w:val="005279EB"/>
    <w:rsid w:val="00527CB5"/>
    <w:rsid w:val="00530583"/>
    <w:rsid w:val="00531530"/>
    <w:rsid w:val="00531638"/>
    <w:rsid w:val="005328FD"/>
    <w:rsid w:val="00532C3A"/>
    <w:rsid w:val="005333FF"/>
    <w:rsid w:val="00533631"/>
    <w:rsid w:val="005339BB"/>
    <w:rsid w:val="00533A93"/>
    <w:rsid w:val="00534001"/>
    <w:rsid w:val="00534289"/>
    <w:rsid w:val="005351E4"/>
    <w:rsid w:val="005352FA"/>
    <w:rsid w:val="00535424"/>
    <w:rsid w:val="00535556"/>
    <w:rsid w:val="005357D9"/>
    <w:rsid w:val="00535B59"/>
    <w:rsid w:val="00535D21"/>
    <w:rsid w:val="00536109"/>
    <w:rsid w:val="005362E4"/>
    <w:rsid w:val="00536E22"/>
    <w:rsid w:val="005371D0"/>
    <w:rsid w:val="00537495"/>
    <w:rsid w:val="00537DE9"/>
    <w:rsid w:val="00540660"/>
    <w:rsid w:val="00540CAD"/>
    <w:rsid w:val="00540E49"/>
    <w:rsid w:val="00540FBD"/>
    <w:rsid w:val="005415ED"/>
    <w:rsid w:val="005415EE"/>
    <w:rsid w:val="00541ACB"/>
    <w:rsid w:val="00541D7B"/>
    <w:rsid w:val="00541E1E"/>
    <w:rsid w:val="00542380"/>
    <w:rsid w:val="005429F5"/>
    <w:rsid w:val="00542A1B"/>
    <w:rsid w:val="005430B1"/>
    <w:rsid w:val="0054378A"/>
    <w:rsid w:val="005439CC"/>
    <w:rsid w:val="00543A3D"/>
    <w:rsid w:val="00544656"/>
    <w:rsid w:val="00544A09"/>
    <w:rsid w:val="00544B7D"/>
    <w:rsid w:val="0054539F"/>
    <w:rsid w:val="00546569"/>
    <w:rsid w:val="00546B67"/>
    <w:rsid w:val="005476AC"/>
    <w:rsid w:val="0054781F"/>
    <w:rsid w:val="00547BBC"/>
    <w:rsid w:val="00550365"/>
    <w:rsid w:val="005508FB"/>
    <w:rsid w:val="00550E49"/>
    <w:rsid w:val="005515B1"/>
    <w:rsid w:val="00551949"/>
    <w:rsid w:val="00552485"/>
    <w:rsid w:val="00552692"/>
    <w:rsid w:val="005526A1"/>
    <w:rsid w:val="00552807"/>
    <w:rsid w:val="00552819"/>
    <w:rsid w:val="005532D8"/>
    <w:rsid w:val="005538AD"/>
    <w:rsid w:val="00555191"/>
    <w:rsid w:val="0055540B"/>
    <w:rsid w:val="005554A4"/>
    <w:rsid w:val="0055613F"/>
    <w:rsid w:val="0055638F"/>
    <w:rsid w:val="00556409"/>
    <w:rsid w:val="005567AF"/>
    <w:rsid w:val="00556A47"/>
    <w:rsid w:val="00556CBB"/>
    <w:rsid w:val="00556DB2"/>
    <w:rsid w:val="00557770"/>
    <w:rsid w:val="005578C7"/>
    <w:rsid w:val="005602A9"/>
    <w:rsid w:val="0056036D"/>
    <w:rsid w:val="00560991"/>
    <w:rsid w:val="005609EB"/>
    <w:rsid w:val="00560A2D"/>
    <w:rsid w:val="00560D57"/>
    <w:rsid w:val="00561325"/>
    <w:rsid w:val="0056156F"/>
    <w:rsid w:val="005618BC"/>
    <w:rsid w:val="00562116"/>
    <w:rsid w:val="00562265"/>
    <w:rsid w:val="0056278C"/>
    <w:rsid w:val="005627EE"/>
    <w:rsid w:val="00562BB7"/>
    <w:rsid w:val="00563069"/>
    <w:rsid w:val="005633FA"/>
    <w:rsid w:val="00563668"/>
    <w:rsid w:val="005636B3"/>
    <w:rsid w:val="005636CB"/>
    <w:rsid w:val="005638CE"/>
    <w:rsid w:val="00563D28"/>
    <w:rsid w:val="00563DD8"/>
    <w:rsid w:val="005642B2"/>
    <w:rsid w:val="00564D8A"/>
    <w:rsid w:val="00564DA5"/>
    <w:rsid w:val="00564E8C"/>
    <w:rsid w:val="00565766"/>
    <w:rsid w:val="0056591D"/>
    <w:rsid w:val="00566127"/>
    <w:rsid w:val="00566680"/>
    <w:rsid w:val="00567671"/>
    <w:rsid w:val="00567CAA"/>
    <w:rsid w:val="00567EAC"/>
    <w:rsid w:val="00570181"/>
    <w:rsid w:val="00570297"/>
    <w:rsid w:val="00570714"/>
    <w:rsid w:val="00570CA4"/>
    <w:rsid w:val="00570F23"/>
    <w:rsid w:val="00571221"/>
    <w:rsid w:val="00571500"/>
    <w:rsid w:val="00571D31"/>
    <w:rsid w:val="00571F6A"/>
    <w:rsid w:val="005727B4"/>
    <w:rsid w:val="005728C9"/>
    <w:rsid w:val="00572BE0"/>
    <w:rsid w:val="005733F1"/>
    <w:rsid w:val="00573AB7"/>
    <w:rsid w:val="00575399"/>
    <w:rsid w:val="00575C20"/>
    <w:rsid w:val="00575D9C"/>
    <w:rsid w:val="00576052"/>
    <w:rsid w:val="0057607D"/>
    <w:rsid w:val="0057623B"/>
    <w:rsid w:val="0057672A"/>
    <w:rsid w:val="0057711A"/>
    <w:rsid w:val="00577AAF"/>
    <w:rsid w:val="00581D7E"/>
    <w:rsid w:val="00581E8A"/>
    <w:rsid w:val="005824A9"/>
    <w:rsid w:val="00582BE5"/>
    <w:rsid w:val="00582E37"/>
    <w:rsid w:val="00584D27"/>
    <w:rsid w:val="00584E9B"/>
    <w:rsid w:val="00584F56"/>
    <w:rsid w:val="0058503D"/>
    <w:rsid w:val="005850A1"/>
    <w:rsid w:val="005858B1"/>
    <w:rsid w:val="00585F7B"/>
    <w:rsid w:val="0058683A"/>
    <w:rsid w:val="005868D2"/>
    <w:rsid w:val="005874DA"/>
    <w:rsid w:val="00587DB3"/>
    <w:rsid w:val="005900CF"/>
    <w:rsid w:val="00590FA3"/>
    <w:rsid w:val="00591844"/>
    <w:rsid w:val="00591CD9"/>
    <w:rsid w:val="00592291"/>
    <w:rsid w:val="00592A5A"/>
    <w:rsid w:val="005933F1"/>
    <w:rsid w:val="00594672"/>
    <w:rsid w:val="00594D26"/>
    <w:rsid w:val="00595082"/>
    <w:rsid w:val="0059518E"/>
    <w:rsid w:val="0059534E"/>
    <w:rsid w:val="0059578A"/>
    <w:rsid w:val="005959A6"/>
    <w:rsid w:val="00595B01"/>
    <w:rsid w:val="00595FEA"/>
    <w:rsid w:val="00596603"/>
    <w:rsid w:val="00596B28"/>
    <w:rsid w:val="00596D7B"/>
    <w:rsid w:val="005972DF"/>
    <w:rsid w:val="005979B3"/>
    <w:rsid w:val="005A0494"/>
    <w:rsid w:val="005A05FC"/>
    <w:rsid w:val="005A064A"/>
    <w:rsid w:val="005A0A59"/>
    <w:rsid w:val="005A0B68"/>
    <w:rsid w:val="005A1361"/>
    <w:rsid w:val="005A171A"/>
    <w:rsid w:val="005A18B0"/>
    <w:rsid w:val="005A19E9"/>
    <w:rsid w:val="005A1BEC"/>
    <w:rsid w:val="005A23B6"/>
    <w:rsid w:val="005A2D0F"/>
    <w:rsid w:val="005A36CE"/>
    <w:rsid w:val="005A3E43"/>
    <w:rsid w:val="005A3E5C"/>
    <w:rsid w:val="005A406D"/>
    <w:rsid w:val="005A48C6"/>
    <w:rsid w:val="005A4920"/>
    <w:rsid w:val="005A4B49"/>
    <w:rsid w:val="005A518D"/>
    <w:rsid w:val="005A51DC"/>
    <w:rsid w:val="005A5519"/>
    <w:rsid w:val="005A5A59"/>
    <w:rsid w:val="005A62AC"/>
    <w:rsid w:val="005A6D4F"/>
    <w:rsid w:val="005A705C"/>
    <w:rsid w:val="005A733F"/>
    <w:rsid w:val="005A77BC"/>
    <w:rsid w:val="005A77F2"/>
    <w:rsid w:val="005A7971"/>
    <w:rsid w:val="005B0383"/>
    <w:rsid w:val="005B03A3"/>
    <w:rsid w:val="005B059C"/>
    <w:rsid w:val="005B0A2A"/>
    <w:rsid w:val="005B0FA4"/>
    <w:rsid w:val="005B1380"/>
    <w:rsid w:val="005B19D0"/>
    <w:rsid w:val="005B1F71"/>
    <w:rsid w:val="005B24FF"/>
    <w:rsid w:val="005B30C9"/>
    <w:rsid w:val="005B3909"/>
    <w:rsid w:val="005B3B84"/>
    <w:rsid w:val="005B42A9"/>
    <w:rsid w:val="005B44AC"/>
    <w:rsid w:val="005B44BF"/>
    <w:rsid w:val="005B4901"/>
    <w:rsid w:val="005B492D"/>
    <w:rsid w:val="005B49DA"/>
    <w:rsid w:val="005B4E27"/>
    <w:rsid w:val="005B532C"/>
    <w:rsid w:val="005B58F1"/>
    <w:rsid w:val="005B5F9B"/>
    <w:rsid w:val="005B633F"/>
    <w:rsid w:val="005B7053"/>
    <w:rsid w:val="005B73A1"/>
    <w:rsid w:val="005B75C4"/>
    <w:rsid w:val="005B7741"/>
    <w:rsid w:val="005B782B"/>
    <w:rsid w:val="005B7AAA"/>
    <w:rsid w:val="005C009B"/>
    <w:rsid w:val="005C0969"/>
    <w:rsid w:val="005C0B20"/>
    <w:rsid w:val="005C0D48"/>
    <w:rsid w:val="005C0F64"/>
    <w:rsid w:val="005C1072"/>
    <w:rsid w:val="005C1BE5"/>
    <w:rsid w:val="005C1D91"/>
    <w:rsid w:val="005C1F09"/>
    <w:rsid w:val="005C1FD3"/>
    <w:rsid w:val="005C2542"/>
    <w:rsid w:val="005C2A27"/>
    <w:rsid w:val="005C2CCB"/>
    <w:rsid w:val="005C2ECD"/>
    <w:rsid w:val="005C3233"/>
    <w:rsid w:val="005C3F4A"/>
    <w:rsid w:val="005C44E9"/>
    <w:rsid w:val="005C48C9"/>
    <w:rsid w:val="005C4CEB"/>
    <w:rsid w:val="005C6C42"/>
    <w:rsid w:val="005C6E38"/>
    <w:rsid w:val="005C6F95"/>
    <w:rsid w:val="005C70E3"/>
    <w:rsid w:val="005C7121"/>
    <w:rsid w:val="005C7168"/>
    <w:rsid w:val="005C73B1"/>
    <w:rsid w:val="005C74C7"/>
    <w:rsid w:val="005C76A7"/>
    <w:rsid w:val="005C7EBD"/>
    <w:rsid w:val="005D0160"/>
    <w:rsid w:val="005D066A"/>
    <w:rsid w:val="005D0AB4"/>
    <w:rsid w:val="005D0F8B"/>
    <w:rsid w:val="005D1C85"/>
    <w:rsid w:val="005D25DD"/>
    <w:rsid w:val="005D273C"/>
    <w:rsid w:val="005D2E84"/>
    <w:rsid w:val="005D2ED8"/>
    <w:rsid w:val="005D31E4"/>
    <w:rsid w:val="005D3556"/>
    <w:rsid w:val="005D3699"/>
    <w:rsid w:val="005D376F"/>
    <w:rsid w:val="005D39CC"/>
    <w:rsid w:val="005D3A2F"/>
    <w:rsid w:val="005D472C"/>
    <w:rsid w:val="005D4B86"/>
    <w:rsid w:val="005D53B6"/>
    <w:rsid w:val="005D546D"/>
    <w:rsid w:val="005D5898"/>
    <w:rsid w:val="005D6050"/>
    <w:rsid w:val="005D61AF"/>
    <w:rsid w:val="005D6206"/>
    <w:rsid w:val="005D64CA"/>
    <w:rsid w:val="005D67D5"/>
    <w:rsid w:val="005D6886"/>
    <w:rsid w:val="005D71F7"/>
    <w:rsid w:val="005D7471"/>
    <w:rsid w:val="005D792D"/>
    <w:rsid w:val="005E05AF"/>
    <w:rsid w:val="005E0AC7"/>
    <w:rsid w:val="005E1049"/>
    <w:rsid w:val="005E1086"/>
    <w:rsid w:val="005E1731"/>
    <w:rsid w:val="005E1C88"/>
    <w:rsid w:val="005E2241"/>
    <w:rsid w:val="005E22B9"/>
    <w:rsid w:val="005E2554"/>
    <w:rsid w:val="005E2A60"/>
    <w:rsid w:val="005E2C97"/>
    <w:rsid w:val="005E2E3B"/>
    <w:rsid w:val="005E30BD"/>
    <w:rsid w:val="005E391D"/>
    <w:rsid w:val="005E3F3A"/>
    <w:rsid w:val="005E44FB"/>
    <w:rsid w:val="005E45F0"/>
    <w:rsid w:val="005E53F4"/>
    <w:rsid w:val="005E5522"/>
    <w:rsid w:val="005E61F1"/>
    <w:rsid w:val="005E6609"/>
    <w:rsid w:val="005E6F90"/>
    <w:rsid w:val="005E704F"/>
    <w:rsid w:val="005E7395"/>
    <w:rsid w:val="005E7450"/>
    <w:rsid w:val="005E7E2E"/>
    <w:rsid w:val="005F007E"/>
    <w:rsid w:val="005F01CC"/>
    <w:rsid w:val="005F03E9"/>
    <w:rsid w:val="005F04BC"/>
    <w:rsid w:val="005F0C09"/>
    <w:rsid w:val="005F0FD7"/>
    <w:rsid w:val="005F141D"/>
    <w:rsid w:val="005F1597"/>
    <w:rsid w:val="005F176A"/>
    <w:rsid w:val="005F1FF4"/>
    <w:rsid w:val="005F211D"/>
    <w:rsid w:val="005F2B8C"/>
    <w:rsid w:val="005F2E6C"/>
    <w:rsid w:val="005F340A"/>
    <w:rsid w:val="005F3E55"/>
    <w:rsid w:val="005F4549"/>
    <w:rsid w:val="005F496C"/>
    <w:rsid w:val="005F5049"/>
    <w:rsid w:val="005F522F"/>
    <w:rsid w:val="005F52C2"/>
    <w:rsid w:val="005F64CA"/>
    <w:rsid w:val="005F65CF"/>
    <w:rsid w:val="005F6728"/>
    <w:rsid w:val="005F6B95"/>
    <w:rsid w:val="005F738E"/>
    <w:rsid w:val="005F74A7"/>
    <w:rsid w:val="005F7AAA"/>
    <w:rsid w:val="00600138"/>
    <w:rsid w:val="006002A9"/>
    <w:rsid w:val="006002CC"/>
    <w:rsid w:val="006002FE"/>
    <w:rsid w:val="006006C6"/>
    <w:rsid w:val="006007E5"/>
    <w:rsid w:val="00600FFF"/>
    <w:rsid w:val="00601109"/>
    <w:rsid w:val="00601C68"/>
    <w:rsid w:val="00601DF8"/>
    <w:rsid w:val="00602204"/>
    <w:rsid w:val="006026DA"/>
    <w:rsid w:val="006028C9"/>
    <w:rsid w:val="00603244"/>
    <w:rsid w:val="00603548"/>
    <w:rsid w:val="0060396B"/>
    <w:rsid w:val="006039BA"/>
    <w:rsid w:val="0060419D"/>
    <w:rsid w:val="0060517C"/>
    <w:rsid w:val="006059BD"/>
    <w:rsid w:val="00605A53"/>
    <w:rsid w:val="00605C77"/>
    <w:rsid w:val="00605F9B"/>
    <w:rsid w:val="006064FA"/>
    <w:rsid w:val="00606AAF"/>
    <w:rsid w:val="00606E2D"/>
    <w:rsid w:val="00606F8F"/>
    <w:rsid w:val="00606FE8"/>
    <w:rsid w:val="006074CA"/>
    <w:rsid w:val="00607B38"/>
    <w:rsid w:val="00607BDC"/>
    <w:rsid w:val="00610CC4"/>
    <w:rsid w:val="0061276F"/>
    <w:rsid w:val="00612BA6"/>
    <w:rsid w:val="00612BF1"/>
    <w:rsid w:val="00612C69"/>
    <w:rsid w:val="00612F51"/>
    <w:rsid w:val="00613536"/>
    <w:rsid w:val="006141EC"/>
    <w:rsid w:val="0061428C"/>
    <w:rsid w:val="00614889"/>
    <w:rsid w:val="006148AF"/>
    <w:rsid w:val="00614A0B"/>
    <w:rsid w:val="00614E13"/>
    <w:rsid w:val="00614F0A"/>
    <w:rsid w:val="006152BB"/>
    <w:rsid w:val="0061533E"/>
    <w:rsid w:val="00615394"/>
    <w:rsid w:val="0061672E"/>
    <w:rsid w:val="00616A8F"/>
    <w:rsid w:val="0061731D"/>
    <w:rsid w:val="00617A9D"/>
    <w:rsid w:val="00617CE1"/>
    <w:rsid w:val="00620B53"/>
    <w:rsid w:val="00620D4A"/>
    <w:rsid w:val="00621285"/>
    <w:rsid w:val="0062152C"/>
    <w:rsid w:val="00622338"/>
    <w:rsid w:val="00622A49"/>
    <w:rsid w:val="00622D62"/>
    <w:rsid w:val="00622EA0"/>
    <w:rsid w:val="006234FC"/>
    <w:rsid w:val="0062410C"/>
    <w:rsid w:val="00624238"/>
    <w:rsid w:val="00624790"/>
    <w:rsid w:val="006251D4"/>
    <w:rsid w:val="006254B0"/>
    <w:rsid w:val="00625A5C"/>
    <w:rsid w:val="00625C42"/>
    <w:rsid w:val="00625E7C"/>
    <w:rsid w:val="00626A32"/>
    <w:rsid w:val="00626ABC"/>
    <w:rsid w:val="00626CAF"/>
    <w:rsid w:val="00626E2C"/>
    <w:rsid w:val="006270A0"/>
    <w:rsid w:val="00627841"/>
    <w:rsid w:val="00627FD1"/>
    <w:rsid w:val="006303A2"/>
    <w:rsid w:val="0063087A"/>
    <w:rsid w:val="00630EFD"/>
    <w:rsid w:val="0063154D"/>
    <w:rsid w:val="0063166B"/>
    <w:rsid w:val="006316B8"/>
    <w:rsid w:val="00631766"/>
    <w:rsid w:val="006318B3"/>
    <w:rsid w:val="006325E7"/>
    <w:rsid w:val="00632AAD"/>
    <w:rsid w:val="006330DA"/>
    <w:rsid w:val="0063354C"/>
    <w:rsid w:val="006339CB"/>
    <w:rsid w:val="00633F53"/>
    <w:rsid w:val="0063422D"/>
    <w:rsid w:val="00634ED2"/>
    <w:rsid w:val="00635027"/>
    <w:rsid w:val="00635235"/>
    <w:rsid w:val="00635912"/>
    <w:rsid w:val="00635BCE"/>
    <w:rsid w:val="00636101"/>
    <w:rsid w:val="00637197"/>
    <w:rsid w:val="00637952"/>
    <w:rsid w:val="00637E1D"/>
    <w:rsid w:val="00640029"/>
    <w:rsid w:val="006402F8"/>
    <w:rsid w:val="006403A6"/>
    <w:rsid w:val="006406D1"/>
    <w:rsid w:val="00640B2C"/>
    <w:rsid w:val="00641362"/>
    <w:rsid w:val="0064173E"/>
    <w:rsid w:val="00641DC7"/>
    <w:rsid w:val="00641EB2"/>
    <w:rsid w:val="006426A6"/>
    <w:rsid w:val="00642B1D"/>
    <w:rsid w:val="00642B3D"/>
    <w:rsid w:val="00642EA9"/>
    <w:rsid w:val="0064304E"/>
    <w:rsid w:val="0064305A"/>
    <w:rsid w:val="00643432"/>
    <w:rsid w:val="00644BB7"/>
    <w:rsid w:val="00644EFC"/>
    <w:rsid w:val="006452F9"/>
    <w:rsid w:val="006457E5"/>
    <w:rsid w:val="006458ED"/>
    <w:rsid w:val="00645AE8"/>
    <w:rsid w:val="006460E6"/>
    <w:rsid w:val="006466F0"/>
    <w:rsid w:val="00646A87"/>
    <w:rsid w:val="00646ACA"/>
    <w:rsid w:val="006478C2"/>
    <w:rsid w:val="00650647"/>
    <w:rsid w:val="00650CBD"/>
    <w:rsid w:val="00650EFB"/>
    <w:rsid w:val="00651149"/>
    <w:rsid w:val="00651390"/>
    <w:rsid w:val="00651CDB"/>
    <w:rsid w:val="00651DCC"/>
    <w:rsid w:val="00651EE0"/>
    <w:rsid w:val="006520AC"/>
    <w:rsid w:val="006535FC"/>
    <w:rsid w:val="00653E4E"/>
    <w:rsid w:val="00654038"/>
    <w:rsid w:val="006550CA"/>
    <w:rsid w:val="00655123"/>
    <w:rsid w:val="0065540E"/>
    <w:rsid w:val="0065564D"/>
    <w:rsid w:val="00655C02"/>
    <w:rsid w:val="00656E52"/>
    <w:rsid w:val="00657382"/>
    <w:rsid w:val="006575BA"/>
    <w:rsid w:val="00657F64"/>
    <w:rsid w:val="00660104"/>
    <w:rsid w:val="0066056B"/>
    <w:rsid w:val="00660682"/>
    <w:rsid w:val="00660711"/>
    <w:rsid w:val="006607B2"/>
    <w:rsid w:val="00660E53"/>
    <w:rsid w:val="00661241"/>
    <w:rsid w:val="006615D5"/>
    <w:rsid w:val="00661C79"/>
    <w:rsid w:val="006620F0"/>
    <w:rsid w:val="00662CBC"/>
    <w:rsid w:val="0066332B"/>
    <w:rsid w:val="00663A53"/>
    <w:rsid w:val="00663ECA"/>
    <w:rsid w:val="0066411D"/>
    <w:rsid w:val="006642E8"/>
    <w:rsid w:val="006648DC"/>
    <w:rsid w:val="00664F71"/>
    <w:rsid w:val="00665707"/>
    <w:rsid w:val="00665A7D"/>
    <w:rsid w:val="00665AE1"/>
    <w:rsid w:val="00666BCF"/>
    <w:rsid w:val="00667E83"/>
    <w:rsid w:val="00670ACD"/>
    <w:rsid w:val="00670C04"/>
    <w:rsid w:val="00670E5C"/>
    <w:rsid w:val="00671D73"/>
    <w:rsid w:val="00671ED3"/>
    <w:rsid w:val="00672456"/>
    <w:rsid w:val="006734B8"/>
    <w:rsid w:val="00673628"/>
    <w:rsid w:val="00673938"/>
    <w:rsid w:val="00673B82"/>
    <w:rsid w:val="0067406F"/>
    <w:rsid w:val="0067469C"/>
    <w:rsid w:val="006747DE"/>
    <w:rsid w:val="00674895"/>
    <w:rsid w:val="00674E3A"/>
    <w:rsid w:val="006750C4"/>
    <w:rsid w:val="00675183"/>
    <w:rsid w:val="00675C0D"/>
    <w:rsid w:val="00675EE0"/>
    <w:rsid w:val="00676512"/>
    <w:rsid w:val="00676AD7"/>
    <w:rsid w:val="00676CF6"/>
    <w:rsid w:val="00677064"/>
    <w:rsid w:val="006774A7"/>
    <w:rsid w:val="00677878"/>
    <w:rsid w:val="00677EB3"/>
    <w:rsid w:val="00680442"/>
    <w:rsid w:val="006807B3"/>
    <w:rsid w:val="00680C9A"/>
    <w:rsid w:val="00680D93"/>
    <w:rsid w:val="006810BE"/>
    <w:rsid w:val="00681523"/>
    <w:rsid w:val="0068159A"/>
    <w:rsid w:val="006817F3"/>
    <w:rsid w:val="006821D6"/>
    <w:rsid w:val="00682451"/>
    <w:rsid w:val="00682828"/>
    <w:rsid w:val="00682B05"/>
    <w:rsid w:val="00682F0F"/>
    <w:rsid w:val="00683250"/>
    <w:rsid w:val="006832F5"/>
    <w:rsid w:val="006839C8"/>
    <w:rsid w:val="00683DDB"/>
    <w:rsid w:val="00683E47"/>
    <w:rsid w:val="00684406"/>
    <w:rsid w:val="00684483"/>
    <w:rsid w:val="006847D1"/>
    <w:rsid w:val="00684F4D"/>
    <w:rsid w:val="00685AE4"/>
    <w:rsid w:val="00686565"/>
    <w:rsid w:val="00686578"/>
    <w:rsid w:val="006865A0"/>
    <w:rsid w:val="006870DA"/>
    <w:rsid w:val="006878DC"/>
    <w:rsid w:val="00690365"/>
    <w:rsid w:val="00690EE3"/>
    <w:rsid w:val="006912C4"/>
    <w:rsid w:val="00691711"/>
    <w:rsid w:val="00691AFC"/>
    <w:rsid w:val="00691BA2"/>
    <w:rsid w:val="00691D7F"/>
    <w:rsid w:val="00691EFB"/>
    <w:rsid w:val="006929F6"/>
    <w:rsid w:val="00693D60"/>
    <w:rsid w:val="00694522"/>
    <w:rsid w:val="00694605"/>
    <w:rsid w:val="0069473A"/>
    <w:rsid w:val="00694757"/>
    <w:rsid w:val="00694D67"/>
    <w:rsid w:val="00694FE4"/>
    <w:rsid w:val="006952CF"/>
    <w:rsid w:val="0069549E"/>
    <w:rsid w:val="00695BE9"/>
    <w:rsid w:val="00695CD0"/>
    <w:rsid w:val="00695E6C"/>
    <w:rsid w:val="00695F54"/>
    <w:rsid w:val="00696B1B"/>
    <w:rsid w:val="00696E5B"/>
    <w:rsid w:val="00697360"/>
    <w:rsid w:val="00697581"/>
    <w:rsid w:val="006976D6"/>
    <w:rsid w:val="006A103A"/>
    <w:rsid w:val="006A1293"/>
    <w:rsid w:val="006A18FB"/>
    <w:rsid w:val="006A1BA1"/>
    <w:rsid w:val="006A205A"/>
    <w:rsid w:val="006A2600"/>
    <w:rsid w:val="006A26BA"/>
    <w:rsid w:val="006A2B55"/>
    <w:rsid w:val="006A2B99"/>
    <w:rsid w:val="006A2DB8"/>
    <w:rsid w:val="006A2FB2"/>
    <w:rsid w:val="006A3980"/>
    <w:rsid w:val="006A3FB5"/>
    <w:rsid w:val="006A42FB"/>
    <w:rsid w:val="006A4C7C"/>
    <w:rsid w:val="006A5259"/>
    <w:rsid w:val="006A53FA"/>
    <w:rsid w:val="006A5F62"/>
    <w:rsid w:val="006A5FF8"/>
    <w:rsid w:val="006A68F9"/>
    <w:rsid w:val="006A69B5"/>
    <w:rsid w:val="006A6DCA"/>
    <w:rsid w:val="006A70B8"/>
    <w:rsid w:val="006A7B17"/>
    <w:rsid w:val="006A7D75"/>
    <w:rsid w:val="006B0932"/>
    <w:rsid w:val="006B0AEC"/>
    <w:rsid w:val="006B0B41"/>
    <w:rsid w:val="006B0F19"/>
    <w:rsid w:val="006B10D6"/>
    <w:rsid w:val="006B17EF"/>
    <w:rsid w:val="006B1B19"/>
    <w:rsid w:val="006B1E6F"/>
    <w:rsid w:val="006B276C"/>
    <w:rsid w:val="006B3224"/>
    <w:rsid w:val="006B3263"/>
    <w:rsid w:val="006B4095"/>
    <w:rsid w:val="006B4AE7"/>
    <w:rsid w:val="006B500B"/>
    <w:rsid w:val="006B538E"/>
    <w:rsid w:val="006B596F"/>
    <w:rsid w:val="006B5985"/>
    <w:rsid w:val="006B5986"/>
    <w:rsid w:val="006B5A3B"/>
    <w:rsid w:val="006B6465"/>
    <w:rsid w:val="006B6658"/>
    <w:rsid w:val="006B6B78"/>
    <w:rsid w:val="006B6DE9"/>
    <w:rsid w:val="006B751A"/>
    <w:rsid w:val="006B7867"/>
    <w:rsid w:val="006C03E5"/>
    <w:rsid w:val="006C0FD6"/>
    <w:rsid w:val="006C16CA"/>
    <w:rsid w:val="006C18B0"/>
    <w:rsid w:val="006C18F1"/>
    <w:rsid w:val="006C1AD9"/>
    <w:rsid w:val="006C20F1"/>
    <w:rsid w:val="006C261D"/>
    <w:rsid w:val="006C2EAC"/>
    <w:rsid w:val="006C391F"/>
    <w:rsid w:val="006C3FB8"/>
    <w:rsid w:val="006C41EA"/>
    <w:rsid w:val="006C45FD"/>
    <w:rsid w:val="006C4675"/>
    <w:rsid w:val="006C4D1A"/>
    <w:rsid w:val="006C4ED9"/>
    <w:rsid w:val="006C54D9"/>
    <w:rsid w:val="006C627E"/>
    <w:rsid w:val="006C62A2"/>
    <w:rsid w:val="006C6800"/>
    <w:rsid w:val="006C6BFA"/>
    <w:rsid w:val="006C7539"/>
    <w:rsid w:val="006D084F"/>
    <w:rsid w:val="006D0AAF"/>
    <w:rsid w:val="006D1046"/>
    <w:rsid w:val="006D1186"/>
    <w:rsid w:val="006D17F1"/>
    <w:rsid w:val="006D2413"/>
    <w:rsid w:val="006D2503"/>
    <w:rsid w:val="006D2549"/>
    <w:rsid w:val="006D272D"/>
    <w:rsid w:val="006D2CFF"/>
    <w:rsid w:val="006D351B"/>
    <w:rsid w:val="006D356C"/>
    <w:rsid w:val="006D3875"/>
    <w:rsid w:val="006D3883"/>
    <w:rsid w:val="006D3B1F"/>
    <w:rsid w:val="006D4DBC"/>
    <w:rsid w:val="006D4F75"/>
    <w:rsid w:val="006D5571"/>
    <w:rsid w:val="006D5740"/>
    <w:rsid w:val="006D602F"/>
    <w:rsid w:val="006D613B"/>
    <w:rsid w:val="006D6B32"/>
    <w:rsid w:val="006D6EC2"/>
    <w:rsid w:val="006D727E"/>
    <w:rsid w:val="006D72F5"/>
    <w:rsid w:val="006D739C"/>
    <w:rsid w:val="006D7DD5"/>
    <w:rsid w:val="006E0813"/>
    <w:rsid w:val="006E0995"/>
    <w:rsid w:val="006E14FC"/>
    <w:rsid w:val="006E15EC"/>
    <w:rsid w:val="006E1C7A"/>
    <w:rsid w:val="006E1CFB"/>
    <w:rsid w:val="006E23B3"/>
    <w:rsid w:val="006E29DF"/>
    <w:rsid w:val="006E40E8"/>
    <w:rsid w:val="006E412D"/>
    <w:rsid w:val="006E45C7"/>
    <w:rsid w:val="006E4907"/>
    <w:rsid w:val="006E55B8"/>
    <w:rsid w:val="006E5670"/>
    <w:rsid w:val="006E5D6D"/>
    <w:rsid w:val="006E615E"/>
    <w:rsid w:val="006E63D1"/>
    <w:rsid w:val="006E7344"/>
    <w:rsid w:val="006E75AB"/>
    <w:rsid w:val="006E7A98"/>
    <w:rsid w:val="006E7D2F"/>
    <w:rsid w:val="006F0410"/>
    <w:rsid w:val="006F090C"/>
    <w:rsid w:val="006F1CE9"/>
    <w:rsid w:val="006F25C7"/>
    <w:rsid w:val="006F2CDF"/>
    <w:rsid w:val="006F2F9B"/>
    <w:rsid w:val="006F3078"/>
    <w:rsid w:val="006F33DE"/>
    <w:rsid w:val="006F372C"/>
    <w:rsid w:val="006F3E7E"/>
    <w:rsid w:val="006F43B5"/>
    <w:rsid w:val="006F4568"/>
    <w:rsid w:val="006F45C9"/>
    <w:rsid w:val="006F4FE5"/>
    <w:rsid w:val="006F5796"/>
    <w:rsid w:val="006F5D76"/>
    <w:rsid w:val="006F6B9A"/>
    <w:rsid w:val="006F6BF6"/>
    <w:rsid w:val="006F6C42"/>
    <w:rsid w:val="006F701B"/>
    <w:rsid w:val="006F7020"/>
    <w:rsid w:val="006F7490"/>
    <w:rsid w:val="00700191"/>
    <w:rsid w:val="007001DF"/>
    <w:rsid w:val="0070026D"/>
    <w:rsid w:val="00700491"/>
    <w:rsid w:val="00700681"/>
    <w:rsid w:val="00700945"/>
    <w:rsid w:val="00700974"/>
    <w:rsid w:val="00700DC9"/>
    <w:rsid w:val="00701154"/>
    <w:rsid w:val="00701698"/>
    <w:rsid w:val="00701AF6"/>
    <w:rsid w:val="00701BE1"/>
    <w:rsid w:val="00702090"/>
    <w:rsid w:val="007024C6"/>
    <w:rsid w:val="007027FB"/>
    <w:rsid w:val="00702B5C"/>
    <w:rsid w:val="00702E6D"/>
    <w:rsid w:val="0070328A"/>
    <w:rsid w:val="00703497"/>
    <w:rsid w:val="007041A6"/>
    <w:rsid w:val="007047A2"/>
    <w:rsid w:val="00704C6C"/>
    <w:rsid w:val="007051B3"/>
    <w:rsid w:val="007056BF"/>
    <w:rsid w:val="007057A9"/>
    <w:rsid w:val="007059B3"/>
    <w:rsid w:val="00705FD0"/>
    <w:rsid w:val="007063F8"/>
    <w:rsid w:val="0070692C"/>
    <w:rsid w:val="00706E10"/>
    <w:rsid w:val="00706EF0"/>
    <w:rsid w:val="007075FC"/>
    <w:rsid w:val="00707733"/>
    <w:rsid w:val="00707959"/>
    <w:rsid w:val="0071016B"/>
    <w:rsid w:val="0071070B"/>
    <w:rsid w:val="00710849"/>
    <w:rsid w:val="0071101E"/>
    <w:rsid w:val="007110A9"/>
    <w:rsid w:val="007114E8"/>
    <w:rsid w:val="00711628"/>
    <w:rsid w:val="00713489"/>
    <w:rsid w:val="0071355E"/>
    <w:rsid w:val="007145D3"/>
    <w:rsid w:val="0071461E"/>
    <w:rsid w:val="0071470F"/>
    <w:rsid w:val="00714A97"/>
    <w:rsid w:val="00714DD1"/>
    <w:rsid w:val="007157A4"/>
    <w:rsid w:val="00715907"/>
    <w:rsid w:val="00715EB9"/>
    <w:rsid w:val="00716C5E"/>
    <w:rsid w:val="00716CF5"/>
    <w:rsid w:val="0071732A"/>
    <w:rsid w:val="00717CF3"/>
    <w:rsid w:val="00717D7A"/>
    <w:rsid w:val="00717F85"/>
    <w:rsid w:val="007206E1"/>
    <w:rsid w:val="00721D19"/>
    <w:rsid w:val="00722905"/>
    <w:rsid w:val="00722D84"/>
    <w:rsid w:val="00722E9A"/>
    <w:rsid w:val="00724670"/>
    <w:rsid w:val="00724C03"/>
    <w:rsid w:val="00724D90"/>
    <w:rsid w:val="00725169"/>
    <w:rsid w:val="007266D5"/>
    <w:rsid w:val="00726930"/>
    <w:rsid w:val="00726D64"/>
    <w:rsid w:val="00726F35"/>
    <w:rsid w:val="00727841"/>
    <w:rsid w:val="00727CB5"/>
    <w:rsid w:val="0073019C"/>
    <w:rsid w:val="00730E6C"/>
    <w:rsid w:val="00730EDB"/>
    <w:rsid w:val="0073158C"/>
    <w:rsid w:val="00731ECD"/>
    <w:rsid w:val="00732315"/>
    <w:rsid w:val="00732560"/>
    <w:rsid w:val="00732E07"/>
    <w:rsid w:val="00733442"/>
    <w:rsid w:val="0073356E"/>
    <w:rsid w:val="00733976"/>
    <w:rsid w:val="00734182"/>
    <w:rsid w:val="00734596"/>
    <w:rsid w:val="007345D8"/>
    <w:rsid w:val="00734892"/>
    <w:rsid w:val="00734F2F"/>
    <w:rsid w:val="00735167"/>
    <w:rsid w:val="00735338"/>
    <w:rsid w:val="007353FE"/>
    <w:rsid w:val="00735A00"/>
    <w:rsid w:val="00735F70"/>
    <w:rsid w:val="00735FB0"/>
    <w:rsid w:val="00735FB9"/>
    <w:rsid w:val="00736EEF"/>
    <w:rsid w:val="0073700B"/>
    <w:rsid w:val="007374DC"/>
    <w:rsid w:val="00737979"/>
    <w:rsid w:val="00737B26"/>
    <w:rsid w:val="00740525"/>
    <w:rsid w:val="00740533"/>
    <w:rsid w:val="00740FD2"/>
    <w:rsid w:val="00741690"/>
    <w:rsid w:val="007419F1"/>
    <w:rsid w:val="00741BAF"/>
    <w:rsid w:val="00741CC4"/>
    <w:rsid w:val="00741D7D"/>
    <w:rsid w:val="00742669"/>
    <w:rsid w:val="007429A3"/>
    <w:rsid w:val="00742E3A"/>
    <w:rsid w:val="00743183"/>
    <w:rsid w:val="0074344E"/>
    <w:rsid w:val="0074349F"/>
    <w:rsid w:val="00744A46"/>
    <w:rsid w:val="0074516F"/>
    <w:rsid w:val="007451CD"/>
    <w:rsid w:val="00745723"/>
    <w:rsid w:val="00745F10"/>
    <w:rsid w:val="0074620F"/>
    <w:rsid w:val="00746F64"/>
    <w:rsid w:val="00747AF5"/>
    <w:rsid w:val="00747DF6"/>
    <w:rsid w:val="007501F6"/>
    <w:rsid w:val="00750839"/>
    <w:rsid w:val="0075085C"/>
    <w:rsid w:val="00750B15"/>
    <w:rsid w:val="0075172E"/>
    <w:rsid w:val="00751BD2"/>
    <w:rsid w:val="00751BFF"/>
    <w:rsid w:val="00751C15"/>
    <w:rsid w:val="00752519"/>
    <w:rsid w:val="00752B74"/>
    <w:rsid w:val="00752CC3"/>
    <w:rsid w:val="00752D9B"/>
    <w:rsid w:val="00753194"/>
    <w:rsid w:val="00753C03"/>
    <w:rsid w:val="00754F5C"/>
    <w:rsid w:val="00755C41"/>
    <w:rsid w:val="00755EBB"/>
    <w:rsid w:val="00756197"/>
    <w:rsid w:val="0075682B"/>
    <w:rsid w:val="00756A77"/>
    <w:rsid w:val="00756AD2"/>
    <w:rsid w:val="00756C67"/>
    <w:rsid w:val="00756C87"/>
    <w:rsid w:val="007572A5"/>
    <w:rsid w:val="007574C1"/>
    <w:rsid w:val="007578B9"/>
    <w:rsid w:val="00760323"/>
    <w:rsid w:val="007603E3"/>
    <w:rsid w:val="007610D9"/>
    <w:rsid w:val="00761C7C"/>
    <w:rsid w:val="00762350"/>
    <w:rsid w:val="007624A0"/>
    <w:rsid w:val="00762664"/>
    <w:rsid w:val="00762682"/>
    <w:rsid w:val="00763228"/>
    <w:rsid w:val="00763296"/>
    <w:rsid w:val="00763554"/>
    <w:rsid w:val="0076361D"/>
    <w:rsid w:val="00766118"/>
    <w:rsid w:val="00766870"/>
    <w:rsid w:val="007668BE"/>
    <w:rsid w:val="007668C0"/>
    <w:rsid w:val="007669A3"/>
    <w:rsid w:val="007677B9"/>
    <w:rsid w:val="00767B0C"/>
    <w:rsid w:val="00767B7B"/>
    <w:rsid w:val="00767BD5"/>
    <w:rsid w:val="00767D57"/>
    <w:rsid w:val="0077020C"/>
    <w:rsid w:val="0077057B"/>
    <w:rsid w:val="00770B17"/>
    <w:rsid w:val="00770C3E"/>
    <w:rsid w:val="00770F71"/>
    <w:rsid w:val="00771183"/>
    <w:rsid w:val="0077158D"/>
    <w:rsid w:val="007721CA"/>
    <w:rsid w:val="007723FD"/>
    <w:rsid w:val="007724DE"/>
    <w:rsid w:val="007727DE"/>
    <w:rsid w:val="00772A4B"/>
    <w:rsid w:val="00772BD7"/>
    <w:rsid w:val="0077334A"/>
    <w:rsid w:val="00773633"/>
    <w:rsid w:val="00774839"/>
    <w:rsid w:val="0077502C"/>
    <w:rsid w:val="007750CD"/>
    <w:rsid w:val="0077531A"/>
    <w:rsid w:val="00775A96"/>
    <w:rsid w:val="00775B1B"/>
    <w:rsid w:val="00775CC5"/>
    <w:rsid w:val="00776637"/>
    <w:rsid w:val="0077684F"/>
    <w:rsid w:val="00776EAA"/>
    <w:rsid w:val="00777B7B"/>
    <w:rsid w:val="00780379"/>
    <w:rsid w:val="007804C2"/>
    <w:rsid w:val="007806FD"/>
    <w:rsid w:val="00780D33"/>
    <w:rsid w:val="00780D6E"/>
    <w:rsid w:val="00780DA4"/>
    <w:rsid w:val="00781528"/>
    <w:rsid w:val="00781C3A"/>
    <w:rsid w:val="007823C4"/>
    <w:rsid w:val="007828F8"/>
    <w:rsid w:val="00782CDC"/>
    <w:rsid w:val="00782D71"/>
    <w:rsid w:val="007833C4"/>
    <w:rsid w:val="00783745"/>
    <w:rsid w:val="00783878"/>
    <w:rsid w:val="00783BA1"/>
    <w:rsid w:val="00783D84"/>
    <w:rsid w:val="007848BA"/>
    <w:rsid w:val="00784CB5"/>
    <w:rsid w:val="00784DF8"/>
    <w:rsid w:val="007854C8"/>
    <w:rsid w:val="007855B9"/>
    <w:rsid w:val="0078594E"/>
    <w:rsid w:val="007870C5"/>
    <w:rsid w:val="007872A7"/>
    <w:rsid w:val="007875A8"/>
    <w:rsid w:val="00790C14"/>
    <w:rsid w:val="007921BF"/>
    <w:rsid w:val="00792721"/>
    <w:rsid w:val="00792A07"/>
    <w:rsid w:val="00793346"/>
    <w:rsid w:val="0079396C"/>
    <w:rsid w:val="00794027"/>
    <w:rsid w:val="007942C2"/>
    <w:rsid w:val="00794365"/>
    <w:rsid w:val="00794402"/>
    <w:rsid w:val="0079440F"/>
    <w:rsid w:val="0079445C"/>
    <w:rsid w:val="0079513A"/>
    <w:rsid w:val="00795A26"/>
    <w:rsid w:val="007964EC"/>
    <w:rsid w:val="0079650A"/>
    <w:rsid w:val="00796595"/>
    <w:rsid w:val="0079787A"/>
    <w:rsid w:val="00797B87"/>
    <w:rsid w:val="00797D3F"/>
    <w:rsid w:val="007A02E4"/>
    <w:rsid w:val="007A1433"/>
    <w:rsid w:val="007A1D47"/>
    <w:rsid w:val="007A364A"/>
    <w:rsid w:val="007A38DD"/>
    <w:rsid w:val="007A3C45"/>
    <w:rsid w:val="007A4E79"/>
    <w:rsid w:val="007A4F62"/>
    <w:rsid w:val="007A516C"/>
    <w:rsid w:val="007A5229"/>
    <w:rsid w:val="007A53CB"/>
    <w:rsid w:val="007A5548"/>
    <w:rsid w:val="007A5577"/>
    <w:rsid w:val="007A5633"/>
    <w:rsid w:val="007A59E5"/>
    <w:rsid w:val="007A60D3"/>
    <w:rsid w:val="007A6E23"/>
    <w:rsid w:val="007A7088"/>
    <w:rsid w:val="007A739F"/>
    <w:rsid w:val="007A7992"/>
    <w:rsid w:val="007A7A3A"/>
    <w:rsid w:val="007A7B16"/>
    <w:rsid w:val="007A7B56"/>
    <w:rsid w:val="007A7C49"/>
    <w:rsid w:val="007B04DD"/>
    <w:rsid w:val="007B0515"/>
    <w:rsid w:val="007B0624"/>
    <w:rsid w:val="007B0EB6"/>
    <w:rsid w:val="007B1111"/>
    <w:rsid w:val="007B1399"/>
    <w:rsid w:val="007B1F07"/>
    <w:rsid w:val="007B25F9"/>
    <w:rsid w:val="007B309A"/>
    <w:rsid w:val="007B374E"/>
    <w:rsid w:val="007B3841"/>
    <w:rsid w:val="007B3960"/>
    <w:rsid w:val="007B3C19"/>
    <w:rsid w:val="007B3D84"/>
    <w:rsid w:val="007B4188"/>
    <w:rsid w:val="007B4FA0"/>
    <w:rsid w:val="007B5996"/>
    <w:rsid w:val="007B5A19"/>
    <w:rsid w:val="007B5CB4"/>
    <w:rsid w:val="007B5DB4"/>
    <w:rsid w:val="007B6B2E"/>
    <w:rsid w:val="007B7016"/>
    <w:rsid w:val="007B7462"/>
    <w:rsid w:val="007C0137"/>
    <w:rsid w:val="007C0240"/>
    <w:rsid w:val="007C0326"/>
    <w:rsid w:val="007C04C7"/>
    <w:rsid w:val="007C07A1"/>
    <w:rsid w:val="007C0E3C"/>
    <w:rsid w:val="007C0F3C"/>
    <w:rsid w:val="007C0F44"/>
    <w:rsid w:val="007C0F9A"/>
    <w:rsid w:val="007C1341"/>
    <w:rsid w:val="007C159A"/>
    <w:rsid w:val="007C1D69"/>
    <w:rsid w:val="007C1E4B"/>
    <w:rsid w:val="007C2405"/>
    <w:rsid w:val="007C2F71"/>
    <w:rsid w:val="007C3CA2"/>
    <w:rsid w:val="007C40FB"/>
    <w:rsid w:val="007C4EB5"/>
    <w:rsid w:val="007C5CD3"/>
    <w:rsid w:val="007C60E2"/>
    <w:rsid w:val="007C626D"/>
    <w:rsid w:val="007C65B7"/>
    <w:rsid w:val="007C6B76"/>
    <w:rsid w:val="007C6E63"/>
    <w:rsid w:val="007C7103"/>
    <w:rsid w:val="007C7897"/>
    <w:rsid w:val="007C78FD"/>
    <w:rsid w:val="007C7AD5"/>
    <w:rsid w:val="007D064B"/>
    <w:rsid w:val="007D06DB"/>
    <w:rsid w:val="007D06F7"/>
    <w:rsid w:val="007D086C"/>
    <w:rsid w:val="007D2058"/>
    <w:rsid w:val="007D2270"/>
    <w:rsid w:val="007D2A35"/>
    <w:rsid w:val="007D313F"/>
    <w:rsid w:val="007D3E0D"/>
    <w:rsid w:val="007D3EB3"/>
    <w:rsid w:val="007D45D0"/>
    <w:rsid w:val="007D4DD3"/>
    <w:rsid w:val="007D500E"/>
    <w:rsid w:val="007D5B13"/>
    <w:rsid w:val="007D66C0"/>
    <w:rsid w:val="007D6AEB"/>
    <w:rsid w:val="007D70EE"/>
    <w:rsid w:val="007D7102"/>
    <w:rsid w:val="007D75AE"/>
    <w:rsid w:val="007D7BA7"/>
    <w:rsid w:val="007D7CBB"/>
    <w:rsid w:val="007E03FE"/>
    <w:rsid w:val="007E08D6"/>
    <w:rsid w:val="007E08E8"/>
    <w:rsid w:val="007E0EC8"/>
    <w:rsid w:val="007E1190"/>
    <w:rsid w:val="007E17C3"/>
    <w:rsid w:val="007E2077"/>
    <w:rsid w:val="007E260B"/>
    <w:rsid w:val="007E2AEA"/>
    <w:rsid w:val="007E31D1"/>
    <w:rsid w:val="007E3512"/>
    <w:rsid w:val="007E3FAC"/>
    <w:rsid w:val="007E413A"/>
    <w:rsid w:val="007E490F"/>
    <w:rsid w:val="007E4FA4"/>
    <w:rsid w:val="007E5802"/>
    <w:rsid w:val="007E591F"/>
    <w:rsid w:val="007E5F47"/>
    <w:rsid w:val="007E6857"/>
    <w:rsid w:val="007E6B50"/>
    <w:rsid w:val="007E74BB"/>
    <w:rsid w:val="007E7B6B"/>
    <w:rsid w:val="007F0347"/>
    <w:rsid w:val="007F0444"/>
    <w:rsid w:val="007F1829"/>
    <w:rsid w:val="007F190F"/>
    <w:rsid w:val="007F1B73"/>
    <w:rsid w:val="007F2749"/>
    <w:rsid w:val="007F2ED3"/>
    <w:rsid w:val="007F3D26"/>
    <w:rsid w:val="007F4002"/>
    <w:rsid w:val="007F41E7"/>
    <w:rsid w:val="007F4652"/>
    <w:rsid w:val="007F466A"/>
    <w:rsid w:val="007F4745"/>
    <w:rsid w:val="007F4E62"/>
    <w:rsid w:val="007F54B9"/>
    <w:rsid w:val="007F5B95"/>
    <w:rsid w:val="007F5DBD"/>
    <w:rsid w:val="007F64BE"/>
    <w:rsid w:val="007F660E"/>
    <w:rsid w:val="007F6E36"/>
    <w:rsid w:val="007F75EA"/>
    <w:rsid w:val="007F76EE"/>
    <w:rsid w:val="007F7B4C"/>
    <w:rsid w:val="00800619"/>
    <w:rsid w:val="00800FD0"/>
    <w:rsid w:val="00801C63"/>
    <w:rsid w:val="00802639"/>
    <w:rsid w:val="0080272F"/>
    <w:rsid w:val="00803489"/>
    <w:rsid w:val="008034EB"/>
    <w:rsid w:val="00803530"/>
    <w:rsid w:val="008036F2"/>
    <w:rsid w:val="008038A3"/>
    <w:rsid w:val="008040B0"/>
    <w:rsid w:val="008043D8"/>
    <w:rsid w:val="008049FE"/>
    <w:rsid w:val="00804CAE"/>
    <w:rsid w:val="00804CFB"/>
    <w:rsid w:val="00804EFA"/>
    <w:rsid w:val="008053AC"/>
    <w:rsid w:val="00805DE6"/>
    <w:rsid w:val="008060A1"/>
    <w:rsid w:val="00806512"/>
    <w:rsid w:val="008066D4"/>
    <w:rsid w:val="00806D3C"/>
    <w:rsid w:val="00806E21"/>
    <w:rsid w:val="00806E97"/>
    <w:rsid w:val="00806EDC"/>
    <w:rsid w:val="008071E3"/>
    <w:rsid w:val="008104EE"/>
    <w:rsid w:val="008108BC"/>
    <w:rsid w:val="008108CF"/>
    <w:rsid w:val="00811047"/>
    <w:rsid w:val="0081107B"/>
    <w:rsid w:val="008115F1"/>
    <w:rsid w:val="0081171C"/>
    <w:rsid w:val="0081213B"/>
    <w:rsid w:val="008122FF"/>
    <w:rsid w:val="00812577"/>
    <w:rsid w:val="00812B37"/>
    <w:rsid w:val="00813354"/>
    <w:rsid w:val="00813DF8"/>
    <w:rsid w:val="00813EBD"/>
    <w:rsid w:val="00813FA7"/>
    <w:rsid w:val="00814286"/>
    <w:rsid w:val="0081449D"/>
    <w:rsid w:val="00814551"/>
    <w:rsid w:val="00814736"/>
    <w:rsid w:val="00814B22"/>
    <w:rsid w:val="00814F69"/>
    <w:rsid w:val="008155AB"/>
    <w:rsid w:val="00815D01"/>
    <w:rsid w:val="008165BD"/>
    <w:rsid w:val="00816715"/>
    <w:rsid w:val="0081681E"/>
    <w:rsid w:val="00816D35"/>
    <w:rsid w:val="00816DD8"/>
    <w:rsid w:val="0081700B"/>
    <w:rsid w:val="0081709F"/>
    <w:rsid w:val="00817A3B"/>
    <w:rsid w:val="00817B41"/>
    <w:rsid w:val="0082066C"/>
    <w:rsid w:val="00820B4A"/>
    <w:rsid w:val="008211A4"/>
    <w:rsid w:val="0082146E"/>
    <w:rsid w:val="00821C5C"/>
    <w:rsid w:val="00821C6A"/>
    <w:rsid w:val="00821C6D"/>
    <w:rsid w:val="00821E2B"/>
    <w:rsid w:val="00821F9D"/>
    <w:rsid w:val="008221B6"/>
    <w:rsid w:val="008223EB"/>
    <w:rsid w:val="00822436"/>
    <w:rsid w:val="0082295B"/>
    <w:rsid w:val="00822968"/>
    <w:rsid w:val="00823841"/>
    <w:rsid w:val="00823B33"/>
    <w:rsid w:val="00823DD3"/>
    <w:rsid w:val="008243A9"/>
    <w:rsid w:val="008246C1"/>
    <w:rsid w:val="00824914"/>
    <w:rsid w:val="00824994"/>
    <w:rsid w:val="00824D83"/>
    <w:rsid w:val="00825A8E"/>
    <w:rsid w:val="00825B3F"/>
    <w:rsid w:val="00825C33"/>
    <w:rsid w:val="00825FD5"/>
    <w:rsid w:val="008262DC"/>
    <w:rsid w:val="008266B8"/>
    <w:rsid w:val="008269AB"/>
    <w:rsid w:val="00826E19"/>
    <w:rsid w:val="0082778A"/>
    <w:rsid w:val="00827830"/>
    <w:rsid w:val="00827926"/>
    <w:rsid w:val="008279C8"/>
    <w:rsid w:val="00827F99"/>
    <w:rsid w:val="0083019A"/>
    <w:rsid w:val="008306C2"/>
    <w:rsid w:val="008306EF"/>
    <w:rsid w:val="008314E1"/>
    <w:rsid w:val="00831CF9"/>
    <w:rsid w:val="00831DF7"/>
    <w:rsid w:val="0083220A"/>
    <w:rsid w:val="008326C7"/>
    <w:rsid w:val="0083292B"/>
    <w:rsid w:val="008332AD"/>
    <w:rsid w:val="008333C2"/>
    <w:rsid w:val="00833494"/>
    <w:rsid w:val="008334F8"/>
    <w:rsid w:val="00833671"/>
    <w:rsid w:val="00833F83"/>
    <w:rsid w:val="008345DA"/>
    <w:rsid w:val="00834BB0"/>
    <w:rsid w:val="00834CF8"/>
    <w:rsid w:val="00834E22"/>
    <w:rsid w:val="00834F0A"/>
    <w:rsid w:val="00835005"/>
    <w:rsid w:val="00835365"/>
    <w:rsid w:val="008355F7"/>
    <w:rsid w:val="00835891"/>
    <w:rsid w:val="00835C87"/>
    <w:rsid w:val="008361B0"/>
    <w:rsid w:val="00836486"/>
    <w:rsid w:val="00836B24"/>
    <w:rsid w:val="00836B3E"/>
    <w:rsid w:val="00837288"/>
    <w:rsid w:val="00837801"/>
    <w:rsid w:val="00837F16"/>
    <w:rsid w:val="00840281"/>
    <w:rsid w:val="00840329"/>
    <w:rsid w:val="008403B4"/>
    <w:rsid w:val="0084047E"/>
    <w:rsid w:val="008404CE"/>
    <w:rsid w:val="00840B68"/>
    <w:rsid w:val="00840F66"/>
    <w:rsid w:val="00841004"/>
    <w:rsid w:val="0084107C"/>
    <w:rsid w:val="00841163"/>
    <w:rsid w:val="0084145E"/>
    <w:rsid w:val="008416C8"/>
    <w:rsid w:val="00841791"/>
    <w:rsid w:val="008425F4"/>
    <w:rsid w:val="00842600"/>
    <w:rsid w:val="00842870"/>
    <w:rsid w:val="00843282"/>
    <w:rsid w:val="00844115"/>
    <w:rsid w:val="008445FD"/>
    <w:rsid w:val="00844955"/>
    <w:rsid w:val="00845A2F"/>
    <w:rsid w:val="00845E3E"/>
    <w:rsid w:val="00845E85"/>
    <w:rsid w:val="00846051"/>
    <w:rsid w:val="0084625A"/>
    <w:rsid w:val="00846A3F"/>
    <w:rsid w:val="008477A1"/>
    <w:rsid w:val="00850594"/>
    <w:rsid w:val="0085068A"/>
    <w:rsid w:val="0085083D"/>
    <w:rsid w:val="00850AFF"/>
    <w:rsid w:val="00850C24"/>
    <w:rsid w:val="00851672"/>
    <w:rsid w:val="00851AC6"/>
    <w:rsid w:val="00851C83"/>
    <w:rsid w:val="00851F20"/>
    <w:rsid w:val="00852583"/>
    <w:rsid w:val="00853259"/>
    <w:rsid w:val="008535E6"/>
    <w:rsid w:val="00853A4F"/>
    <w:rsid w:val="00853CA0"/>
    <w:rsid w:val="00854167"/>
    <w:rsid w:val="00854221"/>
    <w:rsid w:val="0085458E"/>
    <w:rsid w:val="0085461E"/>
    <w:rsid w:val="00854752"/>
    <w:rsid w:val="008553E4"/>
    <w:rsid w:val="00855483"/>
    <w:rsid w:val="0085569C"/>
    <w:rsid w:val="00855A87"/>
    <w:rsid w:val="008567BC"/>
    <w:rsid w:val="00856916"/>
    <w:rsid w:val="00856992"/>
    <w:rsid w:val="00856A29"/>
    <w:rsid w:val="00856CDB"/>
    <w:rsid w:val="00857382"/>
    <w:rsid w:val="008575F3"/>
    <w:rsid w:val="00857884"/>
    <w:rsid w:val="008610A0"/>
    <w:rsid w:val="00861149"/>
    <w:rsid w:val="0086162D"/>
    <w:rsid w:val="00861807"/>
    <w:rsid w:val="00861AA8"/>
    <w:rsid w:val="00861B94"/>
    <w:rsid w:val="0086344E"/>
    <w:rsid w:val="00863A84"/>
    <w:rsid w:val="00863D67"/>
    <w:rsid w:val="008642F9"/>
    <w:rsid w:val="00864F21"/>
    <w:rsid w:val="00865688"/>
    <w:rsid w:val="00865B22"/>
    <w:rsid w:val="008662EB"/>
    <w:rsid w:val="008664AB"/>
    <w:rsid w:val="00866A9B"/>
    <w:rsid w:val="00866C67"/>
    <w:rsid w:val="00866DFA"/>
    <w:rsid w:val="008676A0"/>
    <w:rsid w:val="0086783F"/>
    <w:rsid w:val="0086797F"/>
    <w:rsid w:val="00867F9A"/>
    <w:rsid w:val="00870384"/>
    <w:rsid w:val="00870816"/>
    <w:rsid w:val="00871B83"/>
    <w:rsid w:val="00871CE5"/>
    <w:rsid w:val="00872EC6"/>
    <w:rsid w:val="00873060"/>
    <w:rsid w:val="00873472"/>
    <w:rsid w:val="00873823"/>
    <w:rsid w:val="00873BC9"/>
    <w:rsid w:val="008741D0"/>
    <w:rsid w:val="00874519"/>
    <w:rsid w:val="0087471A"/>
    <w:rsid w:val="00874A78"/>
    <w:rsid w:val="00874AD5"/>
    <w:rsid w:val="00874C4E"/>
    <w:rsid w:val="00874F63"/>
    <w:rsid w:val="00875433"/>
    <w:rsid w:val="00875A49"/>
    <w:rsid w:val="00875D81"/>
    <w:rsid w:val="00875EBF"/>
    <w:rsid w:val="00875F7C"/>
    <w:rsid w:val="00876249"/>
    <w:rsid w:val="008762DC"/>
    <w:rsid w:val="008769EC"/>
    <w:rsid w:val="00876A89"/>
    <w:rsid w:val="008774FC"/>
    <w:rsid w:val="00880971"/>
    <w:rsid w:val="008810AD"/>
    <w:rsid w:val="0088117F"/>
    <w:rsid w:val="00882305"/>
    <w:rsid w:val="008826CD"/>
    <w:rsid w:val="008826D1"/>
    <w:rsid w:val="00882768"/>
    <w:rsid w:val="0088291F"/>
    <w:rsid w:val="008837C4"/>
    <w:rsid w:val="00883B14"/>
    <w:rsid w:val="008843D4"/>
    <w:rsid w:val="00884794"/>
    <w:rsid w:val="00884C77"/>
    <w:rsid w:val="00884EB0"/>
    <w:rsid w:val="0088542C"/>
    <w:rsid w:val="00885478"/>
    <w:rsid w:val="008858A7"/>
    <w:rsid w:val="008861C2"/>
    <w:rsid w:val="00886490"/>
    <w:rsid w:val="00886696"/>
    <w:rsid w:val="00887FD5"/>
    <w:rsid w:val="00890965"/>
    <w:rsid w:val="00890AA2"/>
    <w:rsid w:val="00890B6B"/>
    <w:rsid w:val="00890B80"/>
    <w:rsid w:val="00891CC7"/>
    <w:rsid w:val="00891E03"/>
    <w:rsid w:val="0089286E"/>
    <w:rsid w:val="008928B2"/>
    <w:rsid w:val="008931EF"/>
    <w:rsid w:val="0089361C"/>
    <w:rsid w:val="00893737"/>
    <w:rsid w:val="008948B9"/>
    <w:rsid w:val="00894BAA"/>
    <w:rsid w:val="00895A93"/>
    <w:rsid w:val="00896390"/>
    <w:rsid w:val="0089639B"/>
    <w:rsid w:val="008967E8"/>
    <w:rsid w:val="008969D3"/>
    <w:rsid w:val="0089792A"/>
    <w:rsid w:val="008A01AA"/>
    <w:rsid w:val="008A03F4"/>
    <w:rsid w:val="008A09FC"/>
    <w:rsid w:val="008A0BF8"/>
    <w:rsid w:val="008A1195"/>
    <w:rsid w:val="008A139C"/>
    <w:rsid w:val="008A1516"/>
    <w:rsid w:val="008A235C"/>
    <w:rsid w:val="008A261B"/>
    <w:rsid w:val="008A2A8E"/>
    <w:rsid w:val="008A2C1B"/>
    <w:rsid w:val="008A3D61"/>
    <w:rsid w:val="008A3EF2"/>
    <w:rsid w:val="008A4B3B"/>
    <w:rsid w:val="008A4C99"/>
    <w:rsid w:val="008A5715"/>
    <w:rsid w:val="008A6183"/>
    <w:rsid w:val="008A6973"/>
    <w:rsid w:val="008A6E9E"/>
    <w:rsid w:val="008A749B"/>
    <w:rsid w:val="008A78C1"/>
    <w:rsid w:val="008A7A0E"/>
    <w:rsid w:val="008A7E63"/>
    <w:rsid w:val="008B04FF"/>
    <w:rsid w:val="008B0C87"/>
    <w:rsid w:val="008B14EA"/>
    <w:rsid w:val="008B15CC"/>
    <w:rsid w:val="008B1CB9"/>
    <w:rsid w:val="008B1F3D"/>
    <w:rsid w:val="008B2245"/>
    <w:rsid w:val="008B2830"/>
    <w:rsid w:val="008B2DD9"/>
    <w:rsid w:val="008B2EFB"/>
    <w:rsid w:val="008B3551"/>
    <w:rsid w:val="008B486B"/>
    <w:rsid w:val="008B522A"/>
    <w:rsid w:val="008B52C1"/>
    <w:rsid w:val="008B5A6E"/>
    <w:rsid w:val="008B6111"/>
    <w:rsid w:val="008B613D"/>
    <w:rsid w:val="008B657D"/>
    <w:rsid w:val="008B6AD8"/>
    <w:rsid w:val="008B6FEC"/>
    <w:rsid w:val="008B7973"/>
    <w:rsid w:val="008C0205"/>
    <w:rsid w:val="008C0317"/>
    <w:rsid w:val="008C07DE"/>
    <w:rsid w:val="008C0F21"/>
    <w:rsid w:val="008C1152"/>
    <w:rsid w:val="008C1C2A"/>
    <w:rsid w:val="008C1DB5"/>
    <w:rsid w:val="008C2224"/>
    <w:rsid w:val="008C25E2"/>
    <w:rsid w:val="008C352C"/>
    <w:rsid w:val="008C3EA7"/>
    <w:rsid w:val="008C4045"/>
    <w:rsid w:val="008C41C7"/>
    <w:rsid w:val="008C461D"/>
    <w:rsid w:val="008C4D89"/>
    <w:rsid w:val="008C572F"/>
    <w:rsid w:val="008C5BB4"/>
    <w:rsid w:val="008C5C9F"/>
    <w:rsid w:val="008C6362"/>
    <w:rsid w:val="008C665A"/>
    <w:rsid w:val="008C6AD0"/>
    <w:rsid w:val="008C6B59"/>
    <w:rsid w:val="008C6D63"/>
    <w:rsid w:val="008C6F82"/>
    <w:rsid w:val="008C7036"/>
    <w:rsid w:val="008C71B9"/>
    <w:rsid w:val="008C7295"/>
    <w:rsid w:val="008C7C00"/>
    <w:rsid w:val="008D0317"/>
    <w:rsid w:val="008D03CE"/>
    <w:rsid w:val="008D07A8"/>
    <w:rsid w:val="008D0B0A"/>
    <w:rsid w:val="008D0C60"/>
    <w:rsid w:val="008D143B"/>
    <w:rsid w:val="008D1775"/>
    <w:rsid w:val="008D19CE"/>
    <w:rsid w:val="008D19E8"/>
    <w:rsid w:val="008D1FB2"/>
    <w:rsid w:val="008D20EF"/>
    <w:rsid w:val="008D2326"/>
    <w:rsid w:val="008D26A6"/>
    <w:rsid w:val="008D26DB"/>
    <w:rsid w:val="008D3091"/>
    <w:rsid w:val="008D3440"/>
    <w:rsid w:val="008D3461"/>
    <w:rsid w:val="008D39EB"/>
    <w:rsid w:val="008D3B54"/>
    <w:rsid w:val="008D48B2"/>
    <w:rsid w:val="008D495C"/>
    <w:rsid w:val="008D57CA"/>
    <w:rsid w:val="008D5F30"/>
    <w:rsid w:val="008D66C3"/>
    <w:rsid w:val="008D6775"/>
    <w:rsid w:val="008D6BA7"/>
    <w:rsid w:val="008D6C40"/>
    <w:rsid w:val="008D7410"/>
    <w:rsid w:val="008D787E"/>
    <w:rsid w:val="008D7B46"/>
    <w:rsid w:val="008D7C6A"/>
    <w:rsid w:val="008E01D3"/>
    <w:rsid w:val="008E03BA"/>
    <w:rsid w:val="008E0ACC"/>
    <w:rsid w:val="008E0AE2"/>
    <w:rsid w:val="008E0FB9"/>
    <w:rsid w:val="008E1356"/>
    <w:rsid w:val="008E13BB"/>
    <w:rsid w:val="008E2308"/>
    <w:rsid w:val="008E2512"/>
    <w:rsid w:val="008E2EB6"/>
    <w:rsid w:val="008E2F83"/>
    <w:rsid w:val="008E324B"/>
    <w:rsid w:val="008E358A"/>
    <w:rsid w:val="008E3AA8"/>
    <w:rsid w:val="008E40D4"/>
    <w:rsid w:val="008E4988"/>
    <w:rsid w:val="008E4D3C"/>
    <w:rsid w:val="008E4DB7"/>
    <w:rsid w:val="008E535A"/>
    <w:rsid w:val="008E5F7F"/>
    <w:rsid w:val="008E6307"/>
    <w:rsid w:val="008E67B9"/>
    <w:rsid w:val="008E7749"/>
    <w:rsid w:val="008E7DAC"/>
    <w:rsid w:val="008E7EE8"/>
    <w:rsid w:val="008E7F14"/>
    <w:rsid w:val="008F0101"/>
    <w:rsid w:val="008F01B6"/>
    <w:rsid w:val="008F0D8C"/>
    <w:rsid w:val="008F1430"/>
    <w:rsid w:val="008F19DE"/>
    <w:rsid w:val="008F2613"/>
    <w:rsid w:val="008F2988"/>
    <w:rsid w:val="008F3084"/>
    <w:rsid w:val="008F32DD"/>
    <w:rsid w:val="008F395C"/>
    <w:rsid w:val="008F438D"/>
    <w:rsid w:val="008F4F14"/>
    <w:rsid w:val="008F50E8"/>
    <w:rsid w:val="008F6062"/>
    <w:rsid w:val="008F60F8"/>
    <w:rsid w:val="008F6468"/>
    <w:rsid w:val="008F64CF"/>
    <w:rsid w:val="008F68B5"/>
    <w:rsid w:val="008F6C9F"/>
    <w:rsid w:val="008F734F"/>
    <w:rsid w:val="008F7DAF"/>
    <w:rsid w:val="009008C3"/>
    <w:rsid w:val="00900952"/>
    <w:rsid w:val="00900969"/>
    <w:rsid w:val="009009C0"/>
    <w:rsid w:val="00901116"/>
    <w:rsid w:val="009013BB"/>
    <w:rsid w:val="00901818"/>
    <w:rsid w:val="009018B6"/>
    <w:rsid w:val="00901F98"/>
    <w:rsid w:val="009022AF"/>
    <w:rsid w:val="0090236F"/>
    <w:rsid w:val="00902BCF"/>
    <w:rsid w:val="00902FF1"/>
    <w:rsid w:val="009031EA"/>
    <w:rsid w:val="009039F9"/>
    <w:rsid w:val="00904A3A"/>
    <w:rsid w:val="00904B94"/>
    <w:rsid w:val="00904CBF"/>
    <w:rsid w:val="00904F9E"/>
    <w:rsid w:val="00905B51"/>
    <w:rsid w:val="00905CE8"/>
    <w:rsid w:val="0090646A"/>
    <w:rsid w:val="009067E7"/>
    <w:rsid w:val="00906B96"/>
    <w:rsid w:val="0090766D"/>
    <w:rsid w:val="00907EF3"/>
    <w:rsid w:val="009103BA"/>
    <w:rsid w:val="0091060A"/>
    <w:rsid w:val="00910EE2"/>
    <w:rsid w:val="00911087"/>
    <w:rsid w:val="0091135B"/>
    <w:rsid w:val="009114AC"/>
    <w:rsid w:val="00911A7B"/>
    <w:rsid w:val="00911BB4"/>
    <w:rsid w:val="00911E25"/>
    <w:rsid w:val="00912036"/>
    <w:rsid w:val="009121CC"/>
    <w:rsid w:val="009121CD"/>
    <w:rsid w:val="00912EC0"/>
    <w:rsid w:val="00913268"/>
    <w:rsid w:val="00913A81"/>
    <w:rsid w:val="00913C61"/>
    <w:rsid w:val="009147D4"/>
    <w:rsid w:val="009152E4"/>
    <w:rsid w:val="009153C6"/>
    <w:rsid w:val="009158D4"/>
    <w:rsid w:val="009164F7"/>
    <w:rsid w:val="00916B5A"/>
    <w:rsid w:val="00916CDB"/>
    <w:rsid w:val="00916EB2"/>
    <w:rsid w:val="0091706E"/>
    <w:rsid w:val="00917223"/>
    <w:rsid w:val="00917329"/>
    <w:rsid w:val="00917AC5"/>
    <w:rsid w:val="00921031"/>
    <w:rsid w:val="009214C6"/>
    <w:rsid w:val="0092249A"/>
    <w:rsid w:val="00922E9A"/>
    <w:rsid w:val="00922F82"/>
    <w:rsid w:val="009230CD"/>
    <w:rsid w:val="00923166"/>
    <w:rsid w:val="00923416"/>
    <w:rsid w:val="0092390D"/>
    <w:rsid w:val="00923E58"/>
    <w:rsid w:val="00924511"/>
    <w:rsid w:val="00924951"/>
    <w:rsid w:val="00924D06"/>
    <w:rsid w:val="009253F4"/>
    <w:rsid w:val="009257E0"/>
    <w:rsid w:val="00925A82"/>
    <w:rsid w:val="00925C5C"/>
    <w:rsid w:val="00926128"/>
    <w:rsid w:val="009264E2"/>
    <w:rsid w:val="009271D3"/>
    <w:rsid w:val="00927652"/>
    <w:rsid w:val="009276BD"/>
    <w:rsid w:val="00927737"/>
    <w:rsid w:val="0092785E"/>
    <w:rsid w:val="00930A30"/>
    <w:rsid w:val="009312C5"/>
    <w:rsid w:val="00931655"/>
    <w:rsid w:val="0093220A"/>
    <w:rsid w:val="00932312"/>
    <w:rsid w:val="0093260F"/>
    <w:rsid w:val="00932689"/>
    <w:rsid w:val="0093319A"/>
    <w:rsid w:val="009347A7"/>
    <w:rsid w:val="00935570"/>
    <w:rsid w:val="0093576E"/>
    <w:rsid w:val="0093578E"/>
    <w:rsid w:val="00935BEE"/>
    <w:rsid w:val="00935D2A"/>
    <w:rsid w:val="00935EA1"/>
    <w:rsid w:val="00936242"/>
    <w:rsid w:val="0093629D"/>
    <w:rsid w:val="00936418"/>
    <w:rsid w:val="00936AEE"/>
    <w:rsid w:val="00937080"/>
    <w:rsid w:val="00937251"/>
    <w:rsid w:val="00937694"/>
    <w:rsid w:val="00937766"/>
    <w:rsid w:val="00937856"/>
    <w:rsid w:val="009401B9"/>
    <w:rsid w:val="009402BD"/>
    <w:rsid w:val="00940337"/>
    <w:rsid w:val="00940686"/>
    <w:rsid w:val="0094104D"/>
    <w:rsid w:val="0094188D"/>
    <w:rsid w:val="00941981"/>
    <w:rsid w:val="00941CE6"/>
    <w:rsid w:val="00943146"/>
    <w:rsid w:val="009432E5"/>
    <w:rsid w:val="0094339C"/>
    <w:rsid w:val="009434D8"/>
    <w:rsid w:val="0094357C"/>
    <w:rsid w:val="009437D1"/>
    <w:rsid w:val="0094390E"/>
    <w:rsid w:val="00943BA1"/>
    <w:rsid w:val="009446F3"/>
    <w:rsid w:val="00944815"/>
    <w:rsid w:val="0094484F"/>
    <w:rsid w:val="00944888"/>
    <w:rsid w:val="00945031"/>
    <w:rsid w:val="009453FD"/>
    <w:rsid w:val="00945614"/>
    <w:rsid w:val="009456A0"/>
    <w:rsid w:val="009463D8"/>
    <w:rsid w:val="0094767E"/>
    <w:rsid w:val="00947860"/>
    <w:rsid w:val="0095005F"/>
    <w:rsid w:val="009500A9"/>
    <w:rsid w:val="009501F6"/>
    <w:rsid w:val="0095075E"/>
    <w:rsid w:val="00950A4C"/>
    <w:rsid w:val="00950AFB"/>
    <w:rsid w:val="00950BC7"/>
    <w:rsid w:val="00951524"/>
    <w:rsid w:val="00951B13"/>
    <w:rsid w:val="0095219C"/>
    <w:rsid w:val="00952293"/>
    <w:rsid w:val="0095261C"/>
    <w:rsid w:val="00952637"/>
    <w:rsid w:val="009531F2"/>
    <w:rsid w:val="00953279"/>
    <w:rsid w:val="00953B37"/>
    <w:rsid w:val="00953EE8"/>
    <w:rsid w:val="009546C9"/>
    <w:rsid w:val="009548FE"/>
    <w:rsid w:val="00954DF8"/>
    <w:rsid w:val="00955220"/>
    <w:rsid w:val="009552C4"/>
    <w:rsid w:val="00955EE0"/>
    <w:rsid w:val="00955F56"/>
    <w:rsid w:val="00955FB6"/>
    <w:rsid w:val="00956116"/>
    <w:rsid w:val="00957BCE"/>
    <w:rsid w:val="009602D9"/>
    <w:rsid w:val="009605A5"/>
    <w:rsid w:val="00960A2F"/>
    <w:rsid w:val="00960E3A"/>
    <w:rsid w:val="009618B4"/>
    <w:rsid w:val="00962D0F"/>
    <w:rsid w:val="00963B18"/>
    <w:rsid w:val="009640D9"/>
    <w:rsid w:val="00964B14"/>
    <w:rsid w:val="00965070"/>
    <w:rsid w:val="009653CD"/>
    <w:rsid w:val="009654E5"/>
    <w:rsid w:val="00965854"/>
    <w:rsid w:val="00965BC3"/>
    <w:rsid w:val="009667DC"/>
    <w:rsid w:val="00966D27"/>
    <w:rsid w:val="0096725D"/>
    <w:rsid w:val="009673A3"/>
    <w:rsid w:val="00967476"/>
    <w:rsid w:val="009675BA"/>
    <w:rsid w:val="00967950"/>
    <w:rsid w:val="009679ED"/>
    <w:rsid w:val="00970BEF"/>
    <w:rsid w:val="00971B28"/>
    <w:rsid w:val="00971C23"/>
    <w:rsid w:val="00972A40"/>
    <w:rsid w:val="00972CCA"/>
    <w:rsid w:val="00972E94"/>
    <w:rsid w:val="00972FDA"/>
    <w:rsid w:val="009736E9"/>
    <w:rsid w:val="009741CC"/>
    <w:rsid w:val="00974CC4"/>
    <w:rsid w:val="00974D76"/>
    <w:rsid w:val="009755AD"/>
    <w:rsid w:val="00976928"/>
    <w:rsid w:val="00976F89"/>
    <w:rsid w:val="00977053"/>
    <w:rsid w:val="009779A4"/>
    <w:rsid w:val="009779E7"/>
    <w:rsid w:val="00977C0A"/>
    <w:rsid w:val="00977E0A"/>
    <w:rsid w:val="00977FF7"/>
    <w:rsid w:val="00980277"/>
    <w:rsid w:val="00980E56"/>
    <w:rsid w:val="00981102"/>
    <w:rsid w:val="00981DF1"/>
    <w:rsid w:val="00982AB0"/>
    <w:rsid w:val="00982F51"/>
    <w:rsid w:val="00983053"/>
    <w:rsid w:val="009832E4"/>
    <w:rsid w:val="0098330A"/>
    <w:rsid w:val="009837C7"/>
    <w:rsid w:val="00984041"/>
    <w:rsid w:val="009848DE"/>
    <w:rsid w:val="00984E62"/>
    <w:rsid w:val="00985086"/>
    <w:rsid w:val="00985100"/>
    <w:rsid w:val="0098535F"/>
    <w:rsid w:val="0098548B"/>
    <w:rsid w:val="009854AD"/>
    <w:rsid w:val="00985D4B"/>
    <w:rsid w:val="00985DDC"/>
    <w:rsid w:val="009864B5"/>
    <w:rsid w:val="009868F2"/>
    <w:rsid w:val="00987572"/>
    <w:rsid w:val="009875AB"/>
    <w:rsid w:val="009876B4"/>
    <w:rsid w:val="00990134"/>
    <w:rsid w:val="00991661"/>
    <w:rsid w:val="009919F5"/>
    <w:rsid w:val="00991AF3"/>
    <w:rsid w:val="00991B50"/>
    <w:rsid w:val="00991F96"/>
    <w:rsid w:val="0099269A"/>
    <w:rsid w:val="00992DA5"/>
    <w:rsid w:val="00992F6D"/>
    <w:rsid w:val="00993ABC"/>
    <w:rsid w:val="00993B98"/>
    <w:rsid w:val="00993F1D"/>
    <w:rsid w:val="0099499B"/>
    <w:rsid w:val="0099544B"/>
    <w:rsid w:val="00995B12"/>
    <w:rsid w:val="00995F9E"/>
    <w:rsid w:val="00996089"/>
    <w:rsid w:val="009962B4"/>
    <w:rsid w:val="00996415"/>
    <w:rsid w:val="009969A7"/>
    <w:rsid w:val="00996C05"/>
    <w:rsid w:val="00997127"/>
    <w:rsid w:val="00997171"/>
    <w:rsid w:val="00997510"/>
    <w:rsid w:val="00997CB8"/>
    <w:rsid w:val="00997DCD"/>
    <w:rsid w:val="00997DD9"/>
    <w:rsid w:val="009A029A"/>
    <w:rsid w:val="009A0A3B"/>
    <w:rsid w:val="009A0A9A"/>
    <w:rsid w:val="009A1A88"/>
    <w:rsid w:val="009A1C82"/>
    <w:rsid w:val="009A20D1"/>
    <w:rsid w:val="009A2259"/>
    <w:rsid w:val="009A2E09"/>
    <w:rsid w:val="009A2E62"/>
    <w:rsid w:val="009A35BA"/>
    <w:rsid w:val="009A3878"/>
    <w:rsid w:val="009A388F"/>
    <w:rsid w:val="009A3C36"/>
    <w:rsid w:val="009A4515"/>
    <w:rsid w:val="009A5008"/>
    <w:rsid w:val="009A533D"/>
    <w:rsid w:val="009A5495"/>
    <w:rsid w:val="009A5F93"/>
    <w:rsid w:val="009A62FE"/>
    <w:rsid w:val="009A7071"/>
    <w:rsid w:val="009A7733"/>
    <w:rsid w:val="009A7A64"/>
    <w:rsid w:val="009A7C72"/>
    <w:rsid w:val="009A7FF1"/>
    <w:rsid w:val="009B0260"/>
    <w:rsid w:val="009B0382"/>
    <w:rsid w:val="009B03D0"/>
    <w:rsid w:val="009B0800"/>
    <w:rsid w:val="009B0B05"/>
    <w:rsid w:val="009B11B6"/>
    <w:rsid w:val="009B1456"/>
    <w:rsid w:val="009B15BB"/>
    <w:rsid w:val="009B163F"/>
    <w:rsid w:val="009B1E1D"/>
    <w:rsid w:val="009B1FBC"/>
    <w:rsid w:val="009B2284"/>
    <w:rsid w:val="009B28D6"/>
    <w:rsid w:val="009B2A5E"/>
    <w:rsid w:val="009B3C97"/>
    <w:rsid w:val="009B427A"/>
    <w:rsid w:val="009B4474"/>
    <w:rsid w:val="009B553C"/>
    <w:rsid w:val="009B5976"/>
    <w:rsid w:val="009B5A36"/>
    <w:rsid w:val="009B65A4"/>
    <w:rsid w:val="009B65BE"/>
    <w:rsid w:val="009B6BB2"/>
    <w:rsid w:val="009B702E"/>
    <w:rsid w:val="009B70F3"/>
    <w:rsid w:val="009B729F"/>
    <w:rsid w:val="009B7784"/>
    <w:rsid w:val="009B79E0"/>
    <w:rsid w:val="009C113F"/>
    <w:rsid w:val="009C117E"/>
    <w:rsid w:val="009C16F8"/>
    <w:rsid w:val="009C1F15"/>
    <w:rsid w:val="009C2921"/>
    <w:rsid w:val="009C2C2B"/>
    <w:rsid w:val="009C2CD1"/>
    <w:rsid w:val="009C329E"/>
    <w:rsid w:val="009C3C7A"/>
    <w:rsid w:val="009C3F59"/>
    <w:rsid w:val="009C50AC"/>
    <w:rsid w:val="009C519B"/>
    <w:rsid w:val="009C51F6"/>
    <w:rsid w:val="009C5232"/>
    <w:rsid w:val="009C5639"/>
    <w:rsid w:val="009C6BB7"/>
    <w:rsid w:val="009C6D63"/>
    <w:rsid w:val="009C6F04"/>
    <w:rsid w:val="009C7416"/>
    <w:rsid w:val="009C741D"/>
    <w:rsid w:val="009C78E3"/>
    <w:rsid w:val="009C7F0D"/>
    <w:rsid w:val="009D0959"/>
    <w:rsid w:val="009D0B65"/>
    <w:rsid w:val="009D0E3B"/>
    <w:rsid w:val="009D0FEC"/>
    <w:rsid w:val="009D1999"/>
    <w:rsid w:val="009D2284"/>
    <w:rsid w:val="009D22BC"/>
    <w:rsid w:val="009D2931"/>
    <w:rsid w:val="009D33B5"/>
    <w:rsid w:val="009D3E11"/>
    <w:rsid w:val="009D3F21"/>
    <w:rsid w:val="009D4303"/>
    <w:rsid w:val="009D442F"/>
    <w:rsid w:val="009D5C56"/>
    <w:rsid w:val="009D5D22"/>
    <w:rsid w:val="009D5D99"/>
    <w:rsid w:val="009D6577"/>
    <w:rsid w:val="009D6765"/>
    <w:rsid w:val="009D6A45"/>
    <w:rsid w:val="009D756E"/>
    <w:rsid w:val="009D77F9"/>
    <w:rsid w:val="009D7C76"/>
    <w:rsid w:val="009E0645"/>
    <w:rsid w:val="009E091A"/>
    <w:rsid w:val="009E0FD7"/>
    <w:rsid w:val="009E187F"/>
    <w:rsid w:val="009E2270"/>
    <w:rsid w:val="009E2930"/>
    <w:rsid w:val="009E2FF7"/>
    <w:rsid w:val="009E308E"/>
    <w:rsid w:val="009E3707"/>
    <w:rsid w:val="009E3A87"/>
    <w:rsid w:val="009E4EA6"/>
    <w:rsid w:val="009E5A80"/>
    <w:rsid w:val="009E6772"/>
    <w:rsid w:val="009E682A"/>
    <w:rsid w:val="009E76E1"/>
    <w:rsid w:val="009E76F9"/>
    <w:rsid w:val="009E79F3"/>
    <w:rsid w:val="009E7A1B"/>
    <w:rsid w:val="009E7B9C"/>
    <w:rsid w:val="009E7C6F"/>
    <w:rsid w:val="009F1BEC"/>
    <w:rsid w:val="009F211B"/>
    <w:rsid w:val="009F236A"/>
    <w:rsid w:val="009F27A1"/>
    <w:rsid w:val="009F3620"/>
    <w:rsid w:val="009F3E17"/>
    <w:rsid w:val="009F4419"/>
    <w:rsid w:val="009F477F"/>
    <w:rsid w:val="009F4C96"/>
    <w:rsid w:val="009F5AA1"/>
    <w:rsid w:val="009F5C00"/>
    <w:rsid w:val="009F6317"/>
    <w:rsid w:val="009F6592"/>
    <w:rsid w:val="009F6A3C"/>
    <w:rsid w:val="009F6C9E"/>
    <w:rsid w:val="009F6EC6"/>
    <w:rsid w:val="009F7985"/>
    <w:rsid w:val="00A01046"/>
    <w:rsid w:val="00A0138A"/>
    <w:rsid w:val="00A01F68"/>
    <w:rsid w:val="00A02B5F"/>
    <w:rsid w:val="00A03556"/>
    <w:rsid w:val="00A03557"/>
    <w:rsid w:val="00A0388D"/>
    <w:rsid w:val="00A03943"/>
    <w:rsid w:val="00A03CC6"/>
    <w:rsid w:val="00A03E18"/>
    <w:rsid w:val="00A0514B"/>
    <w:rsid w:val="00A05985"/>
    <w:rsid w:val="00A05B03"/>
    <w:rsid w:val="00A06521"/>
    <w:rsid w:val="00A067EF"/>
    <w:rsid w:val="00A0699C"/>
    <w:rsid w:val="00A06EDA"/>
    <w:rsid w:val="00A076C5"/>
    <w:rsid w:val="00A07815"/>
    <w:rsid w:val="00A078A5"/>
    <w:rsid w:val="00A07B1A"/>
    <w:rsid w:val="00A07E22"/>
    <w:rsid w:val="00A10786"/>
    <w:rsid w:val="00A10CCA"/>
    <w:rsid w:val="00A10D92"/>
    <w:rsid w:val="00A11A91"/>
    <w:rsid w:val="00A11DE2"/>
    <w:rsid w:val="00A12C8C"/>
    <w:rsid w:val="00A131F4"/>
    <w:rsid w:val="00A138E4"/>
    <w:rsid w:val="00A13F6C"/>
    <w:rsid w:val="00A13FF3"/>
    <w:rsid w:val="00A1400B"/>
    <w:rsid w:val="00A142CC"/>
    <w:rsid w:val="00A14652"/>
    <w:rsid w:val="00A14D50"/>
    <w:rsid w:val="00A14F18"/>
    <w:rsid w:val="00A1549D"/>
    <w:rsid w:val="00A15543"/>
    <w:rsid w:val="00A15825"/>
    <w:rsid w:val="00A1593E"/>
    <w:rsid w:val="00A159A5"/>
    <w:rsid w:val="00A1673C"/>
    <w:rsid w:val="00A167FA"/>
    <w:rsid w:val="00A16CA9"/>
    <w:rsid w:val="00A16F87"/>
    <w:rsid w:val="00A17023"/>
    <w:rsid w:val="00A17561"/>
    <w:rsid w:val="00A204F7"/>
    <w:rsid w:val="00A2097E"/>
    <w:rsid w:val="00A20CF6"/>
    <w:rsid w:val="00A215C8"/>
    <w:rsid w:val="00A217D9"/>
    <w:rsid w:val="00A21842"/>
    <w:rsid w:val="00A21D9E"/>
    <w:rsid w:val="00A21EB3"/>
    <w:rsid w:val="00A2211D"/>
    <w:rsid w:val="00A22128"/>
    <w:rsid w:val="00A23275"/>
    <w:rsid w:val="00A245D8"/>
    <w:rsid w:val="00A25B33"/>
    <w:rsid w:val="00A26103"/>
    <w:rsid w:val="00A26A3F"/>
    <w:rsid w:val="00A26FB2"/>
    <w:rsid w:val="00A27607"/>
    <w:rsid w:val="00A27AEA"/>
    <w:rsid w:val="00A27DCE"/>
    <w:rsid w:val="00A27E6A"/>
    <w:rsid w:val="00A27FBF"/>
    <w:rsid w:val="00A300E8"/>
    <w:rsid w:val="00A30594"/>
    <w:rsid w:val="00A319E3"/>
    <w:rsid w:val="00A31EE0"/>
    <w:rsid w:val="00A3239D"/>
    <w:rsid w:val="00A32CEF"/>
    <w:rsid w:val="00A32F9C"/>
    <w:rsid w:val="00A3320B"/>
    <w:rsid w:val="00A34670"/>
    <w:rsid w:val="00A34927"/>
    <w:rsid w:val="00A34A74"/>
    <w:rsid w:val="00A34B94"/>
    <w:rsid w:val="00A35B7C"/>
    <w:rsid w:val="00A35D82"/>
    <w:rsid w:val="00A36323"/>
    <w:rsid w:val="00A36A70"/>
    <w:rsid w:val="00A36C1D"/>
    <w:rsid w:val="00A36F0A"/>
    <w:rsid w:val="00A37350"/>
    <w:rsid w:val="00A37799"/>
    <w:rsid w:val="00A37E27"/>
    <w:rsid w:val="00A37F47"/>
    <w:rsid w:val="00A4047D"/>
    <w:rsid w:val="00A40679"/>
    <w:rsid w:val="00A412A2"/>
    <w:rsid w:val="00A416D0"/>
    <w:rsid w:val="00A41A09"/>
    <w:rsid w:val="00A41A4B"/>
    <w:rsid w:val="00A41D8C"/>
    <w:rsid w:val="00A41FF1"/>
    <w:rsid w:val="00A42BFC"/>
    <w:rsid w:val="00A4329E"/>
    <w:rsid w:val="00A43D1A"/>
    <w:rsid w:val="00A43E94"/>
    <w:rsid w:val="00A44608"/>
    <w:rsid w:val="00A44D37"/>
    <w:rsid w:val="00A453E5"/>
    <w:rsid w:val="00A45A68"/>
    <w:rsid w:val="00A45A73"/>
    <w:rsid w:val="00A45AF7"/>
    <w:rsid w:val="00A463E9"/>
    <w:rsid w:val="00A46661"/>
    <w:rsid w:val="00A46C8C"/>
    <w:rsid w:val="00A46F2F"/>
    <w:rsid w:val="00A47AD9"/>
    <w:rsid w:val="00A47E5F"/>
    <w:rsid w:val="00A47F34"/>
    <w:rsid w:val="00A503E5"/>
    <w:rsid w:val="00A50403"/>
    <w:rsid w:val="00A50726"/>
    <w:rsid w:val="00A50E4F"/>
    <w:rsid w:val="00A51193"/>
    <w:rsid w:val="00A5145A"/>
    <w:rsid w:val="00A5168A"/>
    <w:rsid w:val="00A5189B"/>
    <w:rsid w:val="00A51DAC"/>
    <w:rsid w:val="00A51DEF"/>
    <w:rsid w:val="00A51F62"/>
    <w:rsid w:val="00A52D61"/>
    <w:rsid w:val="00A53C76"/>
    <w:rsid w:val="00A53CC4"/>
    <w:rsid w:val="00A54993"/>
    <w:rsid w:val="00A54B3D"/>
    <w:rsid w:val="00A554B2"/>
    <w:rsid w:val="00A55A2F"/>
    <w:rsid w:val="00A56306"/>
    <w:rsid w:val="00A5682A"/>
    <w:rsid w:val="00A56E6D"/>
    <w:rsid w:val="00A56FC4"/>
    <w:rsid w:val="00A570E5"/>
    <w:rsid w:val="00A57C4C"/>
    <w:rsid w:val="00A601C9"/>
    <w:rsid w:val="00A603DA"/>
    <w:rsid w:val="00A604FC"/>
    <w:rsid w:val="00A607B3"/>
    <w:rsid w:val="00A607B5"/>
    <w:rsid w:val="00A60F92"/>
    <w:rsid w:val="00A60FC1"/>
    <w:rsid w:val="00A610EF"/>
    <w:rsid w:val="00A614D0"/>
    <w:rsid w:val="00A61580"/>
    <w:rsid w:val="00A61CB3"/>
    <w:rsid w:val="00A620A0"/>
    <w:rsid w:val="00A62481"/>
    <w:rsid w:val="00A6250C"/>
    <w:rsid w:val="00A627D1"/>
    <w:rsid w:val="00A62907"/>
    <w:rsid w:val="00A633EB"/>
    <w:rsid w:val="00A63DFC"/>
    <w:rsid w:val="00A644F4"/>
    <w:rsid w:val="00A6480F"/>
    <w:rsid w:val="00A64AD9"/>
    <w:rsid w:val="00A64B98"/>
    <w:rsid w:val="00A64E1A"/>
    <w:rsid w:val="00A64F24"/>
    <w:rsid w:val="00A657BC"/>
    <w:rsid w:val="00A6585C"/>
    <w:rsid w:val="00A65C99"/>
    <w:rsid w:val="00A661C8"/>
    <w:rsid w:val="00A66C7D"/>
    <w:rsid w:val="00A66CB8"/>
    <w:rsid w:val="00A66DA3"/>
    <w:rsid w:val="00A66FD8"/>
    <w:rsid w:val="00A671D6"/>
    <w:rsid w:val="00A67996"/>
    <w:rsid w:val="00A700DB"/>
    <w:rsid w:val="00A7016F"/>
    <w:rsid w:val="00A7027B"/>
    <w:rsid w:val="00A706C6"/>
    <w:rsid w:val="00A70A9D"/>
    <w:rsid w:val="00A70C67"/>
    <w:rsid w:val="00A712A7"/>
    <w:rsid w:val="00A71F0B"/>
    <w:rsid w:val="00A7200F"/>
    <w:rsid w:val="00A72B8F"/>
    <w:rsid w:val="00A72F4B"/>
    <w:rsid w:val="00A73C57"/>
    <w:rsid w:val="00A73D6D"/>
    <w:rsid w:val="00A73DB3"/>
    <w:rsid w:val="00A73DC8"/>
    <w:rsid w:val="00A743AD"/>
    <w:rsid w:val="00A745DB"/>
    <w:rsid w:val="00A74A0E"/>
    <w:rsid w:val="00A74B87"/>
    <w:rsid w:val="00A74CFB"/>
    <w:rsid w:val="00A7630A"/>
    <w:rsid w:val="00A7672C"/>
    <w:rsid w:val="00A76C80"/>
    <w:rsid w:val="00A770B0"/>
    <w:rsid w:val="00A773CE"/>
    <w:rsid w:val="00A77412"/>
    <w:rsid w:val="00A80517"/>
    <w:rsid w:val="00A8070D"/>
    <w:rsid w:val="00A80844"/>
    <w:rsid w:val="00A80B7C"/>
    <w:rsid w:val="00A80B9D"/>
    <w:rsid w:val="00A80E6C"/>
    <w:rsid w:val="00A81238"/>
    <w:rsid w:val="00A81876"/>
    <w:rsid w:val="00A81A27"/>
    <w:rsid w:val="00A81A34"/>
    <w:rsid w:val="00A820A1"/>
    <w:rsid w:val="00A82B9D"/>
    <w:rsid w:val="00A82DB3"/>
    <w:rsid w:val="00A83268"/>
    <w:rsid w:val="00A83561"/>
    <w:rsid w:val="00A84328"/>
    <w:rsid w:val="00A84C3B"/>
    <w:rsid w:val="00A84D10"/>
    <w:rsid w:val="00A85117"/>
    <w:rsid w:val="00A85508"/>
    <w:rsid w:val="00A85A64"/>
    <w:rsid w:val="00A85DD5"/>
    <w:rsid w:val="00A85DF1"/>
    <w:rsid w:val="00A86140"/>
    <w:rsid w:val="00A86ED4"/>
    <w:rsid w:val="00A8799C"/>
    <w:rsid w:val="00A90652"/>
    <w:rsid w:val="00A909F2"/>
    <w:rsid w:val="00A912CA"/>
    <w:rsid w:val="00A91385"/>
    <w:rsid w:val="00A91573"/>
    <w:rsid w:val="00A91D54"/>
    <w:rsid w:val="00A922C6"/>
    <w:rsid w:val="00A9249E"/>
    <w:rsid w:val="00A92B72"/>
    <w:rsid w:val="00A92E26"/>
    <w:rsid w:val="00A9393E"/>
    <w:rsid w:val="00A939D3"/>
    <w:rsid w:val="00A939F7"/>
    <w:rsid w:val="00A93A07"/>
    <w:rsid w:val="00A93C47"/>
    <w:rsid w:val="00A94650"/>
    <w:rsid w:val="00A94FAB"/>
    <w:rsid w:val="00A9511E"/>
    <w:rsid w:val="00A95527"/>
    <w:rsid w:val="00A958F0"/>
    <w:rsid w:val="00A95A8E"/>
    <w:rsid w:val="00A961F0"/>
    <w:rsid w:val="00A962BF"/>
    <w:rsid w:val="00A963F1"/>
    <w:rsid w:val="00A96408"/>
    <w:rsid w:val="00A97CAB"/>
    <w:rsid w:val="00AA05E3"/>
    <w:rsid w:val="00AA0ECE"/>
    <w:rsid w:val="00AA1581"/>
    <w:rsid w:val="00AA1EF9"/>
    <w:rsid w:val="00AA221D"/>
    <w:rsid w:val="00AA2411"/>
    <w:rsid w:val="00AA2460"/>
    <w:rsid w:val="00AA2855"/>
    <w:rsid w:val="00AA2B3C"/>
    <w:rsid w:val="00AA2E8E"/>
    <w:rsid w:val="00AA36EE"/>
    <w:rsid w:val="00AA3E95"/>
    <w:rsid w:val="00AA452D"/>
    <w:rsid w:val="00AA4ADF"/>
    <w:rsid w:val="00AA5120"/>
    <w:rsid w:val="00AA5CFB"/>
    <w:rsid w:val="00AA64C9"/>
    <w:rsid w:val="00AA6553"/>
    <w:rsid w:val="00AA676A"/>
    <w:rsid w:val="00AA677B"/>
    <w:rsid w:val="00AA6D8E"/>
    <w:rsid w:val="00AA7187"/>
    <w:rsid w:val="00AB0504"/>
    <w:rsid w:val="00AB0752"/>
    <w:rsid w:val="00AB098B"/>
    <w:rsid w:val="00AB0DCE"/>
    <w:rsid w:val="00AB1713"/>
    <w:rsid w:val="00AB1B2D"/>
    <w:rsid w:val="00AB1BF0"/>
    <w:rsid w:val="00AB1DB6"/>
    <w:rsid w:val="00AB3660"/>
    <w:rsid w:val="00AB4C32"/>
    <w:rsid w:val="00AB517A"/>
    <w:rsid w:val="00AB517F"/>
    <w:rsid w:val="00AB5915"/>
    <w:rsid w:val="00AB5CA0"/>
    <w:rsid w:val="00AB6EC3"/>
    <w:rsid w:val="00AB77E6"/>
    <w:rsid w:val="00AB7E09"/>
    <w:rsid w:val="00AB7E39"/>
    <w:rsid w:val="00AC0053"/>
    <w:rsid w:val="00AC0BCC"/>
    <w:rsid w:val="00AC0D48"/>
    <w:rsid w:val="00AC0DF6"/>
    <w:rsid w:val="00AC25A6"/>
    <w:rsid w:val="00AC2F4B"/>
    <w:rsid w:val="00AC3758"/>
    <w:rsid w:val="00AC49F7"/>
    <w:rsid w:val="00AC4B41"/>
    <w:rsid w:val="00AC4CF9"/>
    <w:rsid w:val="00AC4EEA"/>
    <w:rsid w:val="00AC4F6B"/>
    <w:rsid w:val="00AC50AE"/>
    <w:rsid w:val="00AC54D1"/>
    <w:rsid w:val="00AC5D01"/>
    <w:rsid w:val="00AC5EB5"/>
    <w:rsid w:val="00AC608A"/>
    <w:rsid w:val="00AC6788"/>
    <w:rsid w:val="00AC6AE6"/>
    <w:rsid w:val="00AC6C84"/>
    <w:rsid w:val="00AC6DC6"/>
    <w:rsid w:val="00AC7394"/>
    <w:rsid w:val="00AC7EB2"/>
    <w:rsid w:val="00AC7EEE"/>
    <w:rsid w:val="00AD03CD"/>
    <w:rsid w:val="00AD0401"/>
    <w:rsid w:val="00AD08E8"/>
    <w:rsid w:val="00AD0ACA"/>
    <w:rsid w:val="00AD0EB6"/>
    <w:rsid w:val="00AD10A9"/>
    <w:rsid w:val="00AD1207"/>
    <w:rsid w:val="00AD1338"/>
    <w:rsid w:val="00AD1BB9"/>
    <w:rsid w:val="00AD1F68"/>
    <w:rsid w:val="00AD21BF"/>
    <w:rsid w:val="00AD2326"/>
    <w:rsid w:val="00AD2DE6"/>
    <w:rsid w:val="00AD2EBF"/>
    <w:rsid w:val="00AD4143"/>
    <w:rsid w:val="00AD6523"/>
    <w:rsid w:val="00AD655B"/>
    <w:rsid w:val="00AD6721"/>
    <w:rsid w:val="00AD6959"/>
    <w:rsid w:val="00AD6E64"/>
    <w:rsid w:val="00AD717A"/>
    <w:rsid w:val="00AD7361"/>
    <w:rsid w:val="00AD7ECA"/>
    <w:rsid w:val="00AE0022"/>
    <w:rsid w:val="00AE0A21"/>
    <w:rsid w:val="00AE0D09"/>
    <w:rsid w:val="00AE0E16"/>
    <w:rsid w:val="00AE0F1D"/>
    <w:rsid w:val="00AE1115"/>
    <w:rsid w:val="00AE134D"/>
    <w:rsid w:val="00AE2011"/>
    <w:rsid w:val="00AE2477"/>
    <w:rsid w:val="00AE31D5"/>
    <w:rsid w:val="00AE366D"/>
    <w:rsid w:val="00AE3734"/>
    <w:rsid w:val="00AE37BA"/>
    <w:rsid w:val="00AE3D60"/>
    <w:rsid w:val="00AE4704"/>
    <w:rsid w:val="00AE475F"/>
    <w:rsid w:val="00AE5A5C"/>
    <w:rsid w:val="00AE6218"/>
    <w:rsid w:val="00AE68F2"/>
    <w:rsid w:val="00AE6E02"/>
    <w:rsid w:val="00AE725F"/>
    <w:rsid w:val="00AE7A86"/>
    <w:rsid w:val="00AF0834"/>
    <w:rsid w:val="00AF09C9"/>
    <w:rsid w:val="00AF1346"/>
    <w:rsid w:val="00AF1756"/>
    <w:rsid w:val="00AF1FC0"/>
    <w:rsid w:val="00AF20B9"/>
    <w:rsid w:val="00AF219E"/>
    <w:rsid w:val="00AF2C6B"/>
    <w:rsid w:val="00AF2CA8"/>
    <w:rsid w:val="00AF36EB"/>
    <w:rsid w:val="00AF3AAE"/>
    <w:rsid w:val="00AF3B1E"/>
    <w:rsid w:val="00AF3EF0"/>
    <w:rsid w:val="00AF46D0"/>
    <w:rsid w:val="00AF4D75"/>
    <w:rsid w:val="00AF5135"/>
    <w:rsid w:val="00AF5188"/>
    <w:rsid w:val="00AF57EE"/>
    <w:rsid w:val="00AF58C5"/>
    <w:rsid w:val="00AF5B0E"/>
    <w:rsid w:val="00AF6056"/>
    <w:rsid w:val="00AF60FC"/>
    <w:rsid w:val="00AF6E1B"/>
    <w:rsid w:val="00B00095"/>
    <w:rsid w:val="00B004A1"/>
    <w:rsid w:val="00B0055A"/>
    <w:rsid w:val="00B01C69"/>
    <w:rsid w:val="00B01E69"/>
    <w:rsid w:val="00B02004"/>
    <w:rsid w:val="00B026CD"/>
    <w:rsid w:val="00B02976"/>
    <w:rsid w:val="00B02CD0"/>
    <w:rsid w:val="00B042F2"/>
    <w:rsid w:val="00B05158"/>
    <w:rsid w:val="00B0578C"/>
    <w:rsid w:val="00B057AE"/>
    <w:rsid w:val="00B05B2B"/>
    <w:rsid w:val="00B06069"/>
    <w:rsid w:val="00B06B67"/>
    <w:rsid w:val="00B07654"/>
    <w:rsid w:val="00B07BAD"/>
    <w:rsid w:val="00B116A9"/>
    <w:rsid w:val="00B119AD"/>
    <w:rsid w:val="00B119D1"/>
    <w:rsid w:val="00B11A7B"/>
    <w:rsid w:val="00B11C0D"/>
    <w:rsid w:val="00B1268B"/>
    <w:rsid w:val="00B1282F"/>
    <w:rsid w:val="00B12ADF"/>
    <w:rsid w:val="00B12B03"/>
    <w:rsid w:val="00B12C02"/>
    <w:rsid w:val="00B12C1C"/>
    <w:rsid w:val="00B12E7A"/>
    <w:rsid w:val="00B131AE"/>
    <w:rsid w:val="00B1363E"/>
    <w:rsid w:val="00B13930"/>
    <w:rsid w:val="00B14568"/>
    <w:rsid w:val="00B146D2"/>
    <w:rsid w:val="00B14BF4"/>
    <w:rsid w:val="00B155AD"/>
    <w:rsid w:val="00B15654"/>
    <w:rsid w:val="00B15AB3"/>
    <w:rsid w:val="00B15AE6"/>
    <w:rsid w:val="00B15E63"/>
    <w:rsid w:val="00B15FC1"/>
    <w:rsid w:val="00B162B5"/>
    <w:rsid w:val="00B16F93"/>
    <w:rsid w:val="00B17195"/>
    <w:rsid w:val="00B172C8"/>
    <w:rsid w:val="00B17831"/>
    <w:rsid w:val="00B17D9C"/>
    <w:rsid w:val="00B203CB"/>
    <w:rsid w:val="00B209FF"/>
    <w:rsid w:val="00B2183E"/>
    <w:rsid w:val="00B219FB"/>
    <w:rsid w:val="00B21CA2"/>
    <w:rsid w:val="00B22017"/>
    <w:rsid w:val="00B220B5"/>
    <w:rsid w:val="00B220E9"/>
    <w:rsid w:val="00B23125"/>
    <w:rsid w:val="00B237BE"/>
    <w:rsid w:val="00B23A40"/>
    <w:rsid w:val="00B23EE4"/>
    <w:rsid w:val="00B2499D"/>
    <w:rsid w:val="00B24BCA"/>
    <w:rsid w:val="00B24F1D"/>
    <w:rsid w:val="00B24FD2"/>
    <w:rsid w:val="00B25939"/>
    <w:rsid w:val="00B25A69"/>
    <w:rsid w:val="00B2625F"/>
    <w:rsid w:val="00B26463"/>
    <w:rsid w:val="00B2729B"/>
    <w:rsid w:val="00B30784"/>
    <w:rsid w:val="00B30900"/>
    <w:rsid w:val="00B30C7F"/>
    <w:rsid w:val="00B31713"/>
    <w:rsid w:val="00B32162"/>
    <w:rsid w:val="00B32523"/>
    <w:rsid w:val="00B327ED"/>
    <w:rsid w:val="00B329BC"/>
    <w:rsid w:val="00B33339"/>
    <w:rsid w:val="00B33462"/>
    <w:rsid w:val="00B337A0"/>
    <w:rsid w:val="00B33DFF"/>
    <w:rsid w:val="00B3423D"/>
    <w:rsid w:val="00B34C03"/>
    <w:rsid w:val="00B361D1"/>
    <w:rsid w:val="00B3635C"/>
    <w:rsid w:val="00B36392"/>
    <w:rsid w:val="00B37096"/>
    <w:rsid w:val="00B372BE"/>
    <w:rsid w:val="00B37473"/>
    <w:rsid w:val="00B37ECA"/>
    <w:rsid w:val="00B404C2"/>
    <w:rsid w:val="00B405AA"/>
    <w:rsid w:val="00B4073D"/>
    <w:rsid w:val="00B40900"/>
    <w:rsid w:val="00B4188C"/>
    <w:rsid w:val="00B41A38"/>
    <w:rsid w:val="00B41C97"/>
    <w:rsid w:val="00B422B1"/>
    <w:rsid w:val="00B42341"/>
    <w:rsid w:val="00B425EA"/>
    <w:rsid w:val="00B428A7"/>
    <w:rsid w:val="00B42E3F"/>
    <w:rsid w:val="00B432EB"/>
    <w:rsid w:val="00B435CB"/>
    <w:rsid w:val="00B44276"/>
    <w:rsid w:val="00B449D9"/>
    <w:rsid w:val="00B44C22"/>
    <w:rsid w:val="00B44FC3"/>
    <w:rsid w:val="00B45443"/>
    <w:rsid w:val="00B4557C"/>
    <w:rsid w:val="00B45A32"/>
    <w:rsid w:val="00B4765F"/>
    <w:rsid w:val="00B477C4"/>
    <w:rsid w:val="00B47D4C"/>
    <w:rsid w:val="00B47EFC"/>
    <w:rsid w:val="00B503CF"/>
    <w:rsid w:val="00B50D8D"/>
    <w:rsid w:val="00B51051"/>
    <w:rsid w:val="00B513B6"/>
    <w:rsid w:val="00B521DA"/>
    <w:rsid w:val="00B524F0"/>
    <w:rsid w:val="00B52B87"/>
    <w:rsid w:val="00B52CFC"/>
    <w:rsid w:val="00B5341B"/>
    <w:rsid w:val="00B53EB2"/>
    <w:rsid w:val="00B543E0"/>
    <w:rsid w:val="00B54418"/>
    <w:rsid w:val="00B544F3"/>
    <w:rsid w:val="00B54691"/>
    <w:rsid w:val="00B550D8"/>
    <w:rsid w:val="00B5510A"/>
    <w:rsid w:val="00B5537C"/>
    <w:rsid w:val="00B56BA4"/>
    <w:rsid w:val="00B56BE1"/>
    <w:rsid w:val="00B56D45"/>
    <w:rsid w:val="00B57222"/>
    <w:rsid w:val="00B57388"/>
    <w:rsid w:val="00B57673"/>
    <w:rsid w:val="00B57790"/>
    <w:rsid w:val="00B57804"/>
    <w:rsid w:val="00B57CD0"/>
    <w:rsid w:val="00B61121"/>
    <w:rsid w:val="00B6169A"/>
    <w:rsid w:val="00B62892"/>
    <w:rsid w:val="00B62EED"/>
    <w:rsid w:val="00B6307E"/>
    <w:rsid w:val="00B647AE"/>
    <w:rsid w:val="00B64A78"/>
    <w:rsid w:val="00B64A90"/>
    <w:rsid w:val="00B64DA6"/>
    <w:rsid w:val="00B662C8"/>
    <w:rsid w:val="00B6641A"/>
    <w:rsid w:val="00B66531"/>
    <w:rsid w:val="00B66B32"/>
    <w:rsid w:val="00B67431"/>
    <w:rsid w:val="00B6772D"/>
    <w:rsid w:val="00B678F2"/>
    <w:rsid w:val="00B70036"/>
    <w:rsid w:val="00B705CE"/>
    <w:rsid w:val="00B708B3"/>
    <w:rsid w:val="00B70EC2"/>
    <w:rsid w:val="00B713A3"/>
    <w:rsid w:val="00B7184D"/>
    <w:rsid w:val="00B71EBB"/>
    <w:rsid w:val="00B71EC3"/>
    <w:rsid w:val="00B720B6"/>
    <w:rsid w:val="00B73102"/>
    <w:rsid w:val="00B7316F"/>
    <w:rsid w:val="00B73C95"/>
    <w:rsid w:val="00B73E86"/>
    <w:rsid w:val="00B74070"/>
    <w:rsid w:val="00B7477B"/>
    <w:rsid w:val="00B74FB0"/>
    <w:rsid w:val="00B75750"/>
    <w:rsid w:val="00B75BC7"/>
    <w:rsid w:val="00B75DE6"/>
    <w:rsid w:val="00B75E99"/>
    <w:rsid w:val="00B75F38"/>
    <w:rsid w:val="00B76478"/>
    <w:rsid w:val="00B768DA"/>
    <w:rsid w:val="00B771FA"/>
    <w:rsid w:val="00B77724"/>
    <w:rsid w:val="00B80308"/>
    <w:rsid w:val="00B806E2"/>
    <w:rsid w:val="00B816AB"/>
    <w:rsid w:val="00B81E69"/>
    <w:rsid w:val="00B82269"/>
    <w:rsid w:val="00B8243B"/>
    <w:rsid w:val="00B827B9"/>
    <w:rsid w:val="00B82A4E"/>
    <w:rsid w:val="00B82FFA"/>
    <w:rsid w:val="00B83056"/>
    <w:rsid w:val="00B831FF"/>
    <w:rsid w:val="00B833E9"/>
    <w:rsid w:val="00B836B2"/>
    <w:rsid w:val="00B83D3F"/>
    <w:rsid w:val="00B841D2"/>
    <w:rsid w:val="00B844F2"/>
    <w:rsid w:val="00B848FC"/>
    <w:rsid w:val="00B84A54"/>
    <w:rsid w:val="00B84CE3"/>
    <w:rsid w:val="00B84EB1"/>
    <w:rsid w:val="00B85277"/>
    <w:rsid w:val="00B8559F"/>
    <w:rsid w:val="00B85625"/>
    <w:rsid w:val="00B856DB"/>
    <w:rsid w:val="00B858FD"/>
    <w:rsid w:val="00B859DF"/>
    <w:rsid w:val="00B85BCE"/>
    <w:rsid w:val="00B864C2"/>
    <w:rsid w:val="00B86C8C"/>
    <w:rsid w:val="00B900E5"/>
    <w:rsid w:val="00B90196"/>
    <w:rsid w:val="00B904F1"/>
    <w:rsid w:val="00B9065D"/>
    <w:rsid w:val="00B90C4E"/>
    <w:rsid w:val="00B90D6A"/>
    <w:rsid w:val="00B90EDD"/>
    <w:rsid w:val="00B9108B"/>
    <w:rsid w:val="00B91160"/>
    <w:rsid w:val="00B91698"/>
    <w:rsid w:val="00B917B7"/>
    <w:rsid w:val="00B91EE2"/>
    <w:rsid w:val="00B9221E"/>
    <w:rsid w:val="00B92456"/>
    <w:rsid w:val="00B92D08"/>
    <w:rsid w:val="00B9396F"/>
    <w:rsid w:val="00B93B89"/>
    <w:rsid w:val="00B93DED"/>
    <w:rsid w:val="00B93F49"/>
    <w:rsid w:val="00B944B4"/>
    <w:rsid w:val="00B94BEE"/>
    <w:rsid w:val="00B94F5B"/>
    <w:rsid w:val="00B94FAF"/>
    <w:rsid w:val="00B9538F"/>
    <w:rsid w:val="00B95462"/>
    <w:rsid w:val="00B95793"/>
    <w:rsid w:val="00B957F4"/>
    <w:rsid w:val="00B959D7"/>
    <w:rsid w:val="00B95AFC"/>
    <w:rsid w:val="00B963C2"/>
    <w:rsid w:val="00B96675"/>
    <w:rsid w:val="00B96751"/>
    <w:rsid w:val="00B9701D"/>
    <w:rsid w:val="00B97951"/>
    <w:rsid w:val="00B979C4"/>
    <w:rsid w:val="00BA13AC"/>
    <w:rsid w:val="00BA1487"/>
    <w:rsid w:val="00BA15C8"/>
    <w:rsid w:val="00BA16A0"/>
    <w:rsid w:val="00BA1B6C"/>
    <w:rsid w:val="00BA1B82"/>
    <w:rsid w:val="00BA1C0A"/>
    <w:rsid w:val="00BA1DBD"/>
    <w:rsid w:val="00BA2E00"/>
    <w:rsid w:val="00BA34F3"/>
    <w:rsid w:val="00BA379A"/>
    <w:rsid w:val="00BA3DF2"/>
    <w:rsid w:val="00BA4101"/>
    <w:rsid w:val="00BA4647"/>
    <w:rsid w:val="00BA4706"/>
    <w:rsid w:val="00BA4E6D"/>
    <w:rsid w:val="00BA53FB"/>
    <w:rsid w:val="00BA5ABC"/>
    <w:rsid w:val="00BA640F"/>
    <w:rsid w:val="00BA6414"/>
    <w:rsid w:val="00BA74FC"/>
    <w:rsid w:val="00BB00C1"/>
    <w:rsid w:val="00BB0321"/>
    <w:rsid w:val="00BB0499"/>
    <w:rsid w:val="00BB128F"/>
    <w:rsid w:val="00BB1364"/>
    <w:rsid w:val="00BB1A37"/>
    <w:rsid w:val="00BB2292"/>
    <w:rsid w:val="00BB2451"/>
    <w:rsid w:val="00BB29AF"/>
    <w:rsid w:val="00BB2C5C"/>
    <w:rsid w:val="00BB2D10"/>
    <w:rsid w:val="00BB3218"/>
    <w:rsid w:val="00BB3325"/>
    <w:rsid w:val="00BB3800"/>
    <w:rsid w:val="00BB4917"/>
    <w:rsid w:val="00BB4E4B"/>
    <w:rsid w:val="00BB5A8E"/>
    <w:rsid w:val="00BB642E"/>
    <w:rsid w:val="00BB652C"/>
    <w:rsid w:val="00BB70D3"/>
    <w:rsid w:val="00BB76D2"/>
    <w:rsid w:val="00BB7859"/>
    <w:rsid w:val="00BB7BBF"/>
    <w:rsid w:val="00BB7D4B"/>
    <w:rsid w:val="00BB7D70"/>
    <w:rsid w:val="00BC05AE"/>
    <w:rsid w:val="00BC05C6"/>
    <w:rsid w:val="00BC0644"/>
    <w:rsid w:val="00BC084D"/>
    <w:rsid w:val="00BC09DA"/>
    <w:rsid w:val="00BC0D7C"/>
    <w:rsid w:val="00BC1115"/>
    <w:rsid w:val="00BC1316"/>
    <w:rsid w:val="00BC1A68"/>
    <w:rsid w:val="00BC1BDB"/>
    <w:rsid w:val="00BC1D61"/>
    <w:rsid w:val="00BC1E2D"/>
    <w:rsid w:val="00BC1EB5"/>
    <w:rsid w:val="00BC22B9"/>
    <w:rsid w:val="00BC28E2"/>
    <w:rsid w:val="00BC2FCB"/>
    <w:rsid w:val="00BC39A9"/>
    <w:rsid w:val="00BC39C8"/>
    <w:rsid w:val="00BC3B87"/>
    <w:rsid w:val="00BC3C68"/>
    <w:rsid w:val="00BC439A"/>
    <w:rsid w:val="00BC4E2A"/>
    <w:rsid w:val="00BC4EB3"/>
    <w:rsid w:val="00BC54D7"/>
    <w:rsid w:val="00BC5D15"/>
    <w:rsid w:val="00BC7549"/>
    <w:rsid w:val="00BC7AD6"/>
    <w:rsid w:val="00BC7E8F"/>
    <w:rsid w:val="00BC7F17"/>
    <w:rsid w:val="00BD0DC5"/>
    <w:rsid w:val="00BD151E"/>
    <w:rsid w:val="00BD1989"/>
    <w:rsid w:val="00BD2CAE"/>
    <w:rsid w:val="00BD3276"/>
    <w:rsid w:val="00BD3312"/>
    <w:rsid w:val="00BD3566"/>
    <w:rsid w:val="00BD4BD8"/>
    <w:rsid w:val="00BD4C0E"/>
    <w:rsid w:val="00BD4CB7"/>
    <w:rsid w:val="00BD5278"/>
    <w:rsid w:val="00BD569E"/>
    <w:rsid w:val="00BD5A0E"/>
    <w:rsid w:val="00BD5E89"/>
    <w:rsid w:val="00BD5EE0"/>
    <w:rsid w:val="00BD6021"/>
    <w:rsid w:val="00BD653F"/>
    <w:rsid w:val="00BD66A6"/>
    <w:rsid w:val="00BD7104"/>
    <w:rsid w:val="00BD7269"/>
    <w:rsid w:val="00BD7819"/>
    <w:rsid w:val="00BD79AE"/>
    <w:rsid w:val="00BD7EEF"/>
    <w:rsid w:val="00BE0332"/>
    <w:rsid w:val="00BE04E5"/>
    <w:rsid w:val="00BE0F52"/>
    <w:rsid w:val="00BE1653"/>
    <w:rsid w:val="00BE17C2"/>
    <w:rsid w:val="00BE1E06"/>
    <w:rsid w:val="00BE276D"/>
    <w:rsid w:val="00BE2839"/>
    <w:rsid w:val="00BE3226"/>
    <w:rsid w:val="00BE3712"/>
    <w:rsid w:val="00BE3A77"/>
    <w:rsid w:val="00BE3C44"/>
    <w:rsid w:val="00BE412A"/>
    <w:rsid w:val="00BE450F"/>
    <w:rsid w:val="00BE47DC"/>
    <w:rsid w:val="00BE4801"/>
    <w:rsid w:val="00BE4A34"/>
    <w:rsid w:val="00BE4FB6"/>
    <w:rsid w:val="00BE586D"/>
    <w:rsid w:val="00BE5A1A"/>
    <w:rsid w:val="00BE61B9"/>
    <w:rsid w:val="00BE6402"/>
    <w:rsid w:val="00BE76D2"/>
    <w:rsid w:val="00BE78CC"/>
    <w:rsid w:val="00BE79B4"/>
    <w:rsid w:val="00BE7B92"/>
    <w:rsid w:val="00BF00F6"/>
    <w:rsid w:val="00BF0EE4"/>
    <w:rsid w:val="00BF17A2"/>
    <w:rsid w:val="00BF1BBA"/>
    <w:rsid w:val="00BF1E1F"/>
    <w:rsid w:val="00BF1F79"/>
    <w:rsid w:val="00BF21CC"/>
    <w:rsid w:val="00BF3F3B"/>
    <w:rsid w:val="00BF4068"/>
    <w:rsid w:val="00BF4190"/>
    <w:rsid w:val="00BF4219"/>
    <w:rsid w:val="00BF4322"/>
    <w:rsid w:val="00BF4819"/>
    <w:rsid w:val="00BF4AED"/>
    <w:rsid w:val="00BF50B2"/>
    <w:rsid w:val="00BF52AE"/>
    <w:rsid w:val="00BF5582"/>
    <w:rsid w:val="00BF59C8"/>
    <w:rsid w:val="00BF5B48"/>
    <w:rsid w:val="00BF6305"/>
    <w:rsid w:val="00BF63A6"/>
    <w:rsid w:val="00BF69DA"/>
    <w:rsid w:val="00BF7128"/>
    <w:rsid w:val="00BF71EB"/>
    <w:rsid w:val="00BF7AE3"/>
    <w:rsid w:val="00BF7C11"/>
    <w:rsid w:val="00BF7EDB"/>
    <w:rsid w:val="00C00723"/>
    <w:rsid w:val="00C00C38"/>
    <w:rsid w:val="00C00CB3"/>
    <w:rsid w:val="00C01508"/>
    <w:rsid w:val="00C0215E"/>
    <w:rsid w:val="00C0239E"/>
    <w:rsid w:val="00C027B4"/>
    <w:rsid w:val="00C028ED"/>
    <w:rsid w:val="00C03386"/>
    <w:rsid w:val="00C03936"/>
    <w:rsid w:val="00C04631"/>
    <w:rsid w:val="00C048E5"/>
    <w:rsid w:val="00C04939"/>
    <w:rsid w:val="00C04A14"/>
    <w:rsid w:val="00C04A86"/>
    <w:rsid w:val="00C0579E"/>
    <w:rsid w:val="00C05E1C"/>
    <w:rsid w:val="00C06408"/>
    <w:rsid w:val="00C064A0"/>
    <w:rsid w:val="00C07A91"/>
    <w:rsid w:val="00C07C0A"/>
    <w:rsid w:val="00C10417"/>
    <w:rsid w:val="00C1106C"/>
    <w:rsid w:val="00C1148A"/>
    <w:rsid w:val="00C12034"/>
    <w:rsid w:val="00C12B5E"/>
    <w:rsid w:val="00C12EBD"/>
    <w:rsid w:val="00C131CC"/>
    <w:rsid w:val="00C13D23"/>
    <w:rsid w:val="00C1440E"/>
    <w:rsid w:val="00C145E3"/>
    <w:rsid w:val="00C14FE9"/>
    <w:rsid w:val="00C1576A"/>
    <w:rsid w:val="00C1596C"/>
    <w:rsid w:val="00C15972"/>
    <w:rsid w:val="00C16334"/>
    <w:rsid w:val="00C1642F"/>
    <w:rsid w:val="00C1699E"/>
    <w:rsid w:val="00C16A54"/>
    <w:rsid w:val="00C175B5"/>
    <w:rsid w:val="00C17DE9"/>
    <w:rsid w:val="00C17E49"/>
    <w:rsid w:val="00C20DAB"/>
    <w:rsid w:val="00C21485"/>
    <w:rsid w:val="00C2179A"/>
    <w:rsid w:val="00C21D20"/>
    <w:rsid w:val="00C226B3"/>
    <w:rsid w:val="00C23B73"/>
    <w:rsid w:val="00C24420"/>
    <w:rsid w:val="00C244E2"/>
    <w:rsid w:val="00C2450D"/>
    <w:rsid w:val="00C27337"/>
    <w:rsid w:val="00C27A64"/>
    <w:rsid w:val="00C27D6E"/>
    <w:rsid w:val="00C302E0"/>
    <w:rsid w:val="00C30F73"/>
    <w:rsid w:val="00C31093"/>
    <w:rsid w:val="00C3168E"/>
    <w:rsid w:val="00C31C7D"/>
    <w:rsid w:val="00C31D53"/>
    <w:rsid w:val="00C31DC7"/>
    <w:rsid w:val="00C32E8B"/>
    <w:rsid w:val="00C32F49"/>
    <w:rsid w:val="00C33763"/>
    <w:rsid w:val="00C33C59"/>
    <w:rsid w:val="00C33F62"/>
    <w:rsid w:val="00C342FF"/>
    <w:rsid w:val="00C3436A"/>
    <w:rsid w:val="00C349FF"/>
    <w:rsid w:val="00C355BE"/>
    <w:rsid w:val="00C35FBB"/>
    <w:rsid w:val="00C362B0"/>
    <w:rsid w:val="00C364AD"/>
    <w:rsid w:val="00C36B53"/>
    <w:rsid w:val="00C37723"/>
    <w:rsid w:val="00C37CCC"/>
    <w:rsid w:val="00C404B7"/>
    <w:rsid w:val="00C4092F"/>
    <w:rsid w:val="00C4130D"/>
    <w:rsid w:val="00C41316"/>
    <w:rsid w:val="00C416FF"/>
    <w:rsid w:val="00C41FE3"/>
    <w:rsid w:val="00C42FA2"/>
    <w:rsid w:val="00C43692"/>
    <w:rsid w:val="00C43A9D"/>
    <w:rsid w:val="00C43AA8"/>
    <w:rsid w:val="00C4446B"/>
    <w:rsid w:val="00C44D32"/>
    <w:rsid w:val="00C44E78"/>
    <w:rsid w:val="00C4515F"/>
    <w:rsid w:val="00C4554D"/>
    <w:rsid w:val="00C456D5"/>
    <w:rsid w:val="00C45860"/>
    <w:rsid w:val="00C45CD3"/>
    <w:rsid w:val="00C4670A"/>
    <w:rsid w:val="00C46BF3"/>
    <w:rsid w:val="00C4742D"/>
    <w:rsid w:val="00C4792D"/>
    <w:rsid w:val="00C47AF7"/>
    <w:rsid w:val="00C50299"/>
    <w:rsid w:val="00C502F5"/>
    <w:rsid w:val="00C5057D"/>
    <w:rsid w:val="00C50907"/>
    <w:rsid w:val="00C50DB3"/>
    <w:rsid w:val="00C515AC"/>
    <w:rsid w:val="00C517AE"/>
    <w:rsid w:val="00C52415"/>
    <w:rsid w:val="00C5246F"/>
    <w:rsid w:val="00C52477"/>
    <w:rsid w:val="00C52B6B"/>
    <w:rsid w:val="00C52D5E"/>
    <w:rsid w:val="00C5342D"/>
    <w:rsid w:val="00C5373A"/>
    <w:rsid w:val="00C53B94"/>
    <w:rsid w:val="00C53D84"/>
    <w:rsid w:val="00C54515"/>
    <w:rsid w:val="00C54D33"/>
    <w:rsid w:val="00C5547F"/>
    <w:rsid w:val="00C55983"/>
    <w:rsid w:val="00C55BC1"/>
    <w:rsid w:val="00C55E42"/>
    <w:rsid w:val="00C56368"/>
    <w:rsid w:val="00C5690E"/>
    <w:rsid w:val="00C5693C"/>
    <w:rsid w:val="00C56A05"/>
    <w:rsid w:val="00C57085"/>
    <w:rsid w:val="00C5784A"/>
    <w:rsid w:val="00C60860"/>
    <w:rsid w:val="00C60AF5"/>
    <w:rsid w:val="00C60B93"/>
    <w:rsid w:val="00C61933"/>
    <w:rsid w:val="00C61AEA"/>
    <w:rsid w:val="00C61E2B"/>
    <w:rsid w:val="00C61F0E"/>
    <w:rsid w:val="00C62131"/>
    <w:rsid w:val="00C62268"/>
    <w:rsid w:val="00C62716"/>
    <w:rsid w:val="00C62AD0"/>
    <w:rsid w:val="00C62F59"/>
    <w:rsid w:val="00C63039"/>
    <w:rsid w:val="00C63179"/>
    <w:rsid w:val="00C63273"/>
    <w:rsid w:val="00C63CF4"/>
    <w:rsid w:val="00C63EB5"/>
    <w:rsid w:val="00C644D7"/>
    <w:rsid w:val="00C645A8"/>
    <w:rsid w:val="00C64C45"/>
    <w:rsid w:val="00C65059"/>
    <w:rsid w:val="00C65556"/>
    <w:rsid w:val="00C65A37"/>
    <w:rsid w:val="00C65A48"/>
    <w:rsid w:val="00C66D43"/>
    <w:rsid w:val="00C67437"/>
    <w:rsid w:val="00C6763E"/>
    <w:rsid w:val="00C67C56"/>
    <w:rsid w:val="00C67CB6"/>
    <w:rsid w:val="00C70462"/>
    <w:rsid w:val="00C7059B"/>
    <w:rsid w:val="00C706E4"/>
    <w:rsid w:val="00C70797"/>
    <w:rsid w:val="00C70AE3"/>
    <w:rsid w:val="00C711B8"/>
    <w:rsid w:val="00C7165D"/>
    <w:rsid w:val="00C7222A"/>
    <w:rsid w:val="00C7234B"/>
    <w:rsid w:val="00C724D9"/>
    <w:rsid w:val="00C724FD"/>
    <w:rsid w:val="00C73869"/>
    <w:rsid w:val="00C73903"/>
    <w:rsid w:val="00C73F6A"/>
    <w:rsid w:val="00C742D8"/>
    <w:rsid w:val="00C74765"/>
    <w:rsid w:val="00C74B52"/>
    <w:rsid w:val="00C7516B"/>
    <w:rsid w:val="00C751A0"/>
    <w:rsid w:val="00C7553E"/>
    <w:rsid w:val="00C75FA6"/>
    <w:rsid w:val="00C76CE0"/>
    <w:rsid w:val="00C77491"/>
    <w:rsid w:val="00C774B9"/>
    <w:rsid w:val="00C77962"/>
    <w:rsid w:val="00C800E1"/>
    <w:rsid w:val="00C8086E"/>
    <w:rsid w:val="00C80ACE"/>
    <w:rsid w:val="00C80AFC"/>
    <w:rsid w:val="00C80E83"/>
    <w:rsid w:val="00C81176"/>
    <w:rsid w:val="00C81556"/>
    <w:rsid w:val="00C815D9"/>
    <w:rsid w:val="00C81B24"/>
    <w:rsid w:val="00C81C8D"/>
    <w:rsid w:val="00C8209E"/>
    <w:rsid w:val="00C827B3"/>
    <w:rsid w:val="00C82B15"/>
    <w:rsid w:val="00C82D59"/>
    <w:rsid w:val="00C83150"/>
    <w:rsid w:val="00C83D76"/>
    <w:rsid w:val="00C83F8D"/>
    <w:rsid w:val="00C84026"/>
    <w:rsid w:val="00C8422A"/>
    <w:rsid w:val="00C843D2"/>
    <w:rsid w:val="00C84577"/>
    <w:rsid w:val="00C84726"/>
    <w:rsid w:val="00C856BF"/>
    <w:rsid w:val="00C86A98"/>
    <w:rsid w:val="00C86C34"/>
    <w:rsid w:val="00C87381"/>
    <w:rsid w:val="00C8753D"/>
    <w:rsid w:val="00C8782C"/>
    <w:rsid w:val="00C87B5E"/>
    <w:rsid w:val="00C87E80"/>
    <w:rsid w:val="00C9014B"/>
    <w:rsid w:val="00C90D86"/>
    <w:rsid w:val="00C9105B"/>
    <w:rsid w:val="00C9106A"/>
    <w:rsid w:val="00C912CF"/>
    <w:rsid w:val="00C91C9A"/>
    <w:rsid w:val="00C91CC2"/>
    <w:rsid w:val="00C92043"/>
    <w:rsid w:val="00C92130"/>
    <w:rsid w:val="00C9239E"/>
    <w:rsid w:val="00C924DD"/>
    <w:rsid w:val="00C925E0"/>
    <w:rsid w:val="00C92890"/>
    <w:rsid w:val="00C928CB"/>
    <w:rsid w:val="00C92936"/>
    <w:rsid w:val="00C92EB7"/>
    <w:rsid w:val="00C9308A"/>
    <w:rsid w:val="00C948FD"/>
    <w:rsid w:val="00C94E5C"/>
    <w:rsid w:val="00C9535E"/>
    <w:rsid w:val="00C953B8"/>
    <w:rsid w:val="00C95670"/>
    <w:rsid w:val="00C958DE"/>
    <w:rsid w:val="00C95E6D"/>
    <w:rsid w:val="00C95FB0"/>
    <w:rsid w:val="00C95FF5"/>
    <w:rsid w:val="00C968BC"/>
    <w:rsid w:val="00C96CFC"/>
    <w:rsid w:val="00C97019"/>
    <w:rsid w:val="00C97189"/>
    <w:rsid w:val="00C97C33"/>
    <w:rsid w:val="00CA029B"/>
    <w:rsid w:val="00CA0819"/>
    <w:rsid w:val="00CA0C11"/>
    <w:rsid w:val="00CA12A9"/>
    <w:rsid w:val="00CA1A18"/>
    <w:rsid w:val="00CA2D2B"/>
    <w:rsid w:val="00CA316D"/>
    <w:rsid w:val="00CA3A25"/>
    <w:rsid w:val="00CA3B52"/>
    <w:rsid w:val="00CA3E7F"/>
    <w:rsid w:val="00CA59C8"/>
    <w:rsid w:val="00CA5C32"/>
    <w:rsid w:val="00CA5FBC"/>
    <w:rsid w:val="00CA626E"/>
    <w:rsid w:val="00CA64F5"/>
    <w:rsid w:val="00CA661C"/>
    <w:rsid w:val="00CA68A1"/>
    <w:rsid w:val="00CA7767"/>
    <w:rsid w:val="00CB138C"/>
    <w:rsid w:val="00CB14EE"/>
    <w:rsid w:val="00CB155D"/>
    <w:rsid w:val="00CB1F49"/>
    <w:rsid w:val="00CB204A"/>
    <w:rsid w:val="00CB2166"/>
    <w:rsid w:val="00CB22B8"/>
    <w:rsid w:val="00CB2F0E"/>
    <w:rsid w:val="00CB3056"/>
    <w:rsid w:val="00CB3389"/>
    <w:rsid w:val="00CB37C6"/>
    <w:rsid w:val="00CB4098"/>
    <w:rsid w:val="00CB5589"/>
    <w:rsid w:val="00CB5F11"/>
    <w:rsid w:val="00CB6E15"/>
    <w:rsid w:val="00CB7174"/>
    <w:rsid w:val="00CB7750"/>
    <w:rsid w:val="00CB78E3"/>
    <w:rsid w:val="00CB7BA5"/>
    <w:rsid w:val="00CC0117"/>
    <w:rsid w:val="00CC03B9"/>
    <w:rsid w:val="00CC0837"/>
    <w:rsid w:val="00CC0FC5"/>
    <w:rsid w:val="00CC18C0"/>
    <w:rsid w:val="00CC1BC6"/>
    <w:rsid w:val="00CC20C8"/>
    <w:rsid w:val="00CC2890"/>
    <w:rsid w:val="00CC2DB9"/>
    <w:rsid w:val="00CC31A2"/>
    <w:rsid w:val="00CC3695"/>
    <w:rsid w:val="00CC3B96"/>
    <w:rsid w:val="00CC42F9"/>
    <w:rsid w:val="00CC4815"/>
    <w:rsid w:val="00CC51AF"/>
    <w:rsid w:val="00CC5723"/>
    <w:rsid w:val="00CC5881"/>
    <w:rsid w:val="00CC5A87"/>
    <w:rsid w:val="00CC6BB0"/>
    <w:rsid w:val="00CC70FC"/>
    <w:rsid w:val="00CC7FAF"/>
    <w:rsid w:val="00CD04E4"/>
    <w:rsid w:val="00CD0727"/>
    <w:rsid w:val="00CD1313"/>
    <w:rsid w:val="00CD1F0B"/>
    <w:rsid w:val="00CD2C12"/>
    <w:rsid w:val="00CD30A0"/>
    <w:rsid w:val="00CD3202"/>
    <w:rsid w:val="00CD3B8A"/>
    <w:rsid w:val="00CD3B9D"/>
    <w:rsid w:val="00CD4043"/>
    <w:rsid w:val="00CD46DC"/>
    <w:rsid w:val="00CD48EB"/>
    <w:rsid w:val="00CD61CA"/>
    <w:rsid w:val="00CD6548"/>
    <w:rsid w:val="00CD72D3"/>
    <w:rsid w:val="00CD73E7"/>
    <w:rsid w:val="00CE02BD"/>
    <w:rsid w:val="00CE0A37"/>
    <w:rsid w:val="00CE0AE6"/>
    <w:rsid w:val="00CE0B79"/>
    <w:rsid w:val="00CE0C05"/>
    <w:rsid w:val="00CE0EB8"/>
    <w:rsid w:val="00CE1217"/>
    <w:rsid w:val="00CE2A9F"/>
    <w:rsid w:val="00CE3377"/>
    <w:rsid w:val="00CE353B"/>
    <w:rsid w:val="00CE35A3"/>
    <w:rsid w:val="00CE394B"/>
    <w:rsid w:val="00CE3D48"/>
    <w:rsid w:val="00CE403C"/>
    <w:rsid w:val="00CE56B3"/>
    <w:rsid w:val="00CE5AD5"/>
    <w:rsid w:val="00CE68D2"/>
    <w:rsid w:val="00CE6A2C"/>
    <w:rsid w:val="00CE6AF8"/>
    <w:rsid w:val="00CE6D64"/>
    <w:rsid w:val="00CE781B"/>
    <w:rsid w:val="00CE7DFC"/>
    <w:rsid w:val="00CF0797"/>
    <w:rsid w:val="00CF09DB"/>
    <w:rsid w:val="00CF0A17"/>
    <w:rsid w:val="00CF0B9D"/>
    <w:rsid w:val="00CF0BB0"/>
    <w:rsid w:val="00CF0F72"/>
    <w:rsid w:val="00CF193D"/>
    <w:rsid w:val="00CF20E2"/>
    <w:rsid w:val="00CF2661"/>
    <w:rsid w:val="00CF26A2"/>
    <w:rsid w:val="00CF2915"/>
    <w:rsid w:val="00CF360F"/>
    <w:rsid w:val="00CF37C9"/>
    <w:rsid w:val="00CF3EED"/>
    <w:rsid w:val="00CF461F"/>
    <w:rsid w:val="00CF4657"/>
    <w:rsid w:val="00CF56E7"/>
    <w:rsid w:val="00CF634D"/>
    <w:rsid w:val="00CF6F21"/>
    <w:rsid w:val="00CF6F9C"/>
    <w:rsid w:val="00CF7454"/>
    <w:rsid w:val="00CF7A3A"/>
    <w:rsid w:val="00CF7DF9"/>
    <w:rsid w:val="00D003E0"/>
    <w:rsid w:val="00D00579"/>
    <w:rsid w:val="00D01270"/>
    <w:rsid w:val="00D019EB"/>
    <w:rsid w:val="00D01B3A"/>
    <w:rsid w:val="00D01E95"/>
    <w:rsid w:val="00D02203"/>
    <w:rsid w:val="00D02634"/>
    <w:rsid w:val="00D0269E"/>
    <w:rsid w:val="00D02834"/>
    <w:rsid w:val="00D02A61"/>
    <w:rsid w:val="00D02B88"/>
    <w:rsid w:val="00D02D79"/>
    <w:rsid w:val="00D03291"/>
    <w:rsid w:val="00D03B17"/>
    <w:rsid w:val="00D03C9F"/>
    <w:rsid w:val="00D03D0F"/>
    <w:rsid w:val="00D04090"/>
    <w:rsid w:val="00D04ABC"/>
    <w:rsid w:val="00D04C7A"/>
    <w:rsid w:val="00D0556A"/>
    <w:rsid w:val="00D05AB4"/>
    <w:rsid w:val="00D05B0C"/>
    <w:rsid w:val="00D05D68"/>
    <w:rsid w:val="00D05F1C"/>
    <w:rsid w:val="00D060C7"/>
    <w:rsid w:val="00D068CD"/>
    <w:rsid w:val="00D0698B"/>
    <w:rsid w:val="00D06C58"/>
    <w:rsid w:val="00D06D6E"/>
    <w:rsid w:val="00D07576"/>
    <w:rsid w:val="00D07DC2"/>
    <w:rsid w:val="00D105C2"/>
    <w:rsid w:val="00D10640"/>
    <w:rsid w:val="00D10F41"/>
    <w:rsid w:val="00D10FDB"/>
    <w:rsid w:val="00D11120"/>
    <w:rsid w:val="00D12121"/>
    <w:rsid w:val="00D122A2"/>
    <w:rsid w:val="00D12696"/>
    <w:rsid w:val="00D12F75"/>
    <w:rsid w:val="00D130D7"/>
    <w:rsid w:val="00D1344F"/>
    <w:rsid w:val="00D138CB"/>
    <w:rsid w:val="00D13907"/>
    <w:rsid w:val="00D13BC4"/>
    <w:rsid w:val="00D15742"/>
    <w:rsid w:val="00D15AB5"/>
    <w:rsid w:val="00D15B38"/>
    <w:rsid w:val="00D15C76"/>
    <w:rsid w:val="00D16EC6"/>
    <w:rsid w:val="00D17230"/>
    <w:rsid w:val="00D174AF"/>
    <w:rsid w:val="00D17664"/>
    <w:rsid w:val="00D17819"/>
    <w:rsid w:val="00D1782D"/>
    <w:rsid w:val="00D203A4"/>
    <w:rsid w:val="00D2082F"/>
    <w:rsid w:val="00D209FD"/>
    <w:rsid w:val="00D20AEF"/>
    <w:rsid w:val="00D20D15"/>
    <w:rsid w:val="00D212C0"/>
    <w:rsid w:val="00D217DC"/>
    <w:rsid w:val="00D21BAC"/>
    <w:rsid w:val="00D22341"/>
    <w:rsid w:val="00D226A6"/>
    <w:rsid w:val="00D22912"/>
    <w:rsid w:val="00D22A23"/>
    <w:rsid w:val="00D22D53"/>
    <w:rsid w:val="00D22F7F"/>
    <w:rsid w:val="00D232F5"/>
    <w:rsid w:val="00D237F7"/>
    <w:rsid w:val="00D23F62"/>
    <w:rsid w:val="00D24413"/>
    <w:rsid w:val="00D259AB"/>
    <w:rsid w:val="00D26438"/>
    <w:rsid w:val="00D268B8"/>
    <w:rsid w:val="00D26A98"/>
    <w:rsid w:val="00D26EB3"/>
    <w:rsid w:val="00D27077"/>
    <w:rsid w:val="00D2776F"/>
    <w:rsid w:val="00D27AC9"/>
    <w:rsid w:val="00D304E1"/>
    <w:rsid w:val="00D30F29"/>
    <w:rsid w:val="00D31049"/>
    <w:rsid w:val="00D31250"/>
    <w:rsid w:val="00D316B8"/>
    <w:rsid w:val="00D31C84"/>
    <w:rsid w:val="00D32397"/>
    <w:rsid w:val="00D32748"/>
    <w:rsid w:val="00D33137"/>
    <w:rsid w:val="00D335EC"/>
    <w:rsid w:val="00D34486"/>
    <w:rsid w:val="00D34564"/>
    <w:rsid w:val="00D34E6C"/>
    <w:rsid w:val="00D35115"/>
    <w:rsid w:val="00D35279"/>
    <w:rsid w:val="00D35AFD"/>
    <w:rsid w:val="00D35FFA"/>
    <w:rsid w:val="00D365B7"/>
    <w:rsid w:val="00D370D9"/>
    <w:rsid w:val="00D37266"/>
    <w:rsid w:val="00D3738D"/>
    <w:rsid w:val="00D37512"/>
    <w:rsid w:val="00D37D1A"/>
    <w:rsid w:val="00D37D5D"/>
    <w:rsid w:val="00D40002"/>
    <w:rsid w:val="00D4069E"/>
    <w:rsid w:val="00D40C46"/>
    <w:rsid w:val="00D414C4"/>
    <w:rsid w:val="00D41722"/>
    <w:rsid w:val="00D4191F"/>
    <w:rsid w:val="00D419B4"/>
    <w:rsid w:val="00D419E9"/>
    <w:rsid w:val="00D41E76"/>
    <w:rsid w:val="00D42341"/>
    <w:rsid w:val="00D42B1C"/>
    <w:rsid w:val="00D42E6C"/>
    <w:rsid w:val="00D4398F"/>
    <w:rsid w:val="00D43EC9"/>
    <w:rsid w:val="00D44A3E"/>
    <w:rsid w:val="00D44A61"/>
    <w:rsid w:val="00D44AAD"/>
    <w:rsid w:val="00D44ACC"/>
    <w:rsid w:val="00D450D7"/>
    <w:rsid w:val="00D45450"/>
    <w:rsid w:val="00D45683"/>
    <w:rsid w:val="00D45D6C"/>
    <w:rsid w:val="00D461DE"/>
    <w:rsid w:val="00D46BC3"/>
    <w:rsid w:val="00D46E3D"/>
    <w:rsid w:val="00D46E88"/>
    <w:rsid w:val="00D46FF4"/>
    <w:rsid w:val="00D475D6"/>
    <w:rsid w:val="00D47729"/>
    <w:rsid w:val="00D47C97"/>
    <w:rsid w:val="00D502DF"/>
    <w:rsid w:val="00D50D4C"/>
    <w:rsid w:val="00D510E1"/>
    <w:rsid w:val="00D51152"/>
    <w:rsid w:val="00D5164A"/>
    <w:rsid w:val="00D51D42"/>
    <w:rsid w:val="00D51D78"/>
    <w:rsid w:val="00D523AF"/>
    <w:rsid w:val="00D52B27"/>
    <w:rsid w:val="00D53482"/>
    <w:rsid w:val="00D53AE8"/>
    <w:rsid w:val="00D53AF7"/>
    <w:rsid w:val="00D53D26"/>
    <w:rsid w:val="00D54D85"/>
    <w:rsid w:val="00D5504B"/>
    <w:rsid w:val="00D5519D"/>
    <w:rsid w:val="00D55411"/>
    <w:rsid w:val="00D55468"/>
    <w:rsid w:val="00D555FE"/>
    <w:rsid w:val="00D559C8"/>
    <w:rsid w:val="00D55D85"/>
    <w:rsid w:val="00D56700"/>
    <w:rsid w:val="00D56D76"/>
    <w:rsid w:val="00D575F8"/>
    <w:rsid w:val="00D57F5A"/>
    <w:rsid w:val="00D60126"/>
    <w:rsid w:val="00D62681"/>
    <w:rsid w:val="00D631F4"/>
    <w:rsid w:val="00D63A97"/>
    <w:rsid w:val="00D64EA6"/>
    <w:rsid w:val="00D65450"/>
    <w:rsid w:val="00D6557E"/>
    <w:rsid w:val="00D657E0"/>
    <w:rsid w:val="00D65AF9"/>
    <w:rsid w:val="00D669C3"/>
    <w:rsid w:val="00D67292"/>
    <w:rsid w:val="00D67371"/>
    <w:rsid w:val="00D6772D"/>
    <w:rsid w:val="00D67CC6"/>
    <w:rsid w:val="00D67D94"/>
    <w:rsid w:val="00D70229"/>
    <w:rsid w:val="00D705BA"/>
    <w:rsid w:val="00D7070C"/>
    <w:rsid w:val="00D70A35"/>
    <w:rsid w:val="00D71012"/>
    <w:rsid w:val="00D71259"/>
    <w:rsid w:val="00D721FC"/>
    <w:rsid w:val="00D72307"/>
    <w:rsid w:val="00D7288F"/>
    <w:rsid w:val="00D72E11"/>
    <w:rsid w:val="00D73249"/>
    <w:rsid w:val="00D738A5"/>
    <w:rsid w:val="00D747F2"/>
    <w:rsid w:val="00D74B3D"/>
    <w:rsid w:val="00D75026"/>
    <w:rsid w:val="00D7508E"/>
    <w:rsid w:val="00D75587"/>
    <w:rsid w:val="00D76413"/>
    <w:rsid w:val="00D76445"/>
    <w:rsid w:val="00D764AC"/>
    <w:rsid w:val="00D7695F"/>
    <w:rsid w:val="00D76FD0"/>
    <w:rsid w:val="00D77C83"/>
    <w:rsid w:val="00D80454"/>
    <w:rsid w:val="00D80893"/>
    <w:rsid w:val="00D808EC"/>
    <w:rsid w:val="00D80BDF"/>
    <w:rsid w:val="00D81407"/>
    <w:rsid w:val="00D815E7"/>
    <w:rsid w:val="00D8195C"/>
    <w:rsid w:val="00D81A46"/>
    <w:rsid w:val="00D82112"/>
    <w:rsid w:val="00D83079"/>
    <w:rsid w:val="00D83CAA"/>
    <w:rsid w:val="00D84021"/>
    <w:rsid w:val="00D847F6"/>
    <w:rsid w:val="00D84C33"/>
    <w:rsid w:val="00D84D9B"/>
    <w:rsid w:val="00D863FF"/>
    <w:rsid w:val="00D86722"/>
    <w:rsid w:val="00D86770"/>
    <w:rsid w:val="00D86A58"/>
    <w:rsid w:val="00D86B41"/>
    <w:rsid w:val="00D9021D"/>
    <w:rsid w:val="00D910CE"/>
    <w:rsid w:val="00D91623"/>
    <w:rsid w:val="00D92061"/>
    <w:rsid w:val="00D92119"/>
    <w:rsid w:val="00D9259C"/>
    <w:rsid w:val="00D9291E"/>
    <w:rsid w:val="00D938A7"/>
    <w:rsid w:val="00D938E0"/>
    <w:rsid w:val="00D939DA"/>
    <w:rsid w:val="00D93B30"/>
    <w:rsid w:val="00D93B60"/>
    <w:rsid w:val="00D952A4"/>
    <w:rsid w:val="00D955C3"/>
    <w:rsid w:val="00D95CA4"/>
    <w:rsid w:val="00D96434"/>
    <w:rsid w:val="00D96437"/>
    <w:rsid w:val="00D9660B"/>
    <w:rsid w:val="00D96793"/>
    <w:rsid w:val="00D96909"/>
    <w:rsid w:val="00D96D4B"/>
    <w:rsid w:val="00D96DED"/>
    <w:rsid w:val="00D9706D"/>
    <w:rsid w:val="00D975BA"/>
    <w:rsid w:val="00D97975"/>
    <w:rsid w:val="00D97ABC"/>
    <w:rsid w:val="00DA080A"/>
    <w:rsid w:val="00DA14D7"/>
    <w:rsid w:val="00DA1603"/>
    <w:rsid w:val="00DA1847"/>
    <w:rsid w:val="00DA233A"/>
    <w:rsid w:val="00DA23F2"/>
    <w:rsid w:val="00DA26BD"/>
    <w:rsid w:val="00DA29D1"/>
    <w:rsid w:val="00DA2A8B"/>
    <w:rsid w:val="00DA2D2A"/>
    <w:rsid w:val="00DA3E28"/>
    <w:rsid w:val="00DA3F37"/>
    <w:rsid w:val="00DA43CF"/>
    <w:rsid w:val="00DA48AB"/>
    <w:rsid w:val="00DA4B56"/>
    <w:rsid w:val="00DA4DB6"/>
    <w:rsid w:val="00DA5763"/>
    <w:rsid w:val="00DA5D21"/>
    <w:rsid w:val="00DA6441"/>
    <w:rsid w:val="00DA657C"/>
    <w:rsid w:val="00DA6659"/>
    <w:rsid w:val="00DA67AA"/>
    <w:rsid w:val="00DA67E1"/>
    <w:rsid w:val="00DA7D99"/>
    <w:rsid w:val="00DB00A2"/>
    <w:rsid w:val="00DB1138"/>
    <w:rsid w:val="00DB12F4"/>
    <w:rsid w:val="00DB16FE"/>
    <w:rsid w:val="00DB174F"/>
    <w:rsid w:val="00DB1A42"/>
    <w:rsid w:val="00DB1D54"/>
    <w:rsid w:val="00DB249D"/>
    <w:rsid w:val="00DB2662"/>
    <w:rsid w:val="00DB2815"/>
    <w:rsid w:val="00DB2891"/>
    <w:rsid w:val="00DB2899"/>
    <w:rsid w:val="00DB294C"/>
    <w:rsid w:val="00DB295C"/>
    <w:rsid w:val="00DB2C14"/>
    <w:rsid w:val="00DB39D8"/>
    <w:rsid w:val="00DB3A4F"/>
    <w:rsid w:val="00DB3D64"/>
    <w:rsid w:val="00DB3EFB"/>
    <w:rsid w:val="00DB4760"/>
    <w:rsid w:val="00DB5F07"/>
    <w:rsid w:val="00DB65AC"/>
    <w:rsid w:val="00DB6642"/>
    <w:rsid w:val="00DB69B5"/>
    <w:rsid w:val="00DB6AE9"/>
    <w:rsid w:val="00DB6BE4"/>
    <w:rsid w:val="00DB6FD6"/>
    <w:rsid w:val="00DB7194"/>
    <w:rsid w:val="00DB73A0"/>
    <w:rsid w:val="00DB7505"/>
    <w:rsid w:val="00DB7DF4"/>
    <w:rsid w:val="00DC056E"/>
    <w:rsid w:val="00DC11DF"/>
    <w:rsid w:val="00DC14A3"/>
    <w:rsid w:val="00DC22C0"/>
    <w:rsid w:val="00DC3C28"/>
    <w:rsid w:val="00DC41E7"/>
    <w:rsid w:val="00DC44D2"/>
    <w:rsid w:val="00DC4EC3"/>
    <w:rsid w:val="00DC5428"/>
    <w:rsid w:val="00DC58D2"/>
    <w:rsid w:val="00DC6019"/>
    <w:rsid w:val="00DC68C2"/>
    <w:rsid w:val="00DC722C"/>
    <w:rsid w:val="00DD052D"/>
    <w:rsid w:val="00DD095F"/>
    <w:rsid w:val="00DD0C8C"/>
    <w:rsid w:val="00DD0F40"/>
    <w:rsid w:val="00DD0FA6"/>
    <w:rsid w:val="00DD1463"/>
    <w:rsid w:val="00DD1BAE"/>
    <w:rsid w:val="00DD246E"/>
    <w:rsid w:val="00DD3322"/>
    <w:rsid w:val="00DD3425"/>
    <w:rsid w:val="00DD3AB5"/>
    <w:rsid w:val="00DD3E3A"/>
    <w:rsid w:val="00DD40FC"/>
    <w:rsid w:val="00DD419E"/>
    <w:rsid w:val="00DD4335"/>
    <w:rsid w:val="00DD4FB0"/>
    <w:rsid w:val="00DD5147"/>
    <w:rsid w:val="00DD5512"/>
    <w:rsid w:val="00DD5A5E"/>
    <w:rsid w:val="00DD617C"/>
    <w:rsid w:val="00DD61CF"/>
    <w:rsid w:val="00DD781E"/>
    <w:rsid w:val="00DD7D57"/>
    <w:rsid w:val="00DE0895"/>
    <w:rsid w:val="00DE193F"/>
    <w:rsid w:val="00DE211C"/>
    <w:rsid w:val="00DE24F3"/>
    <w:rsid w:val="00DE2D38"/>
    <w:rsid w:val="00DE35A8"/>
    <w:rsid w:val="00DE3995"/>
    <w:rsid w:val="00DE39A7"/>
    <w:rsid w:val="00DE4C1F"/>
    <w:rsid w:val="00DE4F8B"/>
    <w:rsid w:val="00DE513D"/>
    <w:rsid w:val="00DE5A62"/>
    <w:rsid w:val="00DE64D1"/>
    <w:rsid w:val="00DE68D1"/>
    <w:rsid w:val="00DE6E23"/>
    <w:rsid w:val="00DE703F"/>
    <w:rsid w:val="00DE70F0"/>
    <w:rsid w:val="00DE7165"/>
    <w:rsid w:val="00DE7D31"/>
    <w:rsid w:val="00DE7DBF"/>
    <w:rsid w:val="00DF0695"/>
    <w:rsid w:val="00DF09CD"/>
    <w:rsid w:val="00DF11BD"/>
    <w:rsid w:val="00DF16E8"/>
    <w:rsid w:val="00DF2719"/>
    <w:rsid w:val="00DF2916"/>
    <w:rsid w:val="00DF31F6"/>
    <w:rsid w:val="00DF3DBB"/>
    <w:rsid w:val="00DF4FF4"/>
    <w:rsid w:val="00DF5522"/>
    <w:rsid w:val="00DF5753"/>
    <w:rsid w:val="00DF589B"/>
    <w:rsid w:val="00DF5AD6"/>
    <w:rsid w:val="00DF7730"/>
    <w:rsid w:val="00DF788E"/>
    <w:rsid w:val="00DF7F7A"/>
    <w:rsid w:val="00E008EB"/>
    <w:rsid w:val="00E014AA"/>
    <w:rsid w:val="00E017E3"/>
    <w:rsid w:val="00E018F6"/>
    <w:rsid w:val="00E01931"/>
    <w:rsid w:val="00E01C96"/>
    <w:rsid w:val="00E02F01"/>
    <w:rsid w:val="00E03956"/>
    <w:rsid w:val="00E039B9"/>
    <w:rsid w:val="00E04B05"/>
    <w:rsid w:val="00E05D37"/>
    <w:rsid w:val="00E0656D"/>
    <w:rsid w:val="00E06C4E"/>
    <w:rsid w:val="00E06C98"/>
    <w:rsid w:val="00E06D6E"/>
    <w:rsid w:val="00E07CA1"/>
    <w:rsid w:val="00E1024A"/>
    <w:rsid w:val="00E10648"/>
    <w:rsid w:val="00E109A3"/>
    <w:rsid w:val="00E109E3"/>
    <w:rsid w:val="00E10CAD"/>
    <w:rsid w:val="00E111E0"/>
    <w:rsid w:val="00E112D8"/>
    <w:rsid w:val="00E11A76"/>
    <w:rsid w:val="00E12071"/>
    <w:rsid w:val="00E12196"/>
    <w:rsid w:val="00E1290A"/>
    <w:rsid w:val="00E12F5D"/>
    <w:rsid w:val="00E12F69"/>
    <w:rsid w:val="00E12FA8"/>
    <w:rsid w:val="00E13456"/>
    <w:rsid w:val="00E14130"/>
    <w:rsid w:val="00E144B7"/>
    <w:rsid w:val="00E148D7"/>
    <w:rsid w:val="00E15588"/>
    <w:rsid w:val="00E155F5"/>
    <w:rsid w:val="00E1580F"/>
    <w:rsid w:val="00E166AB"/>
    <w:rsid w:val="00E16E51"/>
    <w:rsid w:val="00E16E59"/>
    <w:rsid w:val="00E17ADA"/>
    <w:rsid w:val="00E202E4"/>
    <w:rsid w:val="00E208A6"/>
    <w:rsid w:val="00E208D5"/>
    <w:rsid w:val="00E2294F"/>
    <w:rsid w:val="00E233E7"/>
    <w:rsid w:val="00E2372D"/>
    <w:rsid w:val="00E23BAC"/>
    <w:rsid w:val="00E23CC7"/>
    <w:rsid w:val="00E23DD2"/>
    <w:rsid w:val="00E24002"/>
    <w:rsid w:val="00E24E39"/>
    <w:rsid w:val="00E25502"/>
    <w:rsid w:val="00E256C5"/>
    <w:rsid w:val="00E25E0D"/>
    <w:rsid w:val="00E263D6"/>
    <w:rsid w:val="00E26599"/>
    <w:rsid w:val="00E26ED6"/>
    <w:rsid w:val="00E27137"/>
    <w:rsid w:val="00E27387"/>
    <w:rsid w:val="00E27452"/>
    <w:rsid w:val="00E27C3E"/>
    <w:rsid w:val="00E27F5C"/>
    <w:rsid w:val="00E30832"/>
    <w:rsid w:val="00E31060"/>
    <w:rsid w:val="00E32095"/>
    <w:rsid w:val="00E321C3"/>
    <w:rsid w:val="00E32420"/>
    <w:rsid w:val="00E32474"/>
    <w:rsid w:val="00E33915"/>
    <w:rsid w:val="00E33CC7"/>
    <w:rsid w:val="00E3421C"/>
    <w:rsid w:val="00E3542B"/>
    <w:rsid w:val="00E35BBA"/>
    <w:rsid w:val="00E364D8"/>
    <w:rsid w:val="00E36704"/>
    <w:rsid w:val="00E36951"/>
    <w:rsid w:val="00E37366"/>
    <w:rsid w:val="00E407A1"/>
    <w:rsid w:val="00E40919"/>
    <w:rsid w:val="00E409A0"/>
    <w:rsid w:val="00E40E73"/>
    <w:rsid w:val="00E4112B"/>
    <w:rsid w:val="00E414F7"/>
    <w:rsid w:val="00E41890"/>
    <w:rsid w:val="00E42138"/>
    <w:rsid w:val="00E4230B"/>
    <w:rsid w:val="00E42563"/>
    <w:rsid w:val="00E4277F"/>
    <w:rsid w:val="00E431F2"/>
    <w:rsid w:val="00E43221"/>
    <w:rsid w:val="00E44547"/>
    <w:rsid w:val="00E44BD7"/>
    <w:rsid w:val="00E44EEE"/>
    <w:rsid w:val="00E45636"/>
    <w:rsid w:val="00E45696"/>
    <w:rsid w:val="00E45903"/>
    <w:rsid w:val="00E45DF5"/>
    <w:rsid w:val="00E47086"/>
    <w:rsid w:val="00E470C5"/>
    <w:rsid w:val="00E47F46"/>
    <w:rsid w:val="00E50D3A"/>
    <w:rsid w:val="00E5103E"/>
    <w:rsid w:val="00E51865"/>
    <w:rsid w:val="00E51D17"/>
    <w:rsid w:val="00E52500"/>
    <w:rsid w:val="00E52545"/>
    <w:rsid w:val="00E52A06"/>
    <w:rsid w:val="00E52A53"/>
    <w:rsid w:val="00E530C7"/>
    <w:rsid w:val="00E5389A"/>
    <w:rsid w:val="00E5406D"/>
    <w:rsid w:val="00E542E0"/>
    <w:rsid w:val="00E54947"/>
    <w:rsid w:val="00E54DAE"/>
    <w:rsid w:val="00E55332"/>
    <w:rsid w:val="00E56527"/>
    <w:rsid w:val="00E56C00"/>
    <w:rsid w:val="00E578BC"/>
    <w:rsid w:val="00E5799A"/>
    <w:rsid w:val="00E606E6"/>
    <w:rsid w:val="00E60912"/>
    <w:rsid w:val="00E61185"/>
    <w:rsid w:val="00E618C5"/>
    <w:rsid w:val="00E61C00"/>
    <w:rsid w:val="00E61C3E"/>
    <w:rsid w:val="00E62FA1"/>
    <w:rsid w:val="00E63017"/>
    <w:rsid w:val="00E6346C"/>
    <w:rsid w:val="00E63BF4"/>
    <w:rsid w:val="00E643ED"/>
    <w:rsid w:val="00E64691"/>
    <w:rsid w:val="00E6530D"/>
    <w:rsid w:val="00E660C5"/>
    <w:rsid w:val="00E66461"/>
    <w:rsid w:val="00E672D8"/>
    <w:rsid w:val="00E67446"/>
    <w:rsid w:val="00E676BC"/>
    <w:rsid w:val="00E678C7"/>
    <w:rsid w:val="00E705F4"/>
    <w:rsid w:val="00E713F1"/>
    <w:rsid w:val="00E71AA8"/>
    <w:rsid w:val="00E71CC3"/>
    <w:rsid w:val="00E7396F"/>
    <w:rsid w:val="00E742C4"/>
    <w:rsid w:val="00E74D04"/>
    <w:rsid w:val="00E74DA9"/>
    <w:rsid w:val="00E753B9"/>
    <w:rsid w:val="00E76392"/>
    <w:rsid w:val="00E77DFD"/>
    <w:rsid w:val="00E77F01"/>
    <w:rsid w:val="00E8031C"/>
    <w:rsid w:val="00E804A0"/>
    <w:rsid w:val="00E80990"/>
    <w:rsid w:val="00E80B8F"/>
    <w:rsid w:val="00E814E7"/>
    <w:rsid w:val="00E816C5"/>
    <w:rsid w:val="00E81837"/>
    <w:rsid w:val="00E818DA"/>
    <w:rsid w:val="00E81931"/>
    <w:rsid w:val="00E8231B"/>
    <w:rsid w:val="00E82B30"/>
    <w:rsid w:val="00E82C35"/>
    <w:rsid w:val="00E82D1D"/>
    <w:rsid w:val="00E82F8F"/>
    <w:rsid w:val="00E834EE"/>
    <w:rsid w:val="00E8370F"/>
    <w:rsid w:val="00E842CF"/>
    <w:rsid w:val="00E84793"/>
    <w:rsid w:val="00E84C58"/>
    <w:rsid w:val="00E84F37"/>
    <w:rsid w:val="00E85039"/>
    <w:rsid w:val="00E85124"/>
    <w:rsid w:val="00E8663E"/>
    <w:rsid w:val="00E867EF"/>
    <w:rsid w:val="00E86C8D"/>
    <w:rsid w:val="00E90738"/>
    <w:rsid w:val="00E90758"/>
    <w:rsid w:val="00E9091B"/>
    <w:rsid w:val="00E90D5B"/>
    <w:rsid w:val="00E90F91"/>
    <w:rsid w:val="00E9146F"/>
    <w:rsid w:val="00E918C1"/>
    <w:rsid w:val="00E91E55"/>
    <w:rsid w:val="00E9203C"/>
    <w:rsid w:val="00E92266"/>
    <w:rsid w:val="00E92A3A"/>
    <w:rsid w:val="00E92E41"/>
    <w:rsid w:val="00E92E9A"/>
    <w:rsid w:val="00E93048"/>
    <w:rsid w:val="00E93364"/>
    <w:rsid w:val="00E9365F"/>
    <w:rsid w:val="00E948B5"/>
    <w:rsid w:val="00E94B93"/>
    <w:rsid w:val="00E95523"/>
    <w:rsid w:val="00E95B86"/>
    <w:rsid w:val="00E95ECB"/>
    <w:rsid w:val="00E96E2C"/>
    <w:rsid w:val="00E97299"/>
    <w:rsid w:val="00E97596"/>
    <w:rsid w:val="00E97690"/>
    <w:rsid w:val="00EA0EEE"/>
    <w:rsid w:val="00EA1134"/>
    <w:rsid w:val="00EA1A17"/>
    <w:rsid w:val="00EA1E43"/>
    <w:rsid w:val="00EA269B"/>
    <w:rsid w:val="00EA2E63"/>
    <w:rsid w:val="00EA3182"/>
    <w:rsid w:val="00EA32E9"/>
    <w:rsid w:val="00EA36DD"/>
    <w:rsid w:val="00EA3E77"/>
    <w:rsid w:val="00EA47AD"/>
    <w:rsid w:val="00EA48B4"/>
    <w:rsid w:val="00EA5BF8"/>
    <w:rsid w:val="00EA5D33"/>
    <w:rsid w:val="00EA5E7D"/>
    <w:rsid w:val="00EA613E"/>
    <w:rsid w:val="00EA626A"/>
    <w:rsid w:val="00EA6C68"/>
    <w:rsid w:val="00EA6DEB"/>
    <w:rsid w:val="00EA6E2A"/>
    <w:rsid w:val="00EA6FC7"/>
    <w:rsid w:val="00EA761E"/>
    <w:rsid w:val="00EA7917"/>
    <w:rsid w:val="00EA7CB3"/>
    <w:rsid w:val="00EA7E6F"/>
    <w:rsid w:val="00EA7F9C"/>
    <w:rsid w:val="00EB07E1"/>
    <w:rsid w:val="00EB0DF7"/>
    <w:rsid w:val="00EB0E48"/>
    <w:rsid w:val="00EB108B"/>
    <w:rsid w:val="00EB1BB6"/>
    <w:rsid w:val="00EB1BE2"/>
    <w:rsid w:val="00EB2279"/>
    <w:rsid w:val="00EB2339"/>
    <w:rsid w:val="00EB23BE"/>
    <w:rsid w:val="00EB283B"/>
    <w:rsid w:val="00EB3152"/>
    <w:rsid w:val="00EB319A"/>
    <w:rsid w:val="00EB3E3B"/>
    <w:rsid w:val="00EB3E7A"/>
    <w:rsid w:val="00EB42FF"/>
    <w:rsid w:val="00EB4C41"/>
    <w:rsid w:val="00EB503F"/>
    <w:rsid w:val="00EB513C"/>
    <w:rsid w:val="00EB519A"/>
    <w:rsid w:val="00EB53C5"/>
    <w:rsid w:val="00EB5A2A"/>
    <w:rsid w:val="00EB6593"/>
    <w:rsid w:val="00EB687C"/>
    <w:rsid w:val="00EB6BB7"/>
    <w:rsid w:val="00EB6CDC"/>
    <w:rsid w:val="00EB6FBE"/>
    <w:rsid w:val="00EB7A11"/>
    <w:rsid w:val="00EC000B"/>
    <w:rsid w:val="00EC010F"/>
    <w:rsid w:val="00EC033A"/>
    <w:rsid w:val="00EC0975"/>
    <w:rsid w:val="00EC0D24"/>
    <w:rsid w:val="00EC21D9"/>
    <w:rsid w:val="00EC2567"/>
    <w:rsid w:val="00EC2D1B"/>
    <w:rsid w:val="00EC2FF7"/>
    <w:rsid w:val="00EC3463"/>
    <w:rsid w:val="00EC3AF3"/>
    <w:rsid w:val="00EC464F"/>
    <w:rsid w:val="00EC53C6"/>
    <w:rsid w:val="00EC565E"/>
    <w:rsid w:val="00EC571D"/>
    <w:rsid w:val="00EC5D90"/>
    <w:rsid w:val="00EC5FBE"/>
    <w:rsid w:val="00EC5FE4"/>
    <w:rsid w:val="00EC6101"/>
    <w:rsid w:val="00EC63CE"/>
    <w:rsid w:val="00EC66E1"/>
    <w:rsid w:val="00EC6BCD"/>
    <w:rsid w:val="00EC7298"/>
    <w:rsid w:val="00EC75DC"/>
    <w:rsid w:val="00EC7951"/>
    <w:rsid w:val="00ED0031"/>
    <w:rsid w:val="00ED0238"/>
    <w:rsid w:val="00ED06A9"/>
    <w:rsid w:val="00ED079A"/>
    <w:rsid w:val="00ED151C"/>
    <w:rsid w:val="00ED187D"/>
    <w:rsid w:val="00ED2126"/>
    <w:rsid w:val="00ED233D"/>
    <w:rsid w:val="00ED2887"/>
    <w:rsid w:val="00ED32ED"/>
    <w:rsid w:val="00ED338A"/>
    <w:rsid w:val="00ED36F7"/>
    <w:rsid w:val="00ED3D85"/>
    <w:rsid w:val="00ED41BE"/>
    <w:rsid w:val="00ED44A0"/>
    <w:rsid w:val="00ED4A09"/>
    <w:rsid w:val="00ED4BBB"/>
    <w:rsid w:val="00ED5388"/>
    <w:rsid w:val="00ED559A"/>
    <w:rsid w:val="00ED56D1"/>
    <w:rsid w:val="00ED5CBC"/>
    <w:rsid w:val="00ED664A"/>
    <w:rsid w:val="00ED7530"/>
    <w:rsid w:val="00ED75C9"/>
    <w:rsid w:val="00ED7935"/>
    <w:rsid w:val="00ED79EA"/>
    <w:rsid w:val="00EE0926"/>
    <w:rsid w:val="00EE0BC6"/>
    <w:rsid w:val="00EE1B87"/>
    <w:rsid w:val="00EE3028"/>
    <w:rsid w:val="00EE3215"/>
    <w:rsid w:val="00EE3679"/>
    <w:rsid w:val="00EE4073"/>
    <w:rsid w:val="00EE4401"/>
    <w:rsid w:val="00EE4478"/>
    <w:rsid w:val="00EE49C8"/>
    <w:rsid w:val="00EE4C9E"/>
    <w:rsid w:val="00EE508B"/>
    <w:rsid w:val="00EE55C2"/>
    <w:rsid w:val="00EE56A6"/>
    <w:rsid w:val="00EE570B"/>
    <w:rsid w:val="00EE5803"/>
    <w:rsid w:val="00EE59E9"/>
    <w:rsid w:val="00EE5B3F"/>
    <w:rsid w:val="00EE5E1F"/>
    <w:rsid w:val="00EE6621"/>
    <w:rsid w:val="00EE6722"/>
    <w:rsid w:val="00EE68A4"/>
    <w:rsid w:val="00EE69D9"/>
    <w:rsid w:val="00EE6A7B"/>
    <w:rsid w:val="00EE75E2"/>
    <w:rsid w:val="00EE7C4A"/>
    <w:rsid w:val="00EF013F"/>
    <w:rsid w:val="00EF0144"/>
    <w:rsid w:val="00EF07BB"/>
    <w:rsid w:val="00EF0C58"/>
    <w:rsid w:val="00EF0C73"/>
    <w:rsid w:val="00EF0DDD"/>
    <w:rsid w:val="00EF10AA"/>
    <w:rsid w:val="00EF10E3"/>
    <w:rsid w:val="00EF133A"/>
    <w:rsid w:val="00EF1532"/>
    <w:rsid w:val="00EF18B9"/>
    <w:rsid w:val="00EF1FF8"/>
    <w:rsid w:val="00EF33E5"/>
    <w:rsid w:val="00EF340B"/>
    <w:rsid w:val="00EF3755"/>
    <w:rsid w:val="00EF4198"/>
    <w:rsid w:val="00EF4471"/>
    <w:rsid w:val="00EF54EF"/>
    <w:rsid w:val="00EF57D3"/>
    <w:rsid w:val="00EF57D5"/>
    <w:rsid w:val="00EF60D8"/>
    <w:rsid w:val="00EF6C87"/>
    <w:rsid w:val="00EF6F6E"/>
    <w:rsid w:val="00EF7139"/>
    <w:rsid w:val="00EF722B"/>
    <w:rsid w:val="00EF74C3"/>
    <w:rsid w:val="00EF79A3"/>
    <w:rsid w:val="00F001AA"/>
    <w:rsid w:val="00F003A1"/>
    <w:rsid w:val="00F003E1"/>
    <w:rsid w:val="00F0065E"/>
    <w:rsid w:val="00F0096E"/>
    <w:rsid w:val="00F00C8D"/>
    <w:rsid w:val="00F0178D"/>
    <w:rsid w:val="00F01A15"/>
    <w:rsid w:val="00F01A38"/>
    <w:rsid w:val="00F01BFB"/>
    <w:rsid w:val="00F0213B"/>
    <w:rsid w:val="00F0224E"/>
    <w:rsid w:val="00F02ADC"/>
    <w:rsid w:val="00F0318F"/>
    <w:rsid w:val="00F03249"/>
    <w:rsid w:val="00F0345E"/>
    <w:rsid w:val="00F03504"/>
    <w:rsid w:val="00F03750"/>
    <w:rsid w:val="00F04323"/>
    <w:rsid w:val="00F04671"/>
    <w:rsid w:val="00F04A3F"/>
    <w:rsid w:val="00F04ABE"/>
    <w:rsid w:val="00F04C0C"/>
    <w:rsid w:val="00F04F3F"/>
    <w:rsid w:val="00F05353"/>
    <w:rsid w:val="00F06618"/>
    <w:rsid w:val="00F06B58"/>
    <w:rsid w:val="00F06C4E"/>
    <w:rsid w:val="00F06FB7"/>
    <w:rsid w:val="00F07643"/>
    <w:rsid w:val="00F079F4"/>
    <w:rsid w:val="00F07AB6"/>
    <w:rsid w:val="00F101F9"/>
    <w:rsid w:val="00F10225"/>
    <w:rsid w:val="00F10C3A"/>
    <w:rsid w:val="00F10DA6"/>
    <w:rsid w:val="00F10EBE"/>
    <w:rsid w:val="00F112FA"/>
    <w:rsid w:val="00F11305"/>
    <w:rsid w:val="00F1148C"/>
    <w:rsid w:val="00F12050"/>
    <w:rsid w:val="00F12B23"/>
    <w:rsid w:val="00F12E10"/>
    <w:rsid w:val="00F13071"/>
    <w:rsid w:val="00F130F8"/>
    <w:rsid w:val="00F13A88"/>
    <w:rsid w:val="00F149B1"/>
    <w:rsid w:val="00F14D1A"/>
    <w:rsid w:val="00F16409"/>
    <w:rsid w:val="00F17207"/>
    <w:rsid w:val="00F205AE"/>
    <w:rsid w:val="00F206CD"/>
    <w:rsid w:val="00F20919"/>
    <w:rsid w:val="00F21448"/>
    <w:rsid w:val="00F2165A"/>
    <w:rsid w:val="00F22AF2"/>
    <w:rsid w:val="00F22B1E"/>
    <w:rsid w:val="00F2319A"/>
    <w:rsid w:val="00F23A6F"/>
    <w:rsid w:val="00F23EB4"/>
    <w:rsid w:val="00F23F37"/>
    <w:rsid w:val="00F243BC"/>
    <w:rsid w:val="00F25399"/>
    <w:rsid w:val="00F256DF"/>
    <w:rsid w:val="00F2576B"/>
    <w:rsid w:val="00F25828"/>
    <w:rsid w:val="00F25D45"/>
    <w:rsid w:val="00F25D4E"/>
    <w:rsid w:val="00F25E26"/>
    <w:rsid w:val="00F264CD"/>
    <w:rsid w:val="00F26F5C"/>
    <w:rsid w:val="00F276C1"/>
    <w:rsid w:val="00F27938"/>
    <w:rsid w:val="00F27C8B"/>
    <w:rsid w:val="00F27CD9"/>
    <w:rsid w:val="00F27DDE"/>
    <w:rsid w:val="00F305C6"/>
    <w:rsid w:val="00F30FCB"/>
    <w:rsid w:val="00F313F8"/>
    <w:rsid w:val="00F31429"/>
    <w:rsid w:val="00F318AF"/>
    <w:rsid w:val="00F31989"/>
    <w:rsid w:val="00F319BF"/>
    <w:rsid w:val="00F3219D"/>
    <w:rsid w:val="00F322A0"/>
    <w:rsid w:val="00F323BE"/>
    <w:rsid w:val="00F3267D"/>
    <w:rsid w:val="00F32E26"/>
    <w:rsid w:val="00F33102"/>
    <w:rsid w:val="00F3388D"/>
    <w:rsid w:val="00F33E41"/>
    <w:rsid w:val="00F34B15"/>
    <w:rsid w:val="00F34EE3"/>
    <w:rsid w:val="00F3570C"/>
    <w:rsid w:val="00F35757"/>
    <w:rsid w:val="00F359DD"/>
    <w:rsid w:val="00F35A8A"/>
    <w:rsid w:val="00F35AA8"/>
    <w:rsid w:val="00F366E3"/>
    <w:rsid w:val="00F366ED"/>
    <w:rsid w:val="00F36830"/>
    <w:rsid w:val="00F37052"/>
    <w:rsid w:val="00F370F7"/>
    <w:rsid w:val="00F37433"/>
    <w:rsid w:val="00F375E3"/>
    <w:rsid w:val="00F3773A"/>
    <w:rsid w:val="00F37756"/>
    <w:rsid w:val="00F40061"/>
    <w:rsid w:val="00F40242"/>
    <w:rsid w:val="00F40766"/>
    <w:rsid w:val="00F4139B"/>
    <w:rsid w:val="00F41864"/>
    <w:rsid w:val="00F41BEA"/>
    <w:rsid w:val="00F4210E"/>
    <w:rsid w:val="00F42110"/>
    <w:rsid w:val="00F42183"/>
    <w:rsid w:val="00F424E0"/>
    <w:rsid w:val="00F4257B"/>
    <w:rsid w:val="00F42675"/>
    <w:rsid w:val="00F427B7"/>
    <w:rsid w:val="00F43117"/>
    <w:rsid w:val="00F4315A"/>
    <w:rsid w:val="00F4382D"/>
    <w:rsid w:val="00F444D4"/>
    <w:rsid w:val="00F45301"/>
    <w:rsid w:val="00F4599F"/>
    <w:rsid w:val="00F45A40"/>
    <w:rsid w:val="00F46CB9"/>
    <w:rsid w:val="00F46DF2"/>
    <w:rsid w:val="00F47660"/>
    <w:rsid w:val="00F47731"/>
    <w:rsid w:val="00F501AA"/>
    <w:rsid w:val="00F504B1"/>
    <w:rsid w:val="00F50767"/>
    <w:rsid w:val="00F50939"/>
    <w:rsid w:val="00F50F3D"/>
    <w:rsid w:val="00F50F3E"/>
    <w:rsid w:val="00F512C9"/>
    <w:rsid w:val="00F5141C"/>
    <w:rsid w:val="00F51C43"/>
    <w:rsid w:val="00F51D0A"/>
    <w:rsid w:val="00F52238"/>
    <w:rsid w:val="00F5235B"/>
    <w:rsid w:val="00F525A9"/>
    <w:rsid w:val="00F531B9"/>
    <w:rsid w:val="00F5353E"/>
    <w:rsid w:val="00F536D8"/>
    <w:rsid w:val="00F537B8"/>
    <w:rsid w:val="00F53CA6"/>
    <w:rsid w:val="00F548F0"/>
    <w:rsid w:val="00F54DB3"/>
    <w:rsid w:val="00F54F96"/>
    <w:rsid w:val="00F55C2F"/>
    <w:rsid w:val="00F55F8E"/>
    <w:rsid w:val="00F56ACC"/>
    <w:rsid w:val="00F57431"/>
    <w:rsid w:val="00F57469"/>
    <w:rsid w:val="00F57795"/>
    <w:rsid w:val="00F608D7"/>
    <w:rsid w:val="00F60CAD"/>
    <w:rsid w:val="00F61A8D"/>
    <w:rsid w:val="00F61B21"/>
    <w:rsid w:val="00F6265A"/>
    <w:rsid w:val="00F62876"/>
    <w:rsid w:val="00F62F20"/>
    <w:rsid w:val="00F63162"/>
    <w:rsid w:val="00F6377D"/>
    <w:rsid w:val="00F63E94"/>
    <w:rsid w:val="00F63ECE"/>
    <w:rsid w:val="00F64218"/>
    <w:rsid w:val="00F642C1"/>
    <w:rsid w:val="00F644BE"/>
    <w:rsid w:val="00F64F63"/>
    <w:rsid w:val="00F65569"/>
    <w:rsid w:val="00F66071"/>
    <w:rsid w:val="00F66133"/>
    <w:rsid w:val="00F6618F"/>
    <w:rsid w:val="00F6679A"/>
    <w:rsid w:val="00F667C6"/>
    <w:rsid w:val="00F668AF"/>
    <w:rsid w:val="00F668C0"/>
    <w:rsid w:val="00F67619"/>
    <w:rsid w:val="00F6771E"/>
    <w:rsid w:val="00F6795C"/>
    <w:rsid w:val="00F67A95"/>
    <w:rsid w:val="00F67C24"/>
    <w:rsid w:val="00F67F0C"/>
    <w:rsid w:val="00F70479"/>
    <w:rsid w:val="00F709F2"/>
    <w:rsid w:val="00F70B0A"/>
    <w:rsid w:val="00F70BE8"/>
    <w:rsid w:val="00F71052"/>
    <w:rsid w:val="00F710E8"/>
    <w:rsid w:val="00F71BB6"/>
    <w:rsid w:val="00F71F72"/>
    <w:rsid w:val="00F72AB5"/>
    <w:rsid w:val="00F72CA2"/>
    <w:rsid w:val="00F72EA5"/>
    <w:rsid w:val="00F7319B"/>
    <w:rsid w:val="00F733FA"/>
    <w:rsid w:val="00F735F9"/>
    <w:rsid w:val="00F7425C"/>
    <w:rsid w:val="00F7433B"/>
    <w:rsid w:val="00F7467B"/>
    <w:rsid w:val="00F74D5A"/>
    <w:rsid w:val="00F7506B"/>
    <w:rsid w:val="00F7507D"/>
    <w:rsid w:val="00F75374"/>
    <w:rsid w:val="00F75398"/>
    <w:rsid w:val="00F7554F"/>
    <w:rsid w:val="00F759D6"/>
    <w:rsid w:val="00F75A8F"/>
    <w:rsid w:val="00F75CEA"/>
    <w:rsid w:val="00F761E8"/>
    <w:rsid w:val="00F7626C"/>
    <w:rsid w:val="00F800F4"/>
    <w:rsid w:val="00F80A76"/>
    <w:rsid w:val="00F80CAD"/>
    <w:rsid w:val="00F80CC8"/>
    <w:rsid w:val="00F80D65"/>
    <w:rsid w:val="00F813F8"/>
    <w:rsid w:val="00F8195C"/>
    <w:rsid w:val="00F82D20"/>
    <w:rsid w:val="00F82ED9"/>
    <w:rsid w:val="00F83E8C"/>
    <w:rsid w:val="00F840E6"/>
    <w:rsid w:val="00F8444F"/>
    <w:rsid w:val="00F84C37"/>
    <w:rsid w:val="00F8590E"/>
    <w:rsid w:val="00F85EE8"/>
    <w:rsid w:val="00F8627D"/>
    <w:rsid w:val="00F86BA8"/>
    <w:rsid w:val="00F87AA4"/>
    <w:rsid w:val="00F87DD8"/>
    <w:rsid w:val="00F903D3"/>
    <w:rsid w:val="00F90613"/>
    <w:rsid w:val="00F909CF"/>
    <w:rsid w:val="00F90A87"/>
    <w:rsid w:val="00F90E14"/>
    <w:rsid w:val="00F91D1B"/>
    <w:rsid w:val="00F92055"/>
    <w:rsid w:val="00F9247F"/>
    <w:rsid w:val="00F926FD"/>
    <w:rsid w:val="00F92B92"/>
    <w:rsid w:val="00F92EA7"/>
    <w:rsid w:val="00F92F4B"/>
    <w:rsid w:val="00F9301D"/>
    <w:rsid w:val="00F9376B"/>
    <w:rsid w:val="00F9381D"/>
    <w:rsid w:val="00F938E7"/>
    <w:rsid w:val="00F9435D"/>
    <w:rsid w:val="00F944E3"/>
    <w:rsid w:val="00F94597"/>
    <w:rsid w:val="00F94FAD"/>
    <w:rsid w:val="00F960BC"/>
    <w:rsid w:val="00F96367"/>
    <w:rsid w:val="00F96704"/>
    <w:rsid w:val="00F96CDD"/>
    <w:rsid w:val="00F975D5"/>
    <w:rsid w:val="00F9767D"/>
    <w:rsid w:val="00F97EB6"/>
    <w:rsid w:val="00FA0055"/>
    <w:rsid w:val="00FA032D"/>
    <w:rsid w:val="00FA0435"/>
    <w:rsid w:val="00FA0A4E"/>
    <w:rsid w:val="00FA0F53"/>
    <w:rsid w:val="00FA14C8"/>
    <w:rsid w:val="00FA1A3B"/>
    <w:rsid w:val="00FA1A76"/>
    <w:rsid w:val="00FA1AC3"/>
    <w:rsid w:val="00FA266F"/>
    <w:rsid w:val="00FA28D7"/>
    <w:rsid w:val="00FA308A"/>
    <w:rsid w:val="00FA331C"/>
    <w:rsid w:val="00FA3661"/>
    <w:rsid w:val="00FA478B"/>
    <w:rsid w:val="00FA56DB"/>
    <w:rsid w:val="00FA5B31"/>
    <w:rsid w:val="00FA5E85"/>
    <w:rsid w:val="00FA6078"/>
    <w:rsid w:val="00FA639D"/>
    <w:rsid w:val="00FA6C9B"/>
    <w:rsid w:val="00FA6CD9"/>
    <w:rsid w:val="00FA6D1A"/>
    <w:rsid w:val="00FA73CF"/>
    <w:rsid w:val="00FA7BDF"/>
    <w:rsid w:val="00FB026A"/>
    <w:rsid w:val="00FB09BF"/>
    <w:rsid w:val="00FB0A07"/>
    <w:rsid w:val="00FB0BA9"/>
    <w:rsid w:val="00FB10F1"/>
    <w:rsid w:val="00FB1BD2"/>
    <w:rsid w:val="00FB1CD5"/>
    <w:rsid w:val="00FB2003"/>
    <w:rsid w:val="00FB213D"/>
    <w:rsid w:val="00FB31F2"/>
    <w:rsid w:val="00FB3AE9"/>
    <w:rsid w:val="00FB410D"/>
    <w:rsid w:val="00FB4434"/>
    <w:rsid w:val="00FB4874"/>
    <w:rsid w:val="00FB4BC8"/>
    <w:rsid w:val="00FB51AA"/>
    <w:rsid w:val="00FB5340"/>
    <w:rsid w:val="00FB575C"/>
    <w:rsid w:val="00FB59F9"/>
    <w:rsid w:val="00FB64A9"/>
    <w:rsid w:val="00FB6A7E"/>
    <w:rsid w:val="00FB73DA"/>
    <w:rsid w:val="00FB785C"/>
    <w:rsid w:val="00FC0697"/>
    <w:rsid w:val="00FC0B38"/>
    <w:rsid w:val="00FC1097"/>
    <w:rsid w:val="00FC12E8"/>
    <w:rsid w:val="00FC18E9"/>
    <w:rsid w:val="00FC2D62"/>
    <w:rsid w:val="00FC2FE3"/>
    <w:rsid w:val="00FC3A3A"/>
    <w:rsid w:val="00FC3A69"/>
    <w:rsid w:val="00FC3D12"/>
    <w:rsid w:val="00FC4CFD"/>
    <w:rsid w:val="00FC5145"/>
    <w:rsid w:val="00FC51CB"/>
    <w:rsid w:val="00FC59A5"/>
    <w:rsid w:val="00FC5AC7"/>
    <w:rsid w:val="00FC629A"/>
    <w:rsid w:val="00FC6380"/>
    <w:rsid w:val="00FC66E6"/>
    <w:rsid w:val="00FC67A3"/>
    <w:rsid w:val="00FC6EBF"/>
    <w:rsid w:val="00FC70A9"/>
    <w:rsid w:val="00FC71EE"/>
    <w:rsid w:val="00FC7C35"/>
    <w:rsid w:val="00FC7E19"/>
    <w:rsid w:val="00FD04E5"/>
    <w:rsid w:val="00FD06FC"/>
    <w:rsid w:val="00FD0C40"/>
    <w:rsid w:val="00FD1B38"/>
    <w:rsid w:val="00FD1BBA"/>
    <w:rsid w:val="00FD1CA3"/>
    <w:rsid w:val="00FD2033"/>
    <w:rsid w:val="00FD237F"/>
    <w:rsid w:val="00FD262F"/>
    <w:rsid w:val="00FD269E"/>
    <w:rsid w:val="00FD369B"/>
    <w:rsid w:val="00FD3FDB"/>
    <w:rsid w:val="00FD4BD9"/>
    <w:rsid w:val="00FD50D6"/>
    <w:rsid w:val="00FD66BE"/>
    <w:rsid w:val="00FD6FC3"/>
    <w:rsid w:val="00FD73A0"/>
    <w:rsid w:val="00FD7B6A"/>
    <w:rsid w:val="00FD7FFD"/>
    <w:rsid w:val="00FE0158"/>
    <w:rsid w:val="00FE0C35"/>
    <w:rsid w:val="00FE0D5C"/>
    <w:rsid w:val="00FE0FE6"/>
    <w:rsid w:val="00FE147D"/>
    <w:rsid w:val="00FE1D95"/>
    <w:rsid w:val="00FE202B"/>
    <w:rsid w:val="00FE2A78"/>
    <w:rsid w:val="00FE2C6E"/>
    <w:rsid w:val="00FE31D4"/>
    <w:rsid w:val="00FE3FAF"/>
    <w:rsid w:val="00FE555E"/>
    <w:rsid w:val="00FE688C"/>
    <w:rsid w:val="00FE6E71"/>
    <w:rsid w:val="00FE6F5A"/>
    <w:rsid w:val="00FE7570"/>
    <w:rsid w:val="00FE7964"/>
    <w:rsid w:val="00FE7DF8"/>
    <w:rsid w:val="00FF00B3"/>
    <w:rsid w:val="00FF0F8F"/>
    <w:rsid w:val="00FF1460"/>
    <w:rsid w:val="00FF14AD"/>
    <w:rsid w:val="00FF2209"/>
    <w:rsid w:val="00FF2554"/>
    <w:rsid w:val="00FF28F7"/>
    <w:rsid w:val="00FF2970"/>
    <w:rsid w:val="00FF2C41"/>
    <w:rsid w:val="00FF2C73"/>
    <w:rsid w:val="00FF3246"/>
    <w:rsid w:val="00FF32B9"/>
    <w:rsid w:val="00FF3522"/>
    <w:rsid w:val="00FF3740"/>
    <w:rsid w:val="00FF3A3C"/>
    <w:rsid w:val="00FF4179"/>
    <w:rsid w:val="00FF466A"/>
    <w:rsid w:val="00FF4960"/>
    <w:rsid w:val="00FF4C11"/>
    <w:rsid w:val="00FF4C91"/>
    <w:rsid w:val="00FF4D69"/>
    <w:rsid w:val="00FF4F8D"/>
    <w:rsid w:val="00FF596B"/>
    <w:rsid w:val="00FF59BD"/>
    <w:rsid w:val="00FF625A"/>
    <w:rsid w:val="00FF6570"/>
    <w:rsid w:val="00FF6586"/>
    <w:rsid w:val="00FF6666"/>
    <w:rsid w:val="00FF6DE5"/>
    <w:rsid w:val="00FF6F61"/>
    <w:rsid w:val="00FF7214"/>
    <w:rsid w:val="00FF7A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E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5AE"/>
    <w:pPr>
      <w:spacing w:after="160" w:line="259" w:lineRule="auto"/>
    </w:pPr>
    <w:rPr>
      <w:rFonts w:cs="Calibri"/>
      <w:sz w:val="22"/>
      <w:szCs w:val="22"/>
      <w:lang w:eastAsia="en-US"/>
    </w:rPr>
  </w:style>
  <w:style w:type="paragraph" w:styleId="Heading1">
    <w:name w:val="heading 1"/>
    <w:basedOn w:val="Normal"/>
    <w:next w:val="Normal"/>
    <w:link w:val="Heading1Char"/>
    <w:uiPriority w:val="99"/>
    <w:qFormat/>
    <w:rsid w:val="005C1072"/>
    <w:pPr>
      <w:keepNext/>
      <w:keepLines/>
      <w:spacing w:before="480" w:after="0"/>
      <w:outlineLvl w:val="0"/>
    </w:pPr>
    <w:rPr>
      <w:rFonts w:ascii="Calibri Light" w:eastAsia="Times New Roman" w:hAnsi="Calibri Light" w:cs="Calibri Light"/>
      <w:b/>
      <w:bCs/>
      <w:color w:val="2E74B5"/>
      <w:sz w:val="28"/>
      <w:szCs w:val="28"/>
    </w:rPr>
  </w:style>
  <w:style w:type="paragraph" w:styleId="Heading2">
    <w:name w:val="heading 2"/>
    <w:basedOn w:val="Normal"/>
    <w:next w:val="Normal"/>
    <w:link w:val="Heading2Char"/>
    <w:uiPriority w:val="99"/>
    <w:qFormat/>
    <w:rsid w:val="00983053"/>
    <w:pPr>
      <w:keepNext/>
      <w:keepLines/>
      <w:spacing w:before="200" w:after="0"/>
      <w:outlineLvl w:val="1"/>
    </w:pPr>
    <w:rPr>
      <w:rFonts w:ascii="Calibri Light" w:eastAsia="Times New Roman" w:hAnsi="Calibri Light" w:cs="Calibri Light"/>
      <w:b/>
      <w:bCs/>
      <w:color w:val="5B9BD5"/>
      <w:sz w:val="26"/>
      <w:szCs w:val="26"/>
    </w:rPr>
  </w:style>
  <w:style w:type="paragraph" w:styleId="Heading3">
    <w:name w:val="heading 3"/>
    <w:basedOn w:val="Normal"/>
    <w:next w:val="Normal"/>
    <w:link w:val="Heading3Char"/>
    <w:uiPriority w:val="99"/>
    <w:qFormat/>
    <w:rsid w:val="00230C80"/>
    <w:pPr>
      <w:keepNext/>
      <w:keepLines/>
      <w:spacing w:before="200" w:after="0"/>
      <w:outlineLvl w:val="2"/>
    </w:pPr>
    <w:rPr>
      <w:rFonts w:ascii="Calibri Light" w:eastAsia="Times New Roman" w:hAnsi="Calibri Light" w:cs="Calibri Light"/>
      <w:b/>
      <w:bCs/>
      <w:color w:val="5B9BD5"/>
    </w:rPr>
  </w:style>
  <w:style w:type="paragraph" w:styleId="Heading4">
    <w:name w:val="heading 4"/>
    <w:basedOn w:val="Normal"/>
    <w:next w:val="Normal"/>
    <w:link w:val="Heading4Char"/>
    <w:uiPriority w:val="99"/>
    <w:unhideWhenUsed/>
    <w:qFormat/>
    <w:locked/>
    <w:rsid w:val="0073019C"/>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nhideWhenUsed/>
    <w:qFormat/>
    <w:locked/>
    <w:rsid w:val="0073019C"/>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1072"/>
    <w:rPr>
      <w:rFonts w:ascii="Calibri Light" w:hAnsi="Calibri Light" w:cs="Calibri Light"/>
      <w:b/>
      <w:bCs/>
      <w:color w:val="2E74B5"/>
      <w:sz w:val="28"/>
      <w:szCs w:val="28"/>
    </w:rPr>
  </w:style>
  <w:style w:type="character" w:customStyle="1" w:styleId="Heading2Char">
    <w:name w:val="Heading 2 Char"/>
    <w:link w:val="Heading2"/>
    <w:uiPriority w:val="99"/>
    <w:locked/>
    <w:rsid w:val="00983053"/>
    <w:rPr>
      <w:rFonts w:ascii="Calibri Light" w:hAnsi="Calibri Light" w:cs="Calibri Light"/>
      <w:b/>
      <w:bCs/>
      <w:color w:val="5B9BD5"/>
      <w:sz w:val="26"/>
      <w:szCs w:val="26"/>
    </w:rPr>
  </w:style>
  <w:style w:type="character" w:customStyle="1" w:styleId="Heading3Char">
    <w:name w:val="Heading 3 Char"/>
    <w:link w:val="Heading3"/>
    <w:uiPriority w:val="99"/>
    <w:locked/>
    <w:rsid w:val="00230C80"/>
    <w:rPr>
      <w:rFonts w:ascii="Calibri Light" w:hAnsi="Calibri Light" w:cs="Calibri Light"/>
      <w:b/>
      <w:bCs/>
      <w:color w:val="5B9BD5"/>
    </w:rPr>
  </w:style>
  <w:style w:type="paragraph" w:styleId="BalloonText">
    <w:name w:val="Balloon Text"/>
    <w:basedOn w:val="Normal"/>
    <w:link w:val="BalloonTextChar"/>
    <w:uiPriority w:val="99"/>
    <w:semiHidden/>
    <w:rsid w:val="002D4B6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D4B6A"/>
    <w:rPr>
      <w:rFonts w:ascii="Segoe UI" w:hAnsi="Segoe UI" w:cs="Segoe UI"/>
      <w:sz w:val="18"/>
      <w:szCs w:val="18"/>
    </w:rPr>
  </w:style>
  <w:style w:type="paragraph" w:customStyle="1" w:styleId="ListParagraph1">
    <w:name w:val="List Paragraph1"/>
    <w:aliases w:val="List1,Списък на абзаци,List Paragraph11,List Paragraph111"/>
    <w:basedOn w:val="Normal"/>
    <w:link w:val="ListParagraphChar"/>
    <w:uiPriority w:val="34"/>
    <w:qFormat/>
    <w:rsid w:val="007057A9"/>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uiPriority w:val="99"/>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rsid w:val="002325A3"/>
    <w:rPr>
      <w:vertAlign w:val="superscript"/>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C3D3A"/>
    <w:pPr>
      <w:spacing w:after="0" w:line="240" w:lineRule="auto"/>
    </w:pPr>
    <w:rPr>
      <w:sz w:val="20"/>
      <w:szCs w:val="20"/>
    </w:rPr>
  </w:style>
  <w:style w:type="character" w:customStyle="1" w:styleId="EndnoteTextChar">
    <w:name w:val="Endnote Text Char"/>
    <w:link w:val="EndnoteText"/>
    <w:uiPriority w:val="99"/>
    <w:semiHidden/>
    <w:locked/>
    <w:rsid w:val="000C3D3A"/>
    <w:rPr>
      <w:sz w:val="20"/>
      <w:szCs w:val="20"/>
    </w:rPr>
  </w:style>
  <w:style w:type="character" w:styleId="EndnoteReference">
    <w:name w:val="endnote reference"/>
    <w:uiPriority w:val="99"/>
    <w:semiHidden/>
    <w:rsid w:val="000C3D3A"/>
    <w:rPr>
      <w:vertAlign w:val="superscript"/>
    </w:rPr>
  </w:style>
  <w:style w:type="character" w:customStyle="1" w:styleId="ldef">
    <w:name w:val="ldef"/>
    <w:basedOn w:val="DefaultParagraphFont"/>
    <w:uiPriority w:val="99"/>
    <w:rsid w:val="008C6F82"/>
  </w:style>
  <w:style w:type="character" w:styleId="Hyperlink">
    <w:name w:val="Hyperlink"/>
    <w:uiPriority w:val="99"/>
    <w:rsid w:val="005E05AF"/>
    <w:rPr>
      <w:color w:val="0563C1"/>
      <w:u w:val="single"/>
    </w:rPr>
  </w:style>
  <w:style w:type="character" w:styleId="CommentReference">
    <w:name w:val="annotation reference"/>
    <w:uiPriority w:val="99"/>
    <w:semiHidden/>
    <w:rsid w:val="0005297C"/>
    <w:rPr>
      <w:sz w:val="16"/>
      <w:szCs w:val="16"/>
    </w:rPr>
  </w:style>
  <w:style w:type="paragraph" w:styleId="CommentText">
    <w:name w:val="annotation text"/>
    <w:basedOn w:val="Normal"/>
    <w:link w:val="CommentTextChar"/>
    <w:uiPriority w:val="99"/>
    <w:rsid w:val="0005297C"/>
    <w:pPr>
      <w:spacing w:line="240" w:lineRule="auto"/>
    </w:pPr>
    <w:rPr>
      <w:sz w:val="20"/>
      <w:szCs w:val="20"/>
    </w:rPr>
  </w:style>
  <w:style w:type="character" w:customStyle="1" w:styleId="CommentTextChar">
    <w:name w:val="Comment Text Char"/>
    <w:link w:val="CommentText"/>
    <w:uiPriority w:val="99"/>
    <w:locked/>
    <w:rsid w:val="0005297C"/>
    <w:rPr>
      <w:sz w:val="20"/>
      <w:szCs w:val="20"/>
    </w:rPr>
  </w:style>
  <w:style w:type="paragraph" w:styleId="CommentSubject">
    <w:name w:val="annotation subject"/>
    <w:basedOn w:val="CommentText"/>
    <w:next w:val="CommentText"/>
    <w:link w:val="CommentSubjectChar"/>
    <w:uiPriority w:val="99"/>
    <w:semiHidden/>
    <w:rsid w:val="0005297C"/>
    <w:rPr>
      <w:b/>
      <w:bCs/>
    </w:rPr>
  </w:style>
  <w:style w:type="character" w:customStyle="1" w:styleId="CommentSubjectChar">
    <w:name w:val="Comment Subject Char"/>
    <w:link w:val="CommentSubject"/>
    <w:uiPriority w:val="99"/>
    <w:semiHidden/>
    <w:locked/>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563DD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C92EB7"/>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basedOn w:val="Normal"/>
    <w:uiPriority w:val="99"/>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1209AF"/>
    <w:pPr>
      <w:tabs>
        <w:tab w:val="left" w:pos="709"/>
      </w:tabs>
      <w:spacing w:after="0" w:line="240" w:lineRule="auto"/>
    </w:pPr>
    <w:rPr>
      <w:rFonts w:ascii="Tahoma" w:eastAsia="Times New Roman" w:hAnsi="Tahoma" w:cs="Tahoma"/>
      <w:sz w:val="24"/>
      <w:szCs w:val="24"/>
      <w:lang w:val="pl-PL" w:eastAsia="pl-PL"/>
    </w:rPr>
  </w:style>
  <w:style w:type="paragraph" w:styleId="Revision">
    <w:name w:val="Revision"/>
    <w:hidden/>
    <w:uiPriority w:val="99"/>
    <w:semiHidden/>
    <w:rsid w:val="00F323BE"/>
    <w:rPr>
      <w:rFonts w:cs="Calibri"/>
      <w:sz w:val="22"/>
      <w:szCs w:val="22"/>
      <w:lang w:eastAsia="en-US"/>
    </w:rPr>
  </w:style>
  <w:style w:type="paragraph" w:styleId="TOCHeading">
    <w:name w:val="TOC Heading"/>
    <w:basedOn w:val="Heading1"/>
    <w:next w:val="Normal"/>
    <w:uiPriority w:val="99"/>
    <w:qFormat/>
    <w:rsid w:val="005C1072"/>
    <w:pPr>
      <w:spacing w:line="276" w:lineRule="auto"/>
      <w:outlineLvl w:val="9"/>
    </w:pPr>
    <w:rPr>
      <w:lang w:eastAsia="bg-BG"/>
    </w:rPr>
  </w:style>
  <w:style w:type="paragraph" w:styleId="TOC2">
    <w:name w:val="toc 2"/>
    <w:basedOn w:val="Normal"/>
    <w:next w:val="Normal"/>
    <w:autoRedefine/>
    <w:uiPriority w:val="39"/>
    <w:rsid w:val="009A35BA"/>
    <w:pPr>
      <w:tabs>
        <w:tab w:val="right" w:leader="dot" w:pos="9346"/>
      </w:tabs>
      <w:spacing w:after="100"/>
      <w:ind w:left="220"/>
    </w:pPr>
    <w:rPr>
      <w:rFonts w:ascii="Calibri Light" w:hAnsi="Calibri Light" w:cs="Calibri Light"/>
      <w:bCs/>
      <w:noProof/>
    </w:rPr>
  </w:style>
  <w:style w:type="paragraph" w:styleId="TOC3">
    <w:name w:val="toc 3"/>
    <w:basedOn w:val="Normal"/>
    <w:next w:val="Normal"/>
    <w:autoRedefine/>
    <w:uiPriority w:val="39"/>
    <w:rsid w:val="009A35BA"/>
    <w:pPr>
      <w:tabs>
        <w:tab w:val="right" w:leader="dot" w:pos="9346"/>
      </w:tabs>
      <w:spacing w:after="100"/>
      <w:ind w:left="440"/>
    </w:pPr>
    <w:rPr>
      <w:noProof/>
    </w:rPr>
  </w:style>
  <w:style w:type="paragraph" w:customStyle="1" w:styleId="CharChar">
    <w:name w:val="Char Char"/>
    <w:basedOn w:val="Normal"/>
    <w:uiPriority w:val="99"/>
    <w:rsid w:val="004B48C5"/>
    <w:pPr>
      <w:tabs>
        <w:tab w:val="left" w:pos="709"/>
      </w:tabs>
      <w:spacing w:after="0" w:line="240" w:lineRule="auto"/>
    </w:pPr>
    <w:rPr>
      <w:rFonts w:ascii="Tahoma" w:eastAsia="Times New Roman" w:hAnsi="Tahoma" w:cs="Tahoma"/>
      <w:sz w:val="24"/>
      <w:szCs w:val="24"/>
      <w:lang w:val="pl-PL" w:eastAsia="pl-PL"/>
    </w:rPr>
  </w:style>
  <w:style w:type="character" w:customStyle="1" w:styleId="samedocreference1">
    <w:name w:val="samedocreference1"/>
    <w:uiPriority w:val="99"/>
    <w:rsid w:val="009854AD"/>
    <w:rPr>
      <w:color w:val="auto"/>
      <w:u w:val="single"/>
    </w:rPr>
  </w:style>
  <w:style w:type="character" w:customStyle="1" w:styleId="newdocreference1">
    <w:name w:val="newdocreference1"/>
    <w:uiPriority w:val="99"/>
    <w:rsid w:val="009854AD"/>
    <w:rPr>
      <w:color w:val="0000FF"/>
      <w:u w:val="single"/>
    </w:rPr>
  </w:style>
  <w:style w:type="character" w:customStyle="1" w:styleId="legaldocreference1">
    <w:name w:val="legaldocreference1"/>
    <w:uiPriority w:val="99"/>
    <w:rsid w:val="009854AD"/>
    <w:rPr>
      <w:color w:val="auto"/>
      <w:u w:val="single"/>
    </w:rPr>
  </w:style>
  <w:style w:type="character" w:customStyle="1" w:styleId="ListParagraphChar">
    <w:name w:val="List Paragraph Char"/>
    <w:aliases w:val="List Paragraph1 Char,List1 Char,Списък на абзаци Char,List Paragraph11 Char,List Paragraph111 Char"/>
    <w:link w:val="ListParagraph1"/>
    <w:uiPriority w:val="99"/>
    <w:locked/>
    <w:rsid w:val="003B4AFD"/>
  </w:style>
  <w:style w:type="paragraph" w:customStyle="1" w:styleId="Text2">
    <w:name w:val="Text 2"/>
    <w:basedOn w:val="Normal"/>
    <w:uiPriority w:val="99"/>
    <w:rsid w:val="003B4AFD"/>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character" w:customStyle="1" w:styleId="indented">
    <w:name w:val="indented"/>
    <w:basedOn w:val="DefaultParagraphFont"/>
    <w:uiPriority w:val="99"/>
    <w:rsid w:val="000F59CE"/>
  </w:style>
  <w:style w:type="paragraph" w:customStyle="1" w:styleId="title1">
    <w:name w:val="title1"/>
    <w:basedOn w:val="Normal"/>
    <w:uiPriority w:val="99"/>
    <w:rsid w:val="008769EC"/>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character" w:customStyle="1" w:styleId="CharChar3">
    <w:name w:val="Char Char3"/>
    <w:uiPriority w:val="99"/>
    <w:rsid w:val="0071461E"/>
    <w:rPr>
      <w:rFonts w:eastAsia="Times New Roman"/>
      <w:lang w:val="en-GB" w:eastAsia="fr-FR"/>
    </w:rPr>
  </w:style>
  <w:style w:type="paragraph" w:styleId="HTMLPreformatted">
    <w:name w:val="HTML Preformatted"/>
    <w:basedOn w:val="Normal"/>
    <w:link w:val="HTMLPreformattedChar"/>
    <w:uiPriority w:val="99"/>
    <w:rsid w:val="0053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bg-BG"/>
    </w:rPr>
  </w:style>
  <w:style w:type="character" w:customStyle="1" w:styleId="HTMLPreformattedChar">
    <w:name w:val="HTML Preformatted Char"/>
    <w:link w:val="HTMLPreformatted"/>
    <w:uiPriority w:val="99"/>
    <w:semiHidden/>
    <w:locked/>
    <w:rsid w:val="00534001"/>
    <w:rPr>
      <w:rFonts w:ascii="Courier New" w:hAnsi="Courier New" w:cs="Courier New"/>
      <w:lang w:val="bg-BG" w:eastAsia="bg-BG"/>
    </w:rPr>
  </w:style>
  <w:style w:type="paragraph" w:customStyle="1" w:styleId="Default">
    <w:name w:val="Default"/>
    <w:rsid w:val="00AE68F2"/>
    <w:pPr>
      <w:autoSpaceDE w:val="0"/>
      <w:autoSpaceDN w:val="0"/>
      <w:adjustRightInd w:val="0"/>
    </w:pPr>
    <w:rPr>
      <w:rFonts w:cs="Calibri"/>
      <w:color w:val="000000"/>
      <w:sz w:val="24"/>
      <w:szCs w:val="24"/>
      <w:lang w:val="en-US" w:eastAsia="en-US"/>
    </w:rPr>
  </w:style>
  <w:style w:type="paragraph" w:customStyle="1" w:styleId="CM1">
    <w:name w:val="CM1"/>
    <w:basedOn w:val="Default"/>
    <w:next w:val="Default"/>
    <w:uiPriority w:val="99"/>
    <w:rsid w:val="00676CF6"/>
    <w:rPr>
      <w:rFonts w:ascii="EUAlbertina" w:hAnsi="EUAlbertina" w:cs="EUAlbertina"/>
      <w:color w:val="auto"/>
    </w:rPr>
  </w:style>
  <w:style w:type="paragraph" w:customStyle="1" w:styleId="CM3">
    <w:name w:val="CM3"/>
    <w:basedOn w:val="Default"/>
    <w:next w:val="Default"/>
    <w:uiPriority w:val="99"/>
    <w:rsid w:val="00676CF6"/>
    <w:rPr>
      <w:rFonts w:ascii="EUAlbertina" w:hAnsi="EUAlbertina" w:cs="EUAlbertina"/>
      <w:color w:val="auto"/>
    </w:rPr>
  </w:style>
  <w:style w:type="character" w:customStyle="1" w:styleId="2">
    <w:name w:val="Основен текст (2)"/>
    <w:uiPriority w:val="99"/>
    <w:rsid w:val="000A64BB"/>
    <w:rPr>
      <w:rFonts w:ascii="Palatino Linotype" w:hAnsi="Palatino Linotype" w:cs="Palatino Linotype"/>
      <w:color w:val="000000"/>
      <w:spacing w:val="0"/>
      <w:w w:val="100"/>
      <w:position w:val="0"/>
      <w:sz w:val="15"/>
      <w:szCs w:val="15"/>
      <w:u w:val="none"/>
      <w:lang w:val="bg-BG" w:eastAsia="bg-BG"/>
    </w:rPr>
  </w:style>
  <w:style w:type="paragraph" w:styleId="ListParagraph">
    <w:name w:val="List Paragraph"/>
    <w:aliases w:val="List Paragraph1111"/>
    <w:basedOn w:val="Normal"/>
    <w:uiPriority w:val="34"/>
    <w:qFormat/>
    <w:rsid w:val="00E643ED"/>
    <w:pPr>
      <w:ind w:left="720"/>
    </w:pPr>
  </w:style>
  <w:style w:type="character" w:styleId="FollowedHyperlink">
    <w:name w:val="FollowedHyperlink"/>
    <w:uiPriority w:val="99"/>
    <w:semiHidden/>
    <w:unhideWhenUsed/>
    <w:rsid w:val="00A10786"/>
    <w:rPr>
      <w:color w:val="800080"/>
      <w:u w:val="single"/>
    </w:rPr>
  </w:style>
  <w:style w:type="paragraph" w:styleId="TOC1">
    <w:name w:val="toc 1"/>
    <w:basedOn w:val="Normal"/>
    <w:next w:val="Normal"/>
    <w:autoRedefine/>
    <w:uiPriority w:val="39"/>
    <w:locked/>
    <w:rsid w:val="007B5CB4"/>
  </w:style>
  <w:style w:type="character" w:customStyle="1" w:styleId="newdocreference">
    <w:name w:val="newdocreference"/>
    <w:rsid w:val="005044CA"/>
  </w:style>
  <w:style w:type="character" w:customStyle="1" w:styleId="Heading4Char">
    <w:name w:val="Heading 4 Char"/>
    <w:link w:val="Heading4"/>
    <w:uiPriority w:val="99"/>
    <w:rsid w:val="0073019C"/>
    <w:rPr>
      <w:rFonts w:ascii="Calibri" w:eastAsia="Times New Roman" w:hAnsi="Calibri" w:cs="Times New Roman"/>
      <w:b/>
      <w:bCs/>
      <w:sz w:val="28"/>
      <w:szCs w:val="28"/>
      <w:lang w:val="bg-BG"/>
    </w:rPr>
  </w:style>
  <w:style w:type="character" w:customStyle="1" w:styleId="Heading5Char">
    <w:name w:val="Heading 5 Char"/>
    <w:link w:val="Heading5"/>
    <w:rsid w:val="0073019C"/>
    <w:rPr>
      <w:rFonts w:ascii="Calibri" w:eastAsia="Times New Roman" w:hAnsi="Calibri" w:cs="Times New Roman"/>
      <w:b/>
      <w:bCs/>
      <w:i/>
      <w:iCs/>
      <w:sz w:val="26"/>
      <w:szCs w:val="26"/>
      <w:lang w:val="bg-BG"/>
    </w:rPr>
  </w:style>
  <w:style w:type="character" w:customStyle="1" w:styleId="hps">
    <w:name w:val="hps"/>
    <w:uiPriority w:val="99"/>
    <w:rsid w:val="00174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1532">
      <w:bodyDiv w:val="1"/>
      <w:marLeft w:val="0"/>
      <w:marRight w:val="0"/>
      <w:marTop w:val="0"/>
      <w:marBottom w:val="0"/>
      <w:divBdr>
        <w:top w:val="none" w:sz="0" w:space="0" w:color="auto"/>
        <w:left w:val="none" w:sz="0" w:space="0" w:color="auto"/>
        <w:bottom w:val="none" w:sz="0" w:space="0" w:color="auto"/>
        <w:right w:val="none" w:sz="0" w:space="0" w:color="auto"/>
      </w:divBdr>
    </w:div>
    <w:div w:id="112945276">
      <w:bodyDiv w:val="1"/>
      <w:marLeft w:val="0"/>
      <w:marRight w:val="0"/>
      <w:marTop w:val="0"/>
      <w:marBottom w:val="0"/>
      <w:divBdr>
        <w:top w:val="none" w:sz="0" w:space="0" w:color="auto"/>
        <w:left w:val="none" w:sz="0" w:space="0" w:color="auto"/>
        <w:bottom w:val="none" w:sz="0" w:space="0" w:color="auto"/>
        <w:right w:val="none" w:sz="0" w:space="0" w:color="auto"/>
      </w:divBdr>
    </w:div>
    <w:div w:id="568880610">
      <w:bodyDiv w:val="1"/>
      <w:marLeft w:val="0"/>
      <w:marRight w:val="0"/>
      <w:marTop w:val="0"/>
      <w:marBottom w:val="0"/>
      <w:divBdr>
        <w:top w:val="none" w:sz="0" w:space="0" w:color="auto"/>
        <w:left w:val="none" w:sz="0" w:space="0" w:color="auto"/>
        <w:bottom w:val="none" w:sz="0" w:space="0" w:color="auto"/>
        <w:right w:val="none" w:sz="0" w:space="0" w:color="auto"/>
      </w:divBdr>
    </w:div>
    <w:div w:id="613440555">
      <w:bodyDiv w:val="1"/>
      <w:marLeft w:val="0"/>
      <w:marRight w:val="0"/>
      <w:marTop w:val="0"/>
      <w:marBottom w:val="0"/>
      <w:divBdr>
        <w:top w:val="none" w:sz="0" w:space="0" w:color="auto"/>
        <w:left w:val="none" w:sz="0" w:space="0" w:color="auto"/>
        <w:bottom w:val="none" w:sz="0" w:space="0" w:color="auto"/>
        <w:right w:val="none" w:sz="0" w:space="0" w:color="auto"/>
      </w:divBdr>
    </w:div>
    <w:div w:id="634140997">
      <w:bodyDiv w:val="1"/>
      <w:marLeft w:val="0"/>
      <w:marRight w:val="0"/>
      <w:marTop w:val="0"/>
      <w:marBottom w:val="0"/>
      <w:divBdr>
        <w:top w:val="none" w:sz="0" w:space="0" w:color="auto"/>
        <w:left w:val="none" w:sz="0" w:space="0" w:color="auto"/>
        <w:bottom w:val="none" w:sz="0" w:space="0" w:color="auto"/>
        <w:right w:val="none" w:sz="0" w:space="0" w:color="auto"/>
      </w:divBdr>
    </w:div>
    <w:div w:id="704523016">
      <w:bodyDiv w:val="1"/>
      <w:marLeft w:val="0"/>
      <w:marRight w:val="0"/>
      <w:marTop w:val="0"/>
      <w:marBottom w:val="0"/>
      <w:divBdr>
        <w:top w:val="none" w:sz="0" w:space="0" w:color="auto"/>
        <w:left w:val="none" w:sz="0" w:space="0" w:color="auto"/>
        <w:bottom w:val="none" w:sz="0" w:space="0" w:color="auto"/>
        <w:right w:val="none" w:sz="0" w:space="0" w:color="auto"/>
      </w:divBdr>
    </w:div>
    <w:div w:id="792210830">
      <w:bodyDiv w:val="1"/>
      <w:marLeft w:val="0"/>
      <w:marRight w:val="0"/>
      <w:marTop w:val="0"/>
      <w:marBottom w:val="0"/>
      <w:divBdr>
        <w:top w:val="none" w:sz="0" w:space="0" w:color="auto"/>
        <w:left w:val="none" w:sz="0" w:space="0" w:color="auto"/>
        <w:bottom w:val="none" w:sz="0" w:space="0" w:color="auto"/>
        <w:right w:val="none" w:sz="0" w:space="0" w:color="auto"/>
      </w:divBdr>
    </w:div>
    <w:div w:id="860977453">
      <w:bodyDiv w:val="1"/>
      <w:marLeft w:val="0"/>
      <w:marRight w:val="0"/>
      <w:marTop w:val="0"/>
      <w:marBottom w:val="0"/>
      <w:divBdr>
        <w:top w:val="none" w:sz="0" w:space="0" w:color="auto"/>
        <w:left w:val="none" w:sz="0" w:space="0" w:color="auto"/>
        <w:bottom w:val="none" w:sz="0" w:space="0" w:color="auto"/>
        <w:right w:val="none" w:sz="0" w:space="0" w:color="auto"/>
      </w:divBdr>
    </w:div>
    <w:div w:id="1034187983">
      <w:bodyDiv w:val="1"/>
      <w:marLeft w:val="0"/>
      <w:marRight w:val="0"/>
      <w:marTop w:val="0"/>
      <w:marBottom w:val="0"/>
      <w:divBdr>
        <w:top w:val="none" w:sz="0" w:space="0" w:color="auto"/>
        <w:left w:val="none" w:sz="0" w:space="0" w:color="auto"/>
        <w:bottom w:val="none" w:sz="0" w:space="0" w:color="auto"/>
        <w:right w:val="none" w:sz="0" w:space="0" w:color="auto"/>
      </w:divBdr>
    </w:div>
    <w:div w:id="1075514911">
      <w:bodyDiv w:val="1"/>
      <w:marLeft w:val="0"/>
      <w:marRight w:val="0"/>
      <w:marTop w:val="0"/>
      <w:marBottom w:val="0"/>
      <w:divBdr>
        <w:top w:val="none" w:sz="0" w:space="0" w:color="auto"/>
        <w:left w:val="none" w:sz="0" w:space="0" w:color="auto"/>
        <w:bottom w:val="none" w:sz="0" w:space="0" w:color="auto"/>
        <w:right w:val="none" w:sz="0" w:space="0" w:color="auto"/>
      </w:divBdr>
    </w:div>
    <w:div w:id="1470784464">
      <w:bodyDiv w:val="1"/>
      <w:marLeft w:val="0"/>
      <w:marRight w:val="0"/>
      <w:marTop w:val="0"/>
      <w:marBottom w:val="0"/>
      <w:divBdr>
        <w:top w:val="none" w:sz="0" w:space="0" w:color="auto"/>
        <w:left w:val="none" w:sz="0" w:space="0" w:color="auto"/>
        <w:bottom w:val="none" w:sz="0" w:space="0" w:color="auto"/>
        <w:right w:val="none" w:sz="0" w:space="0" w:color="auto"/>
      </w:divBdr>
    </w:div>
    <w:div w:id="1494684370">
      <w:bodyDiv w:val="1"/>
      <w:marLeft w:val="0"/>
      <w:marRight w:val="0"/>
      <w:marTop w:val="0"/>
      <w:marBottom w:val="0"/>
      <w:divBdr>
        <w:top w:val="none" w:sz="0" w:space="0" w:color="auto"/>
        <w:left w:val="none" w:sz="0" w:space="0" w:color="auto"/>
        <w:bottom w:val="none" w:sz="0" w:space="0" w:color="auto"/>
        <w:right w:val="none" w:sz="0" w:space="0" w:color="auto"/>
      </w:divBdr>
    </w:div>
    <w:div w:id="1511528138">
      <w:marLeft w:val="0"/>
      <w:marRight w:val="0"/>
      <w:marTop w:val="0"/>
      <w:marBottom w:val="0"/>
      <w:divBdr>
        <w:top w:val="none" w:sz="0" w:space="0" w:color="auto"/>
        <w:left w:val="none" w:sz="0" w:space="0" w:color="auto"/>
        <w:bottom w:val="none" w:sz="0" w:space="0" w:color="auto"/>
        <w:right w:val="none" w:sz="0" w:space="0" w:color="auto"/>
      </w:divBdr>
    </w:div>
    <w:div w:id="1511528139">
      <w:marLeft w:val="0"/>
      <w:marRight w:val="0"/>
      <w:marTop w:val="0"/>
      <w:marBottom w:val="0"/>
      <w:divBdr>
        <w:top w:val="none" w:sz="0" w:space="0" w:color="auto"/>
        <w:left w:val="none" w:sz="0" w:space="0" w:color="auto"/>
        <w:bottom w:val="none" w:sz="0" w:space="0" w:color="auto"/>
        <w:right w:val="none" w:sz="0" w:space="0" w:color="auto"/>
      </w:divBdr>
      <w:divsChild>
        <w:div w:id="1511528159">
          <w:marLeft w:val="0"/>
          <w:marRight w:val="0"/>
          <w:marTop w:val="0"/>
          <w:marBottom w:val="0"/>
          <w:divBdr>
            <w:top w:val="none" w:sz="0" w:space="0" w:color="auto"/>
            <w:left w:val="none" w:sz="0" w:space="0" w:color="auto"/>
            <w:bottom w:val="none" w:sz="0" w:space="0" w:color="auto"/>
            <w:right w:val="none" w:sz="0" w:space="0" w:color="auto"/>
          </w:divBdr>
        </w:div>
      </w:divsChild>
    </w:div>
    <w:div w:id="1511528142">
      <w:marLeft w:val="0"/>
      <w:marRight w:val="0"/>
      <w:marTop w:val="0"/>
      <w:marBottom w:val="0"/>
      <w:divBdr>
        <w:top w:val="none" w:sz="0" w:space="0" w:color="auto"/>
        <w:left w:val="none" w:sz="0" w:space="0" w:color="auto"/>
        <w:bottom w:val="none" w:sz="0" w:space="0" w:color="auto"/>
        <w:right w:val="none" w:sz="0" w:space="0" w:color="auto"/>
      </w:divBdr>
      <w:divsChild>
        <w:div w:id="151152814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45">
      <w:marLeft w:val="60"/>
      <w:marRight w:val="60"/>
      <w:marTop w:val="60"/>
      <w:marBottom w:val="15"/>
      <w:divBdr>
        <w:top w:val="none" w:sz="0" w:space="0" w:color="auto"/>
        <w:left w:val="none" w:sz="0" w:space="0" w:color="auto"/>
        <w:bottom w:val="none" w:sz="0" w:space="0" w:color="auto"/>
        <w:right w:val="none" w:sz="0" w:space="0" w:color="auto"/>
      </w:divBdr>
    </w:div>
    <w:div w:id="1511528148">
      <w:marLeft w:val="0"/>
      <w:marRight w:val="0"/>
      <w:marTop w:val="0"/>
      <w:marBottom w:val="0"/>
      <w:divBdr>
        <w:top w:val="none" w:sz="0" w:space="0" w:color="auto"/>
        <w:left w:val="none" w:sz="0" w:space="0" w:color="auto"/>
        <w:bottom w:val="none" w:sz="0" w:space="0" w:color="auto"/>
        <w:right w:val="none" w:sz="0" w:space="0" w:color="auto"/>
      </w:divBdr>
      <w:divsChild>
        <w:div w:id="1511528136">
          <w:marLeft w:val="0"/>
          <w:marRight w:val="0"/>
          <w:marTop w:val="0"/>
          <w:marBottom w:val="0"/>
          <w:divBdr>
            <w:top w:val="none" w:sz="0" w:space="0" w:color="auto"/>
            <w:left w:val="none" w:sz="0" w:space="0" w:color="auto"/>
            <w:bottom w:val="none" w:sz="0" w:space="0" w:color="auto"/>
            <w:right w:val="none" w:sz="0" w:space="0" w:color="auto"/>
          </w:divBdr>
        </w:div>
      </w:divsChild>
    </w:div>
    <w:div w:id="1511528149">
      <w:marLeft w:val="60"/>
      <w:marRight w:val="60"/>
      <w:marTop w:val="60"/>
      <w:marBottom w:val="15"/>
      <w:divBdr>
        <w:top w:val="none" w:sz="0" w:space="0" w:color="auto"/>
        <w:left w:val="none" w:sz="0" w:space="0" w:color="auto"/>
        <w:bottom w:val="none" w:sz="0" w:space="0" w:color="auto"/>
        <w:right w:val="none" w:sz="0" w:space="0" w:color="auto"/>
      </w:divBdr>
      <w:divsChild>
        <w:div w:id="1511528140">
          <w:marLeft w:val="0"/>
          <w:marRight w:val="0"/>
          <w:marTop w:val="0"/>
          <w:marBottom w:val="0"/>
          <w:divBdr>
            <w:top w:val="none" w:sz="0" w:space="0" w:color="auto"/>
            <w:left w:val="none" w:sz="0" w:space="0" w:color="auto"/>
            <w:bottom w:val="none" w:sz="0" w:space="0" w:color="auto"/>
            <w:right w:val="none" w:sz="0" w:space="0" w:color="auto"/>
          </w:divBdr>
        </w:div>
        <w:div w:id="1511528143">
          <w:marLeft w:val="0"/>
          <w:marRight w:val="0"/>
          <w:marTop w:val="0"/>
          <w:marBottom w:val="0"/>
          <w:divBdr>
            <w:top w:val="none" w:sz="0" w:space="0" w:color="auto"/>
            <w:left w:val="none" w:sz="0" w:space="0" w:color="auto"/>
            <w:bottom w:val="none" w:sz="0" w:space="0" w:color="auto"/>
            <w:right w:val="none" w:sz="0" w:space="0" w:color="auto"/>
          </w:divBdr>
        </w:div>
        <w:div w:id="1511528154">
          <w:marLeft w:val="0"/>
          <w:marRight w:val="0"/>
          <w:marTop w:val="0"/>
          <w:marBottom w:val="0"/>
          <w:divBdr>
            <w:top w:val="none" w:sz="0" w:space="0" w:color="auto"/>
            <w:left w:val="none" w:sz="0" w:space="0" w:color="auto"/>
            <w:bottom w:val="none" w:sz="0" w:space="0" w:color="auto"/>
            <w:right w:val="none" w:sz="0" w:space="0" w:color="auto"/>
          </w:divBdr>
        </w:div>
      </w:divsChild>
    </w:div>
    <w:div w:id="1511528150">
      <w:marLeft w:val="60"/>
      <w:marRight w:val="60"/>
      <w:marTop w:val="60"/>
      <w:marBottom w:val="15"/>
      <w:divBdr>
        <w:top w:val="none" w:sz="0" w:space="0" w:color="auto"/>
        <w:left w:val="none" w:sz="0" w:space="0" w:color="auto"/>
        <w:bottom w:val="none" w:sz="0" w:space="0" w:color="auto"/>
        <w:right w:val="none" w:sz="0" w:space="0" w:color="auto"/>
      </w:divBdr>
      <w:divsChild>
        <w:div w:id="1511528137">
          <w:marLeft w:val="0"/>
          <w:marRight w:val="0"/>
          <w:marTop w:val="0"/>
          <w:marBottom w:val="0"/>
          <w:divBdr>
            <w:top w:val="none" w:sz="0" w:space="0" w:color="auto"/>
            <w:left w:val="none" w:sz="0" w:space="0" w:color="auto"/>
            <w:bottom w:val="none" w:sz="0" w:space="0" w:color="auto"/>
            <w:right w:val="none" w:sz="0" w:space="0" w:color="auto"/>
          </w:divBdr>
          <w:divsChild>
            <w:div w:id="1511528141">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11528151">
      <w:marLeft w:val="0"/>
      <w:marRight w:val="0"/>
      <w:marTop w:val="0"/>
      <w:marBottom w:val="0"/>
      <w:divBdr>
        <w:top w:val="none" w:sz="0" w:space="0" w:color="auto"/>
        <w:left w:val="none" w:sz="0" w:space="0" w:color="auto"/>
        <w:bottom w:val="none" w:sz="0" w:space="0" w:color="auto"/>
        <w:right w:val="none" w:sz="0" w:space="0" w:color="auto"/>
      </w:divBdr>
      <w:divsChild>
        <w:div w:id="15115281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55">
      <w:marLeft w:val="0"/>
      <w:marRight w:val="0"/>
      <w:marTop w:val="0"/>
      <w:marBottom w:val="0"/>
      <w:divBdr>
        <w:top w:val="none" w:sz="0" w:space="0" w:color="auto"/>
        <w:left w:val="none" w:sz="0" w:space="0" w:color="auto"/>
        <w:bottom w:val="none" w:sz="0" w:space="0" w:color="auto"/>
        <w:right w:val="none" w:sz="0" w:space="0" w:color="auto"/>
      </w:divBdr>
      <w:divsChild>
        <w:div w:id="15115281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56">
      <w:marLeft w:val="60"/>
      <w:marRight w:val="60"/>
      <w:marTop w:val="60"/>
      <w:marBottom w:val="15"/>
      <w:divBdr>
        <w:top w:val="none" w:sz="0" w:space="0" w:color="auto"/>
        <w:left w:val="none" w:sz="0" w:space="0" w:color="auto"/>
        <w:bottom w:val="none" w:sz="0" w:space="0" w:color="auto"/>
        <w:right w:val="none" w:sz="0" w:space="0" w:color="auto"/>
      </w:divBdr>
      <w:divsChild>
        <w:div w:id="1511528153">
          <w:marLeft w:val="0"/>
          <w:marRight w:val="0"/>
          <w:marTop w:val="0"/>
          <w:marBottom w:val="0"/>
          <w:divBdr>
            <w:top w:val="single" w:sz="4" w:space="1" w:color="auto"/>
            <w:left w:val="single" w:sz="4" w:space="4" w:color="auto"/>
            <w:bottom w:val="single" w:sz="4" w:space="1" w:color="auto"/>
            <w:right w:val="single" w:sz="4" w:space="4" w:color="auto"/>
          </w:divBdr>
        </w:div>
      </w:divsChild>
    </w:div>
    <w:div w:id="1511528158">
      <w:marLeft w:val="60"/>
      <w:marRight w:val="60"/>
      <w:marTop w:val="60"/>
      <w:marBottom w:val="15"/>
      <w:divBdr>
        <w:top w:val="none" w:sz="0" w:space="0" w:color="auto"/>
        <w:left w:val="none" w:sz="0" w:space="0" w:color="auto"/>
        <w:bottom w:val="none" w:sz="0" w:space="0" w:color="auto"/>
        <w:right w:val="none" w:sz="0" w:space="0" w:color="auto"/>
      </w:divBdr>
      <w:divsChild>
        <w:div w:id="1511528146">
          <w:marLeft w:val="0"/>
          <w:marRight w:val="0"/>
          <w:marTop w:val="0"/>
          <w:marBottom w:val="0"/>
          <w:divBdr>
            <w:top w:val="none" w:sz="0" w:space="0" w:color="auto"/>
            <w:left w:val="none" w:sz="0" w:space="0" w:color="auto"/>
            <w:bottom w:val="none" w:sz="0" w:space="0" w:color="auto"/>
            <w:right w:val="none" w:sz="0" w:space="0" w:color="auto"/>
          </w:divBdr>
          <w:divsChild>
            <w:div w:id="1511528157">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11528160">
      <w:marLeft w:val="0"/>
      <w:marRight w:val="0"/>
      <w:marTop w:val="0"/>
      <w:marBottom w:val="0"/>
      <w:divBdr>
        <w:top w:val="none" w:sz="0" w:space="0" w:color="auto"/>
        <w:left w:val="none" w:sz="0" w:space="0" w:color="auto"/>
        <w:bottom w:val="none" w:sz="0" w:space="0" w:color="auto"/>
        <w:right w:val="none" w:sz="0" w:space="0" w:color="auto"/>
      </w:divBdr>
    </w:div>
    <w:div w:id="1742681661">
      <w:bodyDiv w:val="1"/>
      <w:marLeft w:val="0"/>
      <w:marRight w:val="0"/>
      <w:marTop w:val="0"/>
      <w:marBottom w:val="0"/>
      <w:divBdr>
        <w:top w:val="none" w:sz="0" w:space="0" w:color="auto"/>
        <w:left w:val="none" w:sz="0" w:space="0" w:color="auto"/>
        <w:bottom w:val="none" w:sz="0" w:space="0" w:color="auto"/>
        <w:right w:val="none" w:sz="0" w:space="0" w:color="auto"/>
      </w:divBdr>
    </w:div>
    <w:div w:id="1753971949">
      <w:bodyDiv w:val="1"/>
      <w:marLeft w:val="0"/>
      <w:marRight w:val="0"/>
      <w:marTop w:val="0"/>
      <w:marBottom w:val="0"/>
      <w:divBdr>
        <w:top w:val="none" w:sz="0" w:space="0" w:color="auto"/>
        <w:left w:val="none" w:sz="0" w:space="0" w:color="auto"/>
        <w:bottom w:val="none" w:sz="0" w:space="0" w:color="auto"/>
        <w:right w:val="none" w:sz="0" w:space="0" w:color="auto"/>
      </w:divBdr>
    </w:div>
    <w:div w:id="1761221460">
      <w:bodyDiv w:val="1"/>
      <w:marLeft w:val="0"/>
      <w:marRight w:val="0"/>
      <w:marTop w:val="0"/>
      <w:marBottom w:val="0"/>
      <w:divBdr>
        <w:top w:val="none" w:sz="0" w:space="0" w:color="auto"/>
        <w:left w:val="none" w:sz="0" w:space="0" w:color="auto"/>
        <w:bottom w:val="none" w:sz="0" w:space="0" w:color="auto"/>
        <w:right w:val="none" w:sz="0" w:space="0" w:color="auto"/>
      </w:divBdr>
    </w:div>
    <w:div w:id="1933396958">
      <w:bodyDiv w:val="1"/>
      <w:marLeft w:val="0"/>
      <w:marRight w:val="0"/>
      <w:marTop w:val="0"/>
      <w:marBottom w:val="0"/>
      <w:divBdr>
        <w:top w:val="none" w:sz="0" w:space="0" w:color="auto"/>
        <w:left w:val="none" w:sz="0" w:space="0" w:color="auto"/>
        <w:bottom w:val="none" w:sz="0" w:space="0" w:color="auto"/>
        <w:right w:val="none" w:sz="0" w:space="0" w:color="auto"/>
      </w:divBdr>
    </w:div>
    <w:div w:id="2080208427">
      <w:bodyDiv w:val="1"/>
      <w:marLeft w:val="0"/>
      <w:marRight w:val="0"/>
      <w:marTop w:val="0"/>
      <w:marBottom w:val="0"/>
      <w:divBdr>
        <w:top w:val="none" w:sz="0" w:space="0" w:color="auto"/>
        <w:left w:val="none" w:sz="0" w:space="0" w:color="auto"/>
        <w:bottom w:val="none" w:sz="0" w:space="0" w:color="auto"/>
        <w:right w:val="none" w:sz="0" w:space="0" w:color="auto"/>
      </w:divBdr>
    </w:div>
    <w:div w:id="21217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funds.bg/bg/node/465" TargetMode="External"/><Relationship Id="rId5" Type="http://schemas.openxmlformats.org/officeDocument/2006/relationships/webSettings" Target="webSettings.xml"/><Relationship Id="rId10" Type="http://schemas.openxmlformats.org/officeDocument/2006/relationships/hyperlink" Target="http://www.eufunds.bg" TargetMode="External"/><Relationship Id="rId4" Type="http://schemas.openxmlformats.org/officeDocument/2006/relationships/settings" Target="settings.xml"/><Relationship Id="rId9" Type="http://schemas.openxmlformats.org/officeDocument/2006/relationships/hyperlink" Target="https://eumis2020.government.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B52A-55DE-4DA6-B8CE-31E5319C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10772</Words>
  <Characters>61402</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72030</CharactersWithSpaces>
  <SharedDoc>false</SharedDoc>
  <HLinks>
    <vt:vector size="234" baseType="variant">
      <vt:variant>
        <vt:i4>7864445</vt:i4>
      </vt:variant>
      <vt:variant>
        <vt:i4>318</vt:i4>
      </vt:variant>
      <vt:variant>
        <vt:i4>0</vt:i4>
      </vt:variant>
      <vt:variant>
        <vt:i4>5</vt:i4>
      </vt:variant>
      <vt:variant>
        <vt:lpwstr>http://www.eufunds.bg/</vt:lpwstr>
      </vt:variant>
      <vt:variant>
        <vt:lpwstr/>
      </vt:variant>
      <vt:variant>
        <vt:i4>7667742</vt:i4>
      </vt:variant>
      <vt:variant>
        <vt:i4>315</vt:i4>
      </vt:variant>
      <vt:variant>
        <vt:i4>0</vt:i4>
      </vt:variant>
      <vt:variant>
        <vt:i4>5</vt:i4>
      </vt:variant>
      <vt:variant>
        <vt:lpwstr>mailto:pmdr@mzh.government.bg</vt:lpwstr>
      </vt:variant>
      <vt:variant>
        <vt:lpwstr/>
      </vt:variant>
      <vt:variant>
        <vt:i4>1769490</vt:i4>
      </vt:variant>
      <vt:variant>
        <vt:i4>276</vt:i4>
      </vt:variant>
      <vt:variant>
        <vt:i4>0</vt:i4>
      </vt:variant>
      <vt:variant>
        <vt:i4>5</vt:i4>
      </vt:variant>
      <vt:variant>
        <vt:lpwstr>https://eumis2020.government.bg/</vt:lpwstr>
      </vt:variant>
      <vt:variant>
        <vt:lpwstr/>
      </vt:variant>
      <vt:variant>
        <vt:i4>1900605</vt:i4>
      </vt:variant>
      <vt:variant>
        <vt:i4>212</vt:i4>
      </vt:variant>
      <vt:variant>
        <vt:i4>0</vt:i4>
      </vt:variant>
      <vt:variant>
        <vt:i4>5</vt:i4>
      </vt:variant>
      <vt:variant>
        <vt:lpwstr/>
      </vt:variant>
      <vt:variant>
        <vt:lpwstr>_Toc452739814</vt:lpwstr>
      </vt:variant>
      <vt:variant>
        <vt:i4>1900605</vt:i4>
      </vt:variant>
      <vt:variant>
        <vt:i4>206</vt:i4>
      </vt:variant>
      <vt:variant>
        <vt:i4>0</vt:i4>
      </vt:variant>
      <vt:variant>
        <vt:i4>5</vt:i4>
      </vt:variant>
      <vt:variant>
        <vt:lpwstr/>
      </vt:variant>
      <vt:variant>
        <vt:lpwstr>_Toc452739813</vt:lpwstr>
      </vt:variant>
      <vt:variant>
        <vt:i4>1900605</vt:i4>
      </vt:variant>
      <vt:variant>
        <vt:i4>200</vt:i4>
      </vt:variant>
      <vt:variant>
        <vt:i4>0</vt:i4>
      </vt:variant>
      <vt:variant>
        <vt:i4>5</vt:i4>
      </vt:variant>
      <vt:variant>
        <vt:lpwstr/>
      </vt:variant>
      <vt:variant>
        <vt:lpwstr>_Toc452739812</vt:lpwstr>
      </vt:variant>
      <vt:variant>
        <vt:i4>1900605</vt:i4>
      </vt:variant>
      <vt:variant>
        <vt:i4>194</vt:i4>
      </vt:variant>
      <vt:variant>
        <vt:i4>0</vt:i4>
      </vt:variant>
      <vt:variant>
        <vt:i4>5</vt:i4>
      </vt:variant>
      <vt:variant>
        <vt:lpwstr/>
      </vt:variant>
      <vt:variant>
        <vt:lpwstr>_Toc452739811</vt:lpwstr>
      </vt:variant>
      <vt:variant>
        <vt:i4>1900605</vt:i4>
      </vt:variant>
      <vt:variant>
        <vt:i4>188</vt:i4>
      </vt:variant>
      <vt:variant>
        <vt:i4>0</vt:i4>
      </vt:variant>
      <vt:variant>
        <vt:i4>5</vt:i4>
      </vt:variant>
      <vt:variant>
        <vt:lpwstr/>
      </vt:variant>
      <vt:variant>
        <vt:lpwstr>_Toc452739810</vt:lpwstr>
      </vt:variant>
      <vt:variant>
        <vt:i4>1835069</vt:i4>
      </vt:variant>
      <vt:variant>
        <vt:i4>182</vt:i4>
      </vt:variant>
      <vt:variant>
        <vt:i4>0</vt:i4>
      </vt:variant>
      <vt:variant>
        <vt:i4>5</vt:i4>
      </vt:variant>
      <vt:variant>
        <vt:lpwstr/>
      </vt:variant>
      <vt:variant>
        <vt:lpwstr>_Toc452739809</vt:lpwstr>
      </vt:variant>
      <vt:variant>
        <vt:i4>1835069</vt:i4>
      </vt:variant>
      <vt:variant>
        <vt:i4>176</vt:i4>
      </vt:variant>
      <vt:variant>
        <vt:i4>0</vt:i4>
      </vt:variant>
      <vt:variant>
        <vt:i4>5</vt:i4>
      </vt:variant>
      <vt:variant>
        <vt:lpwstr/>
      </vt:variant>
      <vt:variant>
        <vt:lpwstr>_Toc452739808</vt:lpwstr>
      </vt:variant>
      <vt:variant>
        <vt:i4>1835069</vt:i4>
      </vt:variant>
      <vt:variant>
        <vt:i4>170</vt:i4>
      </vt:variant>
      <vt:variant>
        <vt:i4>0</vt:i4>
      </vt:variant>
      <vt:variant>
        <vt:i4>5</vt:i4>
      </vt:variant>
      <vt:variant>
        <vt:lpwstr/>
      </vt:variant>
      <vt:variant>
        <vt:lpwstr>_Toc452739807</vt:lpwstr>
      </vt:variant>
      <vt:variant>
        <vt:i4>1835069</vt:i4>
      </vt:variant>
      <vt:variant>
        <vt:i4>164</vt:i4>
      </vt:variant>
      <vt:variant>
        <vt:i4>0</vt:i4>
      </vt:variant>
      <vt:variant>
        <vt:i4>5</vt:i4>
      </vt:variant>
      <vt:variant>
        <vt:lpwstr/>
      </vt:variant>
      <vt:variant>
        <vt:lpwstr>_Toc452739806</vt:lpwstr>
      </vt:variant>
      <vt:variant>
        <vt:i4>1835069</vt:i4>
      </vt:variant>
      <vt:variant>
        <vt:i4>158</vt:i4>
      </vt:variant>
      <vt:variant>
        <vt:i4>0</vt:i4>
      </vt:variant>
      <vt:variant>
        <vt:i4>5</vt:i4>
      </vt:variant>
      <vt:variant>
        <vt:lpwstr/>
      </vt:variant>
      <vt:variant>
        <vt:lpwstr>_Toc452739805</vt:lpwstr>
      </vt:variant>
      <vt:variant>
        <vt:i4>1835069</vt:i4>
      </vt:variant>
      <vt:variant>
        <vt:i4>152</vt:i4>
      </vt:variant>
      <vt:variant>
        <vt:i4>0</vt:i4>
      </vt:variant>
      <vt:variant>
        <vt:i4>5</vt:i4>
      </vt:variant>
      <vt:variant>
        <vt:lpwstr/>
      </vt:variant>
      <vt:variant>
        <vt:lpwstr>_Toc452739804</vt:lpwstr>
      </vt:variant>
      <vt:variant>
        <vt:i4>1835069</vt:i4>
      </vt:variant>
      <vt:variant>
        <vt:i4>146</vt:i4>
      </vt:variant>
      <vt:variant>
        <vt:i4>0</vt:i4>
      </vt:variant>
      <vt:variant>
        <vt:i4>5</vt:i4>
      </vt:variant>
      <vt:variant>
        <vt:lpwstr/>
      </vt:variant>
      <vt:variant>
        <vt:lpwstr>_Toc452739803</vt:lpwstr>
      </vt:variant>
      <vt:variant>
        <vt:i4>1835069</vt:i4>
      </vt:variant>
      <vt:variant>
        <vt:i4>140</vt:i4>
      </vt:variant>
      <vt:variant>
        <vt:i4>0</vt:i4>
      </vt:variant>
      <vt:variant>
        <vt:i4>5</vt:i4>
      </vt:variant>
      <vt:variant>
        <vt:lpwstr/>
      </vt:variant>
      <vt:variant>
        <vt:lpwstr>_Toc452739802</vt:lpwstr>
      </vt:variant>
      <vt:variant>
        <vt:i4>1835069</vt:i4>
      </vt:variant>
      <vt:variant>
        <vt:i4>134</vt:i4>
      </vt:variant>
      <vt:variant>
        <vt:i4>0</vt:i4>
      </vt:variant>
      <vt:variant>
        <vt:i4>5</vt:i4>
      </vt:variant>
      <vt:variant>
        <vt:lpwstr/>
      </vt:variant>
      <vt:variant>
        <vt:lpwstr>_Toc452739801</vt:lpwstr>
      </vt:variant>
      <vt:variant>
        <vt:i4>1835069</vt:i4>
      </vt:variant>
      <vt:variant>
        <vt:i4>128</vt:i4>
      </vt:variant>
      <vt:variant>
        <vt:i4>0</vt:i4>
      </vt:variant>
      <vt:variant>
        <vt:i4>5</vt:i4>
      </vt:variant>
      <vt:variant>
        <vt:lpwstr/>
      </vt:variant>
      <vt:variant>
        <vt:lpwstr>_Toc452739800</vt:lpwstr>
      </vt:variant>
      <vt:variant>
        <vt:i4>1376306</vt:i4>
      </vt:variant>
      <vt:variant>
        <vt:i4>122</vt:i4>
      </vt:variant>
      <vt:variant>
        <vt:i4>0</vt:i4>
      </vt:variant>
      <vt:variant>
        <vt:i4>5</vt:i4>
      </vt:variant>
      <vt:variant>
        <vt:lpwstr/>
      </vt:variant>
      <vt:variant>
        <vt:lpwstr>_Toc452739799</vt:lpwstr>
      </vt:variant>
      <vt:variant>
        <vt:i4>1376306</vt:i4>
      </vt:variant>
      <vt:variant>
        <vt:i4>116</vt:i4>
      </vt:variant>
      <vt:variant>
        <vt:i4>0</vt:i4>
      </vt:variant>
      <vt:variant>
        <vt:i4>5</vt:i4>
      </vt:variant>
      <vt:variant>
        <vt:lpwstr/>
      </vt:variant>
      <vt:variant>
        <vt:lpwstr>_Toc452739798</vt:lpwstr>
      </vt:variant>
      <vt:variant>
        <vt:i4>1376306</vt:i4>
      </vt:variant>
      <vt:variant>
        <vt:i4>110</vt:i4>
      </vt:variant>
      <vt:variant>
        <vt:i4>0</vt:i4>
      </vt:variant>
      <vt:variant>
        <vt:i4>5</vt:i4>
      </vt:variant>
      <vt:variant>
        <vt:lpwstr/>
      </vt:variant>
      <vt:variant>
        <vt:lpwstr>_Toc452739797</vt:lpwstr>
      </vt:variant>
      <vt:variant>
        <vt:i4>1376306</vt:i4>
      </vt:variant>
      <vt:variant>
        <vt:i4>104</vt:i4>
      </vt:variant>
      <vt:variant>
        <vt:i4>0</vt:i4>
      </vt:variant>
      <vt:variant>
        <vt:i4>5</vt:i4>
      </vt:variant>
      <vt:variant>
        <vt:lpwstr/>
      </vt:variant>
      <vt:variant>
        <vt:lpwstr>_Toc452739796</vt:lpwstr>
      </vt:variant>
      <vt:variant>
        <vt:i4>1376306</vt:i4>
      </vt:variant>
      <vt:variant>
        <vt:i4>98</vt:i4>
      </vt:variant>
      <vt:variant>
        <vt:i4>0</vt:i4>
      </vt:variant>
      <vt:variant>
        <vt:i4>5</vt:i4>
      </vt:variant>
      <vt:variant>
        <vt:lpwstr/>
      </vt:variant>
      <vt:variant>
        <vt:lpwstr>_Toc452739795</vt:lpwstr>
      </vt:variant>
      <vt:variant>
        <vt:i4>1376306</vt:i4>
      </vt:variant>
      <vt:variant>
        <vt:i4>92</vt:i4>
      </vt:variant>
      <vt:variant>
        <vt:i4>0</vt:i4>
      </vt:variant>
      <vt:variant>
        <vt:i4>5</vt:i4>
      </vt:variant>
      <vt:variant>
        <vt:lpwstr/>
      </vt:variant>
      <vt:variant>
        <vt:lpwstr>_Toc452739794</vt:lpwstr>
      </vt:variant>
      <vt:variant>
        <vt:i4>1376306</vt:i4>
      </vt:variant>
      <vt:variant>
        <vt:i4>86</vt:i4>
      </vt:variant>
      <vt:variant>
        <vt:i4>0</vt:i4>
      </vt:variant>
      <vt:variant>
        <vt:i4>5</vt:i4>
      </vt:variant>
      <vt:variant>
        <vt:lpwstr/>
      </vt:variant>
      <vt:variant>
        <vt:lpwstr>_Toc452739793</vt:lpwstr>
      </vt:variant>
      <vt:variant>
        <vt:i4>1376306</vt:i4>
      </vt:variant>
      <vt:variant>
        <vt:i4>80</vt:i4>
      </vt:variant>
      <vt:variant>
        <vt:i4>0</vt:i4>
      </vt:variant>
      <vt:variant>
        <vt:i4>5</vt:i4>
      </vt:variant>
      <vt:variant>
        <vt:lpwstr/>
      </vt:variant>
      <vt:variant>
        <vt:lpwstr>_Toc452739792</vt:lpwstr>
      </vt:variant>
      <vt:variant>
        <vt:i4>1376306</vt:i4>
      </vt:variant>
      <vt:variant>
        <vt:i4>74</vt:i4>
      </vt:variant>
      <vt:variant>
        <vt:i4>0</vt:i4>
      </vt:variant>
      <vt:variant>
        <vt:i4>5</vt:i4>
      </vt:variant>
      <vt:variant>
        <vt:lpwstr/>
      </vt:variant>
      <vt:variant>
        <vt:lpwstr>_Toc452739791</vt:lpwstr>
      </vt:variant>
      <vt:variant>
        <vt:i4>1376306</vt:i4>
      </vt:variant>
      <vt:variant>
        <vt:i4>68</vt:i4>
      </vt:variant>
      <vt:variant>
        <vt:i4>0</vt:i4>
      </vt:variant>
      <vt:variant>
        <vt:i4>5</vt:i4>
      </vt:variant>
      <vt:variant>
        <vt:lpwstr/>
      </vt:variant>
      <vt:variant>
        <vt:lpwstr>_Toc452739790</vt:lpwstr>
      </vt:variant>
      <vt:variant>
        <vt:i4>1310770</vt:i4>
      </vt:variant>
      <vt:variant>
        <vt:i4>62</vt:i4>
      </vt:variant>
      <vt:variant>
        <vt:i4>0</vt:i4>
      </vt:variant>
      <vt:variant>
        <vt:i4>5</vt:i4>
      </vt:variant>
      <vt:variant>
        <vt:lpwstr/>
      </vt:variant>
      <vt:variant>
        <vt:lpwstr>_Toc452739789</vt:lpwstr>
      </vt:variant>
      <vt:variant>
        <vt:i4>1310770</vt:i4>
      </vt:variant>
      <vt:variant>
        <vt:i4>56</vt:i4>
      </vt:variant>
      <vt:variant>
        <vt:i4>0</vt:i4>
      </vt:variant>
      <vt:variant>
        <vt:i4>5</vt:i4>
      </vt:variant>
      <vt:variant>
        <vt:lpwstr/>
      </vt:variant>
      <vt:variant>
        <vt:lpwstr>_Toc452739788</vt:lpwstr>
      </vt:variant>
      <vt:variant>
        <vt:i4>1310770</vt:i4>
      </vt:variant>
      <vt:variant>
        <vt:i4>50</vt:i4>
      </vt:variant>
      <vt:variant>
        <vt:i4>0</vt:i4>
      </vt:variant>
      <vt:variant>
        <vt:i4>5</vt:i4>
      </vt:variant>
      <vt:variant>
        <vt:lpwstr/>
      </vt:variant>
      <vt:variant>
        <vt:lpwstr>_Toc452739787</vt:lpwstr>
      </vt:variant>
      <vt:variant>
        <vt:i4>1310770</vt:i4>
      </vt:variant>
      <vt:variant>
        <vt:i4>44</vt:i4>
      </vt:variant>
      <vt:variant>
        <vt:i4>0</vt:i4>
      </vt:variant>
      <vt:variant>
        <vt:i4>5</vt:i4>
      </vt:variant>
      <vt:variant>
        <vt:lpwstr/>
      </vt:variant>
      <vt:variant>
        <vt:lpwstr>_Toc452739786</vt:lpwstr>
      </vt:variant>
      <vt:variant>
        <vt:i4>1310770</vt:i4>
      </vt:variant>
      <vt:variant>
        <vt:i4>38</vt:i4>
      </vt:variant>
      <vt:variant>
        <vt:i4>0</vt:i4>
      </vt:variant>
      <vt:variant>
        <vt:i4>5</vt:i4>
      </vt:variant>
      <vt:variant>
        <vt:lpwstr/>
      </vt:variant>
      <vt:variant>
        <vt:lpwstr>_Toc452739785</vt:lpwstr>
      </vt:variant>
      <vt:variant>
        <vt:i4>1310770</vt:i4>
      </vt:variant>
      <vt:variant>
        <vt:i4>32</vt:i4>
      </vt:variant>
      <vt:variant>
        <vt:i4>0</vt:i4>
      </vt:variant>
      <vt:variant>
        <vt:i4>5</vt:i4>
      </vt:variant>
      <vt:variant>
        <vt:lpwstr/>
      </vt:variant>
      <vt:variant>
        <vt:lpwstr>_Toc452739784</vt:lpwstr>
      </vt:variant>
      <vt:variant>
        <vt:i4>1310770</vt:i4>
      </vt:variant>
      <vt:variant>
        <vt:i4>26</vt:i4>
      </vt:variant>
      <vt:variant>
        <vt:i4>0</vt:i4>
      </vt:variant>
      <vt:variant>
        <vt:i4>5</vt:i4>
      </vt:variant>
      <vt:variant>
        <vt:lpwstr/>
      </vt:variant>
      <vt:variant>
        <vt:lpwstr>_Toc452739783</vt:lpwstr>
      </vt:variant>
      <vt:variant>
        <vt:i4>1310770</vt:i4>
      </vt:variant>
      <vt:variant>
        <vt:i4>20</vt:i4>
      </vt:variant>
      <vt:variant>
        <vt:i4>0</vt:i4>
      </vt:variant>
      <vt:variant>
        <vt:i4>5</vt:i4>
      </vt:variant>
      <vt:variant>
        <vt:lpwstr/>
      </vt:variant>
      <vt:variant>
        <vt:lpwstr>_Toc452739782</vt:lpwstr>
      </vt:variant>
      <vt:variant>
        <vt:i4>1310770</vt:i4>
      </vt:variant>
      <vt:variant>
        <vt:i4>14</vt:i4>
      </vt:variant>
      <vt:variant>
        <vt:i4>0</vt:i4>
      </vt:variant>
      <vt:variant>
        <vt:i4>5</vt:i4>
      </vt:variant>
      <vt:variant>
        <vt:lpwstr/>
      </vt:variant>
      <vt:variant>
        <vt:lpwstr>_Toc452739781</vt:lpwstr>
      </vt:variant>
      <vt:variant>
        <vt:i4>1310770</vt:i4>
      </vt:variant>
      <vt:variant>
        <vt:i4>8</vt:i4>
      </vt:variant>
      <vt:variant>
        <vt:i4>0</vt:i4>
      </vt:variant>
      <vt:variant>
        <vt:i4>5</vt:i4>
      </vt:variant>
      <vt:variant>
        <vt:lpwstr/>
      </vt:variant>
      <vt:variant>
        <vt:lpwstr>_Toc452739780</vt:lpwstr>
      </vt:variant>
      <vt:variant>
        <vt:i4>1769522</vt:i4>
      </vt:variant>
      <vt:variant>
        <vt:i4>2</vt:i4>
      </vt:variant>
      <vt:variant>
        <vt:i4>0</vt:i4>
      </vt:variant>
      <vt:variant>
        <vt:i4>5</vt:i4>
      </vt:variant>
      <vt:variant>
        <vt:lpwstr/>
      </vt:variant>
      <vt:variant>
        <vt:lpwstr>_Toc452739779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2023-11-22T12:19:00Z</dcterms:created>
  <dcterms:modified xsi:type="dcterms:W3CDTF">2023-11-22T12:19:00Z</dcterms:modified>
</cp:coreProperties>
</file>