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6351" w:rsidRDefault="00646351" w:rsidP="00646351">
      <w:pPr>
        <w:tabs>
          <w:tab w:val="left" w:pos="2082"/>
          <w:tab w:val="center" w:pos="4535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646351">
        <w:rPr>
          <w:rFonts w:ascii="Times New Roman" w:hAnsi="Times New Roman" w:cs="Times New Roman"/>
          <w:b/>
          <w:sz w:val="32"/>
          <w:szCs w:val="32"/>
        </w:rPr>
        <w:t xml:space="preserve">ПРОГРАМА ЗА МОРСКО ДЕЛО, РИБАРСТВО И </w:t>
      </w:r>
      <w:bookmarkStart w:id="0" w:name="_GoBack"/>
      <w:bookmarkEnd w:id="0"/>
      <w:r w:rsidRPr="00646351">
        <w:rPr>
          <w:rFonts w:ascii="Times New Roman" w:hAnsi="Times New Roman" w:cs="Times New Roman"/>
          <w:b/>
          <w:sz w:val="32"/>
          <w:szCs w:val="32"/>
        </w:rPr>
        <w:t>АКВАКУЛТУРИ 2021-2027</w:t>
      </w:r>
      <w:r w:rsidR="00174078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646351" w:rsidRDefault="00646351" w:rsidP="00646351">
      <w:pPr>
        <w:tabs>
          <w:tab w:val="left" w:pos="2082"/>
          <w:tab w:val="center" w:pos="4535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F0160" w:rsidRPr="00646351" w:rsidRDefault="000F0160" w:rsidP="000F01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6351">
        <w:rPr>
          <w:rFonts w:ascii="Times New Roman" w:hAnsi="Times New Roman" w:cs="Times New Roman"/>
          <w:b/>
          <w:sz w:val="28"/>
          <w:szCs w:val="28"/>
        </w:rPr>
        <w:t>КРИТЕРИИ И МЕТОДОЛОГИЯ ЗА ОЦЕНКА НА ПРОЕКТНИ ПРЕДЛОЖЕНИЯ</w:t>
      </w:r>
    </w:p>
    <w:p w:rsidR="000F0160" w:rsidRPr="00646351" w:rsidRDefault="000F0160" w:rsidP="000F0160">
      <w:pPr>
        <w:jc w:val="center"/>
        <w:rPr>
          <w:rFonts w:ascii="Times New Roman" w:hAnsi="Times New Roman" w:cs="Times New Roman"/>
          <w:b/>
        </w:rPr>
      </w:pPr>
    </w:p>
    <w:p w:rsidR="00646351" w:rsidRPr="009816B5" w:rsidRDefault="00646351" w:rsidP="00646351">
      <w:pPr>
        <w:tabs>
          <w:tab w:val="left" w:pos="2082"/>
          <w:tab w:val="center" w:pos="4535"/>
        </w:tabs>
        <w:jc w:val="both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9816B5">
        <w:rPr>
          <w:rFonts w:ascii="Times New Roman" w:hAnsi="Times New Roman" w:cs="Times New Roman"/>
          <w:b/>
          <w:sz w:val="24"/>
          <w:szCs w:val="32"/>
        </w:rPr>
        <w:t>Приоритет: 1 - Насърчаване на устойчивото рибарство, възстановяването и опазването на водните биологични ресурси</w:t>
      </w:r>
    </w:p>
    <w:p w:rsidR="00646351" w:rsidRPr="009816B5" w:rsidRDefault="00646351" w:rsidP="00A63E6B">
      <w:pPr>
        <w:tabs>
          <w:tab w:val="left" w:pos="2082"/>
          <w:tab w:val="center" w:pos="4535"/>
        </w:tabs>
        <w:jc w:val="both"/>
        <w:outlineLvl w:val="0"/>
        <w:rPr>
          <w:rFonts w:ascii="Times New Roman" w:hAnsi="Times New Roman" w:cs="Times New Roman"/>
          <w:b/>
          <w:sz w:val="24"/>
          <w:szCs w:val="32"/>
        </w:rPr>
      </w:pPr>
      <w:r w:rsidRPr="009816B5">
        <w:rPr>
          <w:rFonts w:ascii="Times New Roman" w:hAnsi="Times New Roman" w:cs="Times New Roman"/>
          <w:b/>
          <w:sz w:val="24"/>
          <w:szCs w:val="32"/>
        </w:rPr>
        <w:t>Специфична цел: 1</w:t>
      </w:r>
      <w:r w:rsidR="00A63E6B">
        <w:rPr>
          <w:rFonts w:ascii="Times New Roman" w:hAnsi="Times New Roman" w:cs="Times New Roman"/>
          <w:b/>
          <w:sz w:val="24"/>
          <w:szCs w:val="32"/>
        </w:rPr>
        <w:t>.3</w:t>
      </w:r>
      <w:r w:rsidRPr="009816B5">
        <w:rPr>
          <w:rFonts w:ascii="Times New Roman" w:hAnsi="Times New Roman" w:cs="Times New Roman"/>
          <w:b/>
          <w:sz w:val="24"/>
          <w:szCs w:val="32"/>
        </w:rPr>
        <w:t xml:space="preserve"> - </w:t>
      </w:r>
      <w:r w:rsidR="00A63E6B" w:rsidRPr="00A63E6B">
        <w:rPr>
          <w:rFonts w:ascii="Times New Roman" w:hAnsi="Times New Roman" w:cs="Times New Roman"/>
          <w:b/>
          <w:sz w:val="24"/>
          <w:szCs w:val="32"/>
        </w:rPr>
        <w:t>Насърчаване на адаптирането на риболовния капацитет към възможностите за риболов в случай на окончателно</w:t>
      </w:r>
      <w:r w:rsidR="00A63E6B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A63E6B" w:rsidRPr="00A63E6B">
        <w:rPr>
          <w:rFonts w:ascii="Times New Roman" w:hAnsi="Times New Roman" w:cs="Times New Roman"/>
          <w:b/>
          <w:sz w:val="24"/>
          <w:szCs w:val="32"/>
        </w:rPr>
        <w:t>преустановяване на риболовните дейности и допринасяне за постигането на справедлив жизнен стандарт в случай на временно преустановяване на</w:t>
      </w:r>
      <w:r w:rsidR="00A63E6B">
        <w:rPr>
          <w:rFonts w:ascii="Times New Roman" w:hAnsi="Times New Roman" w:cs="Times New Roman"/>
          <w:b/>
          <w:sz w:val="24"/>
          <w:szCs w:val="32"/>
        </w:rPr>
        <w:t xml:space="preserve"> </w:t>
      </w:r>
      <w:r w:rsidR="00A63E6B" w:rsidRPr="00A63E6B">
        <w:rPr>
          <w:rFonts w:ascii="Times New Roman" w:hAnsi="Times New Roman" w:cs="Times New Roman"/>
          <w:b/>
          <w:sz w:val="24"/>
          <w:szCs w:val="32"/>
        </w:rPr>
        <w:t>риболовните дейности</w:t>
      </w:r>
    </w:p>
    <w:p w:rsidR="00646351" w:rsidRPr="009816B5" w:rsidRDefault="00646351" w:rsidP="00646351">
      <w:pPr>
        <w:tabs>
          <w:tab w:val="left" w:pos="2082"/>
          <w:tab w:val="center" w:pos="4535"/>
        </w:tabs>
        <w:jc w:val="both"/>
        <w:outlineLvl w:val="0"/>
        <w:rPr>
          <w:rFonts w:ascii="Times New Roman" w:hAnsi="Times New Roman" w:cs="Times New Roman"/>
          <w:b/>
          <w:sz w:val="24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8"/>
        <w:gridCol w:w="7351"/>
      </w:tblGrid>
      <w:tr w:rsidR="00C27322" w:rsidRPr="00145871" w:rsidTr="00D0722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22" w:rsidRPr="00145871" w:rsidRDefault="009816B5" w:rsidP="00E9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дейност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22" w:rsidRPr="00145871" w:rsidRDefault="00A63E6B" w:rsidP="00E9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E6B">
              <w:rPr>
                <w:rFonts w:ascii="Times New Roman" w:hAnsi="Times New Roman" w:cs="Times New Roman"/>
                <w:b/>
                <w:sz w:val="24"/>
                <w:szCs w:val="24"/>
              </w:rPr>
              <w:t>Окончателно преустановяване на риболовни дейности</w:t>
            </w:r>
          </w:p>
        </w:tc>
      </w:tr>
      <w:tr w:rsidR="00C27322" w:rsidRPr="00145871" w:rsidTr="00D0722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60E" w:rsidRPr="000D7DB2" w:rsidRDefault="000D7DB2" w:rsidP="008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Правно основание</w:t>
            </w:r>
            <w:r w:rsidR="007428E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8EA" w:rsidRPr="007428EA" w:rsidRDefault="007428EA" w:rsidP="00866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чл. </w:t>
            </w:r>
            <w:r w:rsidR="00175D9B">
              <w:rPr>
                <w:rFonts w:ascii="Times New Roman" w:hAnsi="Times New Roman" w:cs="Times New Roman"/>
                <w:sz w:val="24"/>
                <w:szCs w:val="24"/>
              </w:rPr>
              <w:t xml:space="preserve">20 от </w:t>
            </w:r>
            <w:r w:rsidRPr="00145871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(ЕС)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2021/1139</w:t>
            </w:r>
          </w:p>
        </w:tc>
      </w:tr>
      <w:tr w:rsidR="00C27322" w:rsidRPr="00145871" w:rsidTr="00D0722E"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22" w:rsidRPr="00145871" w:rsidRDefault="00C27322" w:rsidP="00E9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71">
              <w:rPr>
                <w:rFonts w:ascii="Times New Roman" w:hAnsi="Times New Roman" w:cs="Times New Roman"/>
                <w:sz w:val="24"/>
                <w:szCs w:val="24"/>
              </w:rPr>
              <w:t>Максимален интензитет на БФП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22" w:rsidRPr="00145871" w:rsidRDefault="00C27322" w:rsidP="00E9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5871"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27322" w:rsidRPr="00145871" w:rsidTr="00C02CD6">
        <w:trPr>
          <w:trHeight w:val="1255"/>
        </w:trPr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22" w:rsidRPr="0086660E" w:rsidRDefault="00C27322" w:rsidP="00E965E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45871">
              <w:rPr>
                <w:rFonts w:ascii="Times New Roman" w:hAnsi="Times New Roman" w:cs="Times New Roman"/>
                <w:sz w:val="24"/>
                <w:szCs w:val="24"/>
              </w:rPr>
              <w:t>Критерии за подбор</w:t>
            </w: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543" w:rsidRDefault="003124D2" w:rsidP="0031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Проекти, свързани с кораби </w:t>
            </w:r>
            <w:r w:rsidR="003A35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от сегмент, за който е установено, </w:t>
            </w:r>
          </w:p>
          <w:p w:rsidR="003124D2" w:rsidRPr="003124D2" w:rsidRDefault="003A3543" w:rsidP="00C540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че не е балансиран спрямо възможностите за риболов</w:t>
            </w:r>
            <w:r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footnoteReference w:id="1"/>
            </w:r>
            <w:r w:rsidR="003124D2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C540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или за сегмент, засегнат от препоръки</w:t>
            </w:r>
            <w:r w:rsidR="00C5405A" w:rsidRPr="00C540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на ГКРСМ </w:t>
            </w:r>
            <w:r w:rsidR="003124D2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- 20 точки</w:t>
            </w:r>
          </w:p>
          <w:p w:rsidR="003124D2" w:rsidRPr="003124D2" w:rsidRDefault="003124D2" w:rsidP="0031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Проекти, свързани с кораби </w:t>
            </w:r>
            <w:r w:rsidR="003A354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от останалите сегменти</w:t>
            </w: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- 10 точки</w:t>
            </w:r>
          </w:p>
          <w:p w:rsidR="003124D2" w:rsidRPr="003124D2" w:rsidRDefault="003124D2" w:rsidP="0031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124D2" w:rsidRPr="003124D2" w:rsidRDefault="003124D2" w:rsidP="0031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Възраст на кораба</w:t>
            </w:r>
          </w:p>
          <w:p w:rsidR="003124D2" w:rsidRPr="003124D2" w:rsidRDefault="003124D2" w:rsidP="0031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</w:p>
          <w:p w:rsidR="003124D2" w:rsidRPr="003124D2" w:rsidRDefault="003124D2" w:rsidP="0031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От 10 до 15 години                                             10 точки</w:t>
            </w:r>
          </w:p>
          <w:p w:rsidR="003124D2" w:rsidRPr="003124D2" w:rsidRDefault="003124D2" w:rsidP="0031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От </w:t>
            </w:r>
            <w:r w:rsidR="00A83571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8357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  <w:r w:rsidR="00A83571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до 25 години                                             20 точки</w:t>
            </w:r>
          </w:p>
          <w:p w:rsidR="003124D2" w:rsidRPr="003124D2" w:rsidRDefault="003124D2" w:rsidP="0031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Над 25 години                                                     30 точки</w:t>
            </w:r>
          </w:p>
          <w:p w:rsidR="003124D2" w:rsidRPr="003124D2" w:rsidRDefault="003124D2" w:rsidP="003124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124D2" w:rsidRPr="003124D2" w:rsidRDefault="003124D2" w:rsidP="0031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3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Активност на риболовния</w:t>
            </w:r>
            <w:r w:rsidR="00BA0D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</w:t>
            </w:r>
            <w:r w:rsidRPr="003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кораб</w:t>
            </w:r>
            <w:r w:rsidR="00C540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над минимума риболовни дни общо за двете години</w:t>
            </w:r>
            <w:r w:rsidR="00022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 сумарно</w:t>
            </w:r>
            <w:r w:rsidR="00BA0D54" w:rsidRPr="003124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*</w:t>
            </w:r>
          </w:p>
          <w:p w:rsidR="003124D2" w:rsidRPr="003124D2" w:rsidRDefault="009352DD" w:rsidP="0031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Поне</w:t>
            </w:r>
            <w:r w:rsidR="003124D2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C540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 2</w:t>
            </w:r>
            <w:r w:rsidR="00C5405A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  <w:r w:rsidR="003124D2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% </w:t>
            </w:r>
            <w:r w:rsidR="00C540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над</w:t>
            </w:r>
            <w:r w:rsidR="00C5405A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BA0D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мин</w:t>
            </w:r>
            <w:r w:rsidR="003124D2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имума риболовни дни  10 точки</w:t>
            </w:r>
          </w:p>
          <w:p w:rsidR="003124D2" w:rsidRPr="003124D2" w:rsidRDefault="003124D2" w:rsidP="0031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От </w:t>
            </w:r>
            <w:r w:rsidR="00C540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  <w:r w:rsidR="009352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9352DD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% - </w:t>
            </w:r>
            <w:r w:rsidR="00C5405A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%                                                  20 точки</w:t>
            </w:r>
          </w:p>
          <w:p w:rsidR="003124D2" w:rsidRDefault="00C5405A" w:rsidP="0031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Над 41</w:t>
            </w:r>
            <w:r w:rsidR="003124D2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%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</w:t>
            </w:r>
            <w:r w:rsidR="003124D2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0 </w:t>
            </w:r>
            <w:r w:rsidR="003124D2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точки</w:t>
            </w:r>
          </w:p>
          <w:p w:rsidR="000412D2" w:rsidRDefault="000412D2" w:rsidP="0031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</w:pPr>
          </w:p>
          <w:p w:rsidR="00A83571" w:rsidRPr="000412D2" w:rsidRDefault="00A83571" w:rsidP="00A835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Проекти, свързани с кораби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с </w:t>
            </w:r>
            <w:r w:rsidRPr="009B3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дължина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под</w:t>
            </w:r>
            <w:r w:rsidRPr="009B3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12 метра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– </w:t>
            </w:r>
            <w:r w:rsidR="00685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точки </w:t>
            </w:r>
          </w:p>
          <w:p w:rsidR="000412D2" w:rsidRPr="000412D2" w:rsidRDefault="000412D2" w:rsidP="0031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Проекти, свързани с кораби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с </w:t>
            </w:r>
            <w:r w:rsidRPr="009B3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дължина </w:t>
            </w:r>
            <w:r w:rsidR="009352D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над</w:t>
            </w:r>
            <w:r w:rsidR="009352DD" w:rsidRPr="009B3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9B37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12 метра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– </w:t>
            </w:r>
            <w:r w:rsidR="00685E2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fr-FR"/>
              </w:rPr>
              <w:t>10</w:t>
            </w:r>
            <w:r w:rsidR="009352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точки </w:t>
            </w:r>
          </w:p>
          <w:p w:rsidR="003124D2" w:rsidRPr="003124D2" w:rsidRDefault="003124D2" w:rsidP="0031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3124D2" w:rsidRPr="003124D2" w:rsidRDefault="003124D2" w:rsidP="003124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*Активност на риболовния кораб се изчислява спрямо </w:t>
            </w:r>
            <w:r w:rsidR="00BA0D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минималните </w:t>
            </w: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стойности за риболовни дни</w:t>
            </w:r>
            <w:r w:rsidR="00BA0D5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посочени в чл. 20 на </w:t>
            </w:r>
            <w:r w:rsidR="00BA0D54" w:rsidRPr="00145871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 w:rsidR="00BA0D54">
              <w:rPr>
                <w:rFonts w:ascii="Times New Roman" w:hAnsi="Times New Roman" w:cs="Times New Roman"/>
                <w:sz w:val="24"/>
                <w:szCs w:val="24"/>
              </w:rPr>
              <w:t xml:space="preserve"> (ЕС)</w:t>
            </w:r>
            <w:r w:rsidR="00BA0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2021/1139</w:t>
            </w: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</w:t>
            </w:r>
          </w:p>
          <w:p w:rsidR="003124D2" w:rsidRPr="003124D2" w:rsidRDefault="00BA0D54" w:rsidP="00BA0D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  <w:r w:rsidR="003124D2"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риболовни дни годишно 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последните две години, предхождащи датата на подаване на заявлението за подпомагане.</w:t>
            </w:r>
          </w:p>
          <w:p w:rsidR="003124D2" w:rsidRPr="003124D2" w:rsidRDefault="003124D2" w:rsidP="003124D2">
            <w:pPr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:rsidR="00C27322" w:rsidRPr="009352DD" w:rsidRDefault="003124D2" w:rsidP="00AF292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124D2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Общ брой точки - </w:t>
            </w:r>
            <w:r w:rsidR="009352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  <w:r w:rsidR="00AF2924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  <w:r w:rsidR="009352D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</w:t>
            </w:r>
          </w:p>
        </w:tc>
      </w:tr>
    </w:tbl>
    <w:p w:rsidR="00646351" w:rsidRPr="00646351" w:rsidRDefault="00646351" w:rsidP="00646351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:rsidR="00646351" w:rsidRPr="00646351" w:rsidRDefault="00646351" w:rsidP="00646351">
      <w:pPr>
        <w:jc w:val="both"/>
        <w:rPr>
          <w:rFonts w:ascii="Times New Roman" w:hAnsi="Times New Roman" w:cs="Times New Roman"/>
          <w:color w:val="000000"/>
          <w:lang w:val="en-US"/>
        </w:rPr>
      </w:pPr>
    </w:p>
    <w:p w:rsidR="00646351" w:rsidRPr="00646351" w:rsidRDefault="00646351" w:rsidP="000F0160">
      <w:pPr>
        <w:tabs>
          <w:tab w:val="left" w:pos="2082"/>
          <w:tab w:val="center" w:pos="4535"/>
        </w:tabs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0119BA" w:rsidRPr="00646351" w:rsidRDefault="000119BA" w:rsidP="000F0160">
      <w:pPr>
        <w:tabs>
          <w:tab w:val="left" w:pos="3225"/>
        </w:tabs>
        <w:spacing w:before="60" w:after="0"/>
        <w:jc w:val="both"/>
        <w:rPr>
          <w:rFonts w:ascii="Times New Roman" w:hAnsi="Times New Roman" w:cs="Times New Roman"/>
          <w:bCs/>
          <w:iCs/>
          <w:sz w:val="24"/>
          <w:szCs w:val="24"/>
          <w:lang w:eastAsia="da-DK"/>
        </w:rPr>
      </w:pPr>
    </w:p>
    <w:sectPr w:rsidR="000119BA" w:rsidRPr="00646351" w:rsidSect="000F0160">
      <w:pgSz w:w="11906" w:h="16838"/>
      <w:pgMar w:top="1993" w:right="1286" w:bottom="1417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39F7" w:rsidRDefault="005C39F7" w:rsidP="001F5C4C">
      <w:pPr>
        <w:spacing w:after="0" w:line="240" w:lineRule="auto"/>
      </w:pPr>
      <w:r>
        <w:separator/>
      </w:r>
    </w:p>
  </w:endnote>
  <w:endnote w:type="continuationSeparator" w:id="0">
    <w:p w:rsidR="005C39F7" w:rsidRDefault="005C39F7" w:rsidP="001F5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39F7" w:rsidRDefault="005C39F7" w:rsidP="001F5C4C">
      <w:pPr>
        <w:spacing w:after="0" w:line="240" w:lineRule="auto"/>
      </w:pPr>
      <w:r>
        <w:separator/>
      </w:r>
    </w:p>
  </w:footnote>
  <w:footnote w:type="continuationSeparator" w:id="0">
    <w:p w:rsidR="005C39F7" w:rsidRDefault="005C39F7" w:rsidP="001F5C4C">
      <w:pPr>
        <w:spacing w:after="0" w:line="240" w:lineRule="auto"/>
      </w:pPr>
      <w:r>
        <w:continuationSeparator/>
      </w:r>
    </w:p>
  </w:footnote>
  <w:footnote w:id="1">
    <w:p w:rsidR="003A3543" w:rsidRPr="000412D2" w:rsidRDefault="003A3543">
      <w:pPr>
        <w:pStyle w:val="FootnoteText"/>
        <w:rPr>
          <w:rFonts w:ascii="Times New Roman" w:hAnsi="Times New Roman" w:cs="Times New Roman"/>
          <w:lang w:val="en-US"/>
        </w:rPr>
      </w:pPr>
      <w:r w:rsidRPr="00BA0D54">
        <w:rPr>
          <w:rStyle w:val="FootnoteReference"/>
          <w:rFonts w:ascii="Times New Roman" w:hAnsi="Times New Roman" w:cs="Times New Roman"/>
        </w:rPr>
        <w:footnoteRef/>
      </w:r>
      <w:r w:rsidRPr="00BA0D54">
        <w:rPr>
          <w:rFonts w:ascii="Times New Roman" w:hAnsi="Times New Roman" w:cs="Times New Roman"/>
        </w:rPr>
        <w:t xml:space="preserve"> Балансът на сегментите от риболовния флот се определя в последния актуален Годишен доклад за флота към датата на обявяването на прием.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1841"/>
    <w:multiLevelType w:val="hybridMultilevel"/>
    <w:tmpl w:val="FF560D50"/>
    <w:lvl w:ilvl="0" w:tplc="A0CACEE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16D64968"/>
    <w:multiLevelType w:val="hybridMultilevel"/>
    <w:tmpl w:val="9A0C3C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81C1D"/>
    <w:multiLevelType w:val="hybridMultilevel"/>
    <w:tmpl w:val="A26C8228"/>
    <w:lvl w:ilvl="0" w:tplc="EC0E58C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62DC65F8"/>
    <w:multiLevelType w:val="hybridMultilevel"/>
    <w:tmpl w:val="70107B26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proofState w:spelling="clean" w:grammar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C4C"/>
    <w:rsid w:val="00003657"/>
    <w:rsid w:val="00007950"/>
    <w:rsid w:val="000119BA"/>
    <w:rsid w:val="00020D57"/>
    <w:rsid w:val="000220FB"/>
    <w:rsid w:val="0003633A"/>
    <w:rsid w:val="000412D2"/>
    <w:rsid w:val="000450FE"/>
    <w:rsid w:val="000542A1"/>
    <w:rsid w:val="000B26FB"/>
    <w:rsid w:val="000D7DB2"/>
    <w:rsid w:val="000E0EA9"/>
    <w:rsid w:val="000F0160"/>
    <w:rsid w:val="00100689"/>
    <w:rsid w:val="00103FB5"/>
    <w:rsid w:val="00145871"/>
    <w:rsid w:val="001514FF"/>
    <w:rsid w:val="00174078"/>
    <w:rsid w:val="00175D9B"/>
    <w:rsid w:val="00194285"/>
    <w:rsid w:val="001C1140"/>
    <w:rsid w:val="001C1824"/>
    <w:rsid w:val="001C1CCF"/>
    <w:rsid w:val="001F2AD5"/>
    <w:rsid w:val="001F5C4C"/>
    <w:rsid w:val="001F5E4D"/>
    <w:rsid w:val="00202B46"/>
    <w:rsid w:val="002116F2"/>
    <w:rsid w:val="0022672D"/>
    <w:rsid w:val="00243DDD"/>
    <w:rsid w:val="00272516"/>
    <w:rsid w:val="002910FF"/>
    <w:rsid w:val="00292657"/>
    <w:rsid w:val="00293B44"/>
    <w:rsid w:val="002A4A49"/>
    <w:rsid w:val="002A6066"/>
    <w:rsid w:val="003124D2"/>
    <w:rsid w:val="003318F4"/>
    <w:rsid w:val="00345CFD"/>
    <w:rsid w:val="00350F84"/>
    <w:rsid w:val="0035444C"/>
    <w:rsid w:val="003866ED"/>
    <w:rsid w:val="003A3543"/>
    <w:rsid w:val="003B7F74"/>
    <w:rsid w:val="003E6940"/>
    <w:rsid w:val="004676E4"/>
    <w:rsid w:val="004704F8"/>
    <w:rsid w:val="00486580"/>
    <w:rsid w:val="004A5FD9"/>
    <w:rsid w:val="004B3A44"/>
    <w:rsid w:val="00502AE4"/>
    <w:rsid w:val="005275A2"/>
    <w:rsid w:val="0053280C"/>
    <w:rsid w:val="00540CA5"/>
    <w:rsid w:val="00543B25"/>
    <w:rsid w:val="005461E3"/>
    <w:rsid w:val="00575057"/>
    <w:rsid w:val="00584600"/>
    <w:rsid w:val="005C39F7"/>
    <w:rsid w:val="005D10AF"/>
    <w:rsid w:val="0061207F"/>
    <w:rsid w:val="00612597"/>
    <w:rsid w:val="00646351"/>
    <w:rsid w:val="00674C5B"/>
    <w:rsid w:val="006771DE"/>
    <w:rsid w:val="00685E27"/>
    <w:rsid w:val="006E77AE"/>
    <w:rsid w:val="00733AE1"/>
    <w:rsid w:val="0074170B"/>
    <w:rsid w:val="007428EA"/>
    <w:rsid w:val="00747D2B"/>
    <w:rsid w:val="00757ECA"/>
    <w:rsid w:val="007606D1"/>
    <w:rsid w:val="007608EA"/>
    <w:rsid w:val="00773D5E"/>
    <w:rsid w:val="00796712"/>
    <w:rsid w:val="007D7738"/>
    <w:rsid w:val="007E6E8C"/>
    <w:rsid w:val="007F031E"/>
    <w:rsid w:val="008214E4"/>
    <w:rsid w:val="008462D1"/>
    <w:rsid w:val="00852A0D"/>
    <w:rsid w:val="0085513D"/>
    <w:rsid w:val="0086660E"/>
    <w:rsid w:val="00892E45"/>
    <w:rsid w:val="00893340"/>
    <w:rsid w:val="008D192E"/>
    <w:rsid w:val="008E3F6F"/>
    <w:rsid w:val="00913EDF"/>
    <w:rsid w:val="009352DD"/>
    <w:rsid w:val="009451EC"/>
    <w:rsid w:val="00971436"/>
    <w:rsid w:val="009766A6"/>
    <w:rsid w:val="009816B5"/>
    <w:rsid w:val="00985B8B"/>
    <w:rsid w:val="009866DF"/>
    <w:rsid w:val="009B37ED"/>
    <w:rsid w:val="009E23D1"/>
    <w:rsid w:val="00A12364"/>
    <w:rsid w:val="00A24B26"/>
    <w:rsid w:val="00A25632"/>
    <w:rsid w:val="00A343EB"/>
    <w:rsid w:val="00A55910"/>
    <w:rsid w:val="00A63E6B"/>
    <w:rsid w:val="00A83571"/>
    <w:rsid w:val="00A84F9E"/>
    <w:rsid w:val="00AB6D68"/>
    <w:rsid w:val="00AF15B9"/>
    <w:rsid w:val="00AF2924"/>
    <w:rsid w:val="00B4039C"/>
    <w:rsid w:val="00BA0D54"/>
    <w:rsid w:val="00BC4F65"/>
    <w:rsid w:val="00C016FA"/>
    <w:rsid w:val="00C02CD6"/>
    <w:rsid w:val="00C02D03"/>
    <w:rsid w:val="00C05D38"/>
    <w:rsid w:val="00C17885"/>
    <w:rsid w:val="00C22C18"/>
    <w:rsid w:val="00C27322"/>
    <w:rsid w:val="00C3583F"/>
    <w:rsid w:val="00C373F7"/>
    <w:rsid w:val="00C5405A"/>
    <w:rsid w:val="00C87467"/>
    <w:rsid w:val="00CC17E4"/>
    <w:rsid w:val="00CC2E5E"/>
    <w:rsid w:val="00CC3972"/>
    <w:rsid w:val="00D023F7"/>
    <w:rsid w:val="00D0722E"/>
    <w:rsid w:val="00D2101A"/>
    <w:rsid w:val="00D27A72"/>
    <w:rsid w:val="00D555BC"/>
    <w:rsid w:val="00D65349"/>
    <w:rsid w:val="00D80B24"/>
    <w:rsid w:val="00D8407A"/>
    <w:rsid w:val="00DD349E"/>
    <w:rsid w:val="00DD7698"/>
    <w:rsid w:val="00E27707"/>
    <w:rsid w:val="00E77314"/>
    <w:rsid w:val="00E92B29"/>
    <w:rsid w:val="00EB1C51"/>
    <w:rsid w:val="00EB465C"/>
    <w:rsid w:val="00ED0C22"/>
    <w:rsid w:val="00EE1D17"/>
    <w:rsid w:val="00EE5045"/>
    <w:rsid w:val="00EE7DB2"/>
    <w:rsid w:val="00F06AE8"/>
    <w:rsid w:val="00F2146C"/>
    <w:rsid w:val="00F273C3"/>
    <w:rsid w:val="00F66680"/>
    <w:rsid w:val="00F6673C"/>
    <w:rsid w:val="00FA40BD"/>
    <w:rsid w:val="00FB6ED3"/>
    <w:rsid w:val="00FD7D81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  <w15:docId w15:val="{52F213B4-5A72-4997-82EA-5ABB177EE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F5C4C"/>
  </w:style>
  <w:style w:type="paragraph" w:styleId="Footer">
    <w:name w:val="footer"/>
    <w:basedOn w:val="Normal"/>
    <w:link w:val="FooterChar"/>
    <w:uiPriority w:val="99"/>
    <w:rsid w:val="001F5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F5C4C"/>
  </w:style>
  <w:style w:type="paragraph" w:styleId="NormalWeb">
    <w:name w:val="Normal (Web)"/>
    <w:basedOn w:val="Normal"/>
    <w:uiPriority w:val="99"/>
    <w:semiHidden/>
    <w:rsid w:val="001F5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rsid w:val="001F5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5C4C"/>
    <w:rPr>
      <w:rFonts w:ascii="Tahoma" w:hAnsi="Tahoma" w:cs="Tahoma"/>
      <w:sz w:val="16"/>
      <w:szCs w:val="16"/>
    </w:rPr>
  </w:style>
  <w:style w:type="paragraph" w:styleId="ListParagraph">
    <w:name w:val="List Paragraph"/>
    <w:aliases w:val="List Paragraph1,List1,Списък на абзаци,List Paragraph11"/>
    <w:basedOn w:val="Normal"/>
    <w:link w:val="ListParagraphChar"/>
    <w:uiPriority w:val="34"/>
    <w:qFormat/>
    <w:rsid w:val="00292657"/>
    <w:pPr>
      <w:ind w:left="720"/>
      <w:contextualSpacing/>
    </w:pPr>
  </w:style>
  <w:style w:type="character" w:styleId="Strong">
    <w:name w:val="Strong"/>
    <w:basedOn w:val="DefaultParagraphFont"/>
    <w:uiPriority w:val="22"/>
    <w:qFormat/>
    <w:locked/>
    <w:rsid w:val="00C27322"/>
    <w:rPr>
      <w:b/>
      <w:bCs/>
    </w:rPr>
  </w:style>
  <w:style w:type="character" w:customStyle="1" w:styleId="ListParagraphChar">
    <w:name w:val="List Paragraph Char"/>
    <w:aliases w:val="List Paragraph1 Char,List1 Char,Списък на абзаци Char,List Paragraph11 Char"/>
    <w:link w:val="ListParagraph"/>
    <w:uiPriority w:val="34"/>
    <w:locked/>
    <w:rsid w:val="00C27322"/>
    <w:rPr>
      <w:rFonts w:cs="Calibri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A35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543"/>
    <w:rPr>
      <w:rFonts w:cs="Calibr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A35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0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1072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ПЪРВО ЗАСЕДАНИЕ НА КОМИТЕТА ЗА НАБЛЮДЕНИЕ НА</vt:lpstr>
    </vt:vector>
  </TitlesOfParts>
  <Company>mzh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ПЪРВО ЗАСЕДАНИЕ НА КОМИТЕТА ЗА НАБЛЮДЕНИЕ НА</dc:title>
  <dc:creator>Nikolay Tsankoff</dc:creator>
  <cp:lastModifiedBy>Krasimira Dankova</cp:lastModifiedBy>
  <cp:revision>19</cp:revision>
  <cp:lastPrinted>2023-12-13T09:16:00Z</cp:lastPrinted>
  <dcterms:created xsi:type="dcterms:W3CDTF">2023-12-07T08:22:00Z</dcterms:created>
  <dcterms:modified xsi:type="dcterms:W3CDTF">2023-12-19T13:44:00Z</dcterms:modified>
</cp:coreProperties>
</file>