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FC" w:rsidRPr="00D8758F" w:rsidRDefault="00AB3AFC" w:rsidP="00AB3AFC">
      <w:pPr>
        <w:spacing w:after="0"/>
        <w:rPr>
          <w:rFonts w:ascii="Times New Roman" w:hAnsi="Times New Roman" w:cs="Times New Roman"/>
          <w:b/>
          <w:noProof/>
          <w:sz w:val="24"/>
          <w:szCs w:val="24"/>
          <w:lang w:val="bg-BG"/>
        </w:rPr>
      </w:pPr>
    </w:p>
    <w:p w:rsidR="00AB69C4" w:rsidRPr="00D8758F" w:rsidRDefault="00AB69C4"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Приложение № XII</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lastRenderedPageBreak/>
        <w:t>компенсации на оператори</w:t>
      </w:r>
      <w:bookmarkStart w:id="0" w:name="_GoBack"/>
      <w:bookmarkEnd w:id="0"/>
      <w:r w:rsidRPr="00D8758F">
        <w:rPr>
          <w:noProof/>
          <w:szCs w:val="24"/>
          <w:lang w:val="bg-BG"/>
        </w:rPr>
        <w:t xml:space="preserve">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627C35" w:rsidRPr="00D8758F" w:rsidRDefault="00627C35" w:rsidP="00AB3AFC">
      <w:pPr>
        <w:jc w:val="both"/>
        <w:rPr>
          <w:rFonts w:ascii="Times New Roman" w:hAnsi="Times New Roman" w:cs="Times New Roman"/>
          <w:b/>
          <w:sz w:val="24"/>
          <w:szCs w:val="24"/>
          <w:lang w:val="bg-BG"/>
        </w:rPr>
      </w:pPr>
    </w:p>
    <w:p w:rsidR="00AB3AFC" w:rsidRPr="00D8758F" w:rsidRDefault="00AB3AFC" w:rsidP="007B414C">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AB3AFC" w:rsidRPr="00D8758F" w:rsidRDefault="00AB3AFC" w:rsidP="007B414C">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D8758F" w:rsidRDefault="00AB3AFC" w:rsidP="00AB3AFC">
      <w:pPr>
        <w:pStyle w:val="ListParagraph"/>
        <w:spacing w:after="0" w:line="276" w:lineRule="auto"/>
        <w:ind w:left="0"/>
        <w:jc w:val="both"/>
        <w:rPr>
          <w:noProof/>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285F1B"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w:t>
      </w:r>
      <w:r w:rsidR="005E6B45" w:rsidRPr="00D8758F">
        <w:rPr>
          <w:rFonts w:ascii="Times New Roman" w:hAnsi="Times New Roman" w:cs="Times New Roman"/>
          <w:sz w:val="24"/>
          <w:szCs w:val="24"/>
          <w:lang w:val="bg-BG"/>
        </w:rPr>
        <w:t xml:space="preserve"> от 26,9% (за периода 06.2020 г.-12.2022 г.)</w:t>
      </w:r>
      <w:r w:rsidRPr="00D8758F">
        <w:rPr>
          <w:rFonts w:ascii="Times New Roman" w:hAnsi="Times New Roman" w:cs="Times New Roman"/>
          <w:sz w:val="24"/>
          <w:szCs w:val="24"/>
          <w:lang w:val="bg-BG"/>
        </w:rPr>
        <w:t>, базирана на официална информация от Националния статистически институт</w:t>
      </w:r>
      <w:r w:rsidRPr="00D8758F">
        <w:rPr>
          <w:rStyle w:val="FootnoteReference"/>
          <w:rFonts w:ascii="Times New Roman" w:hAnsi="Times New Roman" w:cs="Times New Roman"/>
          <w:sz w:val="24"/>
          <w:szCs w:val="24"/>
          <w:lang w:val="bg-BG"/>
        </w:rPr>
        <w:footnoteReference w:id="1"/>
      </w:r>
      <w:r w:rsidR="00A00606" w:rsidRPr="00D8758F">
        <w:rPr>
          <w:rFonts w:ascii="Times New Roman" w:hAnsi="Times New Roman" w:cs="Times New Roman"/>
          <w:sz w:val="24"/>
          <w:szCs w:val="24"/>
        </w:rPr>
        <w:t xml:space="preserve"> </w:t>
      </w:r>
      <w:r w:rsidR="005E6B45" w:rsidRPr="00D8758F">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r w:rsidRPr="00D8758F">
        <w:rPr>
          <w:rFonts w:ascii="Times New Roman" w:hAnsi="Times New Roman" w:cs="Times New Roman"/>
          <w:sz w:val="24"/>
          <w:szCs w:val="24"/>
          <w:lang w:val="bg-BG"/>
        </w:rPr>
        <w:t>:</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Премията се изчислява със следната формула </w:t>
      </w:r>
    </w:p>
    <w:p w:rsidR="00E743BA" w:rsidRPr="00D8758F" w:rsidRDefault="00E743BA" w:rsidP="00E743BA">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E743BA" w:rsidRPr="00D8758F" w:rsidRDefault="00E743BA" w:rsidP="007B414C">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00F32A24"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00872B64" w:rsidRPr="00D8758F">
        <w:rPr>
          <w:rFonts w:ascii="Times New Roman" w:hAnsi="Times New Roman" w:cs="Times New Roman"/>
          <w:sz w:val="24"/>
          <w:szCs w:val="24"/>
        </w:rPr>
        <w:t xml:space="preserve"> </w:t>
      </w:r>
      <w:r w:rsidR="00872B64" w:rsidRPr="00D8758F">
        <w:rPr>
          <w:rFonts w:ascii="Times New Roman" w:hAnsi="Times New Roman" w:cs="Times New Roman"/>
          <w:sz w:val="24"/>
          <w:szCs w:val="24"/>
          <w:lang w:val="bg-BG"/>
        </w:rPr>
        <w:t>са налични данни</w:t>
      </w:r>
      <w:r w:rsidRPr="00D8758F">
        <w:rPr>
          <w:rFonts w:ascii="Times New Roman" w:hAnsi="Times New Roman" w:cs="Times New Roman"/>
          <w:sz w:val="24"/>
          <w:szCs w:val="24"/>
          <w:lang w:val="bg-BG"/>
        </w:rPr>
        <w:t xml:space="preserve">, </w:t>
      </w:r>
      <w:r w:rsidR="00872B64" w:rsidRPr="00D8758F">
        <w:rPr>
          <w:rFonts w:ascii="Times New Roman" w:hAnsi="Times New Roman" w:cs="Times New Roman"/>
          <w:sz w:val="24"/>
          <w:szCs w:val="24"/>
          <w:lang w:val="bg-BG"/>
        </w:rPr>
        <w:t xml:space="preserve">които </w:t>
      </w:r>
      <w:r w:rsidR="00EF5A06" w:rsidRPr="00D8758F">
        <w:rPr>
          <w:rFonts w:ascii="Times New Roman" w:hAnsi="Times New Roman" w:cs="Times New Roman"/>
          <w:sz w:val="24"/>
          <w:szCs w:val="24"/>
          <w:lang w:val="bg-BG"/>
        </w:rPr>
        <w:t xml:space="preserve">официално </w:t>
      </w:r>
      <w:r w:rsidR="00872B64" w:rsidRPr="00D8758F">
        <w:rPr>
          <w:rFonts w:ascii="Times New Roman" w:hAnsi="Times New Roman" w:cs="Times New Roman"/>
          <w:sz w:val="24"/>
          <w:szCs w:val="24"/>
          <w:lang w:val="bg-BG"/>
        </w:rPr>
        <w:t xml:space="preserve">са предоставени от ИАРА </w:t>
      </w:r>
      <w:r w:rsidRPr="00D8758F">
        <w:rPr>
          <w:rFonts w:ascii="Times New Roman" w:hAnsi="Times New Roman" w:cs="Times New Roman"/>
          <w:sz w:val="24"/>
          <w:szCs w:val="24"/>
          <w:lang w:val="bg-BG"/>
        </w:rPr>
        <w:t xml:space="preserve">и съответно анализирани, </w:t>
      </w:r>
      <w:r w:rsidR="00F32A24" w:rsidRPr="00D8758F">
        <w:rPr>
          <w:rFonts w:ascii="Times New Roman" w:hAnsi="Times New Roman" w:cs="Times New Roman"/>
          <w:sz w:val="24"/>
          <w:szCs w:val="24"/>
          <w:lang w:val="bg-BG"/>
        </w:rPr>
        <w:t xml:space="preserve">и които са </w:t>
      </w:r>
      <w:r w:rsidRPr="00D8758F">
        <w:rPr>
          <w:rFonts w:ascii="Times New Roman" w:hAnsi="Times New Roman" w:cs="Times New Roman"/>
          <w:sz w:val="24"/>
          <w:szCs w:val="24"/>
          <w:lang w:val="bg-BG"/>
        </w:rPr>
        <w:t xml:space="preserve">във връзка със стойността на уловите, бруто тонажа и дължината на корабите за всеки сегмент. </w:t>
      </w:r>
    </w:p>
    <w:p w:rsidR="00E743BA" w:rsidRPr="00D8758F" w:rsidRDefault="00E743BA" w:rsidP="00E743BA">
      <w:pPr>
        <w:jc w:val="both"/>
        <w:rPr>
          <w:rFonts w:ascii="Times New Roman" w:hAnsi="Times New Roman" w:cs="Times New Roman"/>
          <w:sz w:val="24"/>
          <w:szCs w:val="24"/>
        </w:rPr>
      </w:pPr>
      <w:r w:rsidRPr="00D8758F">
        <w:rPr>
          <w:rFonts w:ascii="Times New Roman" w:hAnsi="Times New Roman" w:cs="Times New Roman"/>
          <w:sz w:val="24"/>
          <w:szCs w:val="24"/>
          <w:lang w:val="bg-BG"/>
        </w:rPr>
        <w:lastRenderedPageBreak/>
        <w:t>Таблица 1</w:t>
      </w:r>
    </w:p>
    <w:tbl>
      <w:tblPr>
        <w:tblStyle w:val="TableGrid"/>
        <w:tblW w:w="0" w:type="auto"/>
        <w:tblLook w:val="04A0" w:firstRow="1" w:lastRow="0" w:firstColumn="1" w:lastColumn="0" w:noHBand="0" w:noVBand="1"/>
      </w:tblPr>
      <w:tblGrid>
        <w:gridCol w:w="4785"/>
        <w:gridCol w:w="4787"/>
      </w:tblGrid>
      <w:tr w:rsidR="00D8758F" w:rsidRPr="00D8758F" w:rsidTr="00E743BA">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E743BA"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E743BA" w:rsidRPr="00D8758F" w:rsidRDefault="00E743BA" w:rsidP="00E743BA">
      <w:pPr>
        <w:jc w:val="both"/>
        <w:rPr>
          <w:rFonts w:ascii="Times New Roman" w:hAnsi="Times New Roman" w:cs="Times New Roman"/>
          <w:sz w:val="24"/>
          <w:szCs w:val="24"/>
        </w:rPr>
      </w:pP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БТ е водещият фактор.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w:t>
      </w:r>
      <w:r w:rsidRPr="00D8758F">
        <w:rPr>
          <w:rFonts w:ascii="Times New Roman" w:hAnsi="Times New Roman" w:cs="Times New Roman"/>
          <w:sz w:val="24"/>
          <w:szCs w:val="24"/>
          <w:lang w:val="bg-BG"/>
        </w:rPr>
        <w:lastRenderedPageBreak/>
        <w:t>произход по чл. 20 от Закона за рибарството и аквакултурите (ЗРА) за посочения период от 0:00 часа до 24:00 часа UTC+2 на този ден.</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1: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10%).</w:t>
      </w:r>
    </w:p>
    <w:p w:rsidR="005E6B45" w:rsidRPr="00D8758F" w:rsidRDefault="005E6B45" w:rsidP="007B414C">
      <w:pPr>
        <w:spacing w:before="240"/>
        <w:ind w:firstLine="72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Оператор на риболовен кораб кандидатства за 55 дни за компенсация за 2022 г. Информацията от ИАРА показва, че в периода 2017 г. - 2021 г. има средноаритметичен брой 100 дни на море.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2022 г., увеличен с 10%</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2022 г.</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E743BA" w:rsidRPr="00D8758F" w:rsidRDefault="00E743BA" w:rsidP="005C7BEF">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Същата контрола за допустимия брой дни на море ще се прилага и при определяне на  компенсацията на екипажа по следващата точка.</w:t>
      </w:r>
    </w:p>
    <w:p w:rsidR="00E743BA"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среднодневното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E743BA" w:rsidRPr="00D8758F" w:rsidRDefault="00E743BA" w:rsidP="005C7BEF">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E743BA" w:rsidRPr="00D8758F" w:rsidRDefault="00E743BA" w:rsidP="005C7BEF">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E743BA" w:rsidRPr="00D8758F" w:rsidRDefault="00E743BA" w:rsidP="005C7BEF">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Компенсация се предоставя за период, започващ не по-рано от 24.02.2022 г. и не по-късно от 31.12.202</w:t>
      </w:r>
      <w:r w:rsidR="00D156FA"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в рамките на </w:t>
      </w:r>
      <w:r w:rsidRPr="00D8758F">
        <w:rPr>
          <w:rFonts w:ascii="Times New Roman" w:hAnsi="Times New Roman" w:cs="Times New Roman"/>
          <w:sz w:val="24"/>
          <w:szCs w:val="24"/>
          <w:lang w:val="bg-BG"/>
        </w:rPr>
        <w:lastRenderedPageBreak/>
        <w:t>периода. Дните на временно прекратяване, декларирани от кандидата, трябва да са изминали към датата на кандидатстване.</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собственици на риболовни кораби и рибари в рамките на чл. 33, (1), г) от Регламент 508/2014 и дерогациите въведени с параграф 3а на същия член, а именно: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се възползва от предоставената възможност за дерогация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проверима и прилагат поне един проверим документ като доказателство за тази причина.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w:t>
      </w:r>
      <w:r w:rsidR="00CA41A2" w:rsidRPr="00D8758F">
        <w:rPr>
          <w:rFonts w:ascii="Times New Roman" w:hAnsi="Times New Roman" w:cs="Times New Roman"/>
          <w:sz w:val="24"/>
          <w:szCs w:val="24"/>
          <w:lang w:val="bg-BG"/>
        </w:rPr>
        <w:t xml:space="preserve">, </w:t>
      </w:r>
      <w:r w:rsidR="005E6B45" w:rsidRPr="00D8758F">
        <w:rPr>
          <w:rFonts w:ascii="Times New Roman" w:hAnsi="Times New Roman" w:cs="Times New Roman"/>
          <w:sz w:val="24"/>
          <w:szCs w:val="24"/>
          <w:lang w:val="bg-BG"/>
        </w:rPr>
        <w:t>засегнати са от прилагането на възможностите за риболов</w:t>
      </w:r>
      <w:r w:rsidR="008908BC" w:rsidRPr="00D8758F">
        <w:rPr>
          <w:rFonts w:ascii="Times New Roman" w:hAnsi="Times New Roman" w:cs="Times New Roman"/>
          <w:sz w:val="24"/>
          <w:szCs w:val="24"/>
          <w:lang w:val="bg-BG"/>
        </w:rPr>
        <w:t>, забрани в изпълнение на мерките на ГКРСМ</w:t>
      </w:r>
      <w:r w:rsidR="008908BC" w:rsidRPr="00D8758F">
        <w:rPr>
          <w:rStyle w:val="FootnoteReference"/>
          <w:rFonts w:ascii="Times New Roman" w:hAnsi="Times New Roman" w:cs="Times New Roman"/>
          <w:sz w:val="24"/>
          <w:szCs w:val="24"/>
          <w:lang w:val="bg-BG"/>
        </w:rPr>
        <w:footnoteReference w:id="3"/>
      </w:r>
      <w:r w:rsidR="008908BC" w:rsidRPr="00D8758F">
        <w:rPr>
          <w:rFonts w:ascii="Times New Roman" w:hAnsi="Times New Roman" w:cs="Times New Roman"/>
          <w:sz w:val="24"/>
          <w:szCs w:val="24"/>
          <w:lang w:val="bg-BG"/>
        </w:rPr>
        <w:t xml:space="preserve"> и пространствено-времеви забрани</w:t>
      </w:r>
      <w:r w:rsidR="00CA41A2"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 xml:space="preserve">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E743BA" w:rsidRPr="00D8758F" w:rsidRDefault="00E743BA" w:rsidP="00E743BA">
      <w:pPr>
        <w:jc w:val="both"/>
        <w:rPr>
          <w:rFonts w:ascii="Times New Roman" w:hAnsi="Times New Roman" w:cs="Times New Roman"/>
          <w:sz w:val="24"/>
          <w:szCs w:val="24"/>
          <w:lang w:val="bg-BG"/>
        </w:rPr>
      </w:pP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D8758F" w:rsidRDefault="00AB3AFC" w:rsidP="00AB3AFC">
      <w:pPr>
        <w:spacing w:after="0"/>
        <w:jc w:val="both"/>
        <w:rPr>
          <w:rFonts w:ascii="Times New Roman" w:hAnsi="Times New Roman" w:cs="Times New Roman"/>
          <w:noProof/>
          <w:sz w:val="24"/>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jc w:val="both"/>
        <w:rPr>
          <w:b/>
          <w:noProof/>
          <w:szCs w:val="24"/>
          <w:lang w:val="bg-BG"/>
        </w:rPr>
      </w:pPr>
    </w:p>
    <w:p w:rsidR="00AB3AFC" w:rsidRPr="00D8758F" w:rsidRDefault="00AB3AFC" w:rsidP="00AB3AFC">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D8758F" w:rsidRDefault="00AB3AFC" w:rsidP="00AB3AFC">
      <w:pPr>
        <w:spacing w:after="0"/>
        <w:ind w:firstLine="720"/>
        <w:jc w:val="both"/>
        <w:rPr>
          <w:rFonts w:ascii="Times New Roman" w:hAnsi="Times New Roman" w:cs="Times New Roman"/>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sidR="00F23F1A">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00 000 лева БФП за всеки </w:t>
      </w:r>
      <w:r w:rsidR="00A34B39" w:rsidRPr="00D8758F">
        <w:rPr>
          <w:rFonts w:ascii="Times New Roman" w:hAnsi="Times New Roman" w:cs="Times New Roman"/>
          <w:noProof/>
          <w:sz w:val="24"/>
          <w:szCs w:val="24"/>
          <w:lang w:val="bg-BG"/>
        </w:rPr>
        <w:t>кандидат</w:t>
      </w:r>
      <w:r w:rsidR="005B01CA">
        <w:rPr>
          <w:rFonts w:ascii="Times New Roman" w:hAnsi="Times New Roman" w:cs="Times New Roman"/>
          <w:noProof/>
          <w:sz w:val="24"/>
          <w:szCs w:val="24"/>
          <w:lang w:val="bg-BG"/>
        </w:rPr>
        <w:t xml:space="preserve"> за съответния подсектор</w:t>
      </w:r>
      <w:r w:rsidR="00F233A4">
        <w:rPr>
          <w:rFonts w:ascii="Times New Roman" w:hAnsi="Times New Roman" w:cs="Times New Roman"/>
          <w:noProof/>
          <w:sz w:val="24"/>
          <w:szCs w:val="24"/>
          <w:lang w:val="bg-BG"/>
        </w:rPr>
        <w:t xml:space="preserve">, в който </w:t>
      </w:r>
      <w:r w:rsidR="006E4E9B">
        <w:rPr>
          <w:rFonts w:ascii="Times New Roman" w:hAnsi="Times New Roman" w:cs="Times New Roman"/>
          <w:noProof/>
          <w:sz w:val="24"/>
          <w:szCs w:val="24"/>
          <w:lang w:val="bg-BG"/>
        </w:rPr>
        <w:t xml:space="preserve">кандидатът </w:t>
      </w:r>
      <w:r w:rsidR="00F233A4">
        <w:rPr>
          <w:rFonts w:ascii="Times New Roman" w:hAnsi="Times New Roman" w:cs="Times New Roman"/>
          <w:noProof/>
          <w:sz w:val="24"/>
          <w:szCs w:val="24"/>
          <w:lang w:val="bg-BG"/>
        </w:rPr>
        <w:t>има дейност</w:t>
      </w:r>
      <w:r w:rsidRPr="00D8758F">
        <w:rPr>
          <w:rFonts w:ascii="Times New Roman" w:hAnsi="Times New Roman" w:cs="Times New Roman"/>
          <w:noProof/>
          <w:sz w:val="24"/>
          <w:szCs w:val="24"/>
          <w:lang w:val="bg-BG"/>
        </w:rPr>
        <w:t>.</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5C7BEF" w:rsidRPr="00D8758F" w:rsidRDefault="005C7BEF" w:rsidP="00AB3AFC">
      <w:pPr>
        <w:spacing w:after="0"/>
        <w:contextualSpacing/>
        <w:jc w:val="both"/>
        <w:rPr>
          <w:rFonts w:ascii="Times New Roman" w:hAnsi="Times New Roman" w:cs="Times New Roman"/>
          <w:b/>
          <w:i/>
          <w:noProof/>
          <w:sz w:val="24"/>
          <w:szCs w:val="24"/>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D20A97"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w:t>
      </w:r>
      <w:r w:rsidR="00C0062A" w:rsidRPr="00D8758F">
        <w:rPr>
          <w:noProof/>
          <w:szCs w:val="24"/>
          <w:lang w:val="bg-BG"/>
        </w:rPr>
        <w:t xml:space="preserve"> Управляващият орган въвежда опростени разходи за изчисляване на компенсацията под формата на плоска ставка.</w:t>
      </w:r>
      <w:r w:rsidRPr="00D8758F">
        <w:rPr>
          <w:noProof/>
          <w:szCs w:val="24"/>
          <w:lang w:val="bg-BG"/>
        </w:rPr>
        <w:t xml:space="preserve"> </w:t>
      </w:r>
    </w:p>
    <w:p w:rsidR="007D14BF" w:rsidRPr="00D8758F" w:rsidRDefault="004F01FF" w:rsidP="00AB3AFC">
      <w:pPr>
        <w:pStyle w:val="ListParagraph"/>
        <w:spacing w:after="0" w:line="276" w:lineRule="auto"/>
        <w:ind w:left="0" w:firstLine="720"/>
        <w:jc w:val="both"/>
        <w:rPr>
          <w:noProof/>
          <w:szCs w:val="24"/>
          <w:lang w:val="bg-BG"/>
        </w:rPr>
      </w:pPr>
      <w:r w:rsidRPr="00D8758F">
        <w:rPr>
          <w:noProof/>
          <w:szCs w:val="24"/>
          <w:lang w:val="bg-BG"/>
        </w:rPr>
        <w:t>Щ</w:t>
      </w:r>
      <w:r w:rsidR="007D14BF" w:rsidRPr="00D8758F">
        <w:rPr>
          <w:noProof/>
          <w:szCs w:val="24"/>
          <w:lang w:val="bg-BG"/>
        </w:rPr>
        <w:t xml:space="preserve">е </w:t>
      </w:r>
      <w:r w:rsidRPr="00D8758F">
        <w:rPr>
          <w:noProof/>
          <w:szCs w:val="24"/>
          <w:lang w:val="bg-BG"/>
        </w:rPr>
        <w:t xml:space="preserve">се </w:t>
      </w:r>
      <w:r w:rsidR="007D14BF" w:rsidRPr="00D8758F">
        <w:rPr>
          <w:noProof/>
          <w:szCs w:val="24"/>
          <w:lang w:val="bg-BG"/>
        </w:rPr>
        <w:t>предоставя</w:t>
      </w:r>
      <w:r w:rsidRPr="00D8758F">
        <w:rPr>
          <w:noProof/>
          <w:szCs w:val="24"/>
          <w:lang w:val="bg-BG"/>
        </w:rPr>
        <w:t>т</w:t>
      </w:r>
      <w:r w:rsidR="007D14BF" w:rsidRPr="00D8758F">
        <w:rPr>
          <w:noProof/>
          <w:szCs w:val="24"/>
          <w:lang w:val="bg-BG"/>
        </w:rPr>
        <w:t xml:space="preserve">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горивата върху производителността и финансовата жизнеспособност на операторите в сектора, за да спомогне за устойчивостта на бизнеса им. </w:t>
      </w:r>
    </w:p>
    <w:p w:rsidR="007D14BF" w:rsidRPr="00D8758F" w:rsidRDefault="007D14BF" w:rsidP="00AB3AFC">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w:t>
      </w:r>
      <w:r w:rsidR="009A3453" w:rsidRPr="00D8758F">
        <w:rPr>
          <w:noProof/>
          <w:szCs w:val="24"/>
          <w:lang w:val="bg-BG"/>
        </w:rPr>
        <w:t>а съответния разход, спрямо общите приходи</w:t>
      </w:r>
      <w:r w:rsidRPr="00D8758F">
        <w:rPr>
          <w:noProof/>
          <w:szCs w:val="24"/>
          <w:lang w:val="bg-BG"/>
        </w:rPr>
        <w:t xml:space="preserve"> от дейността на кандидата за 2022 г.</w:t>
      </w:r>
    </w:p>
    <w:p w:rsidR="00C0062A" w:rsidRPr="00D8758F" w:rsidRDefault="00C0062A" w:rsidP="00AB3AFC">
      <w:pPr>
        <w:pStyle w:val="ListParagraph"/>
        <w:spacing w:after="0" w:line="276" w:lineRule="auto"/>
        <w:ind w:left="0" w:firstLine="720"/>
        <w:jc w:val="both"/>
        <w:rPr>
          <w:noProof/>
          <w:szCs w:val="24"/>
          <w:lang w:val="bg-BG"/>
        </w:rPr>
      </w:pPr>
      <w:r w:rsidRPr="00D8758F">
        <w:rPr>
          <w:noProof/>
          <w:szCs w:val="24"/>
          <w:lang w:val="bg-BG"/>
        </w:rPr>
        <w:t>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Закона за рибарството и аквакултурите</w:t>
      </w:r>
      <w:r w:rsidR="00695B3F" w:rsidRPr="00D8758F">
        <w:rPr>
          <w:rStyle w:val="FootnoteReference"/>
          <w:noProof/>
          <w:szCs w:val="24"/>
          <w:lang w:val="bg-BG"/>
        </w:rPr>
        <w:footnoteReference w:id="4"/>
      </w:r>
      <w:r w:rsidRPr="00D8758F">
        <w:rPr>
          <w:noProof/>
          <w:szCs w:val="24"/>
          <w:lang w:val="bg-BG"/>
        </w:rPr>
        <w:t xml:space="preserve"> за три години назад – 2021, 2020 и 2019 г. О</w:t>
      </w:r>
      <w:r w:rsidR="0001601D" w:rsidRPr="00D8758F">
        <w:rPr>
          <w:noProof/>
          <w:szCs w:val="24"/>
          <w:lang w:val="bg-BG"/>
        </w:rPr>
        <w:t xml:space="preserve">т тези </w:t>
      </w:r>
      <w:r w:rsidR="0001601D" w:rsidRPr="00D8758F">
        <w:rPr>
          <w:noProof/>
          <w:szCs w:val="24"/>
          <w:lang w:val="bg-BG"/>
        </w:rPr>
        <w:lastRenderedPageBreak/>
        <w:t>данни се взима информация за разходите за гориво</w:t>
      </w:r>
      <w:r w:rsidR="00246487" w:rsidRPr="00D8758F">
        <w:rPr>
          <w:noProof/>
          <w:szCs w:val="24"/>
          <w:lang w:val="bg-BG"/>
        </w:rPr>
        <w:t xml:space="preserve"> </w:t>
      </w:r>
      <w:r w:rsidR="0001601D" w:rsidRPr="00D8758F">
        <w:rPr>
          <w:noProof/>
          <w:szCs w:val="24"/>
          <w:lang w:val="bg-BG"/>
        </w:rPr>
        <w:t>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w:t>
      </w:r>
      <w:r w:rsidRPr="00D8758F">
        <w:rPr>
          <w:noProof/>
          <w:szCs w:val="24"/>
          <w:lang w:val="bg-BG"/>
        </w:rPr>
        <w:t>анни</w:t>
      </w:r>
      <w:r w:rsidR="0001601D" w:rsidRPr="00D8758F">
        <w:rPr>
          <w:noProof/>
          <w:szCs w:val="24"/>
          <w:lang w:val="bg-BG"/>
        </w:rPr>
        <w:t>те</w:t>
      </w:r>
      <w:r w:rsidRPr="00D8758F">
        <w:rPr>
          <w:noProof/>
          <w:szCs w:val="24"/>
          <w:lang w:val="bg-BG"/>
        </w:rPr>
        <w:t xml:space="preserve"> за извършените от операторите разходи за съответните </w:t>
      </w:r>
      <w:r w:rsidR="0001601D" w:rsidRPr="00D8758F">
        <w:rPr>
          <w:noProof/>
          <w:szCs w:val="24"/>
          <w:lang w:val="bg-BG"/>
        </w:rPr>
        <w:t>г</w:t>
      </w:r>
      <w:r w:rsidRPr="00D8758F">
        <w:rPr>
          <w:noProof/>
          <w:szCs w:val="24"/>
          <w:lang w:val="bg-BG"/>
        </w:rPr>
        <w:t xml:space="preserve">одини </w:t>
      </w:r>
      <w:r w:rsidR="0001601D" w:rsidRPr="00D8758F">
        <w:rPr>
          <w:noProof/>
          <w:szCs w:val="24"/>
          <w:lang w:val="bg-BG"/>
        </w:rPr>
        <w:t xml:space="preserve">се съотнасят към всички разходи за дейността на всички оператори в съответния подсектор и се </w:t>
      </w:r>
      <w:r w:rsidR="00351B65" w:rsidRPr="00D8758F">
        <w:rPr>
          <w:noProof/>
          <w:szCs w:val="24"/>
          <w:lang w:val="bg-BG"/>
        </w:rPr>
        <w:t>изчислява</w:t>
      </w:r>
      <w:r w:rsidR="00CC0898" w:rsidRPr="00D8758F">
        <w:rPr>
          <w:noProof/>
          <w:szCs w:val="24"/>
          <w:lang w:val="bg-BG"/>
        </w:rPr>
        <w:t xml:space="preserve"> делът на тези разходи от об</w:t>
      </w:r>
      <w:r w:rsidR="0001601D" w:rsidRPr="00D8758F">
        <w:rPr>
          <w:noProof/>
          <w:szCs w:val="24"/>
          <w:lang w:val="bg-BG"/>
        </w:rPr>
        <w:t>щите</w:t>
      </w:r>
      <w:r w:rsidR="00A72E64" w:rsidRPr="00D8758F">
        <w:rPr>
          <w:noProof/>
          <w:szCs w:val="24"/>
          <w:lang w:val="en-US"/>
        </w:rPr>
        <w:t xml:space="preserve"> </w:t>
      </w:r>
      <w:r w:rsidR="00A72E64" w:rsidRPr="00D8758F">
        <w:rPr>
          <w:noProof/>
          <w:szCs w:val="24"/>
          <w:lang w:val="bg-BG"/>
        </w:rPr>
        <w:t>в проценти</w:t>
      </w:r>
      <w:r w:rsidR="0001601D" w:rsidRPr="00D8758F">
        <w:rPr>
          <w:noProof/>
          <w:szCs w:val="24"/>
          <w:lang w:val="bg-BG"/>
        </w:rPr>
        <w:t>. Имайки предвид, че приходите от дейността са функция на разходите на съответния оператор, увеличени с</w:t>
      </w:r>
      <w:r w:rsidR="0004533E" w:rsidRPr="00D8758F">
        <w:rPr>
          <w:noProof/>
          <w:szCs w:val="24"/>
          <w:lang w:val="bg-BG"/>
        </w:rPr>
        <w:t xml:space="preserve"> нормата на печалба</w:t>
      </w:r>
      <w:r w:rsidR="0001601D" w:rsidRPr="00D8758F">
        <w:rPr>
          <w:noProof/>
          <w:szCs w:val="24"/>
          <w:lang w:val="bg-BG"/>
        </w:rPr>
        <w:t xml:space="preserve">, същата пропорция на разходите се запазва и спрямо приходите. </w:t>
      </w:r>
    </w:p>
    <w:p w:rsidR="00AB3AFC" w:rsidRPr="00D8758F" w:rsidRDefault="0001601D" w:rsidP="004C2A53">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w:t>
      </w:r>
      <w:r w:rsidR="0004533E" w:rsidRPr="00D8758F">
        <w:rPr>
          <w:noProof/>
          <w:szCs w:val="24"/>
          <w:lang w:val="bg-BG"/>
        </w:rPr>
        <w:t xml:space="preserve">по реда на чл. 27 от Закона за рибарството и аквакултурите </w:t>
      </w:r>
      <w:r w:rsidRPr="00D8758F">
        <w:rPr>
          <w:noProof/>
          <w:szCs w:val="24"/>
          <w:lang w:val="bg-BG"/>
        </w:rPr>
        <w:t>не се отчита</w:t>
      </w:r>
      <w:r w:rsidR="00C06D04" w:rsidRPr="00D8758F">
        <w:rPr>
          <w:noProof/>
          <w:szCs w:val="24"/>
          <w:lang w:val="bg-BG"/>
        </w:rPr>
        <w:t>т</w:t>
      </w:r>
      <w:r w:rsidRPr="00D8758F">
        <w:rPr>
          <w:noProof/>
          <w:szCs w:val="24"/>
          <w:lang w:val="bg-BG"/>
        </w:rPr>
        <w:t xml:space="preserve">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w:t>
      </w:r>
      <w:r w:rsidR="00695B3F" w:rsidRPr="00D8758F">
        <w:rPr>
          <w:noProof/>
          <w:szCs w:val="24"/>
          <w:lang w:val="bg-BG"/>
        </w:rPr>
        <w:t xml:space="preserve">счетоводна </w:t>
      </w:r>
      <w:r w:rsidRPr="00D8758F">
        <w:rPr>
          <w:noProof/>
          <w:szCs w:val="24"/>
          <w:lang w:val="bg-BG"/>
        </w:rPr>
        <w:t>информация</w:t>
      </w:r>
      <w:r w:rsidR="00695B3F" w:rsidRPr="00D8758F">
        <w:rPr>
          <w:noProof/>
          <w:szCs w:val="24"/>
          <w:lang w:val="bg-BG"/>
        </w:rPr>
        <w:t xml:space="preserve"> (първични и вторични счетоводни документи</w:t>
      </w:r>
      <w:r w:rsidR="004C2A53" w:rsidRPr="00D8758F">
        <w:rPr>
          <w:noProof/>
          <w:szCs w:val="24"/>
          <w:lang w:val="bg-BG"/>
        </w:rPr>
        <w:t xml:space="preserve"> за годишния разход за горива и общите разходи на предприятието</w:t>
      </w:r>
      <w:r w:rsidR="00695B3F" w:rsidRPr="00D8758F">
        <w:rPr>
          <w:noProof/>
          <w:szCs w:val="24"/>
          <w:lang w:val="bg-BG"/>
        </w:rPr>
        <w:t>)</w:t>
      </w:r>
      <w:r w:rsidRPr="00D8758F">
        <w:rPr>
          <w:noProof/>
          <w:szCs w:val="24"/>
          <w:lang w:val="bg-BG"/>
        </w:rPr>
        <w:t>, предоставена от бенефициенти по ПМДР</w:t>
      </w:r>
      <w:r w:rsidR="00695B3F" w:rsidRPr="00D8758F">
        <w:rPr>
          <w:noProof/>
          <w:szCs w:val="24"/>
          <w:lang w:val="bg-BG"/>
        </w:rPr>
        <w:t xml:space="preserve"> за три години назад – 2021</w:t>
      </w:r>
      <w:r w:rsidR="00C06D04" w:rsidRPr="00D8758F">
        <w:rPr>
          <w:noProof/>
          <w:szCs w:val="24"/>
          <w:lang w:val="bg-BG"/>
        </w:rPr>
        <w:t xml:space="preserve"> г.</w:t>
      </w:r>
      <w:r w:rsidR="00695B3F" w:rsidRPr="00D8758F">
        <w:rPr>
          <w:noProof/>
          <w:szCs w:val="24"/>
          <w:lang w:val="bg-BG"/>
        </w:rPr>
        <w:t xml:space="preserve">, 2020 </w:t>
      </w:r>
      <w:r w:rsidR="00C06D04" w:rsidRPr="00D8758F">
        <w:rPr>
          <w:noProof/>
          <w:szCs w:val="24"/>
          <w:lang w:val="bg-BG"/>
        </w:rPr>
        <w:t xml:space="preserve">г. </w:t>
      </w:r>
      <w:r w:rsidR="00695B3F" w:rsidRPr="00D8758F">
        <w:rPr>
          <w:noProof/>
          <w:szCs w:val="24"/>
          <w:lang w:val="bg-BG"/>
        </w:rPr>
        <w:t>и 2019 г.</w:t>
      </w:r>
      <w:r w:rsidR="009A3453" w:rsidRPr="00D8758F">
        <w:rPr>
          <w:noProof/>
          <w:szCs w:val="24"/>
          <w:lang w:val="bg-BG"/>
        </w:rPr>
        <w:t xml:space="preserve"> </w:t>
      </w:r>
      <w:r w:rsidR="004C2A53" w:rsidRPr="00D8758F">
        <w:rPr>
          <w:noProof/>
          <w:szCs w:val="24"/>
          <w:lang w:val="bg-BG"/>
        </w:rPr>
        <w:t>Използвани са данни</w:t>
      </w:r>
      <w:r w:rsidR="00202454" w:rsidRPr="00D8758F">
        <w:rPr>
          <w:noProof/>
          <w:szCs w:val="24"/>
          <w:lang w:val="bg-BG"/>
        </w:rPr>
        <w:t xml:space="preserve"> от бенефициент</w:t>
      </w:r>
      <w:r w:rsidR="00CC0898" w:rsidRPr="00D8758F">
        <w:rPr>
          <w:noProof/>
          <w:szCs w:val="24"/>
          <w:lang w:val="bg-BG"/>
        </w:rPr>
        <w:t>и по мерки</w:t>
      </w:r>
      <w:r w:rsidR="00695B3F" w:rsidRPr="00D8758F">
        <w:rPr>
          <w:noProof/>
          <w:szCs w:val="24"/>
          <w:lang w:val="bg-BG"/>
        </w:rPr>
        <w:t>те</w:t>
      </w:r>
      <w:r w:rsidR="00CC0898" w:rsidRPr="00D8758F">
        <w:rPr>
          <w:noProof/>
          <w:szCs w:val="24"/>
          <w:lang w:val="bg-BG"/>
        </w:rPr>
        <w:t xml:space="preserve"> </w:t>
      </w:r>
      <w:r w:rsidR="00202454" w:rsidRPr="00D8758F">
        <w:rPr>
          <w:noProof/>
          <w:szCs w:val="24"/>
          <w:lang w:val="bg-BG"/>
        </w:rPr>
        <w:t xml:space="preserve">за компенсация на сектора от икономическите последствия от пандемията от </w:t>
      </w:r>
      <w:r w:rsidR="00202454" w:rsidRPr="00D8758F">
        <w:rPr>
          <w:noProof/>
          <w:szCs w:val="24"/>
        </w:rPr>
        <w:t>COVID</w:t>
      </w:r>
      <w:r w:rsidR="00202454" w:rsidRPr="00D8758F">
        <w:rPr>
          <w:noProof/>
          <w:szCs w:val="24"/>
          <w:lang w:val="bg-BG"/>
        </w:rPr>
        <w:t>-19</w:t>
      </w:r>
      <w:r w:rsidR="0021266D" w:rsidRPr="00D8758F">
        <w:rPr>
          <w:noProof/>
          <w:szCs w:val="24"/>
          <w:lang w:val="en-US"/>
        </w:rPr>
        <w:t xml:space="preserve">. </w:t>
      </w:r>
      <w:r w:rsidR="0021266D" w:rsidRPr="00D8758F">
        <w:rPr>
          <w:noProof/>
          <w:szCs w:val="24"/>
          <w:lang w:val="bg-BG"/>
        </w:rPr>
        <w:t>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w:t>
      </w:r>
      <w:r w:rsidR="00202454" w:rsidRPr="00D8758F">
        <w:rPr>
          <w:noProof/>
          <w:szCs w:val="24"/>
          <w:lang w:val="bg-BG"/>
        </w:rPr>
        <w:t xml:space="preserve">. </w:t>
      </w:r>
      <w:r w:rsidR="004C2A53" w:rsidRPr="00D8758F">
        <w:rPr>
          <w:noProof/>
          <w:szCs w:val="24"/>
          <w:lang w:val="bg-BG"/>
        </w:rPr>
        <w:t xml:space="preserve">Данните за извършените от операторите разходи за гориво за съответните години се съотнасят към всичките разходи за дейността им и се </w:t>
      </w:r>
      <w:r w:rsidR="00351B65" w:rsidRPr="00D8758F">
        <w:rPr>
          <w:noProof/>
          <w:szCs w:val="24"/>
          <w:lang w:val="bg-BG"/>
        </w:rPr>
        <w:t>изчислява</w:t>
      </w:r>
      <w:r w:rsidR="004C2A53" w:rsidRPr="00D8758F">
        <w:rPr>
          <w:noProof/>
          <w:szCs w:val="24"/>
          <w:lang w:val="bg-BG"/>
        </w:rPr>
        <w:t xml:space="preserve">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w:t>
      </w:r>
      <w:r w:rsidR="0014346C" w:rsidRPr="00D8758F">
        <w:rPr>
          <w:noProof/>
          <w:szCs w:val="24"/>
          <w:lang w:val="bg-BG"/>
        </w:rPr>
        <w:t xml:space="preserve">тази </w:t>
      </w:r>
      <w:r w:rsidR="004C2A53" w:rsidRPr="00D8758F">
        <w:rPr>
          <w:noProof/>
          <w:szCs w:val="24"/>
          <w:lang w:val="bg-BG"/>
        </w:rPr>
        <w:t xml:space="preserve">пропорция на разходите се запазва и спрямо приходите. </w:t>
      </w:r>
      <w:r w:rsidR="00D732B0" w:rsidRPr="00D8758F">
        <w:rPr>
          <w:lang w:val="bg-BG"/>
        </w:rPr>
        <w:t xml:space="preserve"> </w:t>
      </w:r>
    </w:p>
    <w:p w:rsidR="004C2A53" w:rsidRPr="00D8758F" w:rsidRDefault="004C2A53" w:rsidP="004C2A53">
      <w:pPr>
        <w:pStyle w:val="ListParagraph"/>
        <w:spacing w:after="0" w:line="276" w:lineRule="auto"/>
        <w:ind w:left="0" w:firstLine="720"/>
        <w:jc w:val="both"/>
        <w:rPr>
          <w:noProof/>
          <w:szCs w:val="24"/>
          <w:lang w:val="bg-BG"/>
        </w:rPr>
      </w:pPr>
    </w:p>
    <w:p w:rsidR="00AB3AFC" w:rsidRPr="00D8758F" w:rsidRDefault="00AB3AFC" w:rsidP="00AB3AFC">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D8758F" w:rsidRDefault="00AB3AFC" w:rsidP="007D14BF">
      <w:pPr>
        <w:pStyle w:val="ListParagraph"/>
        <w:numPr>
          <w:ilvl w:val="0"/>
          <w:numId w:val="8"/>
        </w:numPr>
        <w:spacing w:after="0" w:line="276" w:lineRule="auto"/>
        <w:ind w:left="540"/>
        <w:contextualSpacing/>
        <w:jc w:val="both"/>
        <w:rPr>
          <w:noProof/>
          <w:szCs w:val="24"/>
          <w:lang w:val="bg-BG"/>
        </w:rPr>
      </w:pPr>
      <w:r w:rsidRPr="00D8758F">
        <w:rPr>
          <w:noProof/>
          <w:szCs w:val="24"/>
          <w:lang w:val="bg-BG"/>
        </w:rPr>
        <w:t xml:space="preserve">За разходи за </w:t>
      </w:r>
      <w:r w:rsidRPr="00D8758F">
        <w:rPr>
          <w:b/>
          <w:noProof/>
          <w:szCs w:val="24"/>
          <w:lang w:val="bg-BG"/>
        </w:rPr>
        <w:t>гориво</w:t>
      </w:r>
      <w:r w:rsidRPr="00D8758F">
        <w:rPr>
          <w:noProof/>
          <w:szCs w:val="24"/>
          <w:lang w:val="bg-BG"/>
        </w:rPr>
        <w:t xml:space="preserve"> се използва осреднена стойност на </w:t>
      </w:r>
      <w:r w:rsidR="007167B3" w:rsidRPr="00D8758F">
        <w:rPr>
          <w:noProof/>
          <w:szCs w:val="24"/>
          <w:lang w:val="bg-BG"/>
        </w:rPr>
        <w:t>инфлацията за периода 03.2022</w:t>
      </w:r>
      <w:r w:rsidR="00C06D04" w:rsidRPr="00D8758F">
        <w:rPr>
          <w:noProof/>
          <w:szCs w:val="24"/>
          <w:lang w:val="bg-BG"/>
        </w:rPr>
        <w:t xml:space="preserve"> г. </w:t>
      </w:r>
      <w:r w:rsidR="007167B3" w:rsidRPr="00D8758F">
        <w:rPr>
          <w:noProof/>
          <w:szCs w:val="24"/>
          <w:lang w:val="bg-BG"/>
        </w:rPr>
        <w:t>-</w:t>
      </w:r>
      <w:r w:rsidR="00C06D04" w:rsidRPr="00D8758F">
        <w:rPr>
          <w:noProof/>
          <w:szCs w:val="24"/>
          <w:lang w:val="bg-BG"/>
        </w:rPr>
        <w:t xml:space="preserve"> </w:t>
      </w:r>
      <w:r w:rsidR="007167B3" w:rsidRPr="00D8758F">
        <w:rPr>
          <w:noProof/>
          <w:szCs w:val="24"/>
          <w:lang w:val="bg-BG"/>
        </w:rPr>
        <w:t>1</w:t>
      </w:r>
      <w:r w:rsidR="00266A46" w:rsidRPr="00D8758F">
        <w:rPr>
          <w:noProof/>
          <w:szCs w:val="24"/>
          <w:lang w:val="bg-BG"/>
        </w:rPr>
        <w:t>2</w:t>
      </w:r>
      <w:r w:rsidRPr="00D8758F">
        <w:rPr>
          <w:noProof/>
          <w:szCs w:val="24"/>
          <w:lang w:val="bg-BG"/>
        </w:rPr>
        <w:t xml:space="preserve">.2022 </w:t>
      </w:r>
      <w:r w:rsidR="00463F4B" w:rsidRPr="00D8758F">
        <w:rPr>
          <w:noProof/>
          <w:szCs w:val="24"/>
          <w:lang w:val="bg-BG"/>
        </w:rPr>
        <w:t xml:space="preserve">г. </w:t>
      </w:r>
      <w:r w:rsidRPr="00D8758F">
        <w:rPr>
          <w:noProof/>
          <w:szCs w:val="24"/>
          <w:lang w:val="bg-BG"/>
        </w:rPr>
        <w:t>от динамичния ред (приложение</w:t>
      </w:r>
      <w:r w:rsidR="00F77791" w:rsidRPr="00D8758F">
        <w:rPr>
          <w:noProof/>
          <w:szCs w:val="24"/>
          <w:lang w:val="bg-BG"/>
        </w:rPr>
        <w:t xml:space="preserve"> №1 </w:t>
      </w:r>
      <w:r w:rsidRPr="00D8758F">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w:t>
      </w:r>
      <w:r w:rsidR="00266A46" w:rsidRPr="00D8758F">
        <w:rPr>
          <w:noProof/>
          <w:szCs w:val="24"/>
          <w:lang w:val="bg-BG"/>
        </w:rPr>
        <w:t>–</w:t>
      </w:r>
      <w:r w:rsidRPr="00D8758F">
        <w:rPr>
          <w:noProof/>
          <w:szCs w:val="24"/>
          <w:lang w:val="bg-BG"/>
        </w:rPr>
        <w:t xml:space="preserve"> </w:t>
      </w:r>
      <w:r w:rsidR="00266A46" w:rsidRPr="00D8758F">
        <w:rPr>
          <w:noProof/>
          <w:szCs w:val="24"/>
          <w:lang w:val="bg-BG"/>
        </w:rPr>
        <w:t>36.67</w:t>
      </w:r>
      <w:r w:rsidRPr="00D8758F">
        <w:rPr>
          <w:noProof/>
          <w:szCs w:val="24"/>
          <w:lang w:val="bg-BG"/>
        </w:rPr>
        <w:t xml:space="preserve">% </w:t>
      </w:r>
      <w:r w:rsidRPr="00D8758F">
        <w:rPr>
          <w:rStyle w:val="FootnoteReference"/>
          <w:rFonts w:eastAsiaTheme="majorEastAsia"/>
          <w:noProof/>
          <w:szCs w:val="24"/>
          <w:lang w:val="bg-BG"/>
        </w:rPr>
        <w:footnoteReference w:id="5"/>
      </w:r>
      <w:r w:rsidR="00D20A97" w:rsidRPr="00D8758F">
        <w:rPr>
          <w:noProof/>
          <w:szCs w:val="24"/>
          <w:lang w:val="bg-BG"/>
        </w:rPr>
        <w:t xml:space="preserve">, умножена по тегловия коефициент на разходите за гориво, отнесени към </w:t>
      </w:r>
      <w:r w:rsidR="00E801F2" w:rsidRPr="00D8758F">
        <w:rPr>
          <w:lang w:val="bg-BG"/>
        </w:rPr>
        <w:t>нетните приходи от продажби на ред „Продукция“ (код 15110</w:t>
      </w:r>
      <w:r w:rsidR="00DC0C3B" w:rsidRPr="00D8758F">
        <w:rPr>
          <w:lang w:val="en-US"/>
        </w:rPr>
        <w:t>)</w:t>
      </w:r>
      <w:r w:rsidR="00266E10" w:rsidRPr="00D8758F">
        <w:rPr>
          <w:lang w:val="bg-BG"/>
        </w:rPr>
        <w:t xml:space="preserve"> за производители на аквакултури</w:t>
      </w:r>
      <w:r w:rsidR="0004533E" w:rsidRPr="00D8758F">
        <w:rPr>
          <w:lang w:val="bg-BG"/>
        </w:rPr>
        <w:t xml:space="preserve"> и собственици на риболовни кораби</w:t>
      </w:r>
      <w:r w:rsidR="00696B48" w:rsidRPr="00D8758F">
        <w:rPr>
          <w:lang w:val="bg-BG"/>
        </w:rPr>
        <w:t xml:space="preserve"> и  отнесен към  </w:t>
      </w:r>
      <w:r w:rsidR="00696B48" w:rsidRPr="00D8758F">
        <w:rPr>
          <w:noProof/>
          <w:szCs w:val="24"/>
          <w:lang w:val="bg-BG"/>
        </w:rPr>
        <w:t xml:space="preserve">към </w:t>
      </w:r>
      <w:r w:rsidR="00696B48" w:rsidRPr="00D8758F">
        <w:rPr>
          <w:lang w:val="bg-BG"/>
        </w:rPr>
        <w:t>нетните приходи от продажби на ред „Продукция“</w:t>
      </w:r>
      <w:r w:rsidR="00696B48" w:rsidRPr="00D8758F">
        <w:rPr>
          <w:lang w:val="en-US"/>
        </w:rPr>
        <w:t xml:space="preserve"> (</w:t>
      </w:r>
      <w:r w:rsidR="00696B48" w:rsidRPr="00D8758F">
        <w:rPr>
          <w:lang w:val="bg-BG"/>
        </w:rPr>
        <w:t>код 15110</w:t>
      </w:r>
      <w:r w:rsidR="00696B48" w:rsidRPr="00D8758F">
        <w:rPr>
          <w:lang w:val="en-US"/>
        </w:rPr>
        <w:t xml:space="preserve">) </w:t>
      </w:r>
      <w:r w:rsidR="007813A1" w:rsidRPr="00D8758F">
        <w:rPr>
          <w:lang w:val="bg-BG"/>
        </w:rPr>
        <w:t>и ред „Стоки“ (</w:t>
      </w:r>
      <w:r w:rsidR="007813A1" w:rsidRPr="00D8758F">
        <w:rPr>
          <w:rFonts w:eastAsia="Calibri"/>
          <w:szCs w:val="24"/>
          <w:lang w:val="bg-BG"/>
        </w:rPr>
        <w:t>код 15120</w:t>
      </w:r>
      <w:r w:rsidR="007813A1" w:rsidRPr="00D8758F">
        <w:rPr>
          <w:lang w:val="bg-BG"/>
        </w:rPr>
        <w:t>)</w:t>
      </w:r>
      <w:r w:rsidR="003C7099" w:rsidRPr="00D8758F">
        <w:rPr>
          <w:lang w:val="en-US"/>
        </w:rPr>
        <w:t xml:space="preserve"> </w:t>
      </w:r>
      <w:r w:rsidR="00266E10" w:rsidRPr="00D8758F">
        <w:rPr>
          <w:rFonts w:eastAsia="Calibri"/>
          <w:szCs w:val="24"/>
          <w:lang w:val="bg-BG"/>
        </w:rPr>
        <w:t>за предприятия за преработка на продукти от риболов и аквакултури</w:t>
      </w:r>
      <w:r w:rsidR="00E801F2" w:rsidRPr="00D8758F">
        <w:rPr>
          <w:lang w:val="bg-BG"/>
        </w:rPr>
        <w:t>) от приходната част на Отчета за приходи и разходи (ОПР) за 202</w:t>
      </w:r>
      <w:r w:rsidR="00202454" w:rsidRPr="00D8758F">
        <w:rPr>
          <w:lang w:val="bg-BG"/>
        </w:rPr>
        <w:t>2</w:t>
      </w:r>
      <w:r w:rsidR="00E801F2" w:rsidRPr="00D8758F">
        <w:rPr>
          <w:lang w:val="bg-BG"/>
        </w:rPr>
        <w:t xml:space="preserve"> г.</w:t>
      </w:r>
      <w:r w:rsidR="00202454" w:rsidRPr="00D8758F">
        <w:rPr>
          <w:lang w:val="bg-BG"/>
        </w:rPr>
        <w:t xml:space="preserve"> </w:t>
      </w:r>
      <w:r w:rsidR="00D20A97" w:rsidRPr="00D8758F">
        <w:rPr>
          <w:noProof/>
          <w:szCs w:val="24"/>
          <w:lang w:val="bg-BG"/>
        </w:rPr>
        <w:t>на кандидата</w:t>
      </w:r>
      <w:r w:rsidRPr="00D8758F">
        <w:rPr>
          <w:noProof/>
          <w:szCs w:val="24"/>
          <w:lang w:val="bg-BG"/>
        </w:rPr>
        <w:t>;</w:t>
      </w:r>
    </w:p>
    <w:p w:rsidR="00AB3AFC" w:rsidRPr="00D8758F" w:rsidRDefault="00AB3AFC" w:rsidP="00E743BA">
      <w:pPr>
        <w:pStyle w:val="ListParagraph"/>
        <w:numPr>
          <w:ilvl w:val="0"/>
          <w:numId w:val="8"/>
        </w:numPr>
        <w:spacing w:after="0" w:line="276" w:lineRule="auto"/>
        <w:ind w:left="567"/>
        <w:contextualSpacing/>
        <w:jc w:val="both"/>
        <w:rPr>
          <w:noProof/>
          <w:szCs w:val="24"/>
          <w:lang w:val="bg-BG"/>
        </w:rPr>
      </w:pPr>
      <w:r w:rsidRPr="00D8758F">
        <w:rPr>
          <w:noProof/>
          <w:szCs w:val="24"/>
          <w:lang w:val="bg-BG"/>
        </w:rPr>
        <w:lastRenderedPageBreak/>
        <w:t xml:space="preserve">За разходи за </w:t>
      </w:r>
      <w:r w:rsidRPr="00D8758F">
        <w:rPr>
          <w:b/>
          <w:noProof/>
          <w:szCs w:val="24"/>
          <w:lang w:val="bg-BG"/>
        </w:rPr>
        <w:t>фураж</w:t>
      </w:r>
      <w:r w:rsidRPr="00D8758F">
        <w:rPr>
          <w:noProof/>
          <w:szCs w:val="24"/>
          <w:lang w:val="bg-BG"/>
        </w:rPr>
        <w:t xml:space="preserve"> се използва </w:t>
      </w:r>
      <w:r w:rsidR="006548F9" w:rsidRPr="00D8758F">
        <w:rPr>
          <w:noProof/>
          <w:szCs w:val="24"/>
          <w:lang w:val="bg-BG"/>
        </w:rPr>
        <w:t xml:space="preserve">индексът на инфлация </w:t>
      </w:r>
      <w:r w:rsidR="00587BC7" w:rsidRPr="00D8758F">
        <w:rPr>
          <w:noProof/>
          <w:szCs w:val="24"/>
          <w:lang w:val="bg-BG"/>
        </w:rPr>
        <w:t xml:space="preserve">за 2022 г. </w:t>
      </w:r>
      <w:r w:rsidR="006548F9" w:rsidRPr="00D8758F">
        <w:rPr>
          <w:noProof/>
          <w:szCs w:val="24"/>
          <w:lang w:val="bg-BG"/>
        </w:rPr>
        <w:t xml:space="preserve">от </w:t>
      </w:r>
      <w:r w:rsidRPr="00D8758F">
        <w:rPr>
          <w:noProof/>
          <w:szCs w:val="24"/>
          <w:lang w:val="bg-BG"/>
        </w:rPr>
        <w:t>Индекси на цените на стоки и услуги за текущо потребление в селското стопанство</w:t>
      </w:r>
      <w:r w:rsidR="00F77791" w:rsidRPr="00D8758F">
        <w:rPr>
          <w:noProof/>
          <w:szCs w:val="24"/>
          <w:lang w:val="bg-BG"/>
        </w:rPr>
        <w:t xml:space="preserve"> (приложение №2 към методиката)  </w:t>
      </w:r>
      <w:r w:rsidRPr="00D8758F">
        <w:rPr>
          <w:noProof/>
          <w:szCs w:val="24"/>
          <w:lang w:val="bg-BG"/>
        </w:rPr>
        <w:t xml:space="preserve"> – код 15 – Фуражи 28.5%</w:t>
      </w:r>
      <w:r w:rsidRPr="00D8758F">
        <w:rPr>
          <w:rStyle w:val="FootnoteReference"/>
          <w:rFonts w:eastAsiaTheme="majorEastAsia"/>
          <w:noProof/>
          <w:szCs w:val="24"/>
          <w:lang w:val="bg-BG"/>
        </w:rPr>
        <w:footnoteReference w:id="6"/>
      </w:r>
      <w:r w:rsidR="00D20A97" w:rsidRPr="00D8758F">
        <w:rPr>
          <w:noProof/>
          <w:szCs w:val="24"/>
          <w:lang w:val="bg-BG"/>
        </w:rPr>
        <w:t xml:space="preserve">, умножен по тегловия коефициент на разходите за фураж, отнесени към </w:t>
      </w:r>
      <w:r w:rsidR="00E801F2" w:rsidRPr="00D8758F">
        <w:rPr>
          <w:lang w:val="bg-BG"/>
        </w:rPr>
        <w:t>приходи</w:t>
      </w:r>
      <w:r w:rsidR="00202454" w:rsidRPr="00D8758F">
        <w:rPr>
          <w:lang w:val="bg-BG"/>
        </w:rPr>
        <w:t>те</w:t>
      </w:r>
      <w:r w:rsidR="00E801F2" w:rsidRPr="00D8758F">
        <w:rPr>
          <w:lang w:val="bg-BG"/>
        </w:rPr>
        <w:t xml:space="preserve"> от продажби на ред „Продукция“ (код 15110) от приходната част на Отчета за приходи и разходи (ОПР) за 202</w:t>
      </w:r>
      <w:r w:rsidR="00202454" w:rsidRPr="00D8758F">
        <w:rPr>
          <w:lang w:val="bg-BG"/>
        </w:rPr>
        <w:t>2</w:t>
      </w:r>
      <w:r w:rsidR="00E801F2" w:rsidRPr="00D8758F">
        <w:rPr>
          <w:lang w:val="bg-BG"/>
        </w:rPr>
        <w:t xml:space="preserve"> г.</w:t>
      </w:r>
      <w:r w:rsidR="00D20A97" w:rsidRPr="00D8758F">
        <w:rPr>
          <w:noProof/>
          <w:szCs w:val="24"/>
          <w:lang w:val="bg-BG"/>
        </w:rPr>
        <w:t xml:space="preserve"> на </w:t>
      </w:r>
      <w:r w:rsidR="003A0696" w:rsidRPr="00D8758F">
        <w:rPr>
          <w:noProof/>
          <w:szCs w:val="24"/>
          <w:lang w:val="bg-BG"/>
        </w:rPr>
        <w:t>кандидата</w:t>
      </w:r>
      <w:r w:rsidR="00A01B60" w:rsidRPr="00D8758F">
        <w:rPr>
          <w:noProof/>
          <w:szCs w:val="24"/>
          <w:lang w:val="bg-BG"/>
        </w:rPr>
        <w:t>;</w:t>
      </w:r>
    </w:p>
    <w:p w:rsidR="00AB3AFC" w:rsidRPr="00D8758F" w:rsidRDefault="00F77791" w:rsidP="00E743BA">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суровина – риба,</w:t>
      </w:r>
      <w:r w:rsidR="00AB3AFC" w:rsidRPr="00D8758F">
        <w:rPr>
          <w:b/>
          <w:noProof/>
          <w:szCs w:val="24"/>
          <w:lang w:val="bg-BG"/>
        </w:rPr>
        <w:t xml:space="preserve"> рибни продукти и др. хидробионти</w:t>
      </w:r>
      <w:r w:rsidR="00AB3AFC" w:rsidRPr="00D8758F">
        <w:rPr>
          <w:noProof/>
          <w:szCs w:val="24"/>
          <w:lang w:val="bg-BG"/>
        </w:rPr>
        <w:t xml:space="preserve"> се </w:t>
      </w:r>
      <w:r w:rsidR="008D3B82" w:rsidRPr="00D8758F">
        <w:rPr>
          <w:noProof/>
          <w:szCs w:val="24"/>
          <w:lang w:val="bg-BG"/>
        </w:rPr>
        <w:t>използва осреднена стойност на инфлацията</w:t>
      </w:r>
      <w:r w:rsidR="00BE5993" w:rsidRPr="00D8758F">
        <w:rPr>
          <w:noProof/>
          <w:szCs w:val="24"/>
          <w:lang w:val="bg-BG"/>
        </w:rPr>
        <w:t xml:space="preserve"> за периода 03.2022</w:t>
      </w:r>
      <w:r w:rsidR="00B41B73" w:rsidRPr="00D8758F">
        <w:rPr>
          <w:noProof/>
          <w:szCs w:val="24"/>
          <w:lang w:val="bg-BG"/>
        </w:rPr>
        <w:t xml:space="preserve"> г. </w:t>
      </w:r>
      <w:r w:rsidR="00BE5993" w:rsidRPr="00D8758F">
        <w:rPr>
          <w:noProof/>
          <w:szCs w:val="24"/>
          <w:lang w:val="bg-BG"/>
        </w:rPr>
        <w:t>-</w:t>
      </w:r>
      <w:r w:rsidR="00B41B73" w:rsidRPr="00D8758F">
        <w:rPr>
          <w:noProof/>
          <w:szCs w:val="24"/>
          <w:lang w:val="bg-BG"/>
        </w:rPr>
        <w:t xml:space="preserve"> </w:t>
      </w:r>
      <w:r w:rsidR="00BE5993" w:rsidRPr="00D8758F">
        <w:rPr>
          <w:noProof/>
          <w:szCs w:val="24"/>
          <w:lang w:val="bg-BG"/>
        </w:rPr>
        <w:t>1</w:t>
      </w:r>
      <w:r w:rsidR="00266A46" w:rsidRPr="00D8758F">
        <w:rPr>
          <w:noProof/>
          <w:szCs w:val="24"/>
          <w:lang w:val="bg-BG"/>
        </w:rPr>
        <w:t>2</w:t>
      </w:r>
      <w:r w:rsidR="008D3B82" w:rsidRPr="00D8758F">
        <w:rPr>
          <w:noProof/>
          <w:szCs w:val="24"/>
          <w:lang w:val="bg-BG"/>
        </w:rPr>
        <w:t>.2022</w:t>
      </w:r>
      <w:r w:rsidR="00463F4B" w:rsidRPr="00D8758F">
        <w:rPr>
          <w:noProof/>
          <w:szCs w:val="24"/>
          <w:lang w:val="bg-BG"/>
        </w:rPr>
        <w:t xml:space="preserve"> г.</w:t>
      </w:r>
      <w:r w:rsidR="008D3B82" w:rsidRPr="00D8758F">
        <w:rPr>
          <w:noProof/>
          <w:szCs w:val="24"/>
          <w:lang w:val="bg-BG"/>
        </w:rPr>
        <w:t xml:space="preserve"> от динамичния ред (приложение</w:t>
      </w:r>
      <w:r w:rsidRPr="00D8758F">
        <w:rPr>
          <w:noProof/>
          <w:szCs w:val="24"/>
          <w:lang w:val="bg-BG"/>
        </w:rPr>
        <w:t xml:space="preserve"> №1</w:t>
      </w:r>
      <w:r w:rsidR="008D3B82" w:rsidRPr="00D8758F">
        <w:rPr>
          <w:noProof/>
          <w:szCs w:val="24"/>
          <w:lang w:val="bg-BG"/>
        </w:rPr>
        <w:t xml:space="preserve"> към методиката) на Средногодишен индекс на потребителските цени предходните 12 месеца = 100 от НСИ</w:t>
      </w:r>
      <w:r w:rsidR="00AB3AFC" w:rsidRPr="00D8758F">
        <w:rPr>
          <w:noProof/>
          <w:szCs w:val="24"/>
          <w:lang w:val="bg-BG"/>
        </w:rPr>
        <w:t xml:space="preserve"> – код 01.01.03- Риба и други морски храни </w:t>
      </w:r>
      <w:r w:rsidR="00A34B39" w:rsidRPr="00D8758F">
        <w:rPr>
          <w:noProof/>
          <w:szCs w:val="24"/>
          <w:lang w:val="bg-BG"/>
        </w:rPr>
        <w:t>7,</w:t>
      </w:r>
      <w:r w:rsidR="00266A46" w:rsidRPr="00D8758F">
        <w:rPr>
          <w:noProof/>
          <w:szCs w:val="24"/>
          <w:lang w:val="bg-BG"/>
        </w:rPr>
        <w:t>96</w:t>
      </w:r>
      <w:r w:rsidR="00AB3AFC" w:rsidRPr="00D8758F">
        <w:rPr>
          <w:noProof/>
          <w:szCs w:val="24"/>
          <w:lang w:val="bg-BG"/>
        </w:rPr>
        <w:t xml:space="preserve">% </w:t>
      </w:r>
      <w:r w:rsidR="00AB3AFC" w:rsidRPr="00D8758F">
        <w:rPr>
          <w:rStyle w:val="FootnoteReference"/>
          <w:rFonts w:eastAsiaTheme="majorEastAsia"/>
          <w:noProof/>
          <w:szCs w:val="24"/>
          <w:lang w:val="bg-BG"/>
        </w:rPr>
        <w:footnoteReference w:id="7"/>
      </w:r>
      <w:r w:rsidR="00D20A97" w:rsidRPr="00D8758F">
        <w:rPr>
          <w:noProof/>
          <w:szCs w:val="24"/>
          <w:lang w:val="bg-BG"/>
        </w:rPr>
        <w:t xml:space="preserve">, умножена по тегловия коефициент на разходите за суровина, отнесени към </w:t>
      </w:r>
      <w:r w:rsidR="00E801F2" w:rsidRPr="00D8758F">
        <w:rPr>
          <w:lang w:val="bg-BG"/>
        </w:rPr>
        <w:t>приходи</w:t>
      </w:r>
      <w:r w:rsidR="00202454" w:rsidRPr="00D8758F">
        <w:rPr>
          <w:lang w:val="bg-BG"/>
        </w:rPr>
        <w:t>те</w:t>
      </w:r>
      <w:r w:rsidR="00E801F2" w:rsidRPr="00D8758F">
        <w:rPr>
          <w:lang w:val="bg-BG"/>
        </w:rPr>
        <w:t xml:space="preserve"> от продажби на ред „Продукция“ (код 15110) и ред „Стоки“ (</w:t>
      </w:r>
      <w:r w:rsidR="00EC2AF0" w:rsidRPr="00D8758F">
        <w:rPr>
          <w:rFonts w:eastAsia="Calibri"/>
          <w:szCs w:val="24"/>
          <w:lang w:val="bg-BG"/>
        </w:rPr>
        <w:t>код 15120</w:t>
      </w:r>
      <w:r w:rsidR="00E801F2" w:rsidRPr="00D8758F">
        <w:rPr>
          <w:lang w:val="bg-BG"/>
        </w:rPr>
        <w:t>) от приходната част на Отчета за</w:t>
      </w:r>
      <w:r w:rsidR="00EC2AF0" w:rsidRPr="00D8758F">
        <w:rPr>
          <w:lang w:val="bg-BG"/>
        </w:rPr>
        <w:t xml:space="preserve"> приходи и разходи (ОПР) за 202</w:t>
      </w:r>
      <w:r w:rsidR="00202454" w:rsidRPr="00D8758F">
        <w:rPr>
          <w:lang w:val="bg-BG"/>
        </w:rPr>
        <w:t>2</w:t>
      </w:r>
      <w:r w:rsidR="00EC2AF0" w:rsidRPr="00D8758F">
        <w:rPr>
          <w:lang w:val="bg-BG"/>
        </w:rPr>
        <w:t xml:space="preserve"> </w:t>
      </w:r>
      <w:r w:rsidR="00E801F2" w:rsidRPr="00D8758F">
        <w:rPr>
          <w:lang w:val="bg-BG"/>
        </w:rPr>
        <w:t>г.</w:t>
      </w:r>
      <w:r w:rsidR="00AB3AFC" w:rsidRPr="00D8758F">
        <w:rPr>
          <w:noProof/>
          <w:szCs w:val="24"/>
          <w:lang w:val="bg-BG"/>
        </w:rPr>
        <w:t>;</w:t>
      </w:r>
    </w:p>
    <w:p w:rsidR="00AB3AFC" w:rsidRPr="00D8758F" w:rsidRDefault="00AB3AFC" w:rsidP="00AB3AFC">
      <w:pPr>
        <w:spacing w:after="0"/>
        <w:contextualSpacing/>
        <w:jc w:val="both"/>
        <w:rPr>
          <w:rFonts w:ascii="Times New Roman" w:hAnsi="Times New Roman" w:cs="Times New Roman"/>
          <w:noProof/>
          <w:sz w:val="24"/>
          <w:szCs w:val="24"/>
          <w:lang w:val="bg-BG"/>
        </w:rPr>
      </w:pPr>
    </w:p>
    <w:p w:rsidR="008B7B68" w:rsidRPr="00D8758F" w:rsidRDefault="00FC51B9" w:rsidP="008B7B68">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се изчислява чрез прилагане на опростен р</w:t>
      </w:r>
      <w:r w:rsidR="00E76047" w:rsidRPr="00D8758F">
        <w:rPr>
          <w:rFonts w:ascii="Times New Roman" w:hAnsi="Times New Roman" w:cs="Times New Roman"/>
          <w:noProof/>
          <w:sz w:val="24"/>
          <w:szCs w:val="24"/>
          <w:lang w:val="bg-BG"/>
        </w:rPr>
        <w:t xml:space="preserve">азход на база </w:t>
      </w:r>
      <w:r w:rsidR="00A72E64" w:rsidRPr="00D8758F">
        <w:rPr>
          <w:rFonts w:ascii="Times New Roman" w:hAnsi="Times New Roman" w:cs="Times New Roman"/>
          <w:noProof/>
          <w:sz w:val="24"/>
          <w:szCs w:val="24"/>
          <w:lang w:val="bg-BG"/>
        </w:rPr>
        <w:t xml:space="preserve">плоска </w:t>
      </w:r>
      <w:r w:rsidR="00E76047" w:rsidRPr="00D8758F">
        <w:rPr>
          <w:rFonts w:ascii="Times New Roman" w:hAnsi="Times New Roman" w:cs="Times New Roman"/>
          <w:noProof/>
          <w:sz w:val="24"/>
          <w:szCs w:val="24"/>
          <w:lang w:val="bg-BG"/>
        </w:rPr>
        <w:t xml:space="preserve">ставка или </w:t>
      </w:r>
      <w:r w:rsidRPr="00D8758F">
        <w:rPr>
          <w:rFonts w:ascii="Times New Roman" w:hAnsi="Times New Roman" w:cs="Times New Roman"/>
          <w:noProof/>
          <w:sz w:val="24"/>
          <w:szCs w:val="24"/>
          <w:lang w:val="bg-BG"/>
        </w:rPr>
        <w:t xml:space="preserve">като сума от отделните компоненти на допустимите разходи </w:t>
      </w:r>
      <w:r w:rsidR="00E76047" w:rsidRPr="00D8758F">
        <w:rPr>
          <w:rFonts w:ascii="Times New Roman" w:hAnsi="Times New Roman" w:cs="Times New Roman"/>
          <w:noProof/>
          <w:sz w:val="24"/>
          <w:szCs w:val="24"/>
          <w:lang w:val="bg-BG"/>
        </w:rPr>
        <w:t>за отделните подсектори, както следва</w:t>
      </w:r>
      <w:r w:rsidRPr="00D8758F">
        <w:rPr>
          <w:rFonts w:ascii="Times New Roman" w:hAnsi="Times New Roman" w:cs="Times New Roman"/>
          <w:noProof/>
          <w:sz w:val="24"/>
          <w:szCs w:val="24"/>
          <w:lang w:val="bg-BG"/>
        </w:rPr>
        <w:t xml:space="preserve">: </w:t>
      </w:r>
    </w:p>
    <w:p w:rsidR="00E76047" w:rsidRPr="00D8758F" w:rsidRDefault="00E76047" w:rsidP="008B7B68">
      <w:pPr>
        <w:spacing w:after="0"/>
        <w:ind w:firstLine="720"/>
        <w:contextualSpacing/>
        <w:jc w:val="both"/>
        <w:rPr>
          <w:rFonts w:ascii="Times New Roman" w:hAnsi="Times New Roman" w:cs="Times New Roman"/>
          <w:noProof/>
          <w:sz w:val="24"/>
          <w:szCs w:val="24"/>
          <w:lang w:val="bg-BG"/>
        </w:rPr>
      </w:pPr>
    </w:p>
    <w:p w:rsidR="00321450" w:rsidRPr="00D8758F" w:rsidRDefault="008B7B68" w:rsidP="00321450">
      <w:pPr>
        <w:pStyle w:val="ListParagraph"/>
        <w:numPr>
          <w:ilvl w:val="0"/>
          <w:numId w:val="9"/>
        </w:numPr>
        <w:spacing w:after="0"/>
        <w:contextualSpacing/>
        <w:jc w:val="both"/>
        <w:rPr>
          <w:b/>
          <w:noProof/>
          <w:szCs w:val="24"/>
          <w:lang w:val="bg-BG"/>
        </w:rPr>
      </w:pPr>
      <w:r w:rsidRPr="00D8758F">
        <w:rPr>
          <w:b/>
          <w:noProof/>
          <w:szCs w:val="24"/>
          <w:lang w:val="bg-BG"/>
        </w:rPr>
        <w:t xml:space="preserve">За </w:t>
      </w:r>
      <w:r w:rsidR="00DE78FB" w:rsidRPr="00D8758F">
        <w:rPr>
          <w:b/>
          <w:noProof/>
          <w:szCs w:val="24"/>
          <w:lang w:val="bg-BG"/>
        </w:rPr>
        <w:t>под</w:t>
      </w:r>
      <w:r w:rsidRPr="00D8758F">
        <w:rPr>
          <w:b/>
          <w:noProof/>
          <w:szCs w:val="24"/>
          <w:lang w:val="bg-BG"/>
        </w:rPr>
        <w:t>сектор риболов</w:t>
      </w:r>
      <w:r w:rsidR="00321450" w:rsidRPr="00D8758F">
        <w:rPr>
          <w:b/>
          <w:noProof/>
          <w:szCs w:val="24"/>
          <w:lang w:val="bg-BG"/>
        </w:rPr>
        <w:t xml:space="preserve"> са допустими единствено разходи за гориво.</w:t>
      </w:r>
    </w:p>
    <w:p w:rsidR="00B92105" w:rsidRPr="00D8758F" w:rsidRDefault="00B92105" w:rsidP="00321450">
      <w:pPr>
        <w:spacing w:after="0"/>
        <w:contextualSpacing/>
        <w:jc w:val="both"/>
        <w:rPr>
          <w:rFonts w:ascii="Times New Roman" w:hAnsi="Times New Roman" w:cs="Times New Roman"/>
          <w:noProof/>
          <w:sz w:val="24"/>
          <w:szCs w:val="24"/>
          <w:lang w:val="bg-BG"/>
        </w:rPr>
      </w:pPr>
    </w:p>
    <w:p w:rsidR="008B7B68" w:rsidRPr="00D8758F" w:rsidRDefault="00321450" w:rsidP="0032145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r w:rsidR="008B7B68" w:rsidRPr="00D8758F">
        <w:rPr>
          <w:rFonts w:ascii="Times New Roman" w:hAnsi="Times New Roman" w:cs="Times New Roman"/>
          <w:noProof/>
          <w:sz w:val="24"/>
          <w:szCs w:val="24"/>
          <w:lang w:val="bg-BG"/>
        </w:rPr>
        <w:t>:</w:t>
      </w:r>
    </w:p>
    <w:p w:rsidR="00321450" w:rsidRPr="00D8758F" w:rsidRDefault="00321450" w:rsidP="00FC51B9">
      <w:pPr>
        <w:contextualSpacing/>
        <w:jc w:val="both"/>
        <w:rPr>
          <w:rFonts w:ascii="Times New Roman" w:hAnsi="Times New Roman" w:cs="Times New Roman"/>
          <w:noProof/>
          <w:sz w:val="24"/>
          <w:szCs w:val="24"/>
          <w:lang w:val="bg-BG"/>
        </w:rPr>
      </w:pPr>
    </w:p>
    <w:p w:rsidR="00202454" w:rsidRPr="00D8758F" w:rsidRDefault="00321450" w:rsidP="00202454">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w:t>
      </w:r>
      <w:r w:rsidR="008B7B68" w:rsidRPr="00D8758F">
        <w:rPr>
          <w:rFonts w:ascii="Times New Roman" w:hAnsi="Times New Roman" w:cs="Times New Roman"/>
          <w:b/>
          <w:noProof/>
          <w:sz w:val="24"/>
          <w:szCs w:val="24"/>
          <w:lang w:val="bg-BG"/>
        </w:rPr>
        <w:t xml:space="preserve">ориво </w:t>
      </w:r>
      <w:r w:rsidRPr="00D8758F">
        <w:rPr>
          <w:rFonts w:ascii="Times New Roman" w:hAnsi="Times New Roman" w:cs="Times New Roman"/>
          <w:b/>
          <w:noProof/>
          <w:sz w:val="24"/>
          <w:szCs w:val="24"/>
          <w:lang w:val="bg-BG"/>
        </w:rPr>
        <w:t>на</w:t>
      </w:r>
      <w:r w:rsidR="008B7B68" w:rsidRPr="00D8758F">
        <w:rPr>
          <w:rFonts w:ascii="Times New Roman" w:hAnsi="Times New Roman" w:cs="Times New Roman"/>
          <w:b/>
          <w:noProof/>
          <w:sz w:val="24"/>
          <w:szCs w:val="24"/>
          <w:lang w:val="bg-BG"/>
        </w:rPr>
        <w:t xml:space="preserve"> риболовни кораби</w:t>
      </w:r>
      <w:r w:rsidR="00202454" w:rsidRPr="00D8758F">
        <w:rPr>
          <w:rFonts w:ascii="Times New Roman" w:hAnsi="Times New Roman" w:cs="Times New Roman"/>
          <w:b/>
          <w:noProof/>
          <w:sz w:val="24"/>
          <w:szCs w:val="24"/>
          <w:lang w:val="bg-BG"/>
        </w:rPr>
        <w:t>:</w:t>
      </w:r>
      <w:r w:rsidR="008B7B68" w:rsidRPr="00D8758F">
        <w:rPr>
          <w:rFonts w:ascii="Times New Roman" w:hAnsi="Times New Roman" w:cs="Times New Roman"/>
          <w:noProof/>
          <w:sz w:val="24"/>
          <w:szCs w:val="24"/>
          <w:lang w:val="bg-BG"/>
        </w:rPr>
        <w:t xml:space="preserve"> </w:t>
      </w:r>
      <w:r w:rsidR="00202454" w:rsidRPr="00D8758F">
        <w:rPr>
          <w:rFonts w:ascii="Times New Roman" w:hAnsi="Times New Roman" w:cs="Times New Roman"/>
          <w:noProof/>
          <w:sz w:val="24"/>
          <w:szCs w:val="24"/>
          <w:lang w:val="bg-BG"/>
        </w:rPr>
        <w:t>БФП = (</w:t>
      </w:r>
      <w:r w:rsidR="00202454" w:rsidRPr="00D8758F">
        <w:rPr>
          <w:rFonts w:ascii="Times New Roman" w:hAnsi="Times New Roman" w:cs="Times New Roman"/>
          <w:noProof/>
          <w:sz w:val="24"/>
          <w:szCs w:val="24"/>
        </w:rPr>
        <w:t>X</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Y</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Z</w:t>
      </w:r>
      <w:r w:rsidR="00202454" w:rsidRPr="00D8758F">
        <w:rPr>
          <w:rFonts w:ascii="Times New Roman" w:hAnsi="Times New Roman" w:cs="Times New Roman"/>
          <w:noProof/>
          <w:sz w:val="24"/>
          <w:szCs w:val="24"/>
          <w:lang w:val="bg-BG"/>
        </w:rPr>
        <w:t>, където:</w:t>
      </w:r>
    </w:p>
    <w:p w:rsidR="00202454" w:rsidRPr="00D8758F" w:rsidRDefault="00202454" w:rsidP="00FC51B9">
      <w:pPr>
        <w:contextualSpacing/>
        <w:jc w:val="both"/>
        <w:rPr>
          <w:rFonts w:ascii="Times New Roman" w:hAnsi="Times New Roman" w:cs="Times New Roman"/>
          <w:noProof/>
          <w:sz w:val="24"/>
          <w:szCs w:val="24"/>
          <w:lang w:val="bg-BG"/>
        </w:rPr>
      </w:pPr>
    </w:p>
    <w:p w:rsidR="008B7B68" w:rsidRPr="00D8758F" w:rsidRDefault="00202454" w:rsidP="00321450">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8B7B68" w:rsidRPr="00D8758F">
        <w:rPr>
          <w:noProof/>
          <w:szCs w:val="24"/>
          <w:lang w:val="bg-BG"/>
        </w:rPr>
        <w:t>3</w:t>
      </w:r>
      <w:r w:rsidR="00CA121B" w:rsidRPr="00D8758F">
        <w:rPr>
          <w:noProof/>
          <w:szCs w:val="24"/>
          <w:lang w:val="bg-BG"/>
        </w:rPr>
        <w:t>6</w:t>
      </w:r>
      <w:r w:rsidR="008B7B68" w:rsidRPr="00D8758F">
        <w:rPr>
          <w:noProof/>
          <w:szCs w:val="24"/>
          <w:lang w:val="bg-BG"/>
        </w:rPr>
        <w:t>,</w:t>
      </w:r>
      <w:r w:rsidR="00CA121B" w:rsidRPr="00D8758F">
        <w:rPr>
          <w:noProof/>
          <w:szCs w:val="24"/>
          <w:lang w:val="bg-BG"/>
        </w:rPr>
        <w:t>67</w:t>
      </w:r>
      <w:r w:rsidR="008B7B68" w:rsidRPr="00D8758F">
        <w:rPr>
          <w:noProof/>
          <w:szCs w:val="24"/>
          <w:lang w:val="bg-BG"/>
        </w:rPr>
        <w:t>% осреднена</w:t>
      </w:r>
      <w:r w:rsidR="00321450" w:rsidRPr="00D8758F">
        <w:rPr>
          <w:noProof/>
          <w:szCs w:val="24"/>
          <w:lang w:val="bg-BG"/>
        </w:rPr>
        <w:t xml:space="preserve">та </w:t>
      </w:r>
      <w:r w:rsidR="008B7B68" w:rsidRPr="00D8758F">
        <w:rPr>
          <w:noProof/>
          <w:szCs w:val="24"/>
          <w:lang w:val="bg-BG"/>
        </w:rPr>
        <w:t>стойност на инфлацията</w:t>
      </w:r>
      <w:r w:rsidR="00321450" w:rsidRPr="00D8758F">
        <w:rPr>
          <w:noProof/>
          <w:szCs w:val="24"/>
          <w:lang w:val="bg-BG"/>
        </w:rPr>
        <w:t xml:space="preserve"> по данни от НСИ;</w:t>
      </w:r>
    </w:p>
    <w:p w:rsidR="00321450" w:rsidRPr="00D8758F" w:rsidRDefault="00202454" w:rsidP="00321450">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35,20</w:t>
      </w:r>
      <w:r w:rsidR="00321450" w:rsidRPr="00D8758F">
        <w:rPr>
          <w:noProof/>
          <w:szCs w:val="24"/>
          <w:lang w:val="bg-BG"/>
        </w:rPr>
        <w:t>%</w:t>
      </w:r>
      <w:r w:rsidR="009D7A01" w:rsidRPr="00D8758F">
        <w:rPr>
          <w:noProof/>
          <w:szCs w:val="24"/>
          <w:lang w:val="bg-BG"/>
        </w:rPr>
        <w:t xml:space="preserve"> </w:t>
      </w:r>
      <w:r w:rsidR="00321450" w:rsidRPr="00D8758F">
        <w:rPr>
          <w:noProof/>
          <w:szCs w:val="24"/>
          <w:lang w:val="bg-BG"/>
        </w:rPr>
        <w:t>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202454" w:rsidRPr="00D8758F" w:rsidRDefault="00202454" w:rsidP="0020245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w:t>
      </w:r>
      <w:r w:rsidR="00773C70" w:rsidRPr="00D8758F">
        <w:rPr>
          <w:noProof/>
          <w:szCs w:val="24"/>
          <w:lang w:val="bg-BG"/>
        </w:rPr>
        <w:t xml:space="preserve">а ред „Продукция“ (код 15110) </w:t>
      </w:r>
      <w:r w:rsidRPr="00D8758F">
        <w:rPr>
          <w:noProof/>
          <w:szCs w:val="24"/>
          <w:lang w:val="bg-BG"/>
        </w:rPr>
        <w:t>от приходната част на Отчета за приходи и разходи (ОПР) за 2022 г. на кандидата.</w:t>
      </w:r>
    </w:p>
    <w:p w:rsidR="00773C70" w:rsidRPr="00D8758F" w:rsidRDefault="00773C70" w:rsidP="00F8688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F86880" w:rsidRPr="00D8758F" w:rsidRDefault="00F86880" w:rsidP="00F86880">
      <w:pPr>
        <w:spacing w:after="0"/>
        <w:contextualSpacing/>
        <w:jc w:val="both"/>
        <w:rPr>
          <w:rFonts w:ascii="Times New Roman" w:hAnsi="Times New Roman" w:cs="Times New Roman"/>
          <w:noProof/>
          <w:sz w:val="24"/>
          <w:szCs w:val="24"/>
          <w:lang w:val="bg-BG"/>
        </w:rPr>
      </w:pPr>
    </w:p>
    <w:p w:rsidR="00773C70" w:rsidRPr="00D8758F" w:rsidRDefault="00773C70" w:rsidP="00773C70">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00202454"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35,20</w:t>
      </w:r>
      <w:r w:rsidR="00202454" w:rsidRPr="00D8758F">
        <w:rPr>
          <w:rFonts w:ascii="Times New Roman" w:hAnsi="Times New Roman" w:cs="Times New Roman"/>
          <w:noProof/>
          <w:sz w:val="24"/>
          <w:szCs w:val="24"/>
          <w:lang w:val="bg-BG"/>
        </w:rPr>
        <w:t xml:space="preserve">% х </w:t>
      </w:r>
      <w:r w:rsidRPr="00D8758F">
        <w:rPr>
          <w:rFonts w:ascii="Times New Roman" w:hAnsi="Times New Roman" w:cs="Times New Roman"/>
          <w:noProof/>
          <w:sz w:val="24"/>
          <w:szCs w:val="24"/>
          <w:lang w:val="bg-BG"/>
        </w:rPr>
        <w:t>100 000</w:t>
      </w:r>
      <w:r w:rsidR="004A437B" w:rsidRPr="00D8758F">
        <w:rPr>
          <w:rFonts w:ascii="Times New Roman" w:hAnsi="Times New Roman" w:cs="Times New Roman"/>
          <w:noProof/>
          <w:sz w:val="24"/>
          <w:szCs w:val="24"/>
          <w:lang w:val="bg-BG"/>
        </w:rPr>
        <w:t xml:space="preserve"> лв. (Z) </w:t>
      </w:r>
      <w:r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lang w:val="bg-BG"/>
        </w:rPr>
        <w:t>1</w:t>
      </w:r>
      <w:r w:rsidR="00735457" w:rsidRPr="00D8758F">
        <w:rPr>
          <w:rFonts w:ascii="Times New Roman" w:hAnsi="Times New Roman" w:cs="Times New Roman"/>
          <w:noProof/>
          <w:sz w:val="24"/>
          <w:szCs w:val="24"/>
        </w:rPr>
        <w:t>2</w:t>
      </w:r>
      <w:r w:rsidR="00735457"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rPr>
        <w:t>90</w:t>
      </w:r>
      <w:r w:rsidR="00A72E64" w:rsidRPr="00D8758F">
        <w:rPr>
          <w:rFonts w:ascii="Times New Roman" w:hAnsi="Times New Roman" w:cs="Times New Roman"/>
          <w:noProof/>
          <w:sz w:val="24"/>
          <w:szCs w:val="24"/>
        </w:rPr>
        <w:t>8</w:t>
      </w:r>
      <w:r w:rsidR="0073545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8B7B68" w:rsidRPr="00D8758F" w:rsidRDefault="00321450" w:rsidP="00321450">
      <w:pPr>
        <w:pStyle w:val="ListParagraph"/>
        <w:numPr>
          <w:ilvl w:val="0"/>
          <w:numId w:val="9"/>
        </w:numPr>
        <w:contextualSpacing/>
        <w:jc w:val="both"/>
        <w:rPr>
          <w:b/>
          <w:noProof/>
          <w:szCs w:val="24"/>
          <w:lang w:val="bg-BG"/>
        </w:rPr>
      </w:pPr>
      <w:r w:rsidRPr="00D8758F">
        <w:rPr>
          <w:b/>
          <w:noProof/>
          <w:szCs w:val="24"/>
          <w:lang w:val="bg-BG"/>
        </w:rPr>
        <w:lastRenderedPageBreak/>
        <w:t xml:space="preserve">За </w:t>
      </w:r>
      <w:r w:rsidR="00DE78FB" w:rsidRPr="00D8758F">
        <w:rPr>
          <w:b/>
          <w:noProof/>
          <w:szCs w:val="24"/>
          <w:lang w:val="bg-BG"/>
        </w:rPr>
        <w:t>под</w:t>
      </w:r>
      <w:r w:rsidRPr="00D8758F">
        <w:rPr>
          <w:b/>
          <w:noProof/>
          <w:szCs w:val="24"/>
          <w:lang w:val="bg-BG"/>
        </w:rPr>
        <w:t xml:space="preserve">сектор </w:t>
      </w:r>
      <w:r w:rsidR="00B92105" w:rsidRPr="00D8758F">
        <w:rPr>
          <w:b/>
          <w:noProof/>
          <w:szCs w:val="24"/>
          <w:lang w:val="bg-BG"/>
        </w:rPr>
        <w:t>производство на аквакултури са допустими за компенсиране разхо</w:t>
      </w:r>
      <w:r w:rsidR="00DE78FB" w:rsidRPr="00D8758F">
        <w:rPr>
          <w:b/>
          <w:noProof/>
          <w:szCs w:val="24"/>
          <w:lang w:val="bg-BG"/>
        </w:rPr>
        <w:t>ди за фураж и разходи за горива.</w:t>
      </w:r>
    </w:p>
    <w:p w:rsidR="008B7B68" w:rsidRPr="00D8758F" w:rsidRDefault="00F465E4"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w:t>
      </w:r>
      <w:r w:rsidR="00356126" w:rsidRPr="00D8758F">
        <w:rPr>
          <w:rFonts w:ascii="Times New Roman" w:hAnsi="Times New Roman" w:cs="Times New Roman"/>
          <w:noProof/>
          <w:sz w:val="24"/>
          <w:szCs w:val="24"/>
          <w:lang w:val="bg-BG"/>
        </w:rPr>
        <w:t xml:space="preserve">омпенсацията </w:t>
      </w:r>
      <w:r w:rsidRPr="00D8758F">
        <w:rPr>
          <w:rFonts w:ascii="Times New Roman" w:hAnsi="Times New Roman" w:cs="Times New Roman"/>
          <w:noProof/>
          <w:sz w:val="24"/>
          <w:szCs w:val="24"/>
          <w:lang w:val="bg-BG"/>
        </w:rPr>
        <w:t xml:space="preserve">за фураж </w:t>
      </w:r>
      <w:r w:rsidR="00356126" w:rsidRPr="00D8758F">
        <w:rPr>
          <w:rFonts w:ascii="Times New Roman" w:hAnsi="Times New Roman" w:cs="Times New Roman"/>
          <w:noProof/>
          <w:sz w:val="24"/>
          <w:szCs w:val="24"/>
          <w:lang w:val="bg-BG"/>
        </w:rPr>
        <w:t xml:space="preserve">се </w:t>
      </w:r>
      <w:r w:rsidRPr="00D8758F">
        <w:rPr>
          <w:rFonts w:ascii="Times New Roman" w:hAnsi="Times New Roman" w:cs="Times New Roman"/>
          <w:noProof/>
          <w:sz w:val="24"/>
          <w:szCs w:val="24"/>
          <w:lang w:val="bg-BG"/>
        </w:rPr>
        <w:t xml:space="preserve">изчислява по </w:t>
      </w:r>
      <w:r w:rsidR="00356126" w:rsidRPr="00D8758F">
        <w:rPr>
          <w:rFonts w:ascii="Times New Roman" w:hAnsi="Times New Roman" w:cs="Times New Roman"/>
          <w:noProof/>
          <w:sz w:val="24"/>
          <w:szCs w:val="24"/>
          <w:lang w:val="bg-BG"/>
        </w:rPr>
        <w:t>следния метод:</w:t>
      </w:r>
    </w:p>
    <w:p w:rsidR="00356126" w:rsidRPr="00D8758F" w:rsidRDefault="00356126" w:rsidP="00FC51B9">
      <w:pPr>
        <w:contextualSpacing/>
        <w:jc w:val="both"/>
        <w:rPr>
          <w:rFonts w:ascii="Times New Roman" w:hAnsi="Times New Roman" w:cs="Times New Roman"/>
          <w:noProof/>
          <w:sz w:val="24"/>
          <w:szCs w:val="24"/>
          <w:lang w:val="bg-BG"/>
        </w:rPr>
      </w:pPr>
    </w:p>
    <w:p w:rsidR="00976340" w:rsidRPr="00D8758F" w:rsidRDefault="00356126"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w:t>
      </w:r>
      <w:r w:rsidR="001D2807" w:rsidRPr="00D8758F">
        <w:rPr>
          <w:rFonts w:ascii="Times New Roman" w:hAnsi="Times New Roman" w:cs="Times New Roman"/>
          <w:noProof/>
          <w:sz w:val="24"/>
          <w:szCs w:val="24"/>
          <w:lang w:val="bg-BG"/>
        </w:rPr>
        <w:t xml:space="preserve">се изчислява както следва: БФП </w:t>
      </w:r>
      <w:r w:rsidR="008024F7" w:rsidRPr="00D8758F">
        <w:rPr>
          <w:rFonts w:ascii="Times New Roman" w:hAnsi="Times New Roman" w:cs="Times New Roman"/>
          <w:noProof/>
          <w:sz w:val="24"/>
          <w:szCs w:val="24"/>
          <w:lang w:val="bg-BG"/>
        </w:rPr>
        <w:t>= (</w:t>
      </w:r>
      <w:r w:rsidR="008024F7" w:rsidRPr="00D8758F">
        <w:rPr>
          <w:rFonts w:ascii="Times New Roman" w:hAnsi="Times New Roman" w:cs="Times New Roman"/>
          <w:noProof/>
          <w:sz w:val="24"/>
          <w:szCs w:val="24"/>
        </w:rPr>
        <w:t>X</w:t>
      </w:r>
      <w:r w:rsidR="00976340"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Y</w:t>
      </w:r>
      <w:r w:rsidR="008024F7"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Z</w:t>
      </w:r>
      <w:r w:rsidR="001D2807" w:rsidRPr="00D8758F">
        <w:rPr>
          <w:rFonts w:ascii="Times New Roman" w:hAnsi="Times New Roman" w:cs="Times New Roman"/>
          <w:noProof/>
          <w:sz w:val="24"/>
          <w:szCs w:val="24"/>
          <w:lang w:val="bg-BG"/>
        </w:rPr>
        <w:t xml:space="preserve">, </w:t>
      </w:r>
      <w:r w:rsidR="00F568D2" w:rsidRPr="00D8758F">
        <w:rPr>
          <w:rFonts w:ascii="Times New Roman" w:hAnsi="Times New Roman" w:cs="Times New Roman"/>
          <w:noProof/>
          <w:sz w:val="24"/>
          <w:szCs w:val="24"/>
          <w:lang w:val="bg-BG"/>
        </w:rPr>
        <w:t>където:</w:t>
      </w:r>
    </w:p>
    <w:p w:rsidR="00976340" w:rsidRPr="00D8758F" w:rsidRDefault="00976340" w:rsidP="008024F7">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w:t>
      </w:r>
      <w:r w:rsidR="00591334" w:rsidRPr="00D8758F">
        <w:rPr>
          <w:noProof/>
          <w:szCs w:val="24"/>
          <w:lang w:val="bg-BG"/>
        </w:rPr>
        <w:t xml:space="preserve">28,5% </w:t>
      </w:r>
      <w:r w:rsidR="00356126" w:rsidRPr="00D8758F">
        <w:rPr>
          <w:noProof/>
          <w:szCs w:val="24"/>
          <w:lang w:val="bg-BG"/>
        </w:rPr>
        <w:t>индексът на инфлация по днанни от НСИ;</w:t>
      </w:r>
      <w:r w:rsidRPr="00D8758F">
        <w:rPr>
          <w:noProof/>
          <w:szCs w:val="24"/>
          <w:lang w:val="bg-BG"/>
        </w:rPr>
        <w:t xml:space="preserve"> </w:t>
      </w:r>
    </w:p>
    <w:p w:rsidR="00356126" w:rsidRPr="00D8758F" w:rsidRDefault="00976340" w:rsidP="00B4349B">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CA121B" w:rsidRPr="00D8758F">
        <w:rPr>
          <w:noProof/>
          <w:szCs w:val="24"/>
          <w:lang w:val="bg-BG"/>
        </w:rPr>
        <w:t>39,72</w:t>
      </w:r>
      <w:r w:rsidR="00356126" w:rsidRPr="00D8758F">
        <w:rPr>
          <w:noProof/>
          <w:szCs w:val="24"/>
          <w:lang w:val="bg-BG"/>
        </w:rPr>
        <w:t>%</w:t>
      </w:r>
      <w:r w:rsidR="00591334" w:rsidRPr="00D8758F">
        <w:rPr>
          <w:noProof/>
          <w:szCs w:val="24"/>
          <w:lang w:val="bg-BG"/>
        </w:rPr>
        <w:t xml:space="preserve"> </w:t>
      </w:r>
      <w:r w:rsidR="00A327CD" w:rsidRPr="00D8758F">
        <w:rPr>
          <w:noProof/>
          <w:szCs w:val="24"/>
          <w:lang w:val="bg-BG"/>
        </w:rPr>
        <w:t>теглови</w:t>
      </w:r>
      <w:r w:rsidR="00356126" w:rsidRPr="00D8758F">
        <w:rPr>
          <w:noProof/>
          <w:szCs w:val="24"/>
          <w:lang w:val="bg-BG"/>
        </w:rPr>
        <w:t xml:space="preserve"> </w:t>
      </w:r>
      <w:r w:rsidR="00A327CD" w:rsidRPr="00D8758F">
        <w:rPr>
          <w:noProof/>
          <w:szCs w:val="24"/>
          <w:lang w:val="bg-BG"/>
        </w:rPr>
        <w:t>коефициент</w:t>
      </w:r>
      <w:r w:rsidR="00356126" w:rsidRPr="00D8758F">
        <w:rPr>
          <w:noProof/>
          <w:szCs w:val="24"/>
          <w:lang w:val="bg-BG"/>
        </w:rPr>
        <w:t xml:space="preserve"> </w:t>
      </w:r>
      <w:r w:rsidR="00A327CD" w:rsidRPr="00D8758F">
        <w:rPr>
          <w:noProof/>
          <w:szCs w:val="24"/>
          <w:lang w:val="bg-BG"/>
        </w:rPr>
        <w:t>на</w:t>
      </w:r>
      <w:r w:rsidR="00356126" w:rsidRPr="00D8758F">
        <w:rPr>
          <w:noProof/>
          <w:szCs w:val="24"/>
          <w:lang w:val="bg-BG"/>
        </w:rPr>
        <w:t xml:space="preserve"> частта на разходите за фураж, спрямо общите разходи за </w:t>
      </w:r>
      <w:r w:rsidR="00A327CD" w:rsidRPr="00D8758F">
        <w:rPr>
          <w:noProof/>
          <w:szCs w:val="24"/>
          <w:lang w:val="bg-BG"/>
        </w:rPr>
        <w:t>производството на аквакултури</w:t>
      </w:r>
      <w:r w:rsidR="00356126" w:rsidRPr="00D8758F">
        <w:rPr>
          <w:noProof/>
          <w:szCs w:val="24"/>
          <w:lang w:val="bg-BG"/>
        </w:rPr>
        <w:t>, изчислен</w:t>
      </w:r>
      <w:r w:rsidR="00A327CD" w:rsidRPr="00D8758F">
        <w:rPr>
          <w:noProof/>
          <w:szCs w:val="24"/>
          <w:lang w:val="bg-BG"/>
        </w:rPr>
        <w:t>,</w:t>
      </w:r>
      <w:r w:rsidR="00356126" w:rsidRPr="00D8758F">
        <w:rPr>
          <w:noProof/>
          <w:szCs w:val="24"/>
          <w:lang w:val="bg-BG"/>
        </w:rPr>
        <w:t xml:space="preserve"> </w:t>
      </w:r>
      <w:r w:rsidR="00A327CD" w:rsidRPr="00D8758F">
        <w:rPr>
          <w:noProof/>
          <w:szCs w:val="24"/>
          <w:lang w:val="bg-BG"/>
        </w:rPr>
        <w:t xml:space="preserve">на база декларираните по реда на чл. 27 от Закона за рибарството и аквакултурите </w:t>
      </w:r>
      <w:r w:rsidRPr="00D8758F">
        <w:rPr>
          <w:noProof/>
          <w:szCs w:val="24"/>
          <w:lang w:val="bg-BG"/>
        </w:rPr>
        <w:t xml:space="preserve">средноаритметични </w:t>
      </w:r>
      <w:r w:rsidR="00A327CD" w:rsidRPr="00D8758F">
        <w:rPr>
          <w:noProof/>
          <w:szCs w:val="24"/>
          <w:lang w:val="bg-BG"/>
        </w:rPr>
        <w:t xml:space="preserve">данни </w:t>
      </w:r>
      <w:r w:rsidR="00B4349B" w:rsidRPr="00D8758F">
        <w:rPr>
          <w:noProof/>
          <w:szCs w:val="24"/>
          <w:lang w:val="bg-BG"/>
        </w:rPr>
        <w:t>2019 г., 2020 г. и  2021 г.;</w:t>
      </w:r>
    </w:p>
    <w:p w:rsidR="001D2807" w:rsidRPr="00D8758F" w:rsidRDefault="00976340" w:rsidP="00976340">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w:t>
      </w:r>
      <w:r w:rsidR="00E617F2" w:rsidRPr="00D8758F">
        <w:rPr>
          <w:noProof/>
          <w:szCs w:val="24"/>
          <w:lang w:val="bg-BG"/>
        </w:rPr>
        <w:t xml:space="preserve">от собствено производство </w:t>
      </w:r>
      <w:r w:rsidRPr="00D8758F">
        <w:rPr>
          <w:noProof/>
          <w:szCs w:val="24"/>
          <w:lang w:val="bg-BG"/>
        </w:rPr>
        <w:t>на ред „Продукция“ (код 15110 за производители на аквакултури от приходната част на Отчета за приходи и разходи (ОПР) за 202</w:t>
      </w:r>
      <w:r w:rsidR="00F4516A" w:rsidRPr="00D8758F">
        <w:rPr>
          <w:noProof/>
          <w:szCs w:val="24"/>
          <w:lang w:val="bg-BG"/>
        </w:rPr>
        <w:t>2</w:t>
      </w:r>
      <w:r w:rsidRPr="00D8758F">
        <w:rPr>
          <w:noProof/>
          <w:szCs w:val="24"/>
          <w:lang w:val="bg-BG"/>
        </w:rPr>
        <w:t xml:space="preserve"> г.</w:t>
      </w:r>
      <w:r w:rsidR="00002CB8" w:rsidRPr="00D8758F">
        <w:rPr>
          <w:noProof/>
          <w:szCs w:val="24"/>
          <w:lang w:val="bg-BG"/>
        </w:rPr>
        <w:t xml:space="preserve"> </w:t>
      </w:r>
      <w:r w:rsidRPr="00D8758F">
        <w:rPr>
          <w:noProof/>
          <w:szCs w:val="24"/>
          <w:lang w:val="bg-BG"/>
        </w:rPr>
        <w:t>на кандидата.</w:t>
      </w:r>
    </w:p>
    <w:p w:rsidR="001D2807" w:rsidRPr="00D8758F" w:rsidRDefault="001D2807" w:rsidP="00AC20EB">
      <w:pPr>
        <w:pStyle w:val="ListParagraph"/>
        <w:ind w:left="420"/>
        <w:contextualSpacing/>
        <w:jc w:val="both"/>
        <w:rPr>
          <w:noProof/>
          <w:szCs w:val="24"/>
          <w:lang w:val="bg-BG"/>
        </w:rPr>
      </w:pPr>
    </w:p>
    <w:p w:rsidR="00AC20EB" w:rsidRPr="00D8758F" w:rsidRDefault="00AC20EB" w:rsidP="004A437B">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w:t>
      </w:r>
      <w:r w:rsidR="001D280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4A437B" w:rsidRPr="00D8758F" w:rsidRDefault="004A437B" w:rsidP="004A437B">
      <w:pPr>
        <w:pStyle w:val="ListParagraph"/>
        <w:ind w:left="420"/>
        <w:contextualSpacing/>
        <w:jc w:val="both"/>
        <w:rPr>
          <w:rFonts w:eastAsiaTheme="minorEastAsia"/>
          <w:noProof/>
          <w:szCs w:val="24"/>
          <w:lang w:val="bg-BG"/>
        </w:rPr>
      </w:pPr>
    </w:p>
    <w:p w:rsidR="00976340" w:rsidRPr="00D8758F" w:rsidRDefault="004A437B" w:rsidP="004A437B">
      <w:pPr>
        <w:pStyle w:val="ListParagraph"/>
        <w:ind w:left="420"/>
        <w:contextualSpacing/>
        <w:jc w:val="both"/>
        <w:rPr>
          <w:rFonts w:eastAsiaTheme="minorEastAsia"/>
          <w:noProof/>
          <w:szCs w:val="24"/>
          <w:lang w:val="bg-BG"/>
        </w:rPr>
      </w:pPr>
      <w:r w:rsidRPr="00D8758F">
        <w:rPr>
          <w:rFonts w:eastAsiaTheme="minorEastAsia"/>
          <w:noProof/>
          <w:szCs w:val="24"/>
          <w:lang w:val="bg-BG"/>
        </w:rPr>
        <w:t xml:space="preserve">Безвъзмездната финансова помощ се формира по следния начин: БФП = </w:t>
      </w:r>
      <w:r w:rsidR="001D2807" w:rsidRPr="00D8758F">
        <w:rPr>
          <w:rFonts w:eastAsiaTheme="minorEastAsia"/>
          <w:noProof/>
          <w:szCs w:val="24"/>
          <w:lang w:val="bg-BG"/>
        </w:rPr>
        <w:t xml:space="preserve">28,5% x </w:t>
      </w:r>
      <w:r w:rsidR="00CA121B" w:rsidRPr="00D8758F">
        <w:rPr>
          <w:rFonts w:eastAsiaTheme="minorEastAsia"/>
          <w:noProof/>
          <w:szCs w:val="24"/>
          <w:lang w:val="bg-BG"/>
        </w:rPr>
        <w:t>39,72</w:t>
      </w:r>
      <w:r w:rsidR="001D2807" w:rsidRPr="00D8758F">
        <w:rPr>
          <w:rFonts w:eastAsiaTheme="minorEastAsia"/>
          <w:noProof/>
          <w:szCs w:val="24"/>
          <w:lang w:val="bg-BG"/>
        </w:rPr>
        <w:t xml:space="preserve">% х </w:t>
      </w:r>
      <w:r w:rsidR="00934F22" w:rsidRPr="00D8758F">
        <w:rPr>
          <w:rFonts w:eastAsiaTheme="minorEastAsia"/>
          <w:noProof/>
          <w:szCs w:val="24"/>
          <w:lang w:val="bg-BG"/>
        </w:rPr>
        <w:t>100 000 лв (Z) = 1</w:t>
      </w:r>
      <w:r w:rsidR="00CA121B" w:rsidRPr="00D8758F">
        <w:rPr>
          <w:rFonts w:eastAsiaTheme="minorEastAsia"/>
          <w:noProof/>
          <w:szCs w:val="24"/>
          <w:lang w:val="bg-BG"/>
        </w:rPr>
        <w:t>1</w:t>
      </w:r>
      <w:r w:rsidRPr="00D8758F">
        <w:rPr>
          <w:rFonts w:eastAsiaTheme="minorEastAsia"/>
          <w:noProof/>
          <w:szCs w:val="24"/>
          <w:lang w:val="bg-BG"/>
        </w:rPr>
        <w:t> </w:t>
      </w:r>
      <w:r w:rsidR="00CA121B" w:rsidRPr="00D8758F">
        <w:rPr>
          <w:rFonts w:eastAsiaTheme="minorEastAsia"/>
          <w:noProof/>
          <w:szCs w:val="24"/>
          <w:lang w:val="bg-BG"/>
        </w:rPr>
        <w:t>32</w:t>
      </w:r>
      <w:r w:rsidRPr="00D8758F">
        <w:rPr>
          <w:rFonts w:eastAsiaTheme="minorEastAsia"/>
          <w:noProof/>
          <w:szCs w:val="24"/>
          <w:lang w:val="bg-BG"/>
        </w:rPr>
        <w:t xml:space="preserve">0 </w:t>
      </w:r>
      <w:r w:rsidR="00934F22" w:rsidRPr="00D8758F">
        <w:rPr>
          <w:rFonts w:eastAsiaTheme="minorEastAsia"/>
          <w:noProof/>
          <w:szCs w:val="24"/>
          <w:lang w:val="bg-BG"/>
        </w:rPr>
        <w:t>лв.</w:t>
      </w:r>
    </w:p>
    <w:p w:rsidR="00934F22" w:rsidRPr="00D8758F" w:rsidRDefault="00934F22" w:rsidP="00AC20EB">
      <w:pPr>
        <w:ind w:left="60"/>
        <w:contextualSpacing/>
        <w:jc w:val="both"/>
        <w:rPr>
          <w:noProof/>
          <w:szCs w:val="24"/>
          <w:lang w:val="bg-BG"/>
        </w:rPr>
      </w:pPr>
    </w:p>
    <w:p w:rsidR="00F465E4" w:rsidRPr="00D8758F" w:rsidRDefault="00112F02"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w:t>
      </w:r>
      <w:r w:rsidR="00F465E4" w:rsidRPr="00D8758F">
        <w:rPr>
          <w:rFonts w:ascii="Times New Roman" w:hAnsi="Times New Roman" w:cs="Times New Roman"/>
          <w:noProof/>
          <w:sz w:val="24"/>
          <w:szCs w:val="24"/>
          <w:lang w:val="bg-BG"/>
        </w:rPr>
        <w:t xml:space="preserve"> </w:t>
      </w:r>
      <w:r w:rsidR="00D2546A" w:rsidRPr="00D8758F">
        <w:rPr>
          <w:rFonts w:ascii="Times New Roman" w:hAnsi="Times New Roman" w:cs="Times New Roman"/>
          <w:noProof/>
          <w:sz w:val="24"/>
          <w:szCs w:val="24"/>
          <w:lang w:val="bg-BG"/>
        </w:rPr>
        <w:t xml:space="preserve">при </w:t>
      </w:r>
      <w:r w:rsidR="00F465E4" w:rsidRPr="00D8758F">
        <w:rPr>
          <w:rFonts w:ascii="Times New Roman" w:hAnsi="Times New Roman" w:cs="Times New Roman"/>
          <w:noProof/>
          <w:sz w:val="24"/>
          <w:szCs w:val="24"/>
          <w:lang w:val="bg-BG"/>
        </w:rPr>
        <w:t>производство на аквакултури се изчислява по следния метод:</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36,67</w:t>
      </w:r>
      <w:r w:rsidRPr="00D8758F">
        <w:rPr>
          <w:noProof/>
          <w:szCs w:val="24"/>
          <w:lang w:val="bg-BG"/>
        </w:rPr>
        <w:t>% осреднената стойност на инфлацията по данни от НСИ;</w:t>
      </w:r>
    </w:p>
    <w:p w:rsidR="00591334" w:rsidRPr="00D8758F" w:rsidRDefault="00591334" w:rsidP="00D2546A">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0,</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w:t>
      </w:r>
      <w:r w:rsidR="00D2546A" w:rsidRPr="00D8758F">
        <w:rPr>
          <w:noProof/>
          <w:szCs w:val="24"/>
          <w:lang w:val="bg-BG"/>
        </w:rPr>
        <w:t>за производството на аквакултури</w:t>
      </w:r>
      <w:r w:rsidRPr="00D8758F">
        <w:rPr>
          <w:noProof/>
          <w:szCs w:val="24"/>
          <w:lang w:val="bg-BG"/>
        </w:rPr>
        <w:t>, изчислен по статистически метод от УО на ПМДР;</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w:t>
      </w:r>
      <w:r w:rsidR="009535C1" w:rsidRPr="00D8758F">
        <w:rPr>
          <w:noProof/>
          <w:szCs w:val="24"/>
          <w:lang w:val="bg-BG"/>
        </w:rPr>
        <w:t xml:space="preserve"> от собствено производство</w:t>
      </w:r>
      <w:r w:rsidRPr="00D8758F">
        <w:rPr>
          <w:noProof/>
          <w:szCs w:val="24"/>
          <w:lang w:val="bg-BG"/>
        </w:rPr>
        <w:t xml:space="preserve"> на ред „Продукция“ (код 15110) от приходната част на Отчета за приходи и разходи (ОПР) за 2022 г. на кандидата.</w:t>
      </w:r>
    </w:p>
    <w:p w:rsidR="00591334" w:rsidRPr="00D8758F" w:rsidRDefault="00591334" w:rsidP="00591334">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591334" w:rsidRPr="00D8758F" w:rsidRDefault="00591334" w:rsidP="00591334">
      <w:pPr>
        <w:spacing w:after="0"/>
        <w:contextualSpacing/>
        <w:jc w:val="both"/>
        <w:rPr>
          <w:rFonts w:ascii="Times New Roman" w:hAnsi="Times New Roman" w:cs="Times New Roman"/>
          <w:noProof/>
          <w:sz w:val="24"/>
          <w:szCs w:val="24"/>
          <w:lang w:val="bg-BG"/>
        </w:rPr>
      </w:pPr>
    </w:p>
    <w:p w:rsidR="00591334" w:rsidRPr="00D8758F" w:rsidRDefault="00591334" w:rsidP="00591334">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0,</w:t>
      </w:r>
      <w:r w:rsidR="006B76B0" w:rsidRPr="00D8758F">
        <w:rPr>
          <w:rFonts w:ascii="Times New Roman" w:hAnsi="Times New Roman" w:cs="Times New Roman"/>
          <w:noProof/>
          <w:sz w:val="24"/>
          <w:szCs w:val="24"/>
          <w:lang w:val="bg-BG"/>
        </w:rPr>
        <w:t xml:space="preserve">5 </w:t>
      </w:r>
      <w:r w:rsidRPr="00D8758F">
        <w:rPr>
          <w:rFonts w:ascii="Times New Roman" w:hAnsi="Times New Roman" w:cs="Times New Roman"/>
          <w:noProof/>
          <w:sz w:val="24"/>
          <w:szCs w:val="24"/>
          <w:lang w:val="bg-BG"/>
        </w:rPr>
        <w:t xml:space="preserve">% х 100 000 лв. (Z) = </w:t>
      </w:r>
      <w:r w:rsidR="0043080A" w:rsidRPr="00D8758F">
        <w:rPr>
          <w:rFonts w:ascii="Times New Roman" w:hAnsi="Times New Roman" w:cs="Times New Roman"/>
          <w:noProof/>
          <w:sz w:val="24"/>
          <w:szCs w:val="24"/>
          <w:lang w:val="bg-BG"/>
        </w:rPr>
        <w:t>18</w:t>
      </w:r>
      <w:r w:rsidR="006B76B0" w:rsidRPr="00D8758F">
        <w:rPr>
          <w:rFonts w:ascii="Times New Roman" w:hAnsi="Times New Roman" w:cs="Times New Roman"/>
          <w:noProof/>
          <w:sz w:val="24"/>
          <w:szCs w:val="24"/>
          <w:lang w:val="bg-BG"/>
        </w:rPr>
        <w:t>3,35</w:t>
      </w:r>
      <w:r w:rsidRPr="00D8758F">
        <w:rPr>
          <w:rFonts w:ascii="Times New Roman" w:hAnsi="Times New Roman" w:cs="Times New Roman"/>
          <w:noProof/>
          <w:sz w:val="24"/>
          <w:szCs w:val="24"/>
          <w:lang w:val="bg-BG"/>
        </w:rPr>
        <w:t xml:space="preserve"> лв.</w:t>
      </w:r>
    </w:p>
    <w:p w:rsidR="009E6A82" w:rsidRPr="00D8758F" w:rsidRDefault="009E6A82" w:rsidP="00FC51B9">
      <w:pPr>
        <w:contextualSpacing/>
        <w:jc w:val="both"/>
        <w:rPr>
          <w:rFonts w:ascii="Times New Roman" w:hAnsi="Times New Roman" w:cs="Times New Roman"/>
          <w:b/>
          <w:noProof/>
          <w:sz w:val="24"/>
          <w:szCs w:val="24"/>
          <w:lang w:val="bg-BG"/>
        </w:rPr>
      </w:pPr>
    </w:p>
    <w:p w:rsidR="00F465E4" w:rsidRPr="00D8758F" w:rsidRDefault="00D91EF8"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00DE78FB" w:rsidRPr="00D8758F">
        <w:rPr>
          <w:rFonts w:ascii="Times New Roman" w:hAnsi="Times New Roman" w:cs="Times New Roman"/>
          <w:b/>
          <w:noProof/>
          <w:sz w:val="24"/>
          <w:szCs w:val="24"/>
          <w:lang w:val="bg-BG"/>
        </w:rPr>
        <w:t xml:space="preserve">Компенсация за фураж + Компенсация за гориво </w:t>
      </w:r>
      <w:r w:rsidR="00B65BC1" w:rsidRPr="00D8758F">
        <w:rPr>
          <w:rFonts w:ascii="Times New Roman" w:hAnsi="Times New Roman" w:cs="Times New Roman"/>
          <w:b/>
          <w:noProof/>
          <w:sz w:val="24"/>
          <w:szCs w:val="24"/>
          <w:lang w:val="bg-BG"/>
        </w:rPr>
        <w:t xml:space="preserve">при </w:t>
      </w:r>
      <w:r w:rsidR="00DE78FB" w:rsidRPr="00D8758F">
        <w:rPr>
          <w:rFonts w:ascii="Times New Roman" w:hAnsi="Times New Roman" w:cs="Times New Roman"/>
          <w:b/>
          <w:noProof/>
          <w:sz w:val="24"/>
          <w:szCs w:val="24"/>
          <w:lang w:val="bg-BG"/>
        </w:rPr>
        <w:t>производство на аквакултури</w:t>
      </w: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DE78FB">
      <w:pPr>
        <w:pStyle w:val="ListParagraph"/>
        <w:numPr>
          <w:ilvl w:val="0"/>
          <w:numId w:val="9"/>
        </w:numPr>
        <w:contextualSpacing/>
        <w:jc w:val="both"/>
        <w:rPr>
          <w:b/>
          <w:noProof/>
          <w:szCs w:val="24"/>
          <w:lang w:val="bg-BG"/>
        </w:rPr>
      </w:pPr>
      <w:r w:rsidRPr="00D8758F">
        <w:rPr>
          <w:b/>
          <w:noProof/>
          <w:szCs w:val="24"/>
          <w:lang w:val="bg-BG"/>
        </w:rPr>
        <w:lastRenderedPageBreak/>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DE78FB" w:rsidRPr="00D8758F" w:rsidRDefault="00DE78FB"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DE78FB" w:rsidRPr="00D8758F" w:rsidRDefault="00DE78FB" w:rsidP="00FC51B9">
      <w:pPr>
        <w:contextualSpacing/>
        <w:jc w:val="both"/>
        <w:rPr>
          <w:rFonts w:ascii="Times New Roman" w:hAnsi="Times New Roman" w:cs="Times New Roman"/>
          <w:noProof/>
          <w:sz w:val="24"/>
          <w:szCs w:val="24"/>
          <w:lang w:val="bg-BG"/>
        </w:rPr>
      </w:pPr>
    </w:p>
    <w:p w:rsidR="00D87F7A" w:rsidRPr="00D8758F" w:rsidRDefault="00DE78FB" w:rsidP="00FC51B9">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X</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Y</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Z</w:t>
      </w:r>
      <w:r w:rsidR="00D80A93" w:rsidRPr="00D8758F">
        <w:rPr>
          <w:rFonts w:ascii="Times New Roman" w:hAnsi="Times New Roman" w:cs="Times New Roman"/>
          <w:noProof/>
          <w:sz w:val="24"/>
          <w:szCs w:val="24"/>
          <w:lang w:val="bg-BG"/>
        </w:rPr>
        <w:t>, където:</w:t>
      </w:r>
    </w:p>
    <w:p w:rsidR="00DE78FB" w:rsidRPr="00D8758F" w:rsidRDefault="00DE78FB" w:rsidP="00FC51B9">
      <w:pPr>
        <w:contextualSpacing/>
        <w:jc w:val="both"/>
        <w:rPr>
          <w:rFonts w:ascii="Times New Roman" w:hAnsi="Times New Roman" w:cs="Times New Roman"/>
          <w:noProof/>
          <w:sz w:val="24"/>
          <w:szCs w:val="24"/>
        </w:rPr>
      </w:pPr>
    </w:p>
    <w:p w:rsidR="00DE78FB" w:rsidRPr="00D8758F" w:rsidRDefault="00C5104A" w:rsidP="00DE78FB">
      <w:pPr>
        <w:pStyle w:val="ListParagraph"/>
        <w:numPr>
          <w:ilvl w:val="0"/>
          <w:numId w:val="10"/>
        </w:numPr>
        <w:contextualSpacing/>
        <w:jc w:val="both"/>
        <w:rPr>
          <w:noProof/>
          <w:szCs w:val="24"/>
          <w:lang w:val="bg-BG"/>
        </w:rPr>
      </w:pPr>
      <w:r w:rsidRPr="00D8758F">
        <w:rPr>
          <w:noProof/>
          <w:szCs w:val="24"/>
          <w:lang w:val="bg-BG"/>
        </w:rPr>
        <w:t xml:space="preserve">Х е </w:t>
      </w:r>
      <w:r w:rsidR="00DE78FB" w:rsidRPr="00D8758F">
        <w:rPr>
          <w:noProof/>
          <w:szCs w:val="24"/>
          <w:lang w:val="bg-BG"/>
        </w:rPr>
        <w:t>7,</w:t>
      </w:r>
      <w:r w:rsidR="0043080A" w:rsidRPr="00D8758F">
        <w:rPr>
          <w:noProof/>
          <w:szCs w:val="24"/>
          <w:lang w:val="bg-BG"/>
        </w:rPr>
        <w:t>96</w:t>
      </w:r>
      <w:r w:rsidRPr="00D8758F">
        <w:rPr>
          <w:noProof/>
          <w:szCs w:val="24"/>
          <w:lang w:val="bg-BG"/>
        </w:rPr>
        <w:t xml:space="preserve">%  </w:t>
      </w:r>
      <w:r w:rsidR="00DE78FB" w:rsidRPr="00D8758F">
        <w:rPr>
          <w:noProof/>
          <w:szCs w:val="24"/>
          <w:lang w:val="bg-BG"/>
        </w:rPr>
        <w:t>осреднената стойност на инфлацията по днанни от НСИ;</w:t>
      </w:r>
    </w:p>
    <w:p w:rsidR="00DE78FB" w:rsidRPr="00D8758F" w:rsidRDefault="00C5104A" w:rsidP="00304351">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AE6F32" w:rsidRPr="00D8758F">
        <w:rPr>
          <w:noProof/>
          <w:szCs w:val="24"/>
          <w:lang w:val="bg-BG"/>
        </w:rPr>
        <w:t>6</w:t>
      </w:r>
      <w:r w:rsidR="00DE78FB" w:rsidRPr="00D8758F">
        <w:rPr>
          <w:noProof/>
          <w:szCs w:val="24"/>
          <w:lang w:val="bg-BG"/>
        </w:rPr>
        <w:t>5</w:t>
      </w:r>
      <w:r w:rsidR="0043080A" w:rsidRPr="00D8758F">
        <w:rPr>
          <w:noProof/>
          <w:szCs w:val="24"/>
          <w:lang w:val="bg-BG"/>
        </w:rPr>
        <w:t>,41</w:t>
      </w:r>
      <w:r w:rsidR="00DE78FB" w:rsidRPr="00D8758F">
        <w:rPr>
          <w:noProof/>
          <w:szCs w:val="24"/>
          <w:lang w:val="bg-BG"/>
        </w:rPr>
        <w:t xml:space="preserve">% е </w:t>
      </w:r>
      <w:r w:rsidR="00304351" w:rsidRPr="00D8758F">
        <w:rPr>
          <w:noProof/>
          <w:szCs w:val="24"/>
          <w:lang w:val="bg-BG"/>
        </w:rPr>
        <w:t>теглови коефициент на частта на разходите</w:t>
      </w:r>
      <w:r w:rsidR="00DE78FB" w:rsidRPr="00D8758F">
        <w:rPr>
          <w:noProof/>
          <w:szCs w:val="24"/>
          <w:lang w:val="bg-BG"/>
        </w:rPr>
        <w:t xml:space="preserve">, спрямо общите разходи </w:t>
      </w:r>
      <w:r w:rsidR="00304351" w:rsidRPr="00D8758F">
        <w:rPr>
          <w:noProof/>
          <w:szCs w:val="24"/>
          <w:lang w:val="bg-BG"/>
        </w:rPr>
        <w:t>за</w:t>
      </w:r>
      <w:r w:rsidR="00DE78FB" w:rsidRPr="00D8758F">
        <w:rPr>
          <w:noProof/>
          <w:szCs w:val="24"/>
          <w:lang w:val="bg-BG"/>
        </w:rPr>
        <w:t xml:space="preserve"> преработка на продукти от риболов и аквакултури, </w:t>
      </w:r>
      <w:r w:rsidR="00304351" w:rsidRPr="00D8758F">
        <w:rPr>
          <w:noProof/>
          <w:szCs w:val="24"/>
          <w:lang w:val="bg-BG"/>
        </w:rPr>
        <w:t>изчислен, на база декларираните по реда на чл. 27 от Закона за рибарството и аквакултурите средноаритметични данни за 201</w:t>
      </w:r>
      <w:r w:rsidR="00246487" w:rsidRPr="00D8758F">
        <w:rPr>
          <w:noProof/>
          <w:szCs w:val="24"/>
          <w:lang w:val="bg-BG"/>
        </w:rPr>
        <w:t>9</w:t>
      </w:r>
      <w:r w:rsidR="00304351" w:rsidRPr="00D8758F">
        <w:rPr>
          <w:noProof/>
          <w:szCs w:val="24"/>
          <w:lang w:val="bg-BG"/>
        </w:rPr>
        <w:t xml:space="preserve"> г., 20</w:t>
      </w:r>
      <w:r w:rsidR="00246487" w:rsidRPr="00D8758F">
        <w:rPr>
          <w:noProof/>
          <w:szCs w:val="24"/>
          <w:lang w:val="bg-BG"/>
        </w:rPr>
        <w:t>20</w:t>
      </w:r>
      <w:r w:rsidR="00304351" w:rsidRPr="00D8758F">
        <w:rPr>
          <w:noProof/>
          <w:szCs w:val="24"/>
          <w:lang w:val="bg-BG"/>
        </w:rPr>
        <w:t xml:space="preserve"> г. и  202</w:t>
      </w:r>
      <w:r w:rsidR="00246487" w:rsidRPr="00D8758F">
        <w:rPr>
          <w:noProof/>
          <w:szCs w:val="24"/>
          <w:lang w:val="bg-BG"/>
        </w:rPr>
        <w:t>1</w:t>
      </w:r>
      <w:r w:rsidR="00304351" w:rsidRPr="00D8758F">
        <w:rPr>
          <w:noProof/>
          <w:szCs w:val="24"/>
          <w:lang w:val="bg-BG"/>
        </w:rPr>
        <w:t xml:space="preserve"> г.</w:t>
      </w:r>
      <w:r w:rsidR="00DE78FB" w:rsidRPr="00D8758F">
        <w:rPr>
          <w:noProof/>
          <w:szCs w:val="24"/>
          <w:lang w:val="bg-BG"/>
        </w:rPr>
        <w:t>;</w:t>
      </w:r>
    </w:p>
    <w:p w:rsidR="00D87F7A" w:rsidRPr="00D8758F" w:rsidRDefault="00C5104A" w:rsidP="00C5104A">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w:t>
      </w:r>
      <w:r w:rsidR="00EF058B" w:rsidRPr="00D8758F">
        <w:rPr>
          <w:noProof/>
          <w:szCs w:val="24"/>
          <w:lang w:val="bg-BG"/>
        </w:rPr>
        <w:t>за</w:t>
      </w:r>
      <w:r w:rsidRPr="00D8758F">
        <w:rPr>
          <w:noProof/>
          <w:szCs w:val="24"/>
          <w:lang w:val="bg-BG"/>
        </w:rPr>
        <w:t xml:space="preserve"> 202</w:t>
      </w:r>
      <w:r w:rsidR="000A460C" w:rsidRPr="00D8758F">
        <w:rPr>
          <w:noProof/>
          <w:szCs w:val="24"/>
          <w:lang w:val="bg-BG"/>
        </w:rPr>
        <w:t>2</w:t>
      </w:r>
      <w:r w:rsidRPr="00D8758F">
        <w:rPr>
          <w:noProof/>
          <w:szCs w:val="24"/>
          <w:lang w:val="bg-BG"/>
        </w:rPr>
        <w:t xml:space="preserve"> г</w:t>
      </w:r>
      <w:r w:rsidR="006F1F12" w:rsidRPr="00D8758F">
        <w:rPr>
          <w:noProof/>
          <w:szCs w:val="24"/>
          <w:lang w:val="bg-BG"/>
        </w:rPr>
        <w:t>.</w:t>
      </w:r>
      <w:r w:rsidR="00EF058B" w:rsidRPr="00D8758F">
        <w:rPr>
          <w:noProof/>
          <w:szCs w:val="24"/>
          <w:lang w:val="bg-BG"/>
        </w:rPr>
        <w:t xml:space="preserve"> на кандидата.</w:t>
      </w:r>
    </w:p>
    <w:p w:rsidR="00246487" w:rsidRPr="00D8758F" w:rsidRDefault="00246487"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2022 г. нетни приходи от продажби на ред „Продукция“ (код 15110) и ред „Стоки“ (код 15120) на стойност 100 000 лв.</w:t>
      </w:r>
    </w:p>
    <w:p w:rsidR="00246487" w:rsidRPr="00D8758F" w:rsidRDefault="00246487" w:rsidP="00246487">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w:t>
      </w:r>
      <w:r w:rsidR="0043080A" w:rsidRPr="00D8758F">
        <w:rPr>
          <w:rFonts w:ascii="Times New Roman" w:hAnsi="Times New Roman" w:cs="Times New Roman"/>
          <w:noProof/>
          <w:sz w:val="24"/>
          <w:szCs w:val="24"/>
          <w:lang w:val="bg-BG"/>
        </w:rPr>
        <w:t>96</w:t>
      </w:r>
      <w:r w:rsidRPr="00D8758F">
        <w:rPr>
          <w:rFonts w:ascii="Times New Roman" w:hAnsi="Times New Roman" w:cs="Times New Roman"/>
          <w:noProof/>
          <w:sz w:val="24"/>
          <w:szCs w:val="24"/>
          <w:lang w:val="bg-BG"/>
        </w:rPr>
        <w:t>% x 65</w:t>
      </w:r>
      <w:r w:rsidR="0043080A" w:rsidRPr="00D8758F">
        <w:rPr>
          <w:rFonts w:ascii="Times New Roman" w:hAnsi="Times New Roman" w:cs="Times New Roman"/>
          <w:noProof/>
          <w:sz w:val="24"/>
          <w:szCs w:val="24"/>
          <w:lang w:val="bg-BG"/>
        </w:rPr>
        <w:t>,41</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5</w:t>
      </w:r>
      <w:r w:rsidR="003D36AC" w:rsidRPr="00D8758F">
        <w:rPr>
          <w:rFonts w:ascii="Times New Roman" w:hAnsi="Times New Roman" w:cs="Times New Roman"/>
          <w:noProof/>
          <w:sz w:val="24"/>
          <w:szCs w:val="24"/>
        </w:rPr>
        <w:t xml:space="preserve"> </w:t>
      </w:r>
      <w:r w:rsidR="0043080A" w:rsidRPr="00D8758F">
        <w:rPr>
          <w:rFonts w:ascii="Times New Roman" w:hAnsi="Times New Roman" w:cs="Times New Roman"/>
          <w:noProof/>
          <w:sz w:val="24"/>
          <w:szCs w:val="24"/>
          <w:lang w:val="bg-BG"/>
        </w:rPr>
        <w:t>20</w:t>
      </w:r>
      <w:r w:rsidR="003D36AC" w:rsidRPr="00D8758F">
        <w:rPr>
          <w:rFonts w:ascii="Times New Roman" w:hAnsi="Times New Roman" w:cs="Times New Roman"/>
          <w:noProof/>
          <w:sz w:val="24"/>
          <w:szCs w:val="24"/>
        </w:rPr>
        <w:t>6</w:t>
      </w:r>
      <w:r w:rsidR="009A3498"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w:t>
      </w:r>
      <w:r w:rsidR="003D36AC"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246487" w:rsidRPr="00D8758F" w:rsidRDefault="00246487" w:rsidP="00246487">
      <w:pPr>
        <w:contextualSpacing/>
        <w:jc w:val="both"/>
        <w:rPr>
          <w:rFonts w:ascii="Times New Roman" w:hAnsi="Times New Roman" w:cs="Times New Roman"/>
          <w:noProof/>
          <w:sz w:val="24"/>
          <w:szCs w:val="24"/>
          <w:lang w:val="bg-BG"/>
        </w:rPr>
      </w:pPr>
    </w:p>
    <w:p w:rsidR="00246487" w:rsidRPr="00D8758F" w:rsidRDefault="00246487" w:rsidP="00246487">
      <w:pPr>
        <w:ind w:left="60"/>
        <w:contextualSpacing/>
        <w:jc w:val="both"/>
        <w:rPr>
          <w:noProof/>
          <w:szCs w:val="24"/>
          <w:lang w:val="bg-BG"/>
        </w:rPr>
      </w:pPr>
    </w:p>
    <w:p w:rsidR="000A460C" w:rsidRPr="00D8758F" w:rsidRDefault="000A460C"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36,67</w:t>
      </w:r>
      <w:r w:rsidRPr="00D8758F">
        <w:rPr>
          <w:noProof/>
          <w:szCs w:val="24"/>
          <w:lang w:val="bg-BG"/>
        </w:rPr>
        <w:t>% осреднената стойност на инфлацията по днанни от НСИ;</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2,7</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за извършването на </w:t>
      </w:r>
      <w:r w:rsidR="00246487" w:rsidRPr="00D8758F">
        <w:rPr>
          <w:noProof/>
          <w:szCs w:val="24"/>
          <w:lang w:val="bg-BG"/>
        </w:rPr>
        <w:t>преработка</w:t>
      </w:r>
      <w:r w:rsidRPr="00D8758F">
        <w:rPr>
          <w:noProof/>
          <w:szCs w:val="24"/>
          <w:lang w:val="bg-BG"/>
        </w:rPr>
        <w:t>, изчислен по статистически метод от УО на ПМДР;</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2022 г.</w:t>
      </w:r>
      <w:r w:rsidR="00246487" w:rsidRPr="00D8758F">
        <w:rPr>
          <w:noProof/>
          <w:szCs w:val="24"/>
          <w:lang w:val="bg-BG"/>
        </w:rPr>
        <w:t xml:space="preserve"> на кандидата</w:t>
      </w:r>
    </w:p>
    <w:p w:rsidR="000A460C" w:rsidRPr="00D8758F" w:rsidRDefault="000A460C" w:rsidP="000A460C">
      <w:pPr>
        <w:pStyle w:val="ListParagraph"/>
        <w:ind w:left="420"/>
        <w:contextualSpacing/>
        <w:jc w:val="both"/>
        <w:rPr>
          <w:noProof/>
          <w:szCs w:val="24"/>
          <w:lang w:val="bg-BG"/>
        </w:rPr>
      </w:pPr>
    </w:p>
    <w:p w:rsidR="000A460C" w:rsidRPr="00D8758F" w:rsidRDefault="000A460C" w:rsidP="007B414C">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 xml:space="preserve">Кандидатът е декларирал в своята данъчна декларация за 2022 г. нетни приходи от продажби на ред „Продукция“ (код 15110) </w:t>
      </w:r>
      <w:r w:rsidR="00246487" w:rsidRPr="00D8758F">
        <w:rPr>
          <w:rFonts w:ascii="Times New Roman" w:hAnsi="Times New Roman" w:cs="Times New Roman"/>
          <w:noProof/>
          <w:sz w:val="24"/>
          <w:szCs w:val="24"/>
          <w:lang w:val="bg-BG"/>
        </w:rPr>
        <w:t xml:space="preserve">и ред „Стоки“ (код 15120) </w:t>
      </w:r>
      <w:r w:rsidRPr="00D8758F">
        <w:rPr>
          <w:rFonts w:ascii="Times New Roman" w:hAnsi="Times New Roman" w:cs="Times New Roman"/>
          <w:noProof/>
          <w:sz w:val="24"/>
          <w:szCs w:val="24"/>
          <w:lang w:val="bg-BG"/>
        </w:rPr>
        <w:t>на стойност 100 000 лв.</w:t>
      </w:r>
    </w:p>
    <w:p w:rsidR="000A460C" w:rsidRPr="00D8758F" w:rsidRDefault="000A460C" w:rsidP="000A460C">
      <w:pPr>
        <w:spacing w:after="0"/>
        <w:contextualSpacing/>
        <w:jc w:val="both"/>
        <w:rPr>
          <w:rFonts w:ascii="Times New Roman" w:hAnsi="Times New Roman" w:cs="Times New Roman"/>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w:t>
      </w:r>
      <w:r w:rsidR="0043080A"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67</w:t>
      </w:r>
      <w:r w:rsidRPr="00D8758F">
        <w:rPr>
          <w:rFonts w:ascii="Times New Roman" w:hAnsi="Times New Roman" w:cs="Times New Roman"/>
          <w:noProof/>
          <w:sz w:val="24"/>
          <w:szCs w:val="24"/>
          <w:lang w:val="bg-BG"/>
        </w:rPr>
        <w:t xml:space="preserve">% x </w:t>
      </w:r>
      <w:r w:rsidR="0043080A" w:rsidRPr="00D8758F">
        <w:rPr>
          <w:rFonts w:ascii="Times New Roman" w:hAnsi="Times New Roman" w:cs="Times New Roman"/>
          <w:noProof/>
          <w:sz w:val="24"/>
          <w:szCs w:val="24"/>
          <w:lang w:val="bg-BG"/>
        </w:rPr>
        <w:t>2,7</w:t>
      </w:r>
      <w:r w:rsidR="00E020C2" w:rsidRPr="00D8758F">
        <w:rPr>
          <w:rFonts w:ascii="Times New Roman" w:hAnsi="Times New Roman" w:cs="Times New Roman"/>
          <w:noProof/>
          <w:sz w:val="24"/>
          <w:szCs w:val="24"/>
          <w:lang w:val="bg-BG"/>
        </w:rPr>
        <w:t>5</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 xml:space="preserve"> 1</w:t>
      </w:r>
      <w:r w:rsidR="003D36AC" w:rsidRPr="00D8758F">
        <w:rPr>
          <w:rFonts w:ascii="Times New Roman" w:hAnsi="Times New Roman" w:cs="Times New Roman"/>
          <w:noProof/>
          <w:sz w:val="24"/>
          <w:szCs w:val="24"/>
        </w:rPr>
        <w:t xml:space="preserve"> </w:t>
      </w:r>
      <w:r w:rsidR="009A3498" w:rsidRPr="00D8758F">
        <w:rPr>
          <w:rFonts w:ascii="Times New Roman" w:hAnsi="Times New Roman" w:cs="Times New Roman"/>
          <w:noProof/>
          <w:sz w:val="24"/>
          <w:szCs w:val="24"/>
          <w:lang w:val="bg-BG"/>
        </w:rPr>
        <w:t>00</w:t>
      </w:r>
      <w:r w:rsidR="006B76B0" w:rsidRPr="00D8758F">
        <w:rPr>
          <w:rFonts w:ascii="Times New Roman" w:hAnsi="Times New Roman" w:cs="Times New Roman"/>
          <w:noProof/>
          <w:sz w:val="24"/>
          <w:szCs w:val="24"/>
          <w:lang w:val="bg-BG"/>
        </w:rPr>
        <w:t>8</w:t>
      </w:r>
      <w:r w:rsidR="009A3498" w:rsidRPr="00D8758F">
        <w:rPr>
          <w:rFonts w:ascii="Times New Roman" w:hAnsi="Times New Roman" w:cs="Times New Roman"/>
          <w:noProof/>
          <w:sz w:val="24"/>
          <w:szCs w:val="24"/>
          <w:lang w:val="bg-BG"/>
        </w:rPr>
        <w:t>,</w:t>
      </w:r>
      <w:r w:rsidR="006B76B0" w:rsidRPr="00D8758F">
        <w:rPr>
          <w:rFonts w:ascii="Times New Roman" w:hAnsi="Times New Roman" w:cs="Times New Roman"/>
          <w:noProof/>
          <w:sz w:val="24"/>
          <w:szCs w:val="24"/>
          <w:lang w:val="bg-BG"/>
        </w:rPr>
        <w:t>42</w:t>
      </w:r>
      <w:r w:rsidR="009A3498"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0A460C" w:rsidRPr="00D8758F" w:rsidRDefault="000A460C" w:rsidP="000A460C">
      <w:pPr>
        <w:contextualSpacing/>
        <w:jc w:val="both"/>
        <w:rPr>
          <w:rFonts w:ascii="Times New Roman" w:hAnsi="Times New Roman" w:cs="Times New Roman"/>
          <w:b/>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 xml:space="preserve">Компенсация за </w:t>
      </w:r>
      <w:r w:rsidR="00A31813" w:rsidRPr="00D8758F">
        <w:rPr>
          <w:rFonts w:ascii="Times New Roman" w:hAnsi="Times New Roman" w:cs="Times New Roman"/>
          <w:b/>
          <w:noProof/>
          <w:sz w:val="24"/>
          <w:szCs w:val="24"/>
          <w:lang w:val="bg-BG"/>
        </w:rPr>
        <w:t>суровини</w:t>
      </w:r>
      <w:r w:rsidRPr="00D8758F">
        <w:rPr>
          <w:rFonts w:ascii="Times New Roman" w:hAnsi="Times New Roman" w:cs="Times New Roman"/>
          <w:b/>
          <w:noProof/>
          <w:sz w:val="24"/>
          <w:szCs w:val="24"/>
          <w:lang w:val="bg-BG"/>
        </w:rPr>
        <w:t xml:space="preserve"> + Компенсация за гориво при </w:t>
      </w:r>
      <w:r w:rsidR="00A31813" w:rsidRPr="00D8758F">
        <w:rPr>
          <w:rFonts w:ascii="Times New Roman" w:hAnsi="Times New Roman" w:cs="Times New Roman"/>
          <w:b/>
          <w:noProof/>
          <w:sz w:val="24"/>
          <w:szCs w:val="24"/>
          <w:lang w:val="bg-BG"/>
        </w:rPr>
        <w:t>преработка на продукти от риболов и аквакултури</w:t>
      </w:r>
    </w:p>
    <w:p w:rsidR="000A460C" w:rsidRPr="00D8758F" w:rsidRDefault="000A460C" w:rsidP="00D87F7A">
      <w:pPr>
        <w:contextualSpacing/>
        <w:jc w:val="both"/>
        <w:rPr>
          <w:noProof/>
          <w:szCs w:val="24"/>
          <w:lang w:val="bg-BG"/>
        </w:rPr>
      </w:pPr>
    </w:p>
    <w:p w:rsidR="00AB3AFC" w:rsidRPr="00D8758F" w:rsidRDefault="00AB3AFC" w:rsidP="00322F97">
      <w:pPr>
        <w:spacing w:after="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w:t>
      </w:r>
      <w:r w:rsidR="0024648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w:t>
      </w:r>
      <w:r w:rsidR="00B21F99" w:rsidRPr="00D8758F">
        <w:rPr>
          <w:rFonts w:ascii="Times New Roman" w:hAnsi="Times New Roman" w:cs="Times New Roman"/>
          <w:noProof/>
          <w:sz w:val="24"/>
          <w:szCs w:val="24"/>
          <w:lang w:val="bg-BG"/>
        </w:rPr>
        <w:t xml:space="preserve"> и </w:t>
      </w:r>
      <w:r w:rsidRPr="00D8758F">
        <w:rPr>
          <w:rFonts w:ascii="Times New Roman" w:hAnsi="Times New Roman" w:cs="Times New Roman"/>
          <w:noProof/>
          <w:sz w:val="24"/>
          <w:szCs w:val="24"/>
          <w:lang w:val="bg-BG"/>
        </w:rPr>
        <w:t>ресурсите, влагани в процеса на създаване на краен продукт.</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w:t>
      </w:r>
      <w:r w:rsidR="003175A1" w:rsidRPr="00D8758F">
        <w:rPr>
          <w:rFonts w:ascii="Times New Roman" w:hAnsi="Times New Roman" w:cs="Times New Roman"/>
          <w:noProof/>
          <w:sz w:val="24"/>
          <w:szCs w:val="24"/>
          <w:lang w:val="bg-BG"/>
        </w:rPr>
        <w:t>14-2020 г. или национални мерки</w:t>
      </w:r>
      <w:r w:rsidRPr="00D8758F">
        <w:rPr>
          <w:rFonts w:ascii="Times New Roman" w:hAnsi="Times New Roman" w:cs="Times New Roman"/>
          <w:noProof/>
          <w:sz w:val="24"/>
          <w:szCs w:val="24"/>
          <w:lang w:val="bg-BG"/>
        </w:rPr>
        <w:t xml:space="preserve"> или донорски програми на ЕС вследствие </w:t>
      </w:r>
      <w:r w:rsidR="005B45ED" w:rsidRPr="00D8758F">
        <w:rPr>
          <w:rFonts w:ascii="Times New Roman" w:hAnsi="Times New Roman" w:cs="Times New Roman"/>
          <w:noProof/>
          <w:sz w:val="24"/>
          <w:szCs w:val="24"/>
          <w:lang w:val="bg-BG"/>
        </w:rPr>
        <w:t xml:space="preserve">на </w:t>
      </w:r>
      <w:r w:rsidRPr="00D8758F">
        <w:rPr>
          <w:rFonts w:ascii="Times New Roman" w:hAnsi="Times New Roman" w:cs="Times New Roman"/>
          <w:noProof/>
          <w:sz w:val="24"/>
          <w:szCs w:val="24"/>
          <w:lang w:val="bg-BG"/>
        </w:rPr>
        <w:t>неблагоприятните последици от войната в Украйна.</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EF5843" w:rsidRPr="00D8758F" w:rsidRDefault="00EF5843" w:rsidP="00AB3AFC">
      <w:pPr>
        <w:spacing w:after="0"/>
        <w:ind w:firstLine="720"/>
        <w:contextualSpacing/>
        <w:jc w:val="both"/>
        <w:rPr>
          <w:rFonts w:ascii="Times New Roman" w:hAnsi="Times New Roman" w:cs="Times New Roman"/>
          <w:noProof/>
          <w:sz w:val="24"/>
          <w:szCs w:val="24"/>
          <w:lang w:val="bg-BG"/>
        </w:rPr>
      </w:pPr>
    </w:p>
    <w:p w:rsidR="00F05017" w:rsidRPr="00D8758F" w:rsidRDefault="00F05017" w:rsidP="007B414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8925F3" w:rsidRPr="00D8758F" w:rsidRDefault="008925F3" w:rsidP="00AB3AFC">
      <w:pPr>
        <w:spacing w:after="0"/>
        <w:jc w:val="both"/>
        <w:rPr>
          <w:rFonts w:ascii="Times New Roman" w:hAnsi="Times New Roman" w:cs="Times New Roman"/>
          <w:sz w:val="24"/>
          <w:szCs w:val="24"/>
          <w:lang w:val="bg-BG"/>
        </w:rPr>
      </w:pPr>
    </w:p>
    <w:p w:rsidR="00A34B39" w:rsidRPr="00D8758F" w:rsidRDefault="00A34B39" w:rsidP="00AB3AFC">
      <w:pPr>
        <w:spacing w:after="0"/>
        <w:jc w:val="both"/>
        <w:rPr>
          <w:rFonts w:ascii="Times New Roman" w:hAnsi="Times New Roman" w:cs="Times New Roman"/>
          <w:sz w:val="24"/>
          <w:szCs w:val="24"/>
          <w:lang w:val="bg-BG"/>
        </w:rPr>
      </w:pPr>
    </w:p>
    <w:p w:rsidR="008925F3" w:rsidRPr="00D8758F" w:rsidRDefault="008925F3"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AB3AFC" w:rsidRPr="00D8758F" w:rsidRDefault="00AB3AFC"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Приложени</w:t>
      </w:r>
      <w:r w:rsidR="00F77791" w:rsidRPr="00D8758F">
        <w:rPr>
          <w:rFonts w:ascii="Times New Roman" w:hAnsi="Times New Roman" w:cs="Times New Roman"/>
          <w:i/>
          <w:sz w:val="24"/>
          <w:szCs w:val="24"/>
          <w:lang w:val="bg-BG"/>
        </w:rPr>
        <w:t>я</w:t>
      </w:r>
      <w:r w:rsidRPr="00D8758F">
        <w:rPr>
          <w:rFonts w:ascii="Times New Roman" w:hAnsi="Times New Roman" w:cs="Times New Roman"/>
          <w:i/>
          <w:sz w:val="24"/>
          <w:szCs w:val="24"/>
          <w:lang w:val="bg-BG"/>
        </w:rPr>
        <w:t>:</w:t>
      </w:r>
    </w:p>
    <w:p w:rsidR="00F77791" w:rsidRPr="00D8758F" w:rsidRDefault="00F77791" w:rsidP="00AB3AFC">
      <w:pPr>
        <w:spacing w:after="0"/>
        <w:jc w:val="both"/>
        <w:rPr>
          <w:rFonts w:ascii="Times New Roman" w:hAnsi="Times New Roman" w:cs="Times New Roman"/>
          <w:i/>
          <w:sz w:val="24"/>
          <w:szCs w:val="24"/>
          <w:lang w:val="bg-BG"/>
        </w:rPr>
      </w:pPr>
    </w:p>
    <w:p w:rsidR="00AB3AFC" w:rsidRPr="00D8758F" w:rsidRDefault="00F77791"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00AB3AFC" w:rsidRPr="00D8758F">
        <w:rPr>
          <w:rFonts w:ascii="Times New Roman" w:hAnsi="Times New Roman" w:cs="Times New Roman"/>
          <w:i/>
          <w:sz w:val="24"/>
          <w:szCs w:val="24"/>
        </w:rPr>
        <w:t>CPI</w:t>
      </w:r>
      <w:r w:rsidR="00AB3AFC"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DD48A6" w:rsidRPr="00D8758F" w:rsidRDefault="00DD48A6" w:rsidP="00AB3AFC">
      <w:pPr>
        <w:spacing w:after="0"/>
        <w:jc w:val="both"/>
        <w:rPr>
          <w:rFonts w:ascii="Times New Roman" w:hAnsi="Times New Roman" w:cs="Times New Roman"/>
          <w:sz w:val="24"/>
          <w:szCs w:val="24"/>
          <w:lang w:val="bg-BG"/>
        </w:rPr>
      </w:pPr>
    </w:p>
    <w:p w:rsidR="000128ED" w:rsidRPr="00D8758F" w:rsidRDefault="000128ED" w:rsidP="00AB3AFC">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0128ED" w:rsidRPr="00D8758F" w:rsidRDefault="000128ED" w:rsidP="00AB3AFC">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DD48A6" w:rsidRPr="00D8758F" w:rsidRDefault="00C8582C" w:rsidP="00753DDA">
      <w:pPr>
        <w:rPr>
          <w:rFonts w:ascii="Times New Roman" w:hAnsi="Times New Roman" w:cs="Times New Roman"/>
          <w:sz w:val="24"/>
          <w:szCs w:val="24"/>
          <w:lang w:val="bg-BG"/>
        </w:rPr>
      </w:pPr>
      <w:r w:rsidRPr="00D8758F">
        <w:rPr>
          <w:noProof/>
        </w:rPr>
        <w:lastRenderedPageBreak/>
        <w:drawing>
          <wp:inline distT="0" distB="0" distL="0" distR="0" wp14:anchorId="56263F8B" wp14:editId="1460A7BE">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987A16" w:rsidRPr="00D8758F" w:rsidRDefault="00987A16" w:rsidP="00AB3AFC">
      <w:pPr>
        <w:rPr>
          <w:rFonts w:ascii="Times New Roman" w:eastAsia="Times New Roman" w:hAnsi="Times New Roman" w:cs="Times New Roman"/>
          <w:sz w:val="16"/>
          <w:szCs w:val="16"/>
          <w:lang w:eastAsia="bg-BG"/>
        </w:rPr>
      </w:pP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w:t>
      </w:r>
      <w:r w:rsidR="005B45ED" w:rsidRPr="00D8758F">
        <w:rPr>
          <w:rFonts w:ascii="Times New Roman" w:eastAsia="Times New Roman" w:hAnsi="Times New Roman" w:cs="Times New Roman"/>
          <w:sz w:val="16"/>
          <w:szCs w:val="16"/>
          <w:lang w:val="bg-BG" w:eastAsia="bg-BG"/>
        </w:rPr>
        <w:t xml:space="preserve">а детайлната Класификация на </w:t>
      </w:r>
      <w:r w:rsidRPr="00D8758F">
        <w:rPr>
          <w:rFonts w:ascii="Times New Roman" w:eastAsia="Times New Roman" w:hAnsi="Times New Roman" w:cs="Times New Roman"/>
          <w:sz w:val="16"/>
          <w:szCs w:val="16"/>
          <w:lang w:val="bg-BG" w:eastAsia="bg-BG"/>
        </w:rPr>
        <w:t>индивидуално потребление по цели (КОИКОП-5)</w:t>
      </w: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D23701" w:rsidRPr="00D8758F" w:rsidRDefault="00D23701" w:rsidP="00AB3AFC">
      <w:pPr>
        <w:rPr>
          <w:rFonts w:ascii="Times New Roman" w:eastAsia="Times New Roman" w:hAnsi="Times New Roman" w:cs="Times New Roman"/>
          <w:sz w:val="16"/>
          <w:szCs w:val="16"/>
          <w:lang w:eastAsia="bg-BG"/>
        </w:rPr>
      </w:pPr>
    </w:p>
    <w:p w:rsidR="008925F3" w:rsidRPr="00D8758F" w:rsidRDefault="00F77791" w:rsidP="00F77791">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987A16" w:rsidRPr="00D8758F" w:rsidRDefault="00987A16" w:rsidP="00F77791">
      <w:pPr>
        <w:rPr>
          <w:rFonts w:ascii="Ubuntu" w:eastAsia="Times New Roman" w:hAnsi="Ubuntu" w:cs="Lucida Sans Unicode"/>
          <w:b/>
          <w:bCs/>
          <w:caps/>
          <w:sz w:val="26"/>
          <w:szCs w:val="26"/>
        </w:rPr>
      </w:pPr>
    </w:p>
    <w:p w:rsidR="00F77791" w:rsidRPr="00D8758F" w:rsidRDefault="00F77791" w:rsidP="00F77791">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7B414C" w:rsidRPr="00D8758F" w:rsidRDefault="007B414C" w:rsidP="00F77791">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D8758F" w:rsidRPr="00D8758F"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2022(f)</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D8758F" w:rsidRPr="00D8758F"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D8758F" w:rsidRPr="00D8758F"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D8758F" w:rsidRPr="00D8758F" w:rsidTr="00173821">
        <w:trPr>
          <w:jc w:val="center"/>
        </w:trPr>
        <w:tc>
          <w:tcPr>
            <w:tcW w:w="66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sidR="00173821">
              <w:rPr>
                <w:rFonts w:ascii="Times New Roman" w:eastAsia="Times New Roman" w:hAnsi="Times New Roman" w:cs="Times New Roman"/>
                <w:sz w:val="20"/>
                <w:szCs w:val="20"/>
                <w:lang w:val="bg-BG" w:eastAsia="bg-BG"/>
              </w:rPr>
              <w:t xml:space="preserve"> </w:t>
            </w:r>
          </w:p>
        </w:tc>
      </w:tr>
      <w:tr w:rsidR="00D8758F" w:rsidRPr="00D8758F"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w:t>
            </w:r>
            <w:r w:rsidR="00887B2D" w:rsidRPr="00D8758F">
              <w:rPr>
                <w:rFonts w:ascii="Times New Roman" w:eastAsia="Times New Roman" w:hAnsi="Times New Roman" w:cs="Times New Roman"/>
                <w:sz w:val="20"/>
                <w:szCs w:val="20"/>
                <w:lang w:val="bg-BG" w:eastAsia="bg-BG"/>
              </w:rPr>
              <w:t xml:space="preserve"> = 28,5%</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lastRenderedPageBreak/>
              <w:t>17</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w:t>
            </w:r>
            <w:r w:rsidR="00887B2D" w:rsidRPr="00D8758F">
              <w:rPr>
                <w:rFonts w:ascii="Times New Roman" w:eastAsia="Times New Roman" w:hAnsi="Times New Roman" w:cs="Times New Roman"/>
                <w:sz w:val="20"/>
                <w:szCs w:val="20"/>
                <w:lang w:val="bg-BG" w:eastAsia="bg-BG"/>
              </w:rPr>
              <w:t xml:space="preserve"> </w:t>
            </w:r>
            <w:r w:rsidRPr="00D8758F">
              <w:rPr>
                <w:rFonts w:ascii="Times New Roman" w:eastAsia="Times New Roman" w:hAnsi="Times New Roman" w:cs="Times New Roman"/>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F77791" w:rsidRPr="00D8758F" w:rsidRDefault="00F77791" w:rsidP="00F77791">
      <w:pPr>
        <w:rPr>
          <w:rFonts w:ascii="Times New Roman" w:hAnsi="Times New Roman" w:cs="Times New Roman"/>
          <w:sz w:val="24"/>
          <w:szCs w:val="24"/>
          <w:lang w:val="bg-BG"/>
        </w:rPr>
      </w:pPr>
    </w:p>
    <w:sectPr w:rsidR="00F77791" w:rsidRPr="00D8758F" w:rsidSect="00753DDA">
      <w:headerReference w:type="default" r:id="rId9"/>
      <w:footerReference w:type="default" r:id="rId10"/>
      <w:headerReference w:type="first" r:id="rId11"/>
      <w:pgSz w:w="11907" w:h="16840" w:code="9"/>
      <w:pgMar w:top="1134" w:right="1275" w:bottom="720"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3E8" w:rsidRDefault="005163E8" w:rsidP="00AF26D6">
      <w:pPr>
        <w:spacing w:after="0" w:line="240" w:lineRule="auto"/>
      </w:pPr>
      <w:r>
        <w:separator/>
      </w:r>
    </w:p>
  </w:endnote>
  <w:endnote w:type="continuationSeparator" w:id="0">
    <w:p w:rsidR="005163E8" w:rsidRDefault="005163E8"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2889527"/>
      <w:docPartObj>
        <w:docPartGallery w:val="Page Numbers (Bottom of Page)"/>
        <w:docPartUnique/>
      </w:docPartObj>
    </w:sdtPr>
    <w:sdtEndPr>
      <w:rPr>
        <w:noProof/>
      </w:rPr>
    </w:sdtEndPr>
    <w:sdtContent>
      <w:p w:rsidR="003C7099" w:rsidRDefault="003C7099">
        <w:pPr>
          <w:pStyle w:val="Footer"/>
          <w:jc w:val="right"/>
        </w:pPr>
        <w:r>
          <w:fldChar w:fldCharType="begin"/>
        </w:r>
        <w:r>
          <w:instrText xml:space="preserve"> PAGE   \* MERGEFORMAT </w:instrText>
        </w:r>
        <w:r>
          <w:fldChar w:fldCharType="separate"/>
        </w:r>
        <w:r w:rsidR="00E47F73">
          <w:rPr>
            <w:noProof/>
          </w:rPr>
          <w:t>2</w:t>
        </w:r>
        <w:r>
          <w:rPr>
            <w:noProof/>
          </w:rPr>
          <w:fldChar w:fldCharType="end"/>
        </w:r>
      </w:p>
    </w:sdtContent>
  </w:sdt>
  <w:p w:rsidR="003C7099" w:rsidRDefault="003C7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3E8" w:rsidRDefault="005163E8" w:rsidP="00AF26D6">
      <w:pPr>
        <w:spacing w:after="0" w:line="240" w:lineRule="auto"/>
      </w:pPr>
      <w:r>
        <w:separator/>
      </w:r>
    </w:p>
  </w:footnote>
  <w:footnote w:type="continuationSeparator" w:id="0">
    <w:p w:rsidR="005163E8" w:rsidRDefault="005163E8" w:rsidP="00AF26D6">
      <w:pPr>
        <w:spacing w:after="0" w:line="240" w:lineRule="auto"/>
      </w:pPr>
      <w:r>
        <w:continuationSeparator/>
      </w:r>
    </w:p>
  </w:footnote>
  <w:footnote w:id="1">
    <w:p w:rsidR="003C7099" w:rsidRPr="00627C35" w:rsidRDefault="003C7099" w:rsidP="00627C35">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изпозвана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C7099" w:rsidRPr="00D35A7D" w:rsidRDefault="003C7099" w:rsidP="00627C35">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F32A24" w:rsidRPr="00D424A0" w:rsidRDefault="00F32A24">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НСИ</w:t>
      </w:r>
      <w:r w:rsidR="0002368E">
        <w:rPr>
          <w:rFonts w:ascii="Times New Roman" w:hAnsi="Times New Roman" w:cs="Times New Roman"/>
          <w:lang w:val="bg-BG"/>
        </w:rPr>
        <w:t>. Стойността е определена на база на информация от Държавно предприятие „Рибни  ресурси“ за разходите на домуващите кораби на пристанищата, стопанисвани от предприятието</w:t>
      </w:r>
      <w:r w:rsidR="005E6B45">
        <w:rPr>
          <w:rFonts w:ascii="Times New Roman" w:hAnsi="Times New Roman" w:cs="Times New Roman"/>
          <w:lang w:val="bg-BG"/>
        </w:rPr>
        <w:t xml:space="preserve"> към месец май 2020 г.</w:t>
      </w:r>
      <w:r w:rsidR="0002368E">
        <w:rPr>
          <w:rFonts w:ascii="Times New Roman" w:hAnsi="Times New Roman" w:cs="Times New Roman"/>
          <w:lang w:val="bg-BG"/>
        </w:rPr>
        <w:t>.</w:t>
      </w:r>
    </w:p>
  </w:footnote>
  <w:footnote w:id="3">
    <w:p w:rsidR="008908BC" w:rsidRPr="008908BC" w:rsidRDefault="008908BC">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C7099" w:rsidRPr="00695B3F" w:rsidRDefault="003C7099">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C7099" w:rsidRPr="00D35A7D" w:rsidRDefault="003C7099" w:rsidP="00AB3AFC">
      <w:pPr>
        <w:pStyle w:val="FootnoteText"/>
        <w:rPr>
          <w:lang w:val="bg-BG"/>
        </w:rPr>
      </w:pPr>
      <w:r>
        <w:rPr>
          <w:rStyle w:val="FootnoteReference"/>
        </w:rPr>
        <w:footnoteRef/>
      </w:r>
      <w:r w:rsidRPr="00773C70">
        <w:rPr>
          <w:sz w:val="16"/>
          <w:szCs w:val="16"/>
        </w:rPr>
        <w:t>https</w:t>
      </w:r>
      <w:r w:rsidRPr="00D35A7D">
        <w:rPr>
          <w:sz w:val="16"/>
          <w:szCs w:val="16"/>
          <w:lang w:val="bg-BG"/>
        </w:rPr>
        <w:t>://</w:t>
      </w:r>
      <w:r w:rsidRPr="00773C70">
        <w:rPr>
          <w:sz w:val="16"/>
          <w:szCs w:val="16"/>
        </w:rPr>
        <w:t>nsi</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C7099" w:rsidRPr="00D35A7D" w:rsidRDefault="003C7099" w:rsidP="00695B3F">
      <w:pPr>
        <w:pStyle w:val="FootnoteText"/>
        <w:rPr>
          <w:lang w:val="bg-BG"/>
        </w:rPr>
      </w:pPr>
      <w:r>
        <w:rPr>
          <w:rStyle w:val="FootnoteReference"/>
        </w:rPr>
        <w:footnoteRef/>
      </w:r>
      <w:r w:rsidRPr="00773C70">
        <w:rPr>
          <w:sz w:val="16"/>
          <w:szCs w:val="16"/>
        </w:rPr>
        <w:t>https</w:t>
      </w:r>
      <w:r w:rsidRPr="00D35A7D">
        <w:rPr>
          <w:sz w:val="16"/>
          <w:szCs w:val="16"/>
          <w:lang w:val="bg-BG"/>
        </w:rPr>
        <w:t>://</w:t>
      </w:r>
      <w:r w:rsidRPr="00773C70">
        <w:rPr>
          <w:sz w:val="16"/>
          <w:szCs w:val="16"/>
        </w:rPr>
        <w:t>nsi</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C7099" w:rsidRPr="00D35A7D" w:rsidRDefault="003C7099" w:rsidP="00773C70">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r w:rsidRPr="00773C70">
        <w:rPr>
          <w:sz w:val="16"/>
          <w:szCs w:val="16"/>
        </w:rPr>
        <w:t>nsi</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99" w:rsidRPr="00100A8D" w:rsidRDefault="00E47F73" w:rsidP="00E47F73">
    <w:pPr>
      <w:pStyle w:val="Header"/>
      <w:ind w:left="-180"/>
    </w:pPr>
    <w:r>
      <w:rPr>
        <w:noProof/>
      </w:rPr>
      <w:drawing>
        <wp:inline distT="0" distB="0" distL="0" distR="0" wp14:anchorId="58CEF1AD" wp14:editId="161A648C">
          <wp:extent cx="5941060" cy="112716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1127165"/>
                  </a:xfrm>
                  <a:prstGeom prst="rect">
                    <a:avLst/>
                  </a:prstGeom>
                  <a:noFill/>
                </pic:spPr>
              </pic:pic>
            </a:graphicData>
          </a:graphic>
        </wp:inline>
      </w:drawing>
    </w:r>
  </w:p>
  <w:p w:rsidR="003C7099" w:rsidRDefault="003C7099" w:rsidP="00F77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99" w:rsidRPr="00100A8D" w:rsidRDefault="003C7099" w:rsidP="00AB69C4">
    <w:pPr>
      <w:pStyle w:val="Header"/>
    </w:pPr>
  </w:p>
  <w:p w:rsidR="003C7099" w:rsidRDefault="003C7099">
    <w:pPr>
      <w:pStyle w:val="Header"/>
    </w:pPr>
  </w:p>
  <w:p w:rsidR="003C7099" w:rsidRDefault="00F020D0" w:rsidP="00F020D0">
    <w:pPr>
      <w:pStyle w:val="Header"/>
      <w:ind w:left="-630"/>
    </w:pPr>
    <w:r>
      <w:rPr>
        <w:noProof/>
      </w:rPr>
      <w:drawing>
        <wp:inline distT="0" distB="0" distL="0" distR="0" wp14:anchorId="05982C0A">
          <wp:extent cx="6476365" cy="122872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6365" cy="1228725"/>
                  </a:xfrm>
                  <a:prstGeom prst="rect">
                    <a:avLst/>
                  </a:prstGeom>
                  <a:noFill/>
                </pic:spPr>
              </pic:pic>
            </a:graphicData>
          </a:graphic>
        </wp:inline>
      </w:drawing>
    </w:r>
  </w:p>
  <w:p w:rsidR="003C7099" w:rsidRDefault="003C7099">
    <w:pPr>
      <w:pStyle w:val="Header"/>
    </w:pPr>
  </w:p>
  <w:p w:rsidR="003C7099" w:rsidRDefault="003C70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15:restartNumberingAfterBreak="0">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2CB8"/>
    <w:rsid w:val="000034AD"/>
    <w:rsid w:val="000128ED"/>
    <w:rsid w:val="0001601D"/>
    <w:rsid w:val="0002010D"/>
    <w:rsid w:val="0002368E"/>
    <w:rsid w:val="00026F38"/>
    <w:rsid w:val="00027EA5"/>
    <w:rsid w:val="00034BBB"/>
    <w:rsid w:val="0004533E"/>
    <w:rsid w:val="000552A1"/>
    <w:rsid w:val="00062061"/>
    <w:rsid w:val="000632C8"/>
    <w:rsid w:val="00075623"/>
    <w:rsid w:val="00083D61"/>
    <w:rsid w:val="000852A4"/>
    <w:rsid w:val="000948FF"/>
    <w:rsid w:val="0009561C"/>
    <w:rsid w:val="000A26BC"/>
    <w:rsid w:val="000A460C"/>
    <w:rsid w:val="00100D1E"/>
    <w:rsid w:val="00112F02"/>
    <w:rsid w:val="0014346C"/>
    <w:rsid w:val="00150B88"/>
    <w:rsid w:val="001520E2"/>
    <w:rsid w:val="00152928"/>
    <w:rsid w:val="00155CA7"/>
    <w:rsid w:val="00173821"/>
    <w:rsid w:val="00186A22"/>
    <w:rsid w:val="001C6E8B"/>
    <w:rsid w:val="001D2807"/>
    <w:rsid w:val="001D2CD6"/>
    <w:rsid w:val="001F4006"/>
    <w:rsid w:val="00200B5B"/>
    <w:rsid w:val="00202454"/>
    <w:rsid w:val="00211E51"/>
    <w:rsid w:val="0021266D"/>
    <w:rsid w:val="00215E2E"/>
    <w:rsid w:val="00222E00"/>
    <w:rsid w:val="00240F27"/>
    <w:rsid w:val="00245473"/>
    <w:rsid w:val="00246487"/>
    <w:rsid w:val="00266A46"/>
    <w:rsid w:val="00266E10"/>
    <w:rsid w:val="00285F1B"/>
    <w:rsid w:val="002A24A0"/>
    <w:rsid w:val="002A584F"/>
    <w:rsid w:val="002A6554"/>
    <w:rsid w:val="002B08A7"/>
    <w:rsid w:val="002C1132"/>
    <w:rsid w:val="002F0C19"/>
    <w:rsid w:val="002F2A43"/>
    <w:rsid w:val="003009F5"/>
    <w:rsid w:val="00304351"/>
    <w:rsid w:val="003064D1"/>
    <w:rsid w:val="003175A1"/>
    <w:rsid w:val="00321450"/>
    <w:rsid w:val="00322144"/>
    <w:rsid w:val="00322F97"/>
    <w:rsid w:val="003351C0"/>
    <w:rsid w:val="00335283"/>
    <w:rsid w:val="00337F17"/>
    <w:rsid w:val="00351B65"/>
    <w:rsid w:val="003541C9"/>
    <w:rsid w:val="00355481"/>
    <w:rsid w:val="00356126"/>
    <w:rsid w:val="003644FB"/>
    <w:rsid w:val="003A0696"/>
    <w:rsid w:val="003A0A68"/>
    <w:rsid w:val="003A5115"/>
    <w:rsid w:val="003B0599"/>
    <w:rsid w:val="003B5D5E"/>
    <w:rsid w:val="003C3852"/>
    <w:rsid w:val="003C569A"/>
    <w:rsid w:val="003C7099"/>
    <w:rsid w:val="003D36AC"/>
    <w:rsid w:val="003E0A78"/>
    <w:rsid w:val="00401112"/>
    <w:rsid w:val="004019ED"/>
    <w:rsid w:val="00421169"/>
    <w:rsid w:val="0042531D"/>
    <w:rsid w:val="0043080A"/>
    <w:rsid w:val="004427E1"/>
    <w:rsid w:val="00454391"/>
    <w:rsid w:val="00463F4B"/>
    <w:rsid w:val="00467707"/>
    <w:rsid w:val="004A437B"/>
    <w:rsid w:val="004A531B"/>
    <w:rsid w:val="004A783A"/>
    <w:rsid w:val="004C104D"/>
    <w:rsid w:val="004C2A53"/>
    <w:rsid w:val="004F01FF"/>
    <w:rsid w:val="005160EE"/>
    <w:rsid w:val="005163E8"/>
    <w:rsid w:val="00542277"/>
    <w:rsid w:val="00544E97"/>
    <w:rsid w:val="00550C03"/>
    <w:rsid w:val="00554E43"/>
    <w:rsid w:val="005627BB"/>
    <w:rsid w:val="00564AC7"/>
    <w:rsid w:val="00581EAB"/>
    <w:rsid w:val="00587BC7"/>
    <w:rsid w:val="00591334"/>
    <w:rsid w:val="00593A67"/>
    <w:rsid w:val="005969FB"/>
    <w:rsid w:val="005A0F39"/>
    <w:rsid w:val="005A1158"/>
    <w:rsid w:val="005B01CA"/>
    <w:rsid w:val="005B1402"/>
    <w:rsid w:val="005B45ED"/>
    <w:rsid w:val="005C6958"/>
    <w:rsid w:val="005C7BEF"/>
    <w:rsid w:val="005E2774"/>
    <w:rsid w:val="005E3C34"/>
    <w:rsid w:val="005E6B45"/>
    <w:rsid w:val="005F3C43"/>
    <w:rsid w:val="005F5B50"/>
    <w:rsid w:val="00600093"/>
    <w:rsid w:val="006021BF"/>
    <w:rsid w:val="00605F54"/>
    <w:rsid w:val="006105A3"/>
    <w:rsid w:val="00627C35"/>
    <w:rsid w:val="0063096B"/>
    <w:rsid w:val="00640B85"/>
    <w:rsid w:val="00653A69"/>
    <w:rsid w:val="006548F9"/>
    <w:rsid w:val="00672B49"/>
    <w:rsid w:val="00693613"/>
    <w:rsid w:val="00693702"/>
    <w:rsid w:val="00695B3F"/>
    <w:rsid w:val="00696B48"/>
    <w:rsid w:val="0069708D"/>
    <w:rsid w:val="006B172C"/>
    <w:rsid w:val="006B6D0C"/>
    <w:rsid w:val="006B76B0"/>
    <w:rsid w:val="006C2BFB"/>
    <w:rsid w:val="006C39D9"/>
    <w:rsid w:val="006D1B3C"/>
    <w:rsid w:val="006E4E9B"/>
    <w:rsid w:val="006E68E5"/>
    <w:rsid w:val="006E6BBA"/>
    <w:rsid w:val="006F176A"/>
    <w:rsid w:val="006F1F12"/>
    <w:rsid w:val="006F4080"/>
    <w:rsid w:val="007032B6"/>
    <w:rsid w:val="007167B3"/>
    <w:rsid w:val="0072063D"/>
    <w:rsid w:val="00735457"/>
    <w:rsid w:val="00743363"/>
    <w:rsid w:val="00750960"/>
    <w:rsid w:val="00753DDA"/>
    <w:rsid w:val="00754361"/>
    <w:rsid w:val="007576F5"/>
    <w:rsid w:val="0076134D"/>
    <w:rsid w:val="00773C70"/>
    <w:rsid w:val="00776026"/>
    <w:rsid w:val="007764AA"/>
    <w:rsid w:val="007813A1"/>
    <w:rsid w:val="007954AA"/>
    <w:rsid w:val="007A530B"/>
    <w:rsid w:val="007B04EE"/>
    <w:rsid w:val="007B414C"/>
    <w:rsid w:val="007D022E"/>
    <w:rsid w:val="007D14BF"/>
    <w:rsid w:val="007D79BD"/>
    <w:rsid w:val="007D7FDF"/>
    <w:rsid w:val="007E0858"/>
    <w:rsid w:val="0080100B"/>
    <w:rsid w:val="008024F7"/>
    <w:rsid w:val="00803F44"/>
    <w:rsid w:val="0081531E"/>
    <w:rsid w:val="008241F6"/>
    <w:rsid w:val="008254DE"/>
    <w:rsid w:val="00861856"/>
    <w:rsid w:val="00866049"/>
    <w:rsid w:val="008729B2"/>
    <w:rsid w:val="00872B64"/>
    <w:rsid w:val="00887B2D"/>
    <w:rsid w:val="008908BC"/>
    <w:rsid w:val="008925F3"/>
    <w:rsid w:val="008B7B68"/>
    <w:rsid w:val="008C67CF"/>
    <w:rsid w:val="008D3B82"/>
    <w:rsid w:val="008D7511"/>
    <w:rsid w:val="008F1DF7"/>
    <w:rsid w:val="00904758"/>
    <w:rsid w:val="00923AD9"/>
    <w:rsid w:val="00926F35"/>
    <w:rsid w:val="00933B83"/>
    <w:rsid w:val="00934F22"/>
    <w:rsid w:val="00936FB1"/>
    <w:rsid w:val="009467F6"/>
    <w:rsid w:val="00950725"/>
    <w:rsid w:val="009535C1"/>
    <w:rsid w:val="009662E8"/>
    <w:rsid w:val="00972A74"/>
    <w:rsid w:val="00976340"/>
    <w:rsid w:val="009854A0"/>
    <w:rsid w:val="00987A16"/>
    <w:rsid w:val="009A3453"/>
    <w:rsid w:val="009A3498"/>
    <w:rsid w:val="009B641E"/>
    <w:rsid w:val="009C21B2"/>
    <w:rsid w:val="009C7B6D"/>
    <w:rsid w:val="009D0B0A"/>
    <w:rsid w:val="009D7A01"/>
    <w:rsid w:val="009E6A82"/>
    <w:rsid w:val="009F520B"/>
    <w:rsid w:val="00A00606"/>
    <w:rsid w:val="00A01B60"/>
    <w:rsid w:val="00A02941"/>
    <w:rsid w:val="00A03D72"/>
    <w:rsid w:val="00A23030"/>
    <w:rsid w:val="00A2599D"/>
    <w:rsid w:val="00A25FA8"/>
    <w:rsid w:val="00A31813"/>
    <w:rsid w:val="00A327CD"/>
    <w:rsid w:val="00A34B39"/>
    <w:rsid w:val="00A44150"/>
    <w:rsid w:val="00A6325C"/>
    <w:rsid w:val="00A70C3E"/>
    <w:rsid w:val="00A72E64"/>
    <w:rsid w:val="00A72E80"/>
    <w:rsid w:val="00A76E02"/>
    <w:rsid w:val="00A9444D"/>
    <w:rsid w:val="00AA0652"/>
    <w:rsid w:val="00AA22F7"/>
    <w:rsid w:val="00AA56B3"/>
    <w:rsid w:val="00AB3AFC"/>
    <w:rsid w:val="00AB69C4"/>
    <w:rsid w:val="00AC1B20"/>
    <w:rsid w:val="00AC20EB"/>
    <w:rsid w:val="00AC66B9"/>
    <w:rsid w:val="00AD0839"/>
    <w:rsid w:val="00AD4534"/>
    <w:rsid w:val="00AE25A3"/>
    <w:rsid w:val="00AE6F32"/>
    <w:rsid w:val="00AF084A"/>
    <w:rsid w:val="00AF26D6"/>
    <w:rsid w:val="00B159BA"/>
    <w:rsid w:val="00B15C40"/>
    <w:rsid w:val="00B21F99"/>
    <w:rsid w:val="00B40EB4"/>
    <w:rsid w:val="00B41B73"/>
    <w:rsid w:val="00B431AC"/>
    <w:rsid w:val="00B4349B"/>
    <w:rsid w:val="00B65BC1"/>
    <w:rsid w:val="00B66CE2"/>
    <w:rsid w:val="00B92105"/>
    <w:rsid w:val="00BA2343"/>
    <w:rsid w:val="00BB6864"/>
    <w:rsid w:val="00BB7B12"/>
    <w:rsid w:val="00BB7C21"/>
    <w:rsid w:val="00BC3C2C"/>
    <w:rsid w:val="00BD3D70"/>
    <w:rsid w:val="00BE1106"/>
    <w:rsid w:val="00BE1CD2"/>
    <w:rsid w:val="00BE5993"/>
    <w:rsid w:val="00BF056F"/>
    <w:rsid w:val="00C0062A"/>
    <w:rsid w:val="00C0141F"/>
    <w:rsid w:val="00C06D04"/>
    <w:rsid w:val="00C129C6"/>
    <w:rsid w:val="00C40A13"/>
    <w:rsid w:val="00C43181"/>
    <w:rsid w:val="00C4577E"/>
    <w:rsid w:val="00C50D1C"/>
    <w:rsid w:val="00C5104A"/>
    <w:rsid w:val="00C8582C"/>
    <w:rsid w:val="00C9444C"/>
    <w:rsid w:val="00C9744B"/>
    <w:rsid w:val="00CA121B"/>
    <w:rsid w:val="00CA13BE"/>
    <w:rsid w:val="00CA41A2"/>
    <w:rsid w:val="00CB72C5"/>
    <w:rsid w:val="00CC03AC"/>
    <w:rsid w:val="00CC0898"/>
    <w:rsid w:val="00CC3A2D"/>
    <w:rsid w:val="00CE1E11"/>
    <w:rsid w:val="00CE28DE"/>
    <w:rsid w:val="00CF408C"/>
    <w:rsid w:val="00CF7C94"/>
    <w:rsid w:val="00D078A7"/>
    <w:rsid w:val="00D156FA"/>
    <w:rsid w:val="00D1579D"/>
    <w:rsid w:val="00D20A97"/>
    <w:rsid w:val="00D23701"/>
    <w:rsid w:val="00D2546A"/>
    <w:rsid w:val="00D2604D"/>
    <w:rsid w:val="00D30100"/>
    <w:rsid w:val="00D3486A"/>
    <w:rsid w:val="00D35A7D"/>
    <w:rsid w:val="00D424A0"/>
    <w:rsid w:val="00D52E9D"/>
    <w:rsid w:val="00D732B0"/>
    <w:rsid w:val="00D80A93"/>
    <w:rsid w:val="00D855CF"/>
    <w:rsid w:val="00D8758F"/>
    <w:rsid w:val="00D87F7A"/>
    <w:rsid w:val="00D91EF8"/>
    <w:rsid w:val="00D93144"/>
    <w:rsid w:val="00D9782B"/>
    <w:rsid w:val="00DB7790"/>
    <w:rsid w:val="00DC0C3B"/>
    <w:rsid w:val="00DD0EC3"/>
    <w:rsid w:val="00DD48A6"/>
    <w:rsid w:val="00DD6D18"/>
    <w:rsid w:val="00DE57D6"/>
    <w:rsid w:val="00DE78FB"/>
    <w:rsid w:val="00DF1BF7"/>
    <w:rsid w:val="00DF2ABA"/>
    <w:rsid w:val="00E020C2"/>
    <w:rsid w:val="00E044F3"/>
    <w:rsid w:val="00E22061"/>
    <w:rsid w:val="00E338E8"/>
    <w:rsid w:val="00E47E23"/>
    <w:rsid w:val="00E47F73"/>
    <w:rsid w:val="00E53CBC"/>
    <w:rsid w:val="00E617F2"/>
    <w:rsid w:val="00E743BA"/>
    <w:rsid w:val="00E76047"/>
    <w:rsid w:val="00E801F2"/>
    <w:rsid w:val="00E94E2A"/>
    <w:rsid w:val="00EA2596"/>
    <w:rsid w:val="00EA672E"/>
    <w:rsid w:val="00EC2AF0"/>
    <w:rsid w:val="00EC39CD"/>
    <w:rsid w:val="00ED2285"/>
    <w:rsid w:val="00ED5AA5"/>
    <w:rsid w:val="00EE27B3"/>
    <w:rsid w:val="00EF058B"/>
    <w:rsid w:val="00EF5843"/>
    <w:rsid w:val="00EF5A06"/>
    <w:rsid w:val="00EF66DA"/>
    <w:rsid w:val="00F020D0"/>
    <w:rsid w:val="00F05017"/>
    <w:rsid w:val="00F072E3"/>
    <w:rsid w:val="00F12DC4"/>
    <w:rsid w:val="00F233A4"/>
    <w:rsid w:val="00F23F1A"/>
    <w:rsid w:val="00F270A8"/>
    <w:rsid w:val="00F30398"/>
    <w:rsid w:val="00F329B0"/>
    <w:rsid w:val="00F32A24"/>
    <w:rsid w:val="00F4516A"/>
    <w:rsid w:val="00F465E4"/>
    <w:rsid w:val="00F568D2"/>
    <w:rsid w:val="00F56D49"/>
    <w:rsid w:val="00F66A32"/>
    <w:rsid w:val="00F74415"/>
    <w:rsid w:val="00F77791"/>
    <w:rsid w:val="00F829F4"/>
    <w:rsid w:val="00F86880"/>
    <w:rsid w:val="00FA3B29"/>
    <w:rsid w:val="00FB30B8"/>
    <w:rsid w:val="00FB524C"/>
    <w:rsid w:val="00FC51B9"/>
    <w:rsid w:val="00FD186B"/>
    <w:rsid w:val="00FE1E2A"/>
    <w:rsid w:val="00FE5825"/>
    <w:rsid w:val="00FF4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901B84"/>
  <w15:docId w15:val="{858A67F4-8503-42DE-8027-71FA17EC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60C"/>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00110680">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06763650">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387101547">
      <w:bodyDiv w:val="1"/>
      <w:marLeft w:val="0"/>
      <w:marRight w:val="0"/>
      <w:marTop w:val="0"/>
      <w:marBottom w:val="0"/>
      <w:divBdr>
        <w:top w:val="none" w:sz="0" w:space="0" w:color="auto"/>
        <w:left w:val="none" w:sz="0" w:space="0" w:color="auto"/>
        <w:bottom w:val="none" w:sz="0" w:space="0" w:color="auto"/>
        <w:right w:val="none" w:sz="0" w:space="0" w:color="auto"/>
      </w:divBdr>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1793285175">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DF181-6963-47AF-8A6A-78D2BA94F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16</Pages>
  <Words>4559</Words>
  <Characters>25989</Characters>
  <Application>Microsoft Office Word</Application>
  <DocSecurity>0</DocSecurity>
  <Lines>216</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Kalin D. Petkov</cp:lastModifiedBy>
  <cp:revision>15</cp:revision>
  <dcterms:created xsi:type="dcterms:W3CDTF">2023-02-07T13:49:00Z</dcterms:created>
  <dcterms:modified xsi:type="dcterms:W3CDTF">2023-10-11T11:13:00Z</dcterms:modified>
</cp:coreProperties>
</file>