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BF" w:rsidRPr="00D80DDA" w:rsidRDefault="00A44FBF" w:rsidP="00D80DDA">
      <w:pPr>
        <w:spacing w:after="0" w:line="276" w:lineRule="auto"/>
        <w:jc w:val="center"/>
        <w:rPr>
          <w:rFonts w:ascii="Times New Roman" w:hAnsi="Times New Roman" w:cs="Times New Roman"/>
          <w:b/>
          <w:bCs/>
          <w:snapToGrid w:val="0"/>
          <w:sz w:val="24"/>
          <w:szCs w:val="24"/>
        </w:rPr>
      </w:pPr>
      <w:bookmarkStart w:id="0" w:name="_GoBack"/>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ind w:left="4956" w:firstLine="708"/>
        <w:rPr>
          <w:rFonts w:ascii="Times New Roman" w:hAnsi="Times New Roman" w:cs="Times New Roman"/>
          <w:b/>
          <w:bCs/>
          <w:snapToGrid w:val="0"/>
          <w:sz w:val="24"/>
          <w:szCs w:val="24"/>
        </w:rPr>
      </w:pPr>
      <w:r w:rsidRPr="00D80DDA">
        <w:rPr>
          <w:rFonts w:ascii="Times New Roman" w:hAnsi="Times New Roman" w:cs="Times New Roman"/>
          <w:b/>
          <w:bCs/>
          <w:snapToGrid w:val="0"/>
          <w:sz w:val="24"/>
          <w:szCs w:val="24"/>
        </w:rPr>
        <w:t xml:space="preserve">          Приложение № 2 </w:t>
      </w:r>
    </w:p>
    <w:p w:rsidR="00D177D8" w:rsidRPr="00D80DDA" w:rsidRDefault="00D177D8" w:rsidP="00D80DDA">
      <w:pPr>
        <w:spacing w:after="0" w:line="276" w:lineRule="auto"/>
        <w:ind w:left="4956" w:firstLine="708"/>
        <w:rPr>
          <w:rFonts w:ascii="Times New Roman" w:hAnsi="Times New Roman" w:cs="Times New Roman"/>
          <w:b/>
          <w:bCs/>
          <w:snapToGrid w:val="0"/>
          <w:sz w:val="24"/>
          <w:szCs w:val="24"/>
        </w:rPr>
      </w:pPr>
      <w:r w:rsidRPr="00D80DDA">
        <w:rPr>
          <w:rFonts w:ascii="Times New Roman" w:hAnsi="Times New Roman" w:cs="Times New Roman"/>
          <w:b/>
          <w:bCs/>
          <w:snapToGrid w:val="0"/>
          <w:sz w:val="24"/>
          <w:szCs w:val="24"/>
        </w:rPr>
        <w:t xml:space="preserve">          към Заповед №</w:t>
      </w:r>
    </w:p>
    <w:p w:rsidR="00A44FBF" w:rsidRPr="00D80DDA" w:rsidRDefault="00A44FBF"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D177D8" w:rsidRPr="00D80DDA" w:rsidRDefault="00D177D8" w:rsidP="00D80DDA">
      <w:pPr>
        <w:spacing w:after="0" w:line="276" w:lineRule="auto"/>
        <w:jc w:val="center"/>
        <w:rPr>
          <w:rFonts w:ascii="Times New Roman" w:hAnsi="Times New Roman" w:cs="Times New Roman"/>
          <w:b/>
          <w:bCs/>
          <w:snapToGrid w:val="0"/>
          <w:sz w:val="24"/>
          <w:szCs w:val="24"/>
        </w:rPr>
      </w:pPr>
    </w:p>
    <w:p w:rsidR="00706643" w:rsidRPr="00D80DDA" w:rsidRDefault="00706643"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bCs/>
          <w:snapToGrid w:val="0"/>
          <w:sz w:val="24"/>
          <w:szCs w:val="24"/>
        </w:rPr>
        <w:t>МИНИСТЕРСТВО НА ЗЕМЕДЕЛИЕТО И ХРАНИТЕ</w:t>
      </w:r>
    </w:p>
    <w:p w:rsidR="00706643" w:rsidRPr="00D80DDA" w:rsidRDefault="00706643" w:rsidP="00D80DDA">
      <w:pPr>
        <w:spacing w:after="0" w:line="276" w:lineRule="auto"/>
        <w:jc w:val="center"/>
        <w:rPr>
          <w:rFonts w:ascii="Times New Roman" w:hAnsi="Times New Roman" w:cs="Times New Roman"/>
          <w:b/>
          <w:bCs/>
          <w:sz w:val="24"/>
          <w:szCs w:val="24"/>
        </w:rPr>
      </w:pPr>
    </w:p>
    <w:p w:rsidR="00706643" w:rsidRPr="00D80DDA" w:rsidRDefault="00706643" w:rsidP="00D80DDA">
      <w:pPr>
        <w:spacing w:after="0" w:line="276" w:lineRule="auto"/>
        <w:jc w:val="center"/>
        <w:rPr>
          <w:rFonts w:ascii="Times New Roman" w:hAnsi="Times New Roman" w:cs="Times New Roman"/>
          <w:b/>
          <w:bCs/>
          <w:sz w:val="24"/>
          <w:szCs w:val="24"/>
        </w:rPr>
      </w:pPr>
    </w:p>
    <w:p w:rsidR="00706643" w:rsidRPr="00D80DDA" w:rsidRDefault="00706643" w:rsidP="00D80DDA">
      <w:pPr>
        <w:spacing w:after="0" w:line="276" w:lineRule="auto"/>
        <w:jc w:val="center"/>
        <w:rPr>
          <w:rFonts w:ascii="Times New Roman" w:hAnsi="Times New Roman" w:cs="Times New Roman"/>
          <w:b/>
          <w:bCs/>
          <w:sz w:val="24"/>
          <w:szCs w:val="24"/>
          <w:lang w:val="ru-RU"/>
        </w:rPr>
      </w:pPr>
      <w:r w:rsidRPr="00D80DDA">
        <w:rPr>
          <w:rFonts w:ascii="Times New Roman" w:hAnsi="Times New Roman" w:cs="Times New Roman"/>
          <w:b/>
          <w:bCs/>
          <w:sz w:val="24"/>
          <w:szCs w:val="24"/>
        </w:rPr>
        <w:t>УСЛОВИЯ ЗА ИЗПЪЛНЕНИЕ</w:t>
      </w:r>
    </w:p>
    <w:p w:rsidR="00706643" w:rsidRPr="00D80DDA" w:rsidRDefault="00706643"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bCs/>
          <w:sz w:val="24"/>
          <w:szCs w:val="24"/>
        </w:rPr>
        <w:t>на проекти по</w:t>
      </w:r>
      <w:r w:rsidRPr="00D80DDA" w:rsidDel="00352D2A">
        <w:rPr>
          <w:rFonts w:ascii="Times New Roman" w:hAnsi="Times New Roman" w:cs="Times New Roman"/>
          <w:b/>
          <w:bCs/>
          <w:sz w:val="24"/>
          <w:szCs w:val="24"/>
        </w:rPr>
        <w:t xml:space="preserve"> </w:t>
      </w:r>
    </w:p>
    <w:p w:rsidR="00706643" w:rsidRPr="00D80DDA" w:rsidRDefault="00706643" w:rsidP="00D80DDA">
      <w:pPr>
        <w:spacing w:after="0" w:line="276" w:lineRule="auto"/>
        <w:jc w:val="center"/>
        <w:rPr>
          <w:rFonts w:ascii="Times New Roman" w:hAnsi="Times New Roman" w:cs="Times New Roman"/>
          <w:b/>
          <w:bCs/>
          <w:snapToGrid w:val="0"/>
          <w:sz w:val="24"/>
          <w:szCs w:val="24"/>
        </w:rPr>
      </w:pPr>
      <w:r w:rsidRPr="00D80DDA">
        <w:rPr>
          <w:rFonts w:ascii="Times New Roman" w:hAnsi="Times New Roman" w:cs="Times New Roman"/>
          <w:b/>
          <w:bCs/>
          <w:snapToGrid w:val="0"/>
          <w:sz w:val="24"/>
          <w:szCs w:val="24"/>
        </w:rPr>
        <w:t>Програма за морско дело</w:t>
      </w:r>
      <w:r w:rsidR="00D177D8" w:rsidRPr="00D80DDA">
        <w:rPr>
          <w:rFonts w:ascii="Times New Roman" w:hAnsi="Times New Roman" w:cs="Times New Roman"/>
          <w:b/>
          <w:bCs/>
          <w:snapToGrid w:val="0"/>
          <w:sz w:val="24"/>
          <w:szCs w:val="24"/>
        </w:rPr>
        <w:t xml:space="preserve">, рибарство и аквакултури </w:t>
      </w:r>
      <w:r w:rsidRPr="00D80DDA">
        <w:rPr>
          <w:rFonts w:ascii="Times New Roman" w:hAnsi="Times New Roman" w:cs="Times New Roman"/>
          <w:b/>
          <w:bCs/>
          <w:snapToGrid w:val="0"/>
          <w:sz w:val="24"/>
          <w:szCs w:val="24"/>
        </w:rPr>
        <w:t>20</w:t>
      </w:r>
      <w:r w:rsidR="00D177D8" w:rsidRPr="00D80DDA">
        <w:rPr>
          <w:rFonts w:ascii="Times New Roman" w:hAnsi="Times New Roman" w:cs="Times New Roman"/>
          <w:b/>
          <w:bCs/>
          <w:snapToGrid w:val="0"/>
          <w:sz w:val="24"/>
          <w:szCs w:val="24"/>
        </w:rPr>
        <w:t>21</w:t>
      </w:r>
      <w:r w:rsidRPr="00D80DDA">
        <w:rPr>
          <w:rFonts w:ascii="Times New Roman" w:hAnsi="Times New Roman" w:cs="Times New Roman"/>
          <w:b/>
          <w:bCs/>
          <w:snapToGrid w:val="0"/>
          <w:sz w:val="24"/>
          <w:szCs w:val="24"/>
        </w:rPr>
        <w:t>-202</w:t>
      </w:r>
      <w:r w:rsidR="00D177D8" w:rsidRPr="00D80DDA">
        <w:rPr>
          <w:rFonts w:ascii="Times New Roman" w:hAnsi="Times New Roman" w:cs="Times New Roman"/>
          <w:b/>
          <w:bCs/>
          <w:snapToGrid w:val="0"/>
          <w:sz w:val="24"/>
          <w:szCs w:val="24"/>
        </w:rPr>
        <w:t>7</w:t>
      </w:r>
    </w:p>
    <w:p w:rsidR="00706643" w:rsidRPr="00D80DDA" w:rsidRDefault="00706643" w:rsidP="00D80DDA">
      <w:pPr>
        <w:spacing w:after="0" w:line="276" w:lineRule="auto"/>
        <w:jc w:val="center"/>
        <w:rPr>
          <w:rFonts w:ascii="Times New Roman" w:hAnsi="Times New Roman" w:cs="Times New Roman"/>
          <w:b/>
          <w:bCs/>
          <w:snapToGrid w:val="0"/>
          <w:sz w:val="24"/>
          <w:szCs w:val="24"/>
        </w:rPr>
      </w:pPr>
    </w:p>
    <w:p w:rsidR="00706643" w:rsidRPr="00D80DDA" w:rsidRDefault="00706643" w:rsidP="00D80DDA">
      <w:pPr>
        <w:spacing w:after="0" w:line="276" w:lineRule="auto"/>
        <w:jc w:val="center"/>
        <w:rPr>
          <w:rFonts w:ascii="Times New Roman" w:hAnsi="Times New Roman" w:cs="Times New Roman"/>
          <w:b/>
          <w:bCs/>
          <w:sz w:val="24"/>
          <w:szCs w:val="24"/>
          <w:lang w:val="ru-RU"/>
        </w:rPr>
      </w:pPr>
      <w:r w:rsidRPr="00D80DDA">
        <w:rPr>
          <w:rFonts w:ascii="Times New Roman" w:hAnsi="Times New Roman" w:cs="Times New Roman"/>
          <w:b/>
          <w:bCs/>
          <w:sz w:val="24"/>
          <w:szCs w:val="24"/>
        </w:rPr>
        <w:t xml:space="preserve">Процедура за подбор на проекти </w:t>
      </w:r>
    </w:p>
    <w:p w:rsidR="00E73B85" w:rsidRPr="00D80DDA" w:rsidRDefault="00E73B85" w:rsidP="00D80DDA">
      <w:pPr>
        <w:spacing w:after="0" w:line="276" w:lineRule="auto"/>
        <w:jc w:val="center"/>
        <w:rPr>
          <w:rFonts w:ascii="Times New Roman" w:hAnsi="Times New Roman" w:cs="Times New Roman"/>
          <w:b/>
          <w:bCs/>
          <w:sz w:val="24"/>
          <w:szCs w:val="24"/>
          <w:lang w:val="ru-RU"/>
        </w:rPr>
      </w:pPr>
    </w:p>
    <w:p w:rsidR="00706643" w:rsidRPr="00D80DDA" w:rsidRDefault="002B07BA" w:rsidP="00D80DDA">
      <w:pPr>
        <w:spacing w:after="0" w:line="276" w:lineRule="auto"/>
        <w:jc w:val="center"/>
        <w:rPr>
          <w:rFonts w:ascii="Times New Roman" w:hAnsi="Times New Roman" w:cs="Times New Roman"/>
          <w:b/>
          <w:bCs/>
          <w:sz w:val="24"/>
          <w:szCs w:val="24"/>
        </w:rPr>
      </w:pPr>
      <w:r w:rsidRPr="00D80DDA">
        <w:rPr>
          <w:rFonts w:ascii="Times New Roman" w:hAnsi="Times New Roman" w:cs="Times New Roman"/>
          <w:b/>
          <w:snapToGrid w:val="0"/>
          <w:sz w:val="24"/>
          <w:szCs w:val="24"/>
        </w:rPr>
        <w:t xml:space="preserve">BG14MFPR001-3.001 </w:t>
      </w:r>
      <w:r w:rsidR="00D177D8" w:rsidRPr="00D80DDA">
        <w:rPr>
          <w:rFonts w:ascii="Times New Roman" w:hAnsi="Times New Roman" w:cs="Times New Roman"/>
          <w:b/>
          <w:bCs/>
          <w:snapToGrid w:val="0"/>
          <w:sz w:val="24"/>
          <w:szCs w:val="24"/>
        </w:rPr>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p>
    <w:p w:rsidR="00D177D8" w:rsidRPr="00D80DDA" w:rsidRDefault="005A72DB" w:rsidP="00D80DDA">
      <w:pPr>
        <w:pStyle w:val="TOCHeading"/>
        <w:tabs>
          <w:tab w:val="left" w:pos="6111"/>
        </w:tabs>
        <w:spacing w:before="0"/>
        <w:rPr>
          <w:rFonts w:ascii="Times New Roman" w:hAnsi="Times New Roman"/>
          <w:sz w:val="24"/>
          <w:szCs w:val="24"/>
        </w:rPr>
      </w:pPr>
      <w:r w:rsidRPr="00D80DDA">
        <w:rPr>
          <w:rFonts w:ascii="Times New Roman" w:hAnsi="Times New Roman"/>
          <w:sz w:val="24"/>
          <w:szCs w:val="24"/>
        </w:rPr>
        <w:tab/>
      </w:r>
    </w:p>
    <w:p w:rsidR="00D177D8" w:rsidRPr="00D80DDA" w:rsidRDefault="00D177D8" w:rsidP="00D80DDA">
      <w:pPr>
        <w:pStyle w:val="TOCHeading"/>
        <w:spacing w:before="0"/>
        <w:rPr>
          <w:rFonts w:ascii="Times New Roman" w:hAnsi="Times New Roman"/>
          <w:sz w:val="24"/>
          <w:szCs w:val="24"/>
        </w:rPr>
      </w:pPr>
    </w:p>
    <w:p w:rsidR="00D177D8" w:rsidRPr="00D80DDA" w:rsidRDefault="00D177D8" w:rsidP="00D80DDA">
      <w:pPr>
        <w:pStyle w:val="TOCHeading"/>
        <w:spacing w:before="0"/>
        <w:rPr>
          <w:rFonts w:ascii="Times New Roman" w:hAnsi="Times New Roman"/>
          <w:sz w:val="24"/>
          <w:szCs w:val="24"/>
        </w:rPr>
      </w:pPr>
    </w:p>
    <w:p w:rsidR="00D177D8" w:rsidRPr="00D80DDA" w:rsidRDefault="00D177D8" w:rsidP="00D80DDA">
      <w:pPr>
        <w:pStyle w:val="TOCHeading"/>
        <w:spacing w:before="0"/>
        <w:rPr>
          <w:rFonts w:ascii="Times New Roman" w:hAnsi="Times New Roman"/>
          <w:sz w:val="24"/>
          <w:szCs w:val="24"/>
        </w:rPr>
      </w:pPr>
    </w:p>
    <w:p w:rsidR="00706643" w:rsidRPr="00D80DDA" w:rsidRDefault="00706643" w:rsidP="00D80DDA">
      <w:pPr>
        <w:pStyle w:val="TOCHeading"/>
        <w:spacing w:before="0"/>
        <w:rPr>
          <w:rFonts w:ascii="Times New Roman" w:hAnsi="Times New Roman"/>
          <w:sz w:val="24"/>
          <w:szCs w:val="24"/>
          <w:lang w:val="en-US"/>
        </w:rPr>
      </w:pPr>
      <w:r w:rsidRPr="00D80DDA">
        <w:rPr>
          <w:rFonts w:ascii="Times New Roman" w:hAnsi="Times New Roman"/>
          <w:sz w:val="24"/>
          <w:szCs w:val="24"/>
        </w:rPr>
        <w:t>Съдържание</w:t>
      </w:r>
    </w:p>
    <w:p w:rsidR="00706643" w:rsidRPr="00D80DDA" w:rsidRDefault="00706643" w:rsidP="00D80DDA">
      <w:pPr>
        <w:spacing w:after="0" w:line="276" w:lineRule="auto"/>
        <w:rPr>
          <w:rFonts w:ascii="Times New Roman" w:hAnsi="Times New Roman" w:cs="Times New Roman"/>
          <w:sz w:val="24"/>
          <w:szCs w:val="24"/>
          <w:lang w:val="en-US" w:eastAsia="bg-BG"/>
        </w:rPr>
      </w:pPr>
    </w:p>
    <w:p w:rsidR="00706643" w:rsidRPr="00D80DDA" w:rsidRDefault="00706643" w:rsidP="00D80DDA">
      <w:pPr>
        <w:pStyle w:val="TOC2"/>
        <w:spacing w:after="0" w:line="276" w:lineRule="auto"/>
        <w:rPr>
          <w:rFonts w:ascii="Times New Roman" w:hAnsi="Times New Roman" w:cs="Times New Roman"/>
          <w:sz w:val="24"/>
          <w:szCs w:val="24"/>
          <w:lang w:eastAsia="bg-BG"/>
        </w:rPr>
      </w:pPr>
      <w:r w:rsidRPr="00D80DDA">
        <w:rPr>
          <w:rFonts w:ascii="Times New Roman" w:hAnsi="Times New Roman" w:cs="Times New Roman"/>
          <w:sz w:val="24"/>
          <w:szCs w:val="24"/>
        </w:rPr>
        <w:fldChar w:fldCharType="begin"/>
      </w:r>
      <w:r w:rsidRPr="00D80DDA">
        <w:rPr>
          <w:rFonts w:ascii="Times New Roman" w:hAnsi="Times New Roman" w:cs="Times New Roman"/>
          <w:sz w:val="24"/>
          <w:szCs w:val="24"/>
        </w:rPr>
        <w:instrText xml:space="preserve"> TOC \o "1-3" \h \z \u </w:instrText>
      </w:r>
      <w:r w:rsidRPr="00D80DDA">
        <w:rPr>
          <w:rFonts w:ascii="Times New Roman" w:hAnsi="Times New Roman" w:cs="Times New Roman"/>
          <w:sz w:val="24"/>
          <w:szCs w:val="24"/>
        </w:rPr>
        <w:fldChar w:fldCharType="separate"/>
      </w:r>
      <w:hyperlink w:anchor="_Toc442348057" w:history="1">
        <w:r w:rsidRPr="00D80DDA">
          <w:rPr>
            <w:rStyle w:val="Hyperlink"/>
            <w:rFonts w:ascii="Times New Roman" w:hAnsi="Times New Roman" w:cs="Times New Roman"/>
            <w:sz w:val="24"/>
            <w:szCs w:val="24"/>
          </w:rPr>
          <w:t>1. Техническо изпълнение на проектите</w:t>
        </w:r>
        <w:r w:rsidRPr="00D80DDA">
          <w:rPr>
            <w:rFonts w:ascii="Times New Roman" w:hAnsi="Times New Roman" w:cs="Times New Roman"/>
            <w:webHidden/>
            <w:sz w:val="24"/>
            <w:szCs w:val="24"/>
          </w:rPr>
          <w:tab/>
        </w:r>
        <w:r w:rsidRPr="00D80DDA">
          <w:rPr>
            <w:rFonts w:ascii="Times New Roman" w:hAnsi="Times New Roman" w:cs="Times New Roman"/>
            <w:webHidden/>
            <w:sz w:val="24"/>
            <w:szCs w:val="24"/>
          </w:rPr>
          <w:fldChar w:fldCharType="begin"/>
        </w:r>
        <w:r w:rsidRPr="00D80DDA">
          <w:rPr>
            <w:rFonts w:ascii="Times New Roman" w:hAnsi="Times New Roman" w:cs="Times New Roman"/>
            <w:webHidden/>
            <w:sz w:val="24"/>
            <w:szCs w:val="24"/>
          </w:rPr>
          <w:instrText xml:space="preserve"> PAGEREF _Toc442348057 \h </w:instrText>
        </w:r>
        <w:r w:rsidRPr="00D80DDA">
          <w:rPr>
            <w:rFonts w:ascii="Times New Roman" w:hAnsi="Times New Roman" w:cs="Times New Roman"/>
            <w:webHidden/>
            <w:sz w:val="24"/>
            <w:szCs w:val="24"/>
          </w:rPr>
        </w:r>
        <w:r w:rsidRPr="00D80DDA">
          <w:rPr>
            <w:rFonts w:ascii="Times New Roman" w:hAnsi="Times New Roman" w:cs="Times New Roman"/>
            <w:webHidden/>
            <w:sz w:val="24"/>
            <w:szCs w:val="24"/>
          </w:rPr>
          <w:fldChar w:fldCharType="separate"/>
        </w:r>
        <w:r w:rsidR="003C2864" w:rsidRPr="00D80DDA">
          <w:rPr>
            <w:rFonts w:ascii="Times New Roman" w:hAnsi="Times New Roman" w:cs="Times New Roman"/>
            <w:webHidden/>
            <w:sz w:val="24"/>
            <w:szCs w:val="24"/>
          </w:rPr>
          <w:t>2</w:t>
        </w:r>
        <w:r w:rsidRPr="00D80DDA">
          <w:rPr>
            <w:rFonts w:ascii="Times New Roman" w:hAnsi="Times New Roman" w:cs="Times New Roman"/>
            <w:webHidden/>
            <w:sz w:val="24"/>
            <w:szCs w:val="24"/>
          </w:rPr>
          <w:fldChar w:fldCharType="end"/>
        </w:r>
      </w:hyperlink>
    </w:p>
    <w:p w:rsidR="00706643" w:rsidRPr="00D80DDA" w:rsidRDefault="00E028B5" w:rsidP="00D80DDA">
      <w:pPr>
        <w:pStyle w:val="TOC3"/>
        <w:tabs>
          <w:tab w:val="right" w:leader="dot" w:pos="9346"/>
        </w:tabs>
        <w:spacing w:after="0" w:line="276" w:lineRule="auto"/>
        <w:ind w:left="0"/>
        <w:rPr>
          <w:rFonts w:ascii="Times New Roman" w:hAnsi="Times New Roman" w:cs="Times New Roman"/>
          <w:noProof/>
          <w:sz w:val="24"/>
          <w:szCs w:val="24"/>
          <w:lang w:eastAsia="bg-BG"/>
        </w:rPr>
      </w:pPr>
      <w:hyperlink w:anchor="_Toc442348058" w:history="1">
        <w:r w:rsidR="00706643" w:rsidRPr="00D80DDA">
          <w:rPr>
            <w:rStyle w:val="Hyperlink"/>
            <w:rFonts w:ascii="Times New Roman" w:hAnsi="Times New Roman" w:cs="Times New Roman"/>
            <w:noProof/>
            <w:sz w:val="24"/>
            <w:szCs w:val="24"/>
          </w:rPr>
          <w:t>2</w:t>
        </w:r>
        <w:r w:rsidR="00706643" w:rsidRPr="00D80DDA">
          <w:rPr>
            <w:rStyle w:val="Hyperlink"/>
            <w:rFonts w:ascii="Times New Roman" w:hAnsi="Times New Roman" w:cs="Times New Roman"/>
            <w:noProof/>
            <w:sz w:val="24"/>
            <w:szCs w:val="24"/>
            <w:lang w:val="en-US"/>
          </w:rPr>
          <w:t xml:space="preserve">. </w:t>
        </w:r>
        <w:r w:rsidR="00706643" w:rsidRPr="00D80DDA">
          <w:rPr>
            <w:rStyle w:val="Hyperlink"/>
            <w:rFonts w:ascii="Times New Roman" w:hAnsi="Times New Roman" w:cs="Times New Roman"/>
            <w:noProof/>
            <w:sz w:val="24"/>
            <w:szCs w:val="24"/>
          </w:rPr>
          <w:t>Финансово изпълнение на проектите и плащане</w:t>
        </w:r>
        <w:r w:rsidR="00706643" w:rsidRPr="00D80DDA">
          <w:rPr>
            <w:rFonts w:ascii="Times New Roman" w:hAnsi="Times New Roman" w:cs="Times New Roman"/>
            <w:noProof/>
            <w:webHidden/>
            <w:sz w:val="24"/>
            <w:szCs w:val="24"/>
          </w:rPr>
          <w:tab/>
        </w:r>
        <w:r w:rsidR="005A72DB" w:rsidRPr="00D80DDA">
          <w:rPr>
            <w:rFonts w:ascii="Times New Roman" w:hAnsi="Times New Roman" w:cs="Times New Roman"/>
            <w:noProof/>
            <w:webHidden/>
            <w:sz w:val="24"/>
            <w:szCs w:val="24"/>
          </w:rPr>
          <w:t>5</w:t>
        </w:r>
      </w:hyperlink>
    </w:p>
    <w:p w:rsidR="00706643" w:rsidRPr="00D80DDA" w:rsidRDefault="00E028B5" w:rsidP="00D80DDA">
      <w:pPr>
        <w:pStyle w:val="TOC3"/>
        <w:tabs>
          <w:tab w:val="right" w:leader="dot" w:pos="9346"/>
        </w:tabs>
        <w:spacing w:after="0" w:line="276" w:lineRule="auto"/>
        <w:ind w:left="0"/>
        <w:rPr>
          <w:rFonts w:ascii="Times New Roman" w:hAnsi="Times New Roman" w:cs="Times New Roman"/>
          <w:noProof/>
          <w:sz w:val="24"/>
          <w:szCs w:val="24"/>
          <w:lang w:eastAsia="bg-BG"/>
        </w:rPr>
      </w:pPr>
      <w:hyperlink w:anchor="_Toc442348059" w:history="1">
        <w:r w:rsidR="00706643" w:rsidRPr="00D80DDA">
          <w:rPr>
            <w:rStyle w:val="Hyperlink"/>
            <w:rFonts w:ascii="Times New Roman" w:hAnsi="Times New Roman" w:cs="Times New Roman"/>
            <w:noProof/>
            <w:sz w:val="24"/>
            <w:szCs w:val="24"/>
            <w:lang w:val="en-US"/>
          </w:rPr>
          <w:t>3</w:t>
        </w:r>
        <w:r w:rsidR="00706643" w:rsidRPr="00D80DDA">
          <w:rPr>
            <w:rStyle w:val="Hyperlink"/>
            <w:rFonts w:ascii="Times New Roman" w:hAnsi="Times New Roman" w:cs="Times New Roman"/>
            <w:noProof/>
            <w:sz w:val="24"/>
            <w:szCs w:val="24"/>
          </w:rPr>
          <w:t xml:space="preserve">. </w:t>
        </w:r>
        <w:r w:rsidR="003C0545" w:rsidRPr="00D80DDA">
          <w:rPr>
            <w:rStyle w:val="Hyperlink"/>
            <w:rFonts w:ascii="Times New Roman" w:hAnsi="Times New Roman" w:cs="Times New Roman"/>
            <w:noProof/>
            <w:sz w:val="24"/>
            <w:szCs w:val="24"/>
          </w:rPr>
          <w:t>В</w:t>
        </w:r>
        <w:r w:rsidR="0039680C" w:rsidRPr="00D80DDA">
          <w:rPr>
            <w:rStyle w:val="Hyperlink"/>
            <w:rFonts w:ascii="Times New Roman" w:hAnsi="Times New Roman" w:cs="Times New Roman"/>
            <w:noProof/>
            <w:sz w:val="24"/>
            <w:szCs w:val="24"/>
          </w:rPr>
          <w:t>идимост и комуникация</w:t>
        </w:r>
        <w:r w:rsidR="00706643" w:rsidRPr="00D80DDA">
          <w:rPr>
            <w:rFonts w:ascii="Times New Roman" w:hAnsi="Times New Roman" w:cs="Times New Roman"/>
            <w:noProof/>
            <w:webHidden/>
            <w:sz w:val="24"/>
            <w:szCs w:val="24"/>
          </w:rPr>
          <w:tab/>
        </w:r>
        <w:r w:rsidR="005A72DB" w:rsidRPr="00D80DDA">
          <w:rPr>
            <w:rFonts w:ascii="Times New Roman" w:hAnsi="Times New Roman" w:cs="Times New Roman"/>
            <w:noProof/>
            <w:webHidden/>
            <w:sz w:val="24"/>
            <w:szCs w:val="24"/>
          </w:rPr>
          <w:t>6</w:t>
        </w:r>
      </w:hyperlink>
    </w:p>
    <w:p w:rsidR="00706643" w:rsidRPr="00D80DDA" w:rsidRDefault="00E028B5" w:rsidP="00D80DDA">
      <w:pPr>
        <w:pStyle w:val="TOC2"/>
        <w:spacing w:after="0" w:line="276" w:lineRule="auto"/>
        <w:rPr>
          <w:rFonts w:ascii="Times New Roman" w:hAnsi="Times New Roman" w:cs="Times New Roman"/>
          <w:sz w:val="24"/>
          <w:szCs w:val="24"/>
          <w:lang w:eastAsia="bg-BG"/>
        </w:rPr>
      </w:pPr>
      <w:hyperlink w:anchor="_Toc442348060" w:history="1">
        <w:r w:rsidR="00706643" w:rsidRPr="00D80DDA">
          <w:rPr>
            <w:rStyle w:val="Hyperlink"/>
            <w:rFonts w:ascii="Times New Roman" w:hAnsi="Times New Roman" w:cs="Times New Roman"/>
            <w:sz w:val="24"/>
            <w:szCs w:val="24"/>
          </w:rPr>
          <w:t>4. Приложения към Условията за изпълнение</w:t>
        </w:r>
        <w:r w:rsidR="00706643" w:rsidRPr="00D80DDA">
          <w:rPr>
            <w:rFonts w:ascii="Times New Roman" w:hAnsi="Times New Roman" w:cs="Times New Roman"/>
            <w:webHidden/>
            <w:sz w:val="24"/>
            <w:szCs w:val="24"/>
          </w:rPr>
          <w:tab/>
        </w:r>
        <w:r w:rsidR="00706643" w:rsidRPr="00D80DDA">
          <w:rPr>
            <w:rFonts w:ascii="Times New Roman" w:hAnsi="Times New Roman" w:cs="Times New Roman"/>
            <w:webHidden/>
            <w:sz w:val="24"/>
            <w:szCs w:val="24"/>
          </w:rPr>
          <w:fldChar w:fldCharType="begin"/>
        </w:r>
        <w:r w:rsidR="00706643" w:rsidRPr="00D80DDA">
          <w:rPr>
            <w:rFonts w:ascii="Times New Roman" w:hAnsi="Times New Roman" w:cs="Times New Roman"/>
            <w:webHidden/>
            <w:sz w:val="24"/>
            <w:szCs w:val="24"/>
          </w:rPr>
          <w:instrText xml:space="preserve"> PAGEREF _Toc442348060 \h </w:instrText>
        </w:r>
        <w:r w:rsidR="00706643" w:rsidRPr="00D80DDA">
          <w:rPr>
            <w:rFonts w:ascii="Times New Roman" w:hAnsi="Times New Roman" w:cs="Times New Roman"/>
            <w:webHidden/>
            <w:sz w:val="24"/>
            <w:szCs w:val="24"/>
          </w:rPr>
        </w:r>
        <w:r w:rsidR="00706643" w:rsidRPr="00D80DDA">
          <w:rPr>
            <w:rFonts w:ascii="Times New Roman" w:hAnsi="Times New Roman" w:cs="Times New Roman"/>
            <w:webHidden/>
            <w:sz w:val="24"/>
            <w:szCs w:val="24"/>
          </w:rPr>
          <w:fldChar w:fldCharType="separate"/>
        </w:r>
        <w:r w:rsidR="003C2864" w:rsidRPr="00D80DDA">
          <w:rPr>
            <w:rFonts w:ascii="Times New Roman" w:hAnsi="Times New Roman" w:cs="Times New Roman"/>
            <w:webHidden/>
            <w:sz w:val="24"/>
            <w:szCs w:val="24"/>
          </w:rPr>
          <w:t>7</w:t>
        </w:r>
        <w:r w:rsidR="00706643" w:rsidRPr="00D80DDA">
          <w:rPr>
            <w:rFonts w:ascii="Times New Roman" w:hAnsi="Times New Roman" w:cs="Times New Roman"/>
            <w:webHidden/>
            <w:sz w:val="24"/>
            <w:szCs w:val="24"/>
          </w:rPr>
          <w:fldChar w:fldCharType="end"/>
        </w:r>
      </w:hyperlink>
    </w:p>
    <w:p w:rsidR="00706643" w:rsidRPr="00D80DDA" w:rsidRDefault="00706643" w:rsidP="00D80DDA">
      <w:pPr>
        <w:spacing w:after="0" w:line="276" w:lineRule="auto"/>
        <w:rPr>
          <w:rFonts w:ascii="Times New Roman" w:hAnsi="Times New Roman" w:cs="Times New Roman"/>
          <w:sz w:val="24"/>
          <w:szCs w:val="24"/>
        </w:rPr>
      </w:pPr>
      <w:r w:rsidRPr="00D80DDA">
        <w:rPr>
          <w:rFonts w:ascii="Times New Roman" w:hAnsi="Times New Roman" w:cs="Times New Roman"/>
          <w:sz w:val="24"/>
          <w:szCs w:val="24"/>
        </w:rPr>
        <w:fldChar w:fldCharType="end"/>
      </w: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706643" w:rsidRPr="00D80DDA" w:rsidRDefault="00706643" w:rsidP="00D80DDA">
      <w:pPr>
        <w:spacing w:after="0" w:line="276" w:lineRule="auto"/>
        <w:rPr>
          <w:rFonts w:ascii="Times New Roman" w:hAnsi="Times New Roman" w:cs="Times New Roman"/>
          <w:sz w:val="24"/>
          <w:szCs w:val="24"/>
          <w:lang w:val="en-US"/>
        </w:rPr>
      </w:pPr>
    </w:p>
    <w:p w:rsidR="00233DE0" w:rsidRPr="00D80DDA" w:rsidRDefault="00233DE0" w:rsidP="00D80DDA">
      <w:pPr>
        <w:spacing w:after="0" w:line="276" w:lineRule="auto"/>
        <w:rPr>
          <w:rFonts w:ascii="Times New Roman" w:hAnsi="Times New Roman" w:cs="Times New Roman"/>
          <w:sz w:val="24"/>
          <w:szCs w:val="24"/>
          <w:lang w:val="en-US"/>
        </w:rPr>
      </w:pPr>
    </w:p>
    <w:p w:rsidR="00364B8B" w:rsidRPr="00D80DDA" w:rsidRDefault="00364B8B" w:rsidP="00D80DDA">
      <w:pPr>
        <w:spacing w:before="120" w:after="120" w:line="276" w:lineRule="auto"/>
        <w:jc w:val="both"/>
        <w:rPr>
          <w:rFonts w:ascii="Times New Roman" w:hAnsi="Times New Roman" w:cs="Times New Roman"/>
          <w:b/>
          <w:bCs/>
          <w:noProof/>
          <w:color w:val="5B9BD5"/>
          <w:sz w:val="24"/>
          <w:szCs w:val="24"/>
        </w:rPr>
      </w:pPr>
      <w:r w:rsidRPr="00D80DDA">
        <w:rPr>
          <w:rFonts w:ascii="Times New Roman" w:hAnsi="Times New Roman" w:cs="Times New Roman"/>
          <w:b/>
          <w:bCs/>
          <w:noProof/>
          <w:color w:val="5B9BD5"/>
          <w:sz w:val="24"/>
          <w:szCs w:val="24"/>
        </w:rPr>
        <w:t>1. Техническо изпълнение на проектите</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При изпълнението на проектното предложение (ПП) трябва да са спазени поетите ангажименти от страна на кандидата/</w:t>
      </w:r>
      <w:r w:rsidR="00237602" w:rsidRPr="00D80DDA">
        <w:rPr>
          <w:rFonts w:ascii="Times New Roman" w:hAnsi="Times New Roman" w:cs="Times New Roman"/>
          <w:bCs/>
          <w:noProof/>
          <w:sz w:val="24"/>
          <w:szCs w:val="24"/>
        </w:rPr>
        <w:t xml:space="preserve">бенефициента </w:t>
      </w:r>
      <w:r w:rsidRPr="00D80DDA">
        <w:rPr>
          <w:rFonts w:ascii="Times New Roman" w:hAnsi="Times New Roman" w:cs="Times New Roman"/>
          <w:bCs/>
          <w:noProof/>
          <w:sz w:val="24"/>
          <w:szCs w:val="24"/>
        </w:rPr>
        <w:t>за постигане на целите, резултатите и да е видим и измерим ефектът от изпълнението на ПП. При неизпълнение или несъответствие</w:t>
      </w:r>
      <w:r w:rsidR="00237602"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 xml:space="preserve"> Управляващият орган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УО</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 xml:space="preserve"> на Програмата за морско дело, рибарство и аквакултури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ПМДРА</w:t>
      </w:r>
      <w:r w:rsidRPr="00D80DDA">
        <w:rPr>
          <w:rFonts w:ascii="Times New Roman" w:hAnsi="Times New Roman" w:cs="Times New Roman"/>
          <w:bCs/>
          <w:noProof/>
          <w:sz w:val="24"/>
          <w:szCs w:val="24"/>
          <w:lang w:val="en-US"/>
        </w:rPr>
        <w:t xml:space="preserve">) </w:t>
      </w:r>
      <w:r w:rsidRPr="00D80DDA">
        <w:rPr>
          <w:rFonts w:ascii="Times New Roman" w:hAnsi="Times New Roman" w:cs="Times New Roman"/>
          <w:bCs/>
          <w:noProof/>
          <w:sz w:val="24"/>
          <w:szCs w:val="24"/>
        </w:rPr>
        <w:t xml:space="preserve">2021-2027 г.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Pr="00D80DDA">
        <w:rPr>
          <w:rFonts w:ascii="Times New Roman" w:hAnsi="Times New Roman" w:cs="Times New Roman"/>
          <w:bCs/>
          <w:noProof/>
          <w:sz w:val="24"/>
          <w:szCs w:val="24"/>
          <w:lang w:val="en-US"/>
        </w:rPr>
        <w:t>(Регламент (ЕС) № 2021</w:t>
      </w: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lang w:val="en-US"/>
        </w:rPr>
        <w:t xml:space="preserve">1060) </w:t>
      </w:r>
      <w:r w:rsidRPr="00D80DDA">
        <w:rPr>
          <w:rFonts w:ascii="Times New Roman" w:hAnsi="Times New Roman" w:cs="Times New Roman"/>
          <w:bCs/>
          <w:noProof/>
          <w:sz w:val="24"/>
          <w:szCs w:val="24"/>
        </w:rPr>
        <w:t>в съответствие с изискванията на член 33, член 36, параграф 1 и член 63 от Регламент (ЕС, Евратом) 2018/1046 (Финансовия регламент).</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чл. 33, параграф 1, букви а), б) и в) на Финансовия регламент:</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 ефикасността се отнася до най-доброто съотношение между използваните ресурси, предприетите дейности и постигането на целите;</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w:t>
      </w:r>
      <w:r w:rsidR="00D80DDA" w:rsidRPr="00D80DDA">
        <w:rPr>
          <w:rFonts w:ascii="Times New Roman" w:hAnsi="Times New Roman" w:cs="Times New Roman"/>
          <w:bCs/>
          <w:noProof/>
          <w:sz w:val="24"/>
          <w:szCs w:val="24"/>
        </w:rPr>
        <w:t xml:space="preserve">принципът </w:t>
      </w:r>
      <w:r w:rsidRPr="00D80DDA">
        <w:rPr>
          <w:rFonts w:ascii="Times New Roman" w:hAnsi="Times New Roman" w:cs="Times New Roman"/>
          <w:bCs/>
          <w:noProof/>
          <w:sz w:val="24"/>
          <w:szCs w:val="24"/>
        </w:rPr>
        <w:t>на ефективност е свързан със степента, в която се постигат поставените цели посредством предприетите дейности.</w:t>
      </w:r>
    </w:p>
    <w:p w:rsidR="00AC6A77"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процеса на изпълнение на одобрените проекти </w:t>
      </w:r>
      <w:r w:rsidR="00237602" w:rsidRPr="00D80DDA">
        <w:rPr>
          <w:rFonts w:ascii="Times New Roman" w:hAnsi="Times New Roman" w:cs="Times New Roman"/>
          <w:bCs/>
          <w:noProof/>
          <w:sz w:val="24"/>
          <w:szCs w:val="24"/>
        </w:rPr>
        <w:t xml:space="preserve">бенефициентите </w:t>
      </w:r>
      <w:r w:rsidRPr="00D80DDA">
        <w:rPr>
          <w:rFonts w:ascii="Times New Roman" w:hAnsi="Times New Roman" w:cs="Times New Roman"/>
          <w:bCs/>
          <w:noProof/>
          <w:sz w:val="24"/>
          <w:szCs w:val="24"/>
        </w:rPr>
        <w:t xml:space="preserve">могат да възлагат на изпълнители – външни за тях лица, извършването на определени дейности по проекта. </w:t>
      </w:r>
    </w:p>
    <w:p w:rsidR="00B32FC1" w:rsidRPr="00D80DDA" w:rsidRDefault="00AC6A77" w:rsidP="00D80DDA">
      <w:pPr>
        <w:spacing w:before="120" w:after="120" w:line="276" w:lineRule="auto"/>
        <w:jc w:val="both"/>
        <w:rPr>
          <w:rFonts w:ascii="Times New Roman" w:hAnsi="Times New Roman" w:cs="Times New Roman"/>
          <w:bCs/>
          <w:sz w:val="24"/>
          <w:szCs w:val="24"/>
        </w:rPr>
      </w:pPr>
      <w:r w:rsidRPr="00D80DDA">
        <w:rPr>
          <w:rFonts w:ascii="Times New Roman" w:hAnsi="Times New Roman" w:cs="Times New Roman"/>
          <w:b/>
          <w:bCs/>
          <w:sz w:val="24"/>
          <w:szCs w:val="24"/>
        </w:rPr>
        <w:t>ВАЖНО:</w:t>
      </w:r>
      <w:r w:rsidRPr="00D80DDA">
        <w:rPr>
          <w:rFonts w:ascii="Times New Roman" w:hAnsi="Times New Roman" w:cs="Times New Roman"/>
          <w:bCs/>
          <w:sz w:val="24"/>
          <w:szCs w:val="24"/>
        </w:rPr>
        <w:t xml:space="preserve"> 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w:t>
      </w:r>
      <w:r w:rsidR="00B32FC1" w:rsidRPr="00D80DDA">
        <w:rPr>
          <w:rFonts w:ascii="Times New Roman" w:hAnsi="Times New Roman" w:cs="Times New Roman"/>
          <w:bCs/>
          <w:sz w:val="24"/>
          <w:szCs w:val="24"/>
        </w:rPr>
        <w:t>.</w:t>
      </w:r>
    </w:p>
    <w:p w:rsidR="00B32FC1" w:rsidRPr="00D80DDA" w:rsidRDefault="00B32FC1" w:rsidP="00D80DDA">
      <w:pPr>
        <w:spacing w:before="120" w:after="120" w:line="276" w:lineRule="auto"/>
        <w:jc w:val="both"/>
        <w:rPr>
          <w:rFonts w:ascii="Times New Roman" w:hAnsi="Times New Roman" w:cs="Times New Roman"/>
          <w:bCs/>
          <w:sz w:val="24"/>
          <w:szCs w:val="24"/>
        </w:rPr>
      </w:pPr>
      <w:r w:rsidRPr="00D80DDA">
        <w:rPr>
          <w:rFonts w:ascii="Times New Roman" w:hAnsi="Times New Roman" w:cs="Times New Roman"/>
          <w:bCs/>
          <w:noProof/>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noProof/>
          <w:sz w:val="24"/>
          <w:szCs w:val="24"/>
        </w:rPr>
        <w:t>ВАЖНО:</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w:t>
      </w:r>
      <w:r w:rsidRPr="00D80DDA">
        <w:rPr>
          <w:rFonts w:ascii="Times New Roman" w:hAnsi="Times New Roman" w:cs="Times New Roman"/>
          <w:bCs/>
          <w:noProof/>
          <w:sz w:val="24"/>
          <w:szCs w:val="24"/>
        </w:rPr>
        <w:lastRenderedPageBreak/>
        <w:t>изпълнение дейности, към Условията за кандидатстване и времевия график за изпълнение на проекта във Формуляра за кандидатстване.</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b/>
          <w:noProof/>
          <w:sz w:val="24"/>
          <w:szCs w:val="24"/>
        </w:rPr>
        <w:t xml:space="preserve">ВАЖНО: </w:t>
      </w:r>
      <w:r w:rsidRPr="00D80DDA">
        <w:rPr>
          <w:rFonts w:ascii="Times New Roman" w:hAnsi="Times New Roman" w:cs="Times New Roman"/>
          <w:noProof/>
          <w:sz w:val="24"/>
          <w:szCs w:val="24"/>
        </w:rPr>
        <w:t>В срок до 20 работни дни от датата на получаването на документацията по проведения избор</w:t>
      </w:r>
      <w:r w:rsidR="00621B55" w:rsidRPr="00D80DDA">
        <w:rPr>
          <w:rFonts w:ascii="Times New Roman" w:hAnsi="Times New Roman" w:cs="Times New Roman"/>
          <w:noProof/>
          <w:sz w:val="24"/>
          <w:szCs w:val="24"/>
        </w:rPr>
        <w:t xml:space="preserve"> за изпълнител</w:t>
      </w:r>
      <w:r w:rsidRPr="00D80DDA">
        <w:rPr>
          <w:rFonts w:ascii="Times New Roman" w:hAnsi="Times New Roman" w:cs="Times New Roman"/>
          <w:noProof/>
          <w:sz w:val="24"/>
          <w:szCs w:val="24"/>
        </w:rPr>
        <w:t xml:space="preserve">, </w:t>
      </w:r>
      <w:r w:rsidR="00326D57" w:rsidRPr="00D80DDA">
        <w:rPr>
          <w:rFonts w:ascii="Times New Roman" w:hAnsi="Times New Roman" w:cs="Times New Roman"/>
          <w:noProof/>
          <w:sz w:val="24"/>
          <w:szCs w:val="24"/>
        </w:rPr>
        <w:t xml:space="preserve">УО на </w:t>
      </w:r>
      <w:r w:rsidRPr="00D80DDA">
        <w:rPr>
          <w:rFonts w:ascii="Times New Roman" w:hAnsi="Times New Roman" w:cs="Times New Roman"/>
          <w:noProof/>
          <w:sz w:val="24"/>
          <w:szCs w:val="24"/>
        </w:rPr>
        <w:t>ПМДРА</w:t>
      </w:r>
      <w:r w:rsidR="00326D57" w:rsidRPr="00D80DDA">
        <w:rPr>
          <w:rFonts w:ascii="Times New Roman" w:hAnsi="Times New Roman" w:cs="Times New Roman"/>
          <w:noProof/>
          <w:sz w:val="24"/>
          <w:szCs w:val="24"/>
          <w:lang w:val="en-US"/>
        </w:rPr>
        <w:t xml:space="preserve"> </w:t>
      </w:r>
      <w:r w:rsidRPr="00D80DDA">
        <w:rPr>
          <w:rFonts w:ascii="Times New Roman" w:hAnsi="Times New Roman" w:cs="Times New Roman"/>
          <w:noProof/>
          <w:sz w:val="24"/>
          <w:szCs w:val="24"/>
        </w:rPr>
        <w:t>извършва последващия контрол за законосъобразност.</w:t>
      </w:r>
    </w:p>
    <w:p w:rsidR="00364B8B" w:rsidRPr="00D80DDA" w:rsidRDefault="00364B8B" w:rsidP="00D80DDA">
      <w:pPr>
        <w:spacing w:before="120" w:after="120" w:line="276" w:lineRule="auto"/>
        <w:jc w:val="both"/>
        <w:rPr>
          <w:rFonts w:ascii="Times New Roman" w:hAnsi="Times New Roman" w:cs="Times New Roman"/>
          <w:b/>
          <w:bCs/>
          <w:noProof/>
          <w:sz w:val="24"/>
          <w:szCs w:val="24"/>
        </w:rPr>
      </w:pP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1.1. Процедури за избор на изпълнител.</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w:t>
      </w:r>
      <w:r w:rsidR="00237602"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ите могат да извършат процедури за избор на изпълнител по следния ред:</w:t>
      </w:r>
    </w:p>
    <w:p w:rsidR="00364B8B" w:rsidRPr="00D80DDA" w:rsidRDefault="00364B8B" w:rsidP="00D80DDA">
      <w:pPr>
        <w:spacing w:before="120" w:after="120" w:line="276" w:lineRule="auto"/>
        <w:jc w:val="both"/>
        <w:rPr>
          <w:rFonts w:ascii="Times New Roman" w:hAnsi="Times New Roman" w:cs="Times New Roman"/>
          <w:b/>
          <w:bCs/>
          <w:noProof/>
          <w:sz w:val="24"/>
          <w:szCs w:val="24"/>
          <w:u w:val="single"/>
        </w:rPr>
      </w:pPr>
      <w:r w:rsidRPr="00D80DDA">
        <w:rPr>
          <w:rFonts w:ascii="Times New Roman" w:hAnsi="Times New Roman" w:cs="Times New Roman"/>
          <w:b/>
          <w:bCs/>
          <w:noProof/>
          <w:sz w:val="24"/>
          <w:szCs w:val="24"/>
          <w:u w:val="single"/>
        </w:rPr>
        <w:t>А. Избор на изпълнител по реда на Закона за обществените поръчки</w:t>
      </w:r>
      <w:r w:rsidR="00D80DDA">
        <w:rPr>
          <w:rFonts w:ascii="Times New Roman" w:hAnsi="Times New Roman" w:cs="Times New Roman"/>
          <w:b/>
          <w:bCs/>
          <w:noProof/>
          <w:sz w:val="24"/>
          <w:szCs w:val="24"/>
          <w:u w:val="single"/>
        </w:rPr>
        <w:t xml:space="preserve"> (ЗОП)</w:t>
      </w:r>
      <w:r w:rsidR="002D1AAE" w:rsidRPr="00D80DDA">
        <w:rPr>
          <w:rFonts w:ascii="Times New Roman" w:hAnsi="Times New Roman" w:cs="Times New Roman"/>
          <w:b/>
          <w:bCs/>
          <w:noProof/>
          <w:sz w:val="24"/>
          <w:szCs w:val="24"/>
          <w:u w:val="single"/>
        </w:rPr>
        <w:t xml:space="preserve"> или избор на изпълнител с публична покана, съгласно разпоредбите на чл. 49, алинея 2 и следващите от </w:t>
      </w:r>
      <w:r w:rsidR="00D80DDA">
        <w:rPr>
          <w:rFonts w:ascii="Times New Roman" w:hAnsi="Times New Roman" w:cs="Times New Roman"/>
          <w:b/>
          <w:bCs/>
          <w:noProof/>
          <w:sz w:val="24"/>
          <w:szCs w:val="24"/>
          <w:u w:val="single"/>
        </w:rPr>
        <w:t>З</w:t>
      </w:r>
      <w:r w:rsidR="00D80DDA" w:rsidRPr="00D80DDA">
        <w:rPr>
          <w:rFonts w:ascii="Times New Roman" w:hAnsi="Times New Roman" w:cs="Times New Roman"/>
          <w:b/>
          <w:bCs/>
          <w:noProof/>
          <w:sz w:val="24"/>
          <w:szCs w:val="24"/>
          <w:u w:val="single"/>
        </w:rPr>
        <w:t>акон</w:t>
      </w:r>
      <w:r w:rsidR="00D80DDA">
        <w:rPr>
          <w:rFonts w:ascii="Times New Roman" w:hAnsi="Times New Roman" w:cs="Times New Roman"/>
          <w:b/>
          <w:bCs/>
          <w:noProof/>
          <w:sz w:val="24"/>
          <w:szCs w:val="24"/>
          <w:u w:val="single"/>
        </w:rPr>
        <w:t>а</w:t>
      </w:r>
      <w:r w:rsidR="00D80DDA" w:rsidRPr="00D80DDA">
        <w:rPr>
          <w:rFonts w:ascii="Times New Roman" w:hAnsi="Times New Roman" w:cs="Times New Roman"/>
          <w:b/>
          <w:bCs/>
          <w:noProof/>
          <w:sz w:val="24"/>
          <w:szCs w:val="24"/>
          <w:u w:val="single"/>
        </w:rPr>
        <w:t xml:space="preserve"> за управление на средствата от европейските фондове при споделено управление</w:t>
      </w:r>
      <w:r w:rsidR="00D80DDA">
        <w:rPr>
          <w:rFonts w:ascii="Times New Roman" w:hAnsi="Times New Roman" w:cs="Times New Roman"/>
          <w:b/>
          <w:bCs/>
          <w:noProof/>
          <w:sz w:val="24"/>
          <w:szCs w:val="24"/>
          <w:u w:val="single"/>
        </w:rPr>
        <w:t xml:space="preserve"> (</w:t>
      </w:r>
      <w:r w:rsidR="002D1AAE" w:rsidRPr="00D80DDA">
        <w:rPr>
          <w:rFonts w:ascii="Times New Roman" w:hAnsi="Times New Roman" w:cs="Times New Roman"/>
          <w:b/>
          <w:bCs/>
          <w:noProof/>
          <w:sz w:val="24"/>
          <w:szCs w:val="24"/>
          <w:u w:val="single"/>
        </w:rPr>
        <w:t>ЗУСЕФСУ</w:t>
      </w:r>
      <w:r w:rsidR="00D80DDA">
        <w:rPr>
          <w:rFonts w:ascii="Times New Roman" w:hAnsi="Times New Roman" w:cs="Times New Roman"/>
          <w:b/>
          <w:bCs/>
          <w:noProof/>
          <w:sz w:val="24"/>
          <w:szCs w:val="24"/>
          <w:u w:val="single"/>
        </w:rPr>
        <w:t>)</w:t>
      </w:r>
      <w:r w:rsidRPr="00D80DDA">
        <w:rPr>
          <w:rFonts w:ascii="Times New Roman" w:hAnsi="Times New Roman" w:cs="Times New Roman"/>
          <w:b/>
          <w:bCs/>
          <w:noProof/>
          <w:sz w:val="24"/>
          <w:szCs w:val="24"/>
          <w:u w:val="single"/>
        </w:rPr>
        <w:t>:</w:t>
      </w:r>
    </w:p>
    <w:p w:rsidR="00364B8B" w:rsidRPr="00D80DDA" w:rsidRDefault="00237602" w:rsidP="00D80DDA">
      <w:pPr>
        <w:spacing w:before="120" w:after="120" w:line="276" w:lineRule="auto"/>
        <w:jc w:val="both"/>
        <w:rPr>
          <w:rFonts w:ascii="Times New Roman" w:hAnsi="Times New Roman" w:cs="Times New Roman"/>
          <w:bCs/>
          <w:noProof/>
          <w:sz w:val="24"/>
          <w:szCs w:val="24"/>
          <w:lang w:val="en-US"/>
        </w:rPr>
      </w:pPr>
      <w:r w:rsidRPr="00D80DDA">
        <w:rPr>
          <w:rFonts w:ascii="Times New Roman" w:hAnsi="Times New Roman" w:cs="Times New Roman"/>
          <w:bCs/>
          <w:noProof/>
          <w:sz w:val="24"/>
          <w:szCs w:val="24"/>
        </w:rPr>
        <w:t>Бенефициентите</w:t>
      </w:r>
      <w:r w:rsidR="00364B8B" w:rsidRPr="00D80DDA">
        <w:rPr>
          <w:rFonts w:ascii="Times New Roman" w:hAnsi="Times New Roman" w:cs="Times New Roman"/>
          <w:bCs/>
          <w:noProof/>
          <w:sz w:val="24"/>
          <w:szCs w:val="24"/>
        </w:rPr>
        <w:t xml:space="preserve">-възложители, съгласно </w:t>
      </w:r>
      <w:r w:rsidR="00D80DDA">
        <w:rPr>
          <w:rFonts w:ascii="Times New Roman" w:hAnsi="Times New Roman" w:cs="Times New Roman"/>
          <w:bCs/>
          <w:noProof/>
          <w:sz w:val="24"/>
          <w:szCs w:val="24"/>
        </w:rPr>
        <w:t>ЗОП</w:t>
      </w:r>
      <w:r w:rsidR="00364B8B" w:rsidRPr="00D80DDA">
        <w:rPr>
          <w:rFonts w:ascii="Times New Roman" w:hAnsi="Times New Roman" w:cs="Times New Roman"/>
          <w:bCs/>
          <w:noProof/>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w:t>
      </w:r>
    </w:p>
    <w:p w:rsidR="0050137D" w:rsidRPr="00042342" w:rsidRDefault="0050137D" w:rsidP="00042342">
      <w:pPr>
        <w:spacing w:after="0" w:line="276" w:lineRule="auto"/>
        <w:ind w:firstLine="480"/>
        <w:jc w:val="both"/>
        <w:rPr>
          <w:rFonts w:ascii="Times New Roman" w:hAnsi="Times New Roman" w:cs="Times New Roman"/>
          <w:sz w:val="24"/>
          <w:szCs w:val="24"/>
          <w:lang w:val="en-US"/>
        </w:rPr>
      </w:pPr>
      <w:r w:rsidRPr="00D80DDA">
        <w:rPr>
          <w:rFonts w:ascii="Times New Roman" w:hAnsi="Times New Roman" w:cs="Times New Roman"/>
          <w:sz w:val="24"/>
          <w:szCs w:val="24"/>
        </w:rPr>
        <w:t xml:space="preserve">На собствен риск кандидатите могат да стартират процедурите за избор на изпълнител преди сключване на договор, но не по-рано от подаване на проектното предложение. </w:t>
      </w:r>
    </w:p>
    <w:p w:rsidR="00364B8B" w:rsidRPr="00D80DDA" w:rsidRDefault="00364B8B" w:rsidP="00D80DDA">
      <w:pPr>
        <w:spacing w:before="120" w:after="120" w:line="276" w:lineRule="auto"/>
        <w:jc w:val="both"/>
        <w:rPr>
          <w:rFonts w:ascii="Times New Roman" w:hAnsi="Times New Roman" w:cs="Times New Roman"/>
          <w:b/>
          <w:bCs/>
          <w:noProof/>
          <w:sz w:val="24"/>
          <w:szCs w:val="24"/>
        </w:rPr>
      </w:pPr>
      <w:r w:rsidRPr="00D80DDA">
        <w:rPr>
          <w:rFonts w:ascii="Times New Roman" w:hAnsi="Times New Roman" w:cs="Times New Roman"/>
          <w:bCs/>
          <w:noProof/>
          <w:sz w:val="24"/>
          <w:szCs w:val="24"/>
        </w:rPr>
        <w:t>УО на ПМДР</w:t>
      </w:r>
      <w:r w:rsidR="000E7223"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осъществява последващ контрол на проведената/ите от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 xml:space="preserve">ите процедура/и за </w:t>
      </w:r>
      <w:r w:rsidR="003405C3">
        <w:rPr>
          <w:rFonts w:ascii="Times New Roman" w:hAnsi="Times New Roman" w:cs="Times New Roman"/>
          <w:bCs/>
          <w:noProof/>
          <w:sz w:val="24"/>
          <w:szCs w:val="24"/>
        </w:rPr>
        <w:t xml:space="preserve">избор на изпълнител </w:t>
      </w:r>
      <w:r w:rsidRPr="00D80DDA">
        <w:rPr>
          <w:rFonts w:ascii="Times New Roman" w:hAnsi="Times New Roman" w:cs="Times New Roman"/>
          <w:bCs/>
          <w:noProof/>
          <w:sz w:val="24"/>
          <w:szCs w:val="24"/>
        </w:rPr>
        <w:t xml:space="preserve"> </w:t>
      </w:r>
      <w:r w:rsidR="003405C3">
        <w:rPr>
          <w:rFonts w:ascii="Times New Roman" w:hAnsi="Times New Roman" w:cs="Times New Roman"/>
          <w:bCs/>
          <w:noProof/>
          <w:sz w:val="24"/>
          <w:szCs w:val="24"/>
        </w:rPr>
        <w:t>н</w:t>
      </w:r>
      <w:r w:rsidRPr="00D80DDA">
        <w:rPr>
          <w:rFonts w:ascii="Times New Roman" w:hAnsi="Times New Roman" w:cs="Times New Roman"/>
          <w:bCs/>
          <w:noProof/>
          <w:sz w:val="24"/>
          <w:szCs w:val="24"/>
        </w:rPr>
        <w:t xml:space="preserve">а етап сключен от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договор с избрания изпълнител.</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За целта, в срок до 5 работни дни от сключване на договор с избрания изпълнител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ите са длъжни да уведомят писмено УО на ПМДР</w:t>
      </w:r>
      <w:r w:rsidR="001C3DFC"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за подписания договор, чрез въвеждането му в ИСУН 2020.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Цялата документация, свързана с провеждането на </w:t>
      </w:r>
      <w:r w:rsidR="00920F34">
        <w:rPr>
          <w:rFonts w:ascii="Times New Roman" w:hAnsi="Times New Roman" w:cs="Times New Roman"/>
          <w:bCs/>
          <w:noProof/>
          <w:sz w:val="24"/>
          <w:szCs w:val="24"/>
        </w:rPr>
        <w:t>процедурата</w:t>
      </w:r>
      <w:r w:rsidRPr="00D80DDA">
        <w:rPr>
          <w:rFonts w:ascii="Times New Roman" w:hAnsi="Times New Roman" w:cs="Times New Roman"/>
          <w:bCs/>
          <w:noProof/>
          <w:sz w:val="24"/>
          <w:szCs w:val="24"/>
        </w:rPr>
        <w:t xml:space="preserve">, следва да бъде представена от </w:t>
      </w:r>
      <w:r w:rsidR="00237602" w:rsidRPr="00D80DDA">
        <w:rPr>
          <w:rFonts w:ascii="Times New Roman" w:hAnsi="Times New Roman" w:cs="Times New Roman"/>
          <w:bCs/>
          <w:noProof/>
          <w:sz w:val="24"/>
          <w:szCs w:val="24"/>
        </w:rPr>
        <w:t xml:space="preserve">бенефициента </w:t>
      </w:r>
      <w:r w:rsidRPr="00D80DDA">
        <w:rPr>
          <w:rFonts w:ascii="Times New Roman" w:hAnsi="Times New Roman" w:cs="Times New Roman"/>
          <w:bCs/>
          <w:noProof/>
          <w:sz w:val="24"/>
          <w:szCs w:val="24"/>
        </w:rPr>
        <w:t>на УО на ПМДРА чрез ИСУН 2020,</w:t>
      </w:r>
      <w:r w:rsidRPr="00D80DDA">
        <w:rPr>
          <w:rFonts w:ascii="Times New Roman" w:hAnsi="Times New Roman" w:cs="Times New Roman"/>
          <w:b/>
          <w:bCs/>
          <w:noProof/>
          <w:sz w:val="24"/>
          <w:szCs w:val="24"/>
        </w:rPr>
        <w:t xml:space="preserve"> </w:t>
      </w:r>
      <w:r w:rsidRPr="00D80DDA">
        <w:rPr>
          <w:rFonts w:ascii="Times New Roman" w:hAnsi="Times New Roman" w:cs="Times New Roman"/>
          <w:bCs/>
          <w:noProof/>
          <w:sz w:val="24"/>
          <w:szCs w:val="24"/>
        </w:rPr>
        <w:t xml:space="preserve">като задължително го уведомява </w:t>
      </w:r>
      <w:r w:rsidR="003302EF" w:rsidRPr="00D80DDA">
        <w:rPr>
          <w:rFonts w:ascii="Times New Roman" w:hAnsi="Times New Roman" w:cs="Times New Roman"/>
          <w:bCs/>
          <w:noProof/>
          <w:sz w:val="24"/>
          <w:szCs w:val="24"/>
        </w:rPr>
        <w:t>за това чрез модул „Комуникация</w:t>
      </w:r>
      <w:r w:rsidRPr="00D80DDA">
        <w:rPr>
          <w:rFonts w:ascii="Times New Roman" w:hAnsi="Times New Roman" w:cs="Times New Roman"/>
          <w:bCs/>
          <w:noProof/>
          <w:sz w:val="24"/>
          <w:szCs w:val="24"/>
        </w:rPr>
        <w:t>“</w:t>
      </w:r>
      <w:r w:rsidR="003302EF"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 случай на необходимост, УО на ПМДРА изисква от бенефицие</w:t>
      </w:r>
      <w:r w:rsidR="00F960C5" w:rsidRPr="00D80DDA">
        <w:rPr>
          <w:rFonts w:ascii="Times New Roman" w:hAnsi="Times New Roman" w:cs="Times New Roman"/>
          <w:bCs/>
          <w:noProof/>
          <w:sz w:val="24"/>
          <w:szCs w:val="24"/>
        </w:rPr>
        <w:t>нт</w:t>
      </w:r>
      <w:r w:rsidRPr="00D80DDA">
        <w:rPr>
          <w:rFonts w:ascii="Times New Roman" w:hAnsi="Times New Roman" w:cs="Times New Roman"/>
          <w:bCs/>
          <w:noProof/>
          <w:sz w:val="24"/>
          <w:szCs w:val="24"/>
        </w:rPr>
        <w:t>а допълнителни документи/информация и разяснения във връзка с представената документация. Искането за разяснение се изпраща чрез ИСУН 2020 посредством ел</w:t>
      </w:r>
      <w:r w:rsidR="008B01B8" w:rsidRPr="00D80DDA">
        <w:rPr>
          <w:rFonts w:ascii="Times New Roman" w:hAnsi="Times New Roman" w:cs="Times New Roman"/>
          <w:bCs/>
          <w:noProof/>
          <w:sz w:val="24"/>
          <w:szCs w:val="24"/>
        </w:rPr>
        <w:t xml:space="preserve">ектронния профил на </w:t>
      </w:r>
      <w:r w:rsidR="00237602" w:rsidRPr="00D80DDA">
        <w:rPr>
          <w:rFonts w:ascii="Times New Roman" w:hAnsi="Times New Roman" w:cs="Times New Roman"/>
          <w:bCs/>
          <w:noProof/>
          <w:sz w:val="24"/>
          <w:szCs w:val="24"/>
        </w:rPr>
        <w:t>бенефициент</w:t>
      </w:r>
      <w:r w:rsidR="008B01B8" w:rsidRPr="00D80DDA">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Срокът за представяне на допълнителни документи/информация е </w:t>
      </w:r>
      <w:r w:rsidR="00DB53C7" w:rsidRPr="00D80DDA">
        <w:rPr>
          <w:rFonts w:ascii="Times New Roman" w:hAnsi="Times New Roman" w:cs="Times New Roman"/>
          <w:bCs/>
          <w:noProof/>
          <w:sz w:val="24"/>
          <w:szCs w:val="24"/>
        </w:rPr>
        <w:t xml:space="preserve">7 </w:t>
      </w:r>
      <w:r w:rsidRPr="00D80DDA">
        <w:rPr>
          <w:rFonts w:ascii="Times New Roman" w:hAnsi="Times New Roman" w:cs="Times New Roman"/>
          <w:bCs/>
          <w:noProof/>
          <w:sz w:val="24"/>
          <w:szCs w:val="24"/>
        </w:rPr>
        <w:t xml:space="preserve">дни от датата на изпращане на искането. </w:t>
      </w:r>
      <w:r w:rsidR="00237602" w:rsidRPr="00D80DDA">
        <w:rPr>
          <w:rFonts w:ascii="Times New Roman" w:hAnsi="Times New Roman" w:cs="Times New Roman"/>
          <w:bCs/>
          <w:noProof/>
          <w:sz w:val="24"/>
          <w:szCs w:val="24"/>
        </w:rPr>
        <w:t xml:space="preserve">Бенефициентът </w:t>
      </w:r>
      <w:r w:rsidRPr="00D80DDA">
        <w:rPr>
          <w:rFonts w:ascii="Times New Roman" w:hAnsi="Times New Roman" w:cs="Times New Roman"/>
          <w:bCs/>
          <w:noProof/>
          <w:sz w:val="24"/>
          <w:szCs w:val="24"/>
        </w:rPr>
        <w:t>представя липсващите документи по електронен път чрез ИСУН 2020. Допълнителна информация и документи могат да бъдат предоставен</w:t>
      </w:r>
      <w:r w:rsidR="00DB53C7" w:rsidRPr="00D80DDA">
        <w:rPr>
          <w:rFonts w:ascii="Times New Roman" w:hAnsi="Times New Roman" w:cs="Times New Roman"/>
          <w:bCs/>
          <w:noProof/>
          <w:sz w:val="24"/>
          <w:szCs w:val="24"/>
        </w:rPr>
        <w:t>и</w:t>
      </w:r>
      <w:r w:rsidRPr="00D80DDA">
        <w:rPr>
          <w:rFonts w:ascii="Times New Roman" w:hAnsi="Times New Roman" w:cs="Times New Roman"/>
          <w:bCs/>
          <w:noProof/>
          <w:sz w:val="24"/>
          <w:szCs w:val="24"/>
        </w:rPr>
        <w:t xml:space="preserve"> само по искане на УО на ПМДРА.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Когато </w:t>
      </w:r>
      <w:r w:rsidR="00C23136">
        <w:rPr>
          <w:rFonts w:ascii="Times New Roman" w:hAnsi="Times New Roman" w:cs="Times New Roman"/>
          <w:bCs/>
          <w:noProof/>
          <w:sz w:val="24"/>
          <w:szCs w:val="24"/>
        </w:rPr>
        <w:t>б</w:t>
      </w:r>
      <w:r w:rsidR="00F960C5" w:rsidRPr="00D80DDA">
        <w:rPr>
          <w:rFonts w:ascii="Times New Roman" w:hAnsi="Times New Roman" w:cs="Times New Roman"/>
          <w:bCs/>
          <w:noProof/>
          <w:sz w:val="24"/>
          <w:szCs w:val="24"/>
        </w:rPr>
        <w:t xml:space="preserve">енефициентът </w:t>
      </w:r>
      <w:r w:rsidRPr="00D80DDA">
        <w:rPr>
          <w:rFonts w:ascii="Times New Roman" w:hAnsi="Times New Roman" w:cs="Times New Roman"/>
          <w:bCs/>
          <w:noProof/>
          <w:sz w:val="24"/>
          <w:szCs w:val="24"/>
        </w:rPr>
        <w:t xml:space="preserve">не е представил изисканите допълнителни документи/информация и разяснения в посочения по-горе срок, УО на ПМДРА </w:t>
      </w:r>
      <w:r w:rsidR="00DB53C7" w:rsidRPr="00D80DDA">
        <w:rPr>
          <w:rFonts w:ascii="Times New Roman" w:hAnsi="Times New Roman" w:cs="Times New Roman"/>
          <w:bCs/>
          <w:noProof/>
          <w:sz w:val="24"/>
          <w:szCs w:val="24"/>
        </w:rPr>
        <w:t>може да</w:t>
      </w:r>
      <w:r w:rsidR="002E57E5" w:rsidRPr="00D80DDA">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 xml:space="preserve"> предостави повторна възможност на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 xml:space="preserve">а за предоставяне на същата в срок от 5 работни дни. В случай че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 xml:space="preserve">а не предостави и в този срок изисканите </w:t>
      </w:r>
      <w:r w:rsidRPr="00D80DDA">
        <w:rPr>
          <w:rFonts w:ascii="Times New Roman" w:hAnsi="Times New Roman" w:cs="Times New Roman"/>
          <w:bCs/>
          <w:noProof/>
          <w:sz w:val="24"/>
          <w:szCs w:val="24"/>
        </w:rPr>
        <w:lastRenderedPageBreak/>
        <w:t>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 случай на установяване на нередности</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 xml:space="preserve">по смисъла на чл. 2, т. 31 </w:t>
      </w:r>
      <w:r w:rsidR="00AC6A77" w:rsidRPr="00D80DDA">
        <w:rPr>
          <w:rFonts w:ascii="Times New Roman" w:hAnsi="Times New Roman" w:cs="Times New Roman"/>
          <w:bCs/>
          <w:noProof/>
          <w:sz w:val="24"/>
          <w:szCs w:val="24"/>
        </w:rPr>
        <w:t>и т.</w:t>
      </w:r>
      <w:r w:rsidRPr="00D80DDA">
        <w:rPr>
          <w:rFonts w:ascii="Times New Roman" w:hAnsi="Times New Roman" w:cs="Times New Roman"/>
          <w:bCs/>
          <w:noProof/>
          <w:sz w:val="24"/>
          <w:szCs w:val="24"/>
        </w:rPr>
        <w:t xml:space="preserve"> 36 от Регламент (ЕС) № 2021/1060  (Регламент № </w:t>
      </w:r>
      <w:r w:rsidR="009A6CF0" w:rsidRPr="00D80DDA">
        <w:rPr>
          <w:rFonts w:ascii="Times New Roman" w:hAnsi="Times New Roman" w:cs="Times New Roman"/>
          <w:bCs/>
          <w:noProof/>
          <w:sz w:val="24"/>
          <w:szCs w:val="24"/>
        </w:rPr>
        <w:t>2021</w:t>
      </w:r>
      <w:r w:rsidRPr="00D80DDA">
        <w:rPr>
          <w:rFonts w:ascii="Times New Roman" w:hAnsi="Times New Roman" w:cs="Times New Roman"/>
          <w:bCs/>
          <w:noProof/>
          <w:sz w:val="24"/>
          <w:szCs w:val="24"/>
        </w:rPr>
        <w:t>/</w:t>
      </w:r>
      <w:r w:rsidR="009A6CF0" w:rsidRPr="00D80DDA">
        <w:rPr>
          <w:rFonts w:ascii="Times New Roman" w:hAnsi="Times New Roman" w:cs="Times New Roman"/>
          <w:bCs/>
          <w:noProof/>
          <w:sz w:val="24"/>
          <w:szCs w:val="24"/>
        </w:rPr>
        <w:t>1060</w:t>
      </w:r>
      <w:r w:rsidRPr="00D80DDA">
        <w:rPr>
          <w:rFonts w:ascii="Times New Roman" w:hAnsi="Times New Roman" w:cs="Times New Roman"/>
          <w:bCs/>
          <w:noProof/>
          <w:sz w:val="24"/>
          <w:szCs w:val="24"/>
        </w:rPr>
        <w:t>) в проведената процедура, УО на ПМДРА налага финансова корекция по реда на чл. 70 и следващите от Закона за управление на средствата от Европейските фондове при споделено управление</w:t>
      </w:r>
      <w:r w:rsidRPr="00D80DDA" w:rsidDel="00BC1B28">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(ЗУСЕФСУ).</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Правата и задълженията, които възникват за </w:t>
      </w:r>
      <w:r w:rsidR="00E27B1A" w:rsidRPr="00D80DDA">
        <w:rPr>
          <w:rFonts w:ascii="Times New Roman" w:hAnsi="Times New Roman" w:cs="Times New Roman"/>
          <w:bCs/>
          <w:noProof/>
          <w:sz w:val="24"/>
          <w:szCs w:val="24"/>
        </w:rPr>
        <w:t>б</w:t>
      </w:r>
      <w:r w:rsidR="00237602" w:rsidRPr="00D80DDA">
        <w:rPr>
          <w:rFonts w:ascii="Times New Roman" w:hAnsi="Times New Roman" w:cs="Times New Roman"/>
          <w:bCs/>
          <w:noProof/>
          <w:sz w:val="24"/>
          <w:szCs w:val="24"/>
        </w:rPr>
        <w:t>енефициент</w:t>
      </w:r>
      <w:r w:rsidRPr="00D80DDA">
        <w:rPr>
          <w:rFonts w:ascii="Times New Roman" w:hAnsi="Times New Roman" w:cs="Times New Roman"/>
          <w:bCs/>
          <w:noProof/>
          <w:sz w:val="24"/>
          <w:szCs w:val="24"/>
        </w:rPr>
        <w:t xml:space="preserve">а, са описани в приложения образец на Административен договор за предоставяне на безвъзмездна финансова помощ по Програмата за морско дело, рибарство и аквакултури 2021-2027 (Приложение № 8) и Общите условия към финансираните по процедурата договори за безвъзмездна финансова помощ (Приложение № </w:t>
      </w:r>
      <w:r w:rsidR="008F635D" w:rsidRPr="00D80DDA">
        <w:rPr>
          <w:rFonts w:ascii="Times New Roman" w:hAnsi="Times New Roman" w:cs="Times New Roman"/>
          <w:bCs/>
          <w:noProof/>
          <w:sz w:val="24"/>
          <w:szCs w:val="24"/>
          <w:lang w:val="en-US"/>
        </w:rPr>
        <w:t>9</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 може да подаде сигнал за наличие на нередности и/или измами или съмнение за нередности и/или измами.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1.2. Изменения и/или допълнение на административен договор за предоставяне на безвъзмездна финансова помощ</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Измененията и/или допълненията на административния договор за предоставяне на безвъзмездна финансова помощ и проекта се извършват чрез сключването на допълнителни споразумения към него, по инициатива на Управляващия орган или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при условията на чл. 39 от ЗУСЕФСУ</w:t>
      </w:r>
      <w:r w:rsidRPr="00D80DDA">
        <w:rPr>
          <w:rFonts w:ascii="Times New Roman" w:hAnsi="Times New Roman" w:cs="Times New Roman"/>
          <w:noProof/>
          <w:sz w:val="24"/>
          <w:szCs w:val="24"/>
        </w:rPr>
        <w:t xml:space="preserve"> </w:t>
      </w:r>
      <w:r w:rsidRPr="00D80DDA">
        <w:rPr>
          <w:rFonts w:ascii="Times New Roman" w:hAnsi="Times New Roman" w:cs="Times New Roman"/>
          <w:bCs/>
          <w:noProof/>
          <w:sz w:val="24"/>
          <w:szCs w:val="24"/>
        </w:rPr>
        <w:t>и раз</w:t>
      </w:r>
      <w:r w:rsidR="00336440" w:rsidRPr="00D80DDA">
        <w:rPr>
          <w:rFonts w:ascii="Times New Roman" w:hAnsi="Times New Roman" w:cs="Times New Roman"/>
          <w:bCs/>
          <w:noProof/>
          <w:sz w:val="24"/>
          <w:szCs w:val="24"/>
        </w:rPr>
        <w:t>дел VII</w:t>
      </w:r>
      <w:r w:rsidRPr="00D80DDA">
        <w:rPr>
          <w:rFonts w:ascii="Times New Roman" w:hAnsi="Times New Roman" w:cs="Times New Roman"/>
          <w:bCs/>
          <w:noProof/>
          <w:sz w:val="24"/>
          <w:szCs w:val="24"/>
        </w:rPr>
        <w:t xml:space="preserve">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ите.</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Междинното звено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 xml:space="preserve">ът следва в срок </w:t>
      </w:r>
      <w:r w:rsidR="00765B25" w:rsidRPr="00D80DDA">
        <w:rPr>
          <w:rFonts w:ascii="Times New Roman" w:hAnsi="Times New Roman" w:cs="Times New Roman"/>
          <w:bCs/>
          <w:noProof/>
          <w:sz w:val="24"/>
          <w:szCs w:val="24"/>
        </w:rPr>
        <w:t>до</w:t>
      </w:r>
      <w:r w:rsidR="00364B8B" w:rsidRPr="00D80DDA">
        <w:rPr>
          <w:rFonts w:ascii="Times New Roman" w:hAnsi="Times New Roman" w:cs="Times New Roman"/>
          <w:bCs/>
          <w:noProof/>
          <w:sz w:val="24"/>
          <w:szCs w:val="24"/>
        </w:rPr>
        <w:t xml:space="preserve"> 10 дни преди провеждане на информационна кампания да уведоми УО на ПМДРА, за да бъде планирано посещение на място.</w:t>
      </w:r>
    </w:p>
    <w:p w:rsidR="000434DE"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Управляващият орган на ПМДРА </w:t>
      </w:r>
      <w:r w:rsidR="00765B25" w:rsidRPr="00D80DDA">
        <w:rPr>
          <w:rFonts w:ascii="Times New Roman" w:hAnsi="Times New Roman" w:cs="Times New Roman"/>
          <w:bCs/>
          <w:noProof/>
          <w:sz w:val="24"/>
          <w:szCs w:val="24"/>
        </w:rPr>
        <w:t>може да извършва</w:t>
      </w:r>
      <w:r w:rsidRPr="00D80DDA">
        <w:rPr>
          <w:rFonts w:ascii="Times New Roman" w:hAnsi="Times New Roman" w:cs="Times New Roman"/>
          <w:bCs/>
          <w:noProof/>
          <w:sz w:val="24"/>
          <w:szCs w:val="24"/>
        </w:rPr>
        <w:t xml:space="preserve"> проверки </w:t>
      </w:r>
      <w:r w:rsidR="00765B25" w:rsidRPr="00D80DDA">
        <w:rPr>
          <w:rFonts w:ascii="Times New Roman" w:hAnsi="Times New Roman" w:cs="Times New Roman"/>
          <w:bCs/>
          <w:noProof/>
          <w:sz w:val="24"/>
          <w:szCs w:val="24"/>
        </w:rPr>
        <w:t xml:space="preserve">на място </w:t>
      </w:r>
      <w:r w:rsidRPr="00D80DDA">
        <w:rPr>
          <w:rFonts w:ascii="Times New Roman" w:hAnsi="Times New Roman" w:cs="Times New Roman"/>
          <w:bCs/>
          <w:noProof/>
          <w:sz w:val="24"/>
          <w:szCs w:val="24"/>
        </w:rPr>
        <w:t xml:space="preserve">преди подписване на АДПБФП.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lastRenderedPageBreak/>
        <w:t>Управляващият орган на ПМДРА може да извършва при необходимост междинни проверки на място по време на изпълнението на проекта.</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и мониторингови проверки на изпълнените проекти на база извадка (проверките са административни и проверки на място).</w:t>
      </w:r>
    </w:p>
    <w:p w:rsidR="004C5E82" w:rsidRPr="00A908A8" w:rsidRDefault="004C5E82" w:rsidP="004C5E82">
      <w:pPr>
        <w:pStyle w:val="Default"/>
        <w:spacing w:line="276" w:lineRule="auto"/>
        <w:ind w:firstLine="720"/>
        <w:jc w:val="both"/>
        <w:rPr>
          <w:color w:val="auto"/>
        </w:rPr>
      </w:pPr>
      <w:proofErr w:type="gramStart"/>
      <w:r>
        <w:rPr>
          <w:color w:val="auto"/>
          <w:lang w:val="ru-RU"/>
        </w:rPr>
        <w:t xml:space="preserve">Дейностите, съответно разходите по проекта </w:t>
      </w:r>
      <w:r w:rsidRPr="00A908A8">
        <w:rPr>
          <w:color w:val="auto"/>
          <w:lang w:val="ru-RU"/>
        </w:rPr>
        <w:t>следва да се извърш</w:t>
      </w:r>
      <w:r>
        <w:rPr>
          <w:color w:val="auto"/>
          <w:lang w:val="ru-RU"/>
        </w:rPr>
        <w:t>ат</w:t>
      </w:r>
      <w:r w:rsidRPr="00A908A8">
        <w:rPr>
          <w:color w:val="auto"/>
          <w:lang w:val="ru-RU"/>
        </w:rPr>
        <w:t xml:space="preserve"> в срока, определен  </w:t>
      </w:r>
      <w:r w:rsidRPr="00A908A8">
        <w:rPr>
          <w:color w:val="auto"/>
        </w:rPr>
        <w:t>в административния договор.</w:t>
      </w:r>
      <w:proofErr w:type="gramEnd"/>
    </w:p>
    <w:p w:rsidR="004C5E82" w:rsidRPr="00A908A8" w:rsidRDefault="004C5E82" w:rsidP="004C5E82">
      <w:pPr>
        <w:pStyle w:val="Default"/>
        <w:spacing w:line="276" w:lineRule="auto"/>
        <w:ind w:firstLine="720"/>
        <w:jc w:val="both"/>
        <w:rPr>
          <w:color w:val="auto"/>
        </w:rPr>
      </w:pPr>
      <w:r w:rsidRPr="00A908A8">
        <w:t xml:space="preserve">След завършване на </w:t>
      </w:r>
      <w:r>
        <w:t>всички дейности/разходи</w:t>
      </w:r>
      <w:r w:rsidRPr="00A908A8">
        <w:t>, бенефициентът пода</w:t>
      </w:r>
      <w:r>
        <w:t>ва</w:t>
      </w:r>
      <w:r w:rsidRPr="00A908A8">
        <w:t xml:space="preserve"> искане за окончателно плащане в срок, заложен в административния договор, за изплащане на пълния размер на одобрената безвъзмездна финансова помощ.</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 xml:space="preserve">Искане за окончателно плащане се подава не по-късно от </w:t>
      </w:r>
      <w:r>
        <w:rPr>
          <w:rFonts w:ascii="Times New Roman" w:hAnsi="Times New Roman" w:cs="Times New Roman"/>
          <w:sz w:val="24"/>
          <w:szCs w:val="24"/>
        </w:rPr>
        <w:t>15 дни</w:t>
      </w:r>
      <w:r w:rsidRPr="00A908A8">
        <w:rPr>
          <w:rFonts w:ascii="Times New Roman" w:hAnsi="Times New Roman" w:cs="Times New Roman"/>
          <w:sz w:val="24"/>
          <w:szCs w:val="24"/>
        </w:rPr>
        <w:t xml:space="preserve"> след изтичане на срока за изпълнение на </w:t>
      </w:r>
      <w:r w:rsidRPr="00672E88">
        <w:rPr>
          <w:rFonts w:ascii="Times New Roman" w:hAnsi="Times New Roman" w:cs="Times New Roman"/>
          <w:sz w:val="24"/>
          <w:szCs w:val="24"/>
        </w:rPr>
        <w:t>дейностите/разходите</w:t>
      </w:r>
      <w:r w:rsidRPr="00A908A8">
        <w:rPr>
          <w:rFonts w:ascii="Times New Roman" w:hAnsi="Times New Roman" w:cs="Times New Roman"/>
          <w:sz w:val="24"/>
          <w:szCs w:val="24"/>
        </w:rPr>
        <w:t xml:space="preserve">, съгласно административния договор за БФП. </w:t>
      </w:r>
    </w:p>
    <w:p w:rsidR="004C5E82" w:rsidRPr="00A908A8" w:rsidRDefault="004C5E82" w:rsidP="004C5E82">
      <w:pPr>
        <w:pStyle w:val="ListParagraph1"/>
        <w:spacing w:after="0" w:line="276" w:lineRule="auto"/>
        <w:ind w:left="0" w:firstLine="708"/>
        <w:jc w:val="both"/>
        <w:rPr>
          <w:rFonts w:ascii="Times New Roman" w:hAnsi="Times New Roman"/>
          <w:sz w:val="24"/>
          <w:szCs w:val="24"/>
        </w:rPr>
      </w:pPr>
      <w:r w:rsidRPr="00A908A8">
        <w:rPr>
          <w:rFonts w:ascii="Times New Roman" w:hAnsi="Times New Roman"/>
          <w:sz w:val="24"/>
          <w:szCs w:val="24"/>
        </w:rPr>
        <w:t xml:space="preserve">След приключването на дейностите по договора за безвъзмездна финансова помощ, бенефициентът е длъжен да изготви и представи на ДФЗ-РА финален технически и финансов отчет, съдържащи информация относно цялостното изпълнение на дейностите и постигнатите резултати. Отчетите се изготвят и подават в ИСУН.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Размерът на окончателното плащане се изчислява след приключване на проекта</w:t>
      </w:r>
      <w:r>
        <w:rPr>
          <w:rFonts w:ascii="Times New Roman" w:hAnsi="Times New Roman" w:cs="Times New Roman"/>
          <w:sz w:val="24"/>
          <w:szCs w:val="24"/>
        </w:rPr>
        <w:t xml:space="preserve"> и</w:t>
      </w:r>
      <w:r w:rsidRPr="00A908A8">
        <w:rPr>
          <w:rFonts w:ascii="Times New Roman" w:hAnsi="Times New Roman" w:cs="Times New Roman"/>
          <w:sz w:val="24"/>
          <w:szCs w:val="24"/>
        </w:rPr>
        <w:t xml:space="preserve"> одобряване на финалния технически и финансов отчет</w:t>
      </w:r>
    </w:p>
    <w:p w:rsidR="004C5E82" w:rsidRPr="00A908A8" w:rsidRDefault="004C5E82" w:rsidP="004C5E82">
      <w:pPr>
        <w:spacing w:after="0" w:line="276" w:lineRule="auto"/>
        <w:ind w:firstLine="708"/>
        <w:jc w:val="both"/>
        <w:rPr>
          <w:rFonts w:ascii="Times New Roman" w:hAnsi="Times New Roman" w:cs="Times New Roman"/>
          <w:sz w:val="24"/>
          <w:szCs w:val="24"/>
        </w:rPr>
      </w:pPr>
      <w:r w:rsidRPr="00A908A8">
        <w:rPr>
          <w:rFonts w:ascii="Times New Roman" w:hAnsi="Times New Roman" w:cs="Times New Roman"/>
          <w:sz w:val="24"/>
          <w:szCs w:val="24"/>
        </w:rPr>
        <w:t>ДФЗ – РА одобрява дейностите и верифицира разходите въз основа на проверка на документите (представени към искането за окончателно плащане, подробно описани в Приложение №</w:t>
      </w:r>
      <w:r>
        <w:rPr>
          <w:rFonts w:ascii="Times New Roman" w:hAnsi="Times New Roman" w:cs="Times New Roman"/>
          <w:sz w:val="24"/>
          <w:szCs w:val="24"/>
        </w:rPr>
        <w:t xml:space="preserve"> 15</w:t>
      </w:r>
      <w:r w:rsidRPr="00A908A8">
        <w:rPr>
          <w:rFonts w:ascii="Times New Roman" w:hAnsi="Times New Roman" w:cs="Times New Roman"/>
          <w:sz w:val="24"/>
          <w:szCs w:val="24"/>
        </w:rPr>
        <w:t xml:space="preserve">) и на проверки на място, след което изплаща на бенефициента </w:t>
      </w:r>
      <w:r>
        <w:rPr>
          <w:rFonts w:ascii="Times New Roman" w:hAnsi="Times New Roman" w:cs="Times New Roman"/>
          <w:sz w:val="24"/>
          <w:szCs w:val="24"/>
        </w:rPr>
        <w:t>верифицираните</w:t>
      </w:r>
      <w:r w:rsidRPr="00A908A8">
        <w:rPr>
          <w:rFonts w:ascii="Times New Roman" w:hAnsi="Times New Roman" w:cs="Times New Roman"/>
          <w:sz w:val="24"/>
          <w:szCs w:val="24"/>
        </w:rPr>
        <w:t xml:space="preserve"> разходи.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ът е задължен да докладва и отчита изпълнението на проекта в съответните отчетни форми и документи чрез ИСУН 2020.</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keepNext/>
        <w:keepLines/>
        <w:spacing w:before="120" w:after="120" w:line="276" w:lineRule="auto"/>
        <w:jc w:val="both"/>
        <w:outlineLvl w:val="1"/>
        <w:rPr>
          <w:rFonts w:ascii="Times New Roman" w:hAnsi="Times New Roman" w:cs="Times New Roman"/>
          <w:bCs/>
          <w:noProof/>
          <w:sz w:val="24"/>
          <w:szCs w:val="24"/>
        </w:rPr>
      </w:pPr>
      <w:r w:rsidRPr="00D80DDA">
        <w:rPr>
          <w:rFonts w:ascii="Times New Roman" w:hAnsi="Times New Roman" w:cs="Times New Roman"/>
          <w:b/>
          <w:bCs/>
          <w:noProof/>
          <w:color w:val="5B9BD5"/>
          <w:sz w:val="24"/>
          <w:szCs w:val="24"/>
        </w:rPr>
        <w:lastRenderedPageBreak/>
        <w:t>2. Финансово изпълнение на проектите и плащане.</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w:t>
      </w:r>
      <w:r w:rsidR="004C5E82">
        <w:rPr>
          <w:rFonts w:ascii="Times New Roman" w:hAnsi="Times New Roman" w:cs="Times New Roman"/>
          <w:bCs/>
          <w:noProof/>
          <w:sz w:val="24"/>
          <w:szCs w:val="24"/>
        </w:rPr>
        <w:t>ючително</w:t>
      </w:r>
      <w:r w:rsidRPr="00D80DDA">
        <w:rPr>
          <w:rFonts w:ascii="Times New Roman" w:hAnsi="Times New Roman" w:cs="Times New Roman"/>
          <w:bCs/>
          <w:noProof/>
          <w:sz w:val="24"/>
          <w:szCs w:val="24"/>
        </w:rPr>
        <w:t xml:space="preserve"> по други проекти и по други програми.</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 6 от ЗУСЕФСУ.</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Максималният размер на безвъзмездната финансова помощ задължително се посочва</w:t>
      </w:r>
      <w:r w:rsidR="007E1EB8" w:rsidRPr="00D80DDA">
        <w:rPr>
          <w:rFonts w:ascii="Times New Roman" w:hAnsi="Times New Roman" w:cs="Times New Roman"/>
          <w:bCs/>
          <w:noProof/>
          <w:sz w:val="24"/>
          <w:szCs w:val="24"/>
        </w:rPr>
        <w:t xml:space="preserve"> </w:t>
      </w:r>
      <w:r w:rsidRPr="00D80DDA">
        <w:rPr>
          <w:rFonts w:ascii="Times New Roman" w:hAnsi="Times New Roman" w:cs="Times New Roman"/>
          <w:bCs/>
          <w:noProof/>
          <w:sz w:val="24"/>
          <w:szCs w:val="24"/>
        </w:rPr>
        <w:t xml:space="preserve">в </w:t>
      </w:r>
      <w:r w:rsidR="008929B8">
        <w:rPr>
          <w:rFonts w:ascii="Times New Roman" w:hAnsi="Times New Roman" w:cs="Times New Roman"/>
          <w:bCs/>
          <w:noProof/>
          <w:sz w:val="24"/>
          <w:szCs w:val="24"/>
        </w:rPr>
        <w:t>АДПБФП</w:t>
      </w:r>
      <w:r w:rsidRPr="00D80DDA">
        <w:rPr>
          <w:rFonts w:ascii="Times New Roman" w:hAnsi="Times New Roman" w:cs="Times New Roman"/>
          <w:bCs/>
          <w:noProof/>
          <w:sz w:val="24"/>
          <w:szCs w:val="24"/>
        </w:rPr>
        <w:t>.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w:t>
      </w:r>
      <w:r w:rsidRPr="00042342">
        <w:rPr>
          <w:rFonts w:ascii="Times New Roman" w:hAnsi="Times New Roman" w:cs="Times New Roman"/>
          <w:bCs/>
          <w:noProof/>
          <w:sz w:val="24"/>
          <w:szCs w:val="24"/>
        </w:rPr>
        <w:t>жно удостоверяване и одобряване на действително извършените разходи.</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Недопустими са промени в бюджета на одобрения проект, водещи до увеличаване на първоначално договорения </w:t>
      </w:r>
      <w:r w:rsidRPr="00042342">
        <w:rPr>
          <w:rFonts w:ascii="Times New Roman" w:hAnsi="Times New Roman" w:cs="Times New Roman"/>
          <w:bCs/>
          <w:noProof/>
          <w:sz w:val="24"/>
          <w:szCs w:val="24"/>
        </w:rPr>
        <w:t>размер</w:t>
      </w:r>
      <w:r w:rsidRPr="004C5E82">
        <w:rPr>
          <w:rFonts w:ascii="Times New Roman" w:hAnsi="Times New Roman" w:cs="Times New Roman"/>
          <w:bCs/>
          <w:noProof/>
          <w:sz w:val="24"/>
          <w:szCs w:val="24"/>
        </w:rPr>
        <w:t xml:space="preserve"> на</w:t>
      </w:r>
      <w:r w:rsidRPr="00D80DDA">
        <w:rPr>
          <w:rFonts w:ascii="Times New Roman" w:hAnsi="Times New Roman" w:cs="Times New Roman"/>
          <w:bCs/>
          <w:noProof/>
          <w:sz w:val="24"/>
          <w:szCs w:val="24"/>
        </w:rPr>
        <w:t xml:space="preserve"> </w:t>
      </w:r>
      <w:r w:rsidR="008929B8">
        <w:rPr>
          <w:rFonts w:ascii="Times New Roman" w:hAnsi="Times New Roman" w:cs="Times New Roman"/>
          <w:bCs/>
          <w:noProof/>
          <w:sz w:val="24"/>
          <w:szCs w:val="24"/>
        </w:rPr>
        <w:t>БФП</w:t>
      </w:r>
      <w:r w:rsidRPr="00D80DDA">
        <w:rPr>
          <w:rFonts w:ascii="Times New Roman" w:hAnsi="Times New Roman" w:cs="Times New Roman"/>
          <w:bCs/>
          <w:noProof/>
          <w:sz w:val="24"/>
          <w:szCs w:val="24"/>
        </w:rPr>
        <w:t xml:space="preserve"> по договора</w:t>
      </w:r>
      <w:r w:rsidR="008929B8">
        <w:rPr>
          <w:rFonts w:ascii="Times New Roman" w:hAnsi="Times New Roman" w:cs="Times New Roman"/>
          <w:bCs/>
          <w:noProof/>
          <w:sz w:val="24"/>
          <w:szCs w:val="24"/>
        </w:rPr>
        <w:t>, както и размера на публичното финансиране</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ВАЖНО:</w:t>
      </w:r>
      <w:r w:rsidRPr="00D80DDA">
        <w:rPr>
          <w:rFonts w:ascii="Times New Roman" w:hAnsi="Times New Roman" w:cs="Times New Roman"/>
          <w:bCs/>
          <w:noProof/>
          <w:sz w:val="24"/>
          <w:szCs w:val="24"/>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w:t>
      </w:r>
      <w:r w:rsidR="00FE17F6">
        <w:rPr>
          <w:rFonts w:ascii="Times New Roman" w:hAnsi="Times New Roman" w:cs="Times New Roman"/>
          <w:bCs/>
          <w:noProof/>
          <w:sz w:val="24"/>
          <w:szCs w:val="24"/>
        </w:rPr>
        <w:t>а</w:t>
      </w:r>
      <w:r w:rsidRPr="00D80DDA">
        <w:rPr>
          <w:rFonts w:ascii="Times New Roman" w:hAnsi="Times New Roman" w:cs="Times New Roman"/>
          <w:bCs/>
          <w:noProof/>
          <w:sz w:val="24"/>
          <w:szCs w:val="24"/>
        </w:rPr>
        <w:t xml:space="preserve"> помощ не се изплаща, а изплатената финансова помощ подлежи на възстановяване от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r w:rsidR="00451934" w:rsidRPr="00D80DDA">
        <w:rPr>
          <w:rFonts w:ascii="Times New Roman" w:hAnsi="Times New Roman" w:cs="Times New Roman"/>
          <w:bCs/>
          <w:noProof/>
          <w:sz w:val="24"/>
          <w:szCs w:val="24"/>
        </w:rPr>
        <w:t>дейността от ПМДРА</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По настоящата процедура за предоставяне на безвъзмездна финансова помощ се предвижда единствено окончателно плащане, като редът, условията и срокът за неговото извършване са определени в административния договор за предоставяне на безвъзмездна финансова помощ и Общите условия към него.</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Искането за окончателно плащане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се подава по ред, условия и в срок определени в административния договор за предоставяне на безвъзмездна финансова помощ и Общите условия към него.</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noProof/>
          <w:sz w:val="24"/>
          <w:szCs w:val="24"/>
        </w:rPr>
        <w:t xml:space="preserve"> </w:t>
      </w:r>
      <w:r w:rsidRPr="00D80DDA">
        <w:rPr>
          <w:rFonts w:ascii="Times New Roman" w:hAnsi="Times New Roman" w:cs="Times New Roman"/>
          <w:b/>
          <w:noProof/>
          <w:sz w:val="24"/>
          <w:szCs w:val="24"/>
        </w:rPr>
        <w:t xml:space="preserve">ВАЖНО: </w:t>
      </w:r>
      <w:r w:rsidRPr="00D80DDA">
        <w:rPr>
          <w:rFonts w:ascii="Times New Roman" w:hAnsi="Times New Roman" w:cs="Times New Roman"/>
          <w:bCs/>
          <w:noProof/>
          <w:sz w:val="24"/>
          <w:szCs w:val="24"/>
        </w:rPr>
        <w:t>В изпълнение на Решение на Министерски съвет № 592 от 21.08.2018 г. след сключване на договор на стойност, равна или надвишаваща 30</w:t>
      </w:r>
      <w:r w:rsidRPr="00D80DDA">
        <w:rPr>
          <w:rFonts w:ascii="Times New Roman" w:hAnsi="Times New Roman" w:cs="Times New Roman"/>
          <w:sz w:val="24"/>
          <w:szCs w:val="24"/>
          <w:lang w:eastAsia="bg-BG"/>
        </w:rPr>
        <w:t> </w:t>
      </w:r>
      <w:r w:rsidRPr="00D80DDA">
        <w:rPr>
          <w:rFonts w:ascii="Times New Roman" w:hAnsi="Times New Roman" w:cs="Times New Roman"/>
          <w:bCs/>
          <w:noProof/>
          <w:sz w:val="24"/>
          <w:szCs w:val="24"/>
        </w:rPr>
        <w:t xml:space="preserve">000,00 лв. и преди извършване на плащане, УО на ПМДРА </w:t>
      </w:r>
      <w:r w:rsidR="007E1EB8" w:rsidRPr="00D80DDA">
        <w:rPr>
          <w:rFonts w:ascii="Times New Roman" w:hAnsi="Times New Roman" w:cs="Times New Roman"/>
          <w:bCs/>
          <w:noProof/>
          <w:sz w:val="24"/>
          <w:szCs w:val="24"/>
        </w:rPr>
        <w:t xml:space="preserve">чрез ДФЗ – РА </w:t>
      </w:r>
      <w:r w:rsidRPr="00D80DDA">
        <w:rPr>
          <w:rFonts w:ascii="Times New Roman" w:hAnsi="Times New Roman" w:cs="Times New Roman"/>
          <w:bCs/>
          <w:noProof/>
          <w:sz w:val="24"/>
          <w:szCs w:val="24"/>
        </w:rPr>
        <w:t xml:space="preserve">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w:t>
      </w:r>
      <w:r w:rsidRPr="00D80DDA">
        <w:rPr>
          <w:rFonts w:ascii="Times New Roman" w:hAnsi="Times New Roman" w:cs="Times New Roman"/>
          <w:bCs/>
          <w:noProof/>
          <w:sz w:val="24"/>
          <w:szCs w:val="24"/>
        </w:rPr>
        <w:lastRenderedPageBreak/>
        <w:t xml:space="preserve">към Национална агенция за приходите и Агенция „Митници“, УО на ПМДРА </w:t>
      </w:r>
      <w:r w:rsidR="00243C56" w:rsidRPr="00D80DDA">
        <w:rPr>
          <w:rFonts w:ascii="Times New Roman" w:hAnsi="Times New Roman" w:cs="Times New Roman"/>
          <w:bCs/>
          <w:noProof/>
          <w:sz w:val="24"/>
          <w:szCs w:val="24"/>
        </w:rPr>
        <w:t xml:space="preserve">чрез ДФЗ – РА </w:t>
      </w:r>
      <w:r w:rsidRPr="00D80DDA">
        <w:rPr>
          <w:rFonts w:ascii="Times New Roman" w:hAnsi="Times New Roman" w:cs="Times New Roman"/>
          <w:bCs/>
          <w:noProof/>
          <w:sz w:val="24"/>
          <w:szCs w:val="24"/>
        </w:rPr>
        <w:t xml:space="preserve">извършва банков превод на запорираната сума по посочената в разпореждането за изпълнение банкова сметка и уведомява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а за извършения превод в модул „Кореспонденция“ в ИСУН 2020.</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w:t>
      </w:r>
      <w:r w:rsidR="000A2A45" w:rsidRPr="00D80DDA">
        <w:rPr>
          <w:rFonts w:ascii="Times New Roman" w:hAnsi="Times New Roman" w:cs="Times New Roman"/>
          <w:bCs/>
          <w:noProof/>
          <w:sz w:val="24"/>
          <w:szCs w:val="24"/>
        </w:rPr>
        <w:t xml:space="preserve"> България за съответната година. </w:t>
      </w:r>
      <w:r w:rsidR="00364B8B" w:rsidRPr="00D80DDA">
        <w:rPr>
          <w:rFonts w:ascii="Times New Roman" w:hAnsi="Times New Roman" w:cs="Times New Roman"/>
          <w:bCs/>
          <w:noProof/>
          <w:sz w:val="24"/>
          <w:szCs w:val="24"/>
        </w:rPr>
        <w:t xml:space="preserve">Размерът на допустимите разходи за ДДС следва изрично да бъде посочен в </w:t>
      </w:r>
      <w:r w:rsidR="00FE17F6">
        <w:rPr>
          <w:rFonts w:ascii="Times New Roman" w:hAnsi="Times New Roman" w:cs="Times New Roman"/>
          <w:bCs/>
          <w:noProof/>
          <w:sz w:val="24"/>
          <w:szCs w:val="24"/>
        </w:rPr>
        <w:t>АДПБФП</w:t>
      </w:r>
      <w:r w:rsidR="00364B8B" w:rsidRPr="00D80DDA">
        <w:rPr>
          <w:rFonts w:ascii="Times New Roman" w:hAnsi="Times New Roman" w:cs="Times New Roman"/>
          <w:bCs/>
          <w:noProof/>
          <w:sz w:val="24"/>
          <w:szCs w:val="24"/>
        </w:rPr>
        <w:t xml:space="preserve"> и/или в допълнително споразумение към него</w:t>
      </w:r>
      <w:r w:rsidR="000A2A45" w:rsidRPr="00D80DDA">
        <w:rPr>
          <w:rFonts w:ascii="Times New Roman" w:hAnsi="Times New Roman" w:cs="Times New Roman"/>
          <w:bCs/>
          <w:noProof/>
          <w:sz w:val="24"/>
          <w:szCs w:val="24"/>
        </w:rPr>
        <w:t>, в случаите в които е допустим</w:t>
      </w:r>
      <w:r w:rsidR="00FE17F6">
        <w:rPr>
          <w:rFonts w:ascii="Times New Roman" w:hAnsi="Times New Roman" w:cs="Times New Roman"/>
          <w:bCs/>
          <w:noProof/>
          <w:sz w:val="24"/>
          <w:szCs w:val="24"/>
        </w:rPr>
        <w:t>о</w:t>
      </w:r>
      <w:r w:rsidR="00364B8B" w:rsidRPr="00D80DDA">
        <w:rPr>
          <w:rFonts w:ascii="Times New Roman" w:hAnsi="Times New Roman" w:cs="Times New Roman"/>
          <w:bCs/>
          <w:noProof/>
          <w:sz w:val="24"/>
          <w:szCs w:val="24"/>
        </w:rPr>
        <w:t>.</w:t>
      </w:r>
    </w:p>
    <w:p w:rsidR="00364B8B" w:rsidRPr="00D80DDA" w:rsidRDefault="00364B8B" w:rsidP="00D80DDA">
      <w:pPr>
        <w:spacing w:before="120" w:after="120" w:line="276" w:lineRule="auto"/>
        <w:jc w:val="both"/>
        <w:rPr>
          <w:rFonts w:ascii="Times New Roman" w:hAnsi="Times New Roman" w:cs="Times New Roman"/>
          <w:bCs/>
          <w:noProof/>
          <w:sz w:val="24"/>
          <w:szCs w:val="24"/>
        </w:rPr>
      </w:pPr>
    </w:p>
    <w:p w:rsidR="00364B8B" w:rsidRPr="00D80DDA" w:rsidRDefault="00364B8B" w:rsidP="00D80DDA">
      <w:pPr>
        <w:keepNext/>
        <w:keepLines/>
        <w:spacing w:before="120" w:after="120" w:line="276" w:lineRule="auto"/>
        <w:jc w:val="both"/>
        <w:outlineLvl w:val="1"/>
        <w:rPr>
          <w:rFonts w:ascii="Times New Roman" w:hAnsi="Times New Roman" w:cs="Times New Roman"/>
          <w:b/>
          <w:bCs/>
          <w:noProof/>
          <w:color w:val="5B9BD5"/>
          <w:sz w:val="24"/>
          <w:szCs w:val="24"/>
        </w:rPr>
      </w:pPr>
      <w:r w:rsidRPr="00D80DDA">
        <w:rPr>
          <w:rFonts w:ascii="Times New Roman" w:hAnsi="Times New Roman" w:cs="Times New Roman"/>
          <w:b/>
          <w:bCs/>
          <w:noProof/>
          <w:color w:val="5B9BD5"/>
          <w:sz w:val="24"/>
          <w:szCs w:val="24"/>
        </w:rPr>
        <w:t xml:space="preserve">3. </w:t>
      </w:r>
      <w:r w:rsidR="003A1188" w:rsidRPr="00D80DDA">
        <w:rPr>
          <w:rFonts w:ascii="Times New Roman" w:hAnsi="Times New Roman" w:cs="Times New Roman"/>
          <w:b/>
          <w:bCs/>
          <w:noProof/>
          <w:color w:val="5B9BD5"/>
          <w:sz w:val="24"/>
          <w:szCs w:val="24"/>
        </w:rPr>
        <w:t>В</w:t>
      </w:r>
      <w:r w:rsidR="00B2308D" w:rsidRPr="00D80DDA">
        <w:rPr>
          <w:rFonts w:ascii="Times New Roman" w:hAnsi="Times New Roman" w:cs="Times New Roman"/>
          <w:b/>
          <w:bCs/>
          <w:noProof/>
          <w:color w:val="5B9BD5"/>
          <w:sz w:val="24"/>
          <w:szCs w:val="24"/>
        </w:rPr>
        <w:t>идимост и комуникация</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Всички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rsidR="00364B8B" w:rsidRPr="00D80DDA" w:rsidRDefault="00237602"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Бенефициент</w:t>
      </w:r>
      <w:r w:rsidR="00364B8B" w:rsidRPr="00D80DDA">
        <w:rPr>
          <w:rFonts w:ascii="Times New Roman" w:hAnsi="Times New Roman" w:cs="Times New Roman"/>
          <w:bCs/>
          <w:noProof/>
          <w:sz w:val="24"/>
          <w:szCs w:val="24"/>
        </w:rPr>
        <w:t xml:space="preserve">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w:t>
      </w:r>
      <w:r w:rsidR="009E3105" w:rsidRPr="00D80DDA">
        <w:rPr>
          <w:rFonts w:ascii="Times New Roman" w:hAnsi="Times New Roman" w:cs="Times New Roman"/>
          <w:bCs/>
          <w:noProof/>
          <w:sz w:val="24"/>
          <w:szCs w:val="24"/>
        </w:rPr>
        <w:t>2021</w:t>
      </w:r>
      <w:r w:rsidR="00364B8B" w:rsidRPr="00D80DDA">
        <w:rPr>
          <w:rFonts w:ascii="Times New Roman" w:hAnsi="Times New Roman" w:cs="Times New Roman"/>
          <w:bCs/>
          <w:noProof/>
          <w:sz w:val="24"/>
          <w:szCs w:val="24"/>
        </w:rPr>
        <w:t>/</w:t>
      </w:r>
      <w:r w:rsidR="009E3105" w:rsidRPr="00D80DDA">
        <w:rPr>
          <w:rFonts w:ascii="Times New Roman" w:hAnsi="Times New Roman" w:cs="Times New Roman"/>
          <w:bCs/>
          <w:noProof/>
          <w:sz w:val="24"/>
          <w:szCs w:val="24"/>
        </w:rPr>
        <w:t>1060</w:t>
      </w:r>
      <w:r w:rsidR="00364B8B" w:rsidRPr="00D80DDA">
        <w:rPr>
          <w:rFonts w:ascii="Times New Roman" w:hAnsi="Times New Roman" w:cs="Times New Roman"/>
          <w:bCs/>
          <w:noProof/>
          <w:sz w:val="24"/>
          <w:szCs w:val="24"/>
        </w:rPr>
        <w:t>, като:</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а) включват на официалния уебсайт на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rsidR="00364B8B" w:rsidRPr="00D80DDA" w:rsidRDefault="00364B8B" w:rsidP="00D80DDA">
      <w:pPr>
        <w:spacing w:before="120" w:after="120" w:line="276" w:lineRule="auto"/>
        <w:jc w:val="both"/>
        <w:rPr>
          <w:rFonts w:ascii="Times New Roman" w:hAnsi="Times New Roman" w:cs="Times New Roman"/>
          <w:bCs/>
          <w:noProof/>
          <w:sz w:val="24"/>
          <w:szCs w:val="24"/>
        </w:rPr>
      </w:pPr>
      <w:r w:rsidRPr="00D80DDA">
        <w:rPr>
          <w:rFonts w:ascii="Times New Roman" w:hAnsi="Times New Roman" w:cs="Times New Roman"/>
          <w:bCs/>
          <w:noProof/>
          <w:sz w:val="24"/>
          <w:szCs w:val="24"/>
        </w:rPr>
        <w:t>•</w:t>
      </w:r>
      <w:r w:rsidRPr="00D80DDA">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rsidR="00364B8B" w:rsidRPr="00D80DDA" w:rsidRDefault="00364B8B" w:rsidP="00D80DDA">
      <w:pPr>
        <w:spacing w:before="120" w:after="120" w:line="276" w:lineRule="auto"/>
        <w:ind w:firstLine="72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ът е физическо лице, той осигурява, доколкото е </w:t>
      </w:r>
      <w:r w:rsidRPr="00D80DDA">
        <w:rPr>
          <w:rFonts w:ascii="Times New Roman" w:hAnsi="Times New Roman" w:cs="Times New Roman"/>
          <w:bCs/>
          <w:noProof/>
          <w:sz w:val="24"/>
          <w:szCs w:val="24"/>
        </w:rPr>
        <w:lastRenderedPageBreak/>
        <w:t xml:space="preserve">възможно, наличието на подходяща информация, подчертаваща подкрепата от фондовете, на видимо за обществеността място или чрез електронен екран; </w:t>
      </w:r>
    </w:p>
    <w:p w:rsidR="001A28B3" w:rsidRPr="00D80DDA" w:rsidRDefault="0089342A" w:rsidP="00D80DDA">
      <w:pPr>
        <w:spacing w:before="120" w:after="120" w:line="276" w:lineRule="auto"/>
        <w:ind w:firstLine="708"/>
        <w:jc w:val="both"/>
        <w:rPr>
          <w:rFonts w:ascii="Times New Roman" w:hAnsi="Times New Roman" w:cs="Times New Roman"/>
          <w:bCs/>
          <w:noProof/>
          <w:sz w:val="24"/>
          <w:szCs w:val="24"/>
        </w:rPr>
      </w:pPr>
      <w:r w:rsidRPr="00D80DDA">
        <w:rPr>
          <w:rFonts w:ascii="Times New Roman" w:hAnsi="Times New Roman" w:cs="Times New Roman"/>
          <w:b/>
          <w:bCs/>
          <w:noProof/>
          <w:sz w:val="24"/>
          <w:szCs w:val="24"/>
        </w:rPr>
        <w:t>ВАЖНО:</w:t>
      </w:r>
      <w:r w:rsidRPr="00D80DDA">
        <w:rPr>
          <w:rFonts w:ascii="Times New Roman" w:hAnsi="Times New Roman" w:cs="Times New Roman"/>
          <w:bCs/>
          <w:noProof/>
          <w:sz w:val="24"/>
          <w:szCs w:val="24"/>
        </w:rPr>
        <w:t xml:space="preserve"> </w:t>
      </w:r>
      <w:r w:rsidRPr="00D80DDA">
        <w:rPr>
          <w:rFonts w:ascii="Times New Roman" w:hAnsi="Times New Roman" w:cs="Times New Roman"/>
          <w:sz w:val="24"/>
          <w:szCs w:val="24"/>
          <w:lang w:eastAsia="bg-BG"/>
        </w:rPr>
        <w:t>Постоянните обяснителни табели трябва да бъдат ситуирани на места, видими за широката общественост, а не само за ползвателите на обектите.</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случай че се установи, че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 xml:space="preserve">ът не изпълнява задълженията си по член 47 или параграфи 1 и 2 от член 50 от Регламент </w:t>
      </w:r>
      <w:r w:rsidR="0018442C" w:rsidRPr="00D80DDA">
        <w:rPr>
          <w:rFonts w:ascii="Times New Roman" w:hAnsi="Times New Roman" w:cs="Times New Roman"/>
          <w:bCs/>
          <w:noProof/>
          <w:sz w:val="24"/>
          <w:szCs w:val="24"/>
          <w:lang w:val="en-US"/>
        </w:rPr>
        <w:t>2021</w:t>
      </w:r>
      <w:r w:rsidRPr="00D80DDA">
        <w:rPr>
          <w:rFonts w:ascii="Times New Roman" w:hAnsi="Times New Roman" w:cs="Times New Roman"/>
          <w:bCs/>
          <w:noProof/>
          <w:sz w:val="24"/>
          <w:szCs w:val="24"/>
        </w:rPr>
        <w:t>/</w:t>
      </w:r>
      <w:r w:rsidR="0018442C" w:rsidRPr="00D80DDA">
        <w:rPr>
          <w:rFonts w:ascii="Times New Roman" w:hAnsi="Times New Roman" w:cs="Times New Roman"/>
          <w:bCs/>
          <w:noProof/>
          <w:sz w:val="24"/>
          <w:szCs w:val="24"/>
          <w:lang w:val="en-US"/>
        </w:rPr>
        <w:t>1061</w:t>
      </w:r>
      <w:r w:rsidRPr="00D80DDA">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w:t>
      </w:r>
      <w:r w:rsidR="000D5678">
        <w:rPr>
          <w:rFonts w:ascii="Times New Roman" w:hAnsi="Times New Roman" w:cs="Times New Roman"/>
          <w:bCs/>
          <w:noProof/>
          <w:sz w:val="24"/>
          <w:szCs w:val="24"/>
        </w:rPr>
        <w:t>БФП по договора</w:t>
      </w:r>
      <w:r w:rsidRPr="00D80DDA">
        <w:rPr>
          <w:rFonts w:ascii="Times New Roman" w:hAnsi="Times New Roman" w:cs="Times New Roman"/>
          <w:bCs/>
          <w:noProof/>
          <w:sz w:val="24"/>
          <w:szCs w:val="24"/>
        </w:rPr>
        <w:t>.</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В основата на признаването на подкрепата от ЕС е емблемата и изявлението за финансиране от Съюза, които </w:t>
      </w:r>
      <w:r w:rsidR="00237602" w:rsidRPr="00D80DDA">
        <w:rPr>
          <w:rFonts w:ascii="Times New Roman" w:hAnsi="Times New Roman" w:cs="Times New Roman"/>
          <w:bCs/>
          <w:noProof/>
          <w:sz w:val="24"/>
          <w:szCs w:val="24"/>
        </w:rPr>
        <w:t>бенефициент</w:t>
      </w:r>
      <w:r w:rsidRPr="00D80DDA">
        <w:rPr>
          <w:rFonts w:ascii="Times New Roman" w:hAnsi="Times New Roman" w:cs="Times New Roman"/>
          <w:bCs/>
          <w:noProof/>
          <w:sz w:val="24"/>
          <w:szCs w:val="24"/>
        </w:rPr>
        <w:t>ите трябва да използват, когато своите дейности за видимост, прозрачност и комуникация.</w:t>
      </w:r>
    </w:p>
    <w:p w:rsidR="00B2308D"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Емблемата на Съюза винаги се използва неразделно с изявлението за финансиране: „Съфинансирано от Европейския съюз“</w:t>
      </w:r>
      <w:r w:rsidR="00B2308D" w:rsidRPr="00D80DDA">
        <w:rPr>
          <w:rFonts w:ascii="Times New Roman" w:hAnsi="Times New Roman" w:cs="Times New Roman"/>
          <w:bCs/>
          <w:noProof/>
          <w:sz w:val="24"/>
          <w:szCs w:val="24"/>
          <w:lang w:val="en-US"/>
        </w:rPr>
        <w:t xml:space="preserve"> (</w:t>
      </w:r>
      <w:r w:rsidR="00B2308D" w:rsidRPr="00D80DDA">
        <w:rPr>
          <w:rFonts w:ascii="Times New Roman" w:hAnsi="Times New Roman" w:cs="Times New Roman"/>
          <w:bCs/>
          <w:noProof/>
          <w:sz w:val="24"/>
          <w:szCs w:val="24"/>
        </w:rPr>
        <w:t>Приложение № 17</w:t>
      </w:r>
      <w:r w:rsidR="00B2308D"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w:t>
      </w:r>
      <w:r w:rsidR="00B2308D" w:rsidRPr="00D80DDA">
        <w:rPr>
          <w:rFonts w:ascii="Times New Roman" w:hAnsi="Times New Roman" w:cs="Times New Roman"/>
          <w:bCs/>
          <w:noProof/>
          <w:sz w:val="24"/>
          <w:szCs w:val="24"/>
        </w:rPr>
        <w:t xml:space="preserve"> </w:t>
      </w:r>
    </w:p>
    <w:p w:rsidR="00B2308D" w:rsidRPr="00D80DDA" w:rsidRDefault="00B2308D"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Приложение № 16</w:t>
      </w:r>
      <w:r w:rsidRPr="00D80DDA">
        <w:rPr>
          <w:rFonts w:ascii="Times New Roman" w:hAnsi="Times New Roman" w:cs="Times New Roman"/>
          <w:bCs/>
          <w:noProof/>
          <w:sz w:val="24"/>
          <w:szCs w:val="24"/>
          <w:lang w:val="en-US"/>
        </w:rPr>
        <w:t>)</w:t>
      </w:r>
      <w:r w:rsidRPr="00D80DDA">
        <w:rPr>
          <w:rFonts w:ascii="Times New Roman" w:hAnsi="Times New Roman" w:cs="Times New Roman"/>
          <w:bCs/>
          <w:noProof/>
          <w:sz w:val="24"/>
          <w:szCs w:val="24"/>
        </w:rPr>
        <w:t>.</w:t>
      </w:r>
    </w:p>
    <w:p w:rsidR="00364B8B" w:rsidRPr="00D80DDA" w:rsidRDefault="00B2308D"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Готовите за използване изявления за финансиране могат да бъдат изтеглени </w:t>
      </w:r>
      <w:r w:rsidR="00B2308D" w:rsidRPr="00D80DDA">
        <w:rPr>
          <w:rFonts w:ascii="Times New Roman" w:hAnsi="Times New Roman" w:cs="Times New Roman"/>
          <w:bCs/>
          <w:noProof/>
          <w:sz w:val="24"/>
          <w:szCs w:val="24"/>
        </w:rPr>
        <w:t xml:space="preserve">и </w:t>
      </w:r>
      <w:r w:rsidRPr="00D80DDA">
        <w:rPr>
          <w:rFonts w:ascii="Times New Roman" w:hAnsi="Times New Roman" w:cs="Times New Roman"/>
          <w:bCs/>
          <w:noProof/>
          <w:sz w:val="24"/>
          <w:szCs w:val="24"/>
        </w:rPr>
        <w:t>от центъра за изтегляния:</w:t>
      </w:r>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hyperlink r:id="rId9" w:history="1">
        <w:r w:rsidRPr="00D80DDA">
          <w:rPr>
            <w:rFonts w:ascii="Times New Roman" w:hAnsi="Times New Roman" w:cs="Times New Roman"/>
            <w:bCs/>
            <w:noProof/>
            <w:color w:val="0563C1"/>
            <w:sz w:val="24"/>
            <w:szCs w:val="24"/>
            <w:u w:val="single"/>
          </w:rPr>
          <w:t>https://ec.europa.eu/regional_policy/information-sources/logo-download-center_en</w:t>
        </w:r>
      </w:hyperlink>
    </w:p>
    <w:p w:rsidR="00364B8B" w:rsidRPr="00D80DDA" w:rsidRDefault="00364B8B" w:rsidP="00D80DDA">
      <w:pPr>
        <w:spacing w:before="120" w:after="120" w:line="276" w:lineRule="auto"/>
        <w:ind w:firstLine="540"/>
        <w:jc w:val="both"/>
        <w:rPr>
          <w:rFonts w:ascii="Times New Roman" w:hAnsi="Times New Roman" w:cs="Times New Roman"/>
          <w:bCs/>
          <w:noProof/>
          <w:sz w:val="24"/>
          <w:szCs w:val="24"/>
        </w:rPr>
      </w:pPr>
      <w:r w:rsidRPr="00D80DDA">
        <w:rPr>
          <w:rFonts w:ascii="Times New Roman" w:hAnsi="Times New Roman" w:cs="Times New Roman"/>
          <w:bCs/>
          <w:noProof/>
          <w:sz w:val="24"/>
          <w:szCs w:val="24"/>
        </w:rPr>
        <w:t xml:space="preserve">Допълнителна информация можете да намерите </w:t>
      </w:r>
      <w:r w:rsidR="00B2308D" w:rsidRPr="00D80DDA">
        <w:rPr>
          <w:rFonts w:ascii="Times New Roman" w:hAnsi="Times New Roman" w:cs="Times New Roman"/>
          <w:bCs/>
          <w:noProof/>
          <w:sz w:val="24"/>
          <w:szCs w:val="24"/>
        </w:rPr>
        <w:t xml:space="preserve">и </w:t>
      </w:r>
      <w:r w:rsidRPr="00D80DDA">
        <w:rPr>
          <w:rFonts w:ascii="Times New Roman" w:hAnsi="Times New Roman" w:cs="Times New Roman"/>
          <w:bCs/>
          <w:noProof/>
          <w:sz w:val="24"/>
          <w:szCs w:val="24"/>
        </w:rPr>
        <w:t>в брошурата „Оперативни насоки за използване на емблемата на ЕС в контекста на програмите на ЕС:</w:t>
      </w:r>
    </w:p>
    <w:p w:rsidR="00364B8B" w:rsidRPr="00D80DDA" w:rsidRDefault="00B2308D" w:rsidP="00D80DDA">
      <w:pPr>
        <w:spacing w:before="120" w:after="120" w:line="276" w:lineRule="auto"/>
        <w:ind w:firstLine="540"/>
        <w:jc w:val="both"/>
        <w:rPr>
          <w:rFonts w:ascii="Times New Roman" w:hAnsi="Times New Roman" w:cs="Times New Roman"/>
          <w:bCs/>
          <w:noProof/>
          <w:sz w:val="24"/>
          <w:szCs w:val="24"/>
        </w:rPr>
      </w:pPr>
      <w:hyperlink r:id="rId10" w:history="1">
        <w:r w:rsidRPr="00D80DDA">
          <w:rPr>
            <w:rStyle w:val="Hyperlink"/>
            <w:rFonts w:ascii="Times New Roman" w:hAnsi="Times New Roman" w:cs="Times New Roman"/>
            <w:bCs/>
            <w:noProof/>
            <w:sz w:val="24"/>
            <w:szCs w:val="24"/>
          </w:rPr>
          <w:t>https://commission.europa.eu/system/files/2021-05/eu-emblem-rules_en.pdf</w:t>
        </w:r>
      </w:hyperlink>
    </w:p>
    <w:p w:rsidR="005947B3" w:rsidRPr="00D80DDA" w:rsidRDefault="005947B3" w:rsidP="00D80DDA">
      <w:pPr>
        <w:spacing w:before="120" w:after="120" w:line="276" w:lineRule="auto"/>
        <w:jc w:val="both"/>
        <w:rPr>
          <w:rFonts w:ascii="Times New Roman" w:hAnsi="Times New Roman" w:cs="Times New Roman"/>
          <w:bCs/>
          <w:noProof/>
          <w:sz w:val="24"/>
          <w:szCs w:val="24"/>
        </w:rPr>
      </w:pPr>
    </w:p>
    <w:p w:rsidR="009A62F0" w:rsidRPr="00D80DDA" w:rsidRDefault="00364B8B" w:rsidP="00D80DDA">
      <w:pPr>
        <w:keepNext/>
        <w:keepLines/>
        <w:spacing w:before="120" w:after="120" w:line="276" w:lineRule="auto"/>
        <w:jc w:val="both"/>
        <w:outlineLvl w:val="1"/>
        <w:rPr>
          <w:rFonts w:ascii="Times New Roman" w:hAnsi="Times New Roman" w:cs="Times New Roman"/>
          <w:noProof/>
          <w:sz w:val="24"/>
          <w:szCs w:val="24"/>
        </w:rPr>
      </w:pPr>
      <w:bookmarkStart w:id="1" w:name="_Toc442274579"/>
      <w:bookmarkStart w:id="2" w:name="_Toc442348060"/>
      <w:r w:rsidRPr="00D80DDA">
        <w:rPr>
          <w:rFonts w:ascii="Times New Roman" w:hAnsi="Times New Roman" w:cs="Times New Roman"/>
          <w:b/>
          <w:bCs/>
          <w:noProof/>
          <w:color w:val="5B9BD5"/>
          <w:sz w:val="24"/>
          <w:szCs w:val="24"/>
        </w:rPr>
        <w:t>4. Приложения към Условията за изпълнение:</w:t>
      </w:r>
      <w:bookmarkEnd w:id="1"/>
      <w:bookmarkEnd w:id="2"/>
    </w:p>
    <w:p w:rsidR="00364B8B" w:rsidRPr="00D80DDA" w:rsidRDefault="009A62F0" w:rsidP="00D80DDA">
      <w:pPr>
        <w:keepNext/>
        <w:keepLines/>
        <w:spacing w:before="120" w:after="120" w:line="276" w:lineRule="auto"/>
        <w:jc w:val="both"/>
        <w:outlineLvl w:val="1"/>
        <w:rPr>
          <w:rFonts w:ascii="Times New Roman" w:hAnsi="Times New Roman" w:cs="Times New Roman"/>
          <w:b/>
          <w:bCs/>
          <w:noProof/>
          <w:color w:val="5B9BD5"/>
          <w:sz w:val="24"/>
          <w:szCs w:val="24"/>
        </w:rPr>
      </w:pPr>
      <w:r w:rsidRPr="00D80DDA">
        <w:rPr>
          <w:rFonts w:ascii="Times New Roman" w:hAnsi="Times New Roman" w:cs="Times New Roman"/>
          <w:noProof/>
          <w:sz w:val="24"/>
          <w:szCs w:val="24"/>
        </w:rPr>
        <w:t>1. Приложение № 5 по чл. 25, ал. 2 от Закона за управление на средствата от европейските фондове при споделено управление и чл. 7 от ПМС № 23/2023 г.</w:t>
      </w:r>
    </w:p>
    <w:p w:rsidR="00364B8B"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2</w:t>
      </w:r>
      <w:r w:rsidR="00364B8B" w:rsidRPr="00D80DDA">
        <w:rPr>
          <w:rFonts w:ascii="Times New Roman" w:hAnsi="Times New Roman" w:cs="Times New Roman"/>
          <w:noProof/>
          <w:sz w:val="24"/>
          <w:szCs w:val="24"/>
        </w:rPr>
        <w:t xml:space="preserve">. Приложение № </w:t>
      </w:r>
      <w:r w:rsidR="00432883" w:rsidRPr="00D80DDA">
        <w:rPr>
          <w:rFonts w:ascii="Times New Roman" w:hAnsi="Times New Roman" w:cs="Times New Roman"/>
          <w:noProof/>
          <w:sz w:val="24"/>
          <w:szCs w:val="24"/>
        </w:rPr>
        <w:t>8</w:t>
      </w:r>
      <w:r w:rsidR="00364B8B" w:rsidRPr="00D80DDA">
        <w:rPr>
          <w:rFonts w:ascii="Times New Roman" w:hAnsi="Times New Roman" w:cs="Times New Roman"/>
          <w:noProof/>
          <w:sz w:val="24"/>
          <w:szCs w:val="24"/>
        </w:rPr>
        <w:t xml:space="preserve"> - Aдминистративен договор за предоставяне на безвъзмездна финансова помощ по Програма за морско дело</w:t>
      </w:r>
      <w:r w:rsidR="00432883" w:rsidRPr="00D80DDA">
        <w:rPr>
          <w:rFonts w:ascii="Times New Roman" w:hAnsi="Times New Roman" w:cs="Times New Roman"/>
          <w:noProof/>
          <w:sz w:val="24"/>
          <w:szCs w:val="24"/>
        </w:rPr>
        <w:t xml:space="preserve">, </w:t>
      </w:r>
      <w:r w:rsidR="00364B8B" w:rsidRPr="00D80DDA">
        <w:rPr>
          <w:rFonts w:ascii="Times New Roman" w:hAnsi="Times New Roman" w:cs="Times New Roman"/>
          <w:noProof/>
          <w:sz w:val="24"/>
          <w:szCs w:val="24"/>
        </w:rPr>
        <w:t>рибарство</w:t>
      </w:r>
      <w:r w:rsidR="00432883" w:rsidRPr="00D80DDA">
        <w:rPr>
          <w:rFonts w:ascii="Times New Roman" w:hAnsi="Times New Roman" w:cs="Times New Roman"/>
          <w:noProof/>
          <w:sz w:val="24"/>
          <w:szCs w:val="24"/>
        </w:rPr>
        <w:t xml:space="preserve"> и аквакултури</w:t>
      </w:r>
      <w:r w:rsidR="00364B8B" w:rsidRPr="00D80DDA">
        <w:rPr>
          <w:rFonts w:ascii="Times New Roman" w:hAnsi="Times New Roman" w:cs="Times New Roman"/>
          <w:noProof/>
          <w:sz w:val="24"/>
          <w:szCs w:val="24"/>
        </w:rPr>
        <w:t xml:space="preserve"> 20</w:t>
      </w:r>
      <w:r w:rsidR="00432883" w:rsidRPr="00D80DDA">
        <w:rPr>
          <w:rFonts w:ascii="Times New Roman" w:hAnsi="Times New Roman" w:cs="Times New Roman"/>
          <w:noProof/>
          <w:sz w:val="24"/>
          <w:szCs w:val="24"/>
        </w:rPr>
        <w:t>21</w:t>
      </w:r>
      <w:r w:rsidR="00364B8B" w:rsidRPr="00D80DDA">
        <w:rPr>
          <w:rFonts w:ascii="Times New Roman" w:hAnsi="Times New Roman" w:cs="Times New Roman"/>
          <w:noProof/>
          <w:sz w:val="24"/>
          <w:szCs w:val="24"/>
        </w:rPr>
        <w:t>-202</w:t>
      </w:r>
      <w:r w:rsidR="00432883" w:rsidRPr="00D80DDA">
        <w:rPr>
          <w:rFonts w:ascii="Times New Roman" w:hAnsi="Times New Roman" w:cs="Times New Roman"/>
          <w:noProof/>
          <w:sz w:val="24"/>
          <w:szCs w:val="24"/>
        </w:rPr>
        <w:t>7</w:t>
      </w:r>
      <w:r w:rsidRPr="00D80DDA">
        <w:rPr>
          <w:rFonts w:ascii="Times New Roman" w:hAnsi="Times New Roman" w:cs="Times New Roman"/>
          <w:noProof/>
          <w:sz w:val="24"/>
          <w:szCs w:val="24"/>
        </w:rPr>
        <w:t>;</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3. Приложение № </w:t>
      </w:r>
      <w:r w:rsidR="00853C7D" w:rsidRPr="00D80DDA">
        <w:rPr>
          <w:rFonts w:ascii="Times New Roman" w:hAnsi="Times New Roman" w:cs="Times New Roman"/>
          <w:noProof/>
          <w:sz w:val="24"/>
          <w:szCs w:val="24"/>
        </w:rPr>
        <w:t>9</w:t>
      </w:r>
      <w:r w:rsidRPr="00D80DDA">
        <w:rPr>
          <w:rFonts w:ascii="Times New Roman" w:hAnsi="Times New Roman" w:cs="Times New Roman"/>
          <w:noProof/>
          <w:sz w:val="24"/>
          <w:szCs w:val="24"/>
        </w:rPr>
        <w:t xml:space="preserve"> - Общи условия към финансираните по </w:t>
      </w:r>
      <w:r w:rsidR="00853C7D" w:rsidRPr="00D80DDA">
        <w:rPr>
          <w:rFonts w:ascii="Times New Roman" w:hAnsi="Times New Roman" w:cs="Times New Roman"/>
          <w:noProof/>
          <w:sz w:val="24"/>
          <w:szCs w:val="24"/>
        </w:rPr>
        <w:t>Програма за морско дело, рибарство и аквакултури 2021-2027</w:t>
      </w:r>
      <w:r w:rsidR="007D77C4"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административни договори за предоставяне на безвъзмездна финансова помощ;</w:t>
      </w:r>
    </w:p>
    <w:p w:rsidR="007D77C4"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4. Приложение № </w:t>
      </w:r>
      <w:r w:rsidR="007D77C4" w:rsidRPr="00D80DDA">
        <w:rPr>
          <w:rFonts w:ascii="Times New Roman" w:hAnsi="Times New Roman" w:cs="Times New Roman"/>
          <w:noProof/>
          <w:sz w:val="24"/>
          <w:szCs w:val="24"/>
        </w:rPr>
        <w:t>10</w:t>
      </w:r>
      <w:r w:rsidR="005A72DB"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xml:space="preserve">- </w:t>
      </w:r>
      <w:r w:rsidR="007D77C4" w:rsidRPr="00D80DDA">
        <w:rPr>
          <w:rFonts w:ascii="Times New Roman" w:hAnsi="Times New Roman" w:cs="Times New Roman"/>
          <w:noProof/>
          <w:sz w:val="24"/>
          <w:szCs w:val="24"/>
        </w:rPr>
        <w:t xml:space="preserve">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w:t>
      </w:r>
      <w:r w:rsidR="007D77C4" w:rsidRPr="00D80DDA">
        <w:rPr>
          <w:rFonts w:ascii="Times New Roman" w:hAnsi="Times New Roman" w:cs="Times New Roman"/>
          <w:noProof/>
          <w:sz w:val="24"/>
          <w:szCs w:val="24"/>
        </w:rPr>
        <w:lastRenderedPageBreak/>
        <w:t>по чл. 11, от Регламент (ЕС) № 2021/1139; Декларация за свързаност по смисъла на § 1, т. 13 и т. 14 от допълнителните разпоредби на ЗППЦК</w:t>
      </w:r>
      <w:r w:rsidR="002F4624" w:rsidRPr="00D80DDA">
        <w:rPr>
          <w:rFonts w:ascii="Times New Roman" w:hAnsi="Times New Roman" w:cs="Times New Roman"/>
          <w:noProof/>
          <w:sz w:val="24"/>
          <w:szCs w:val="24"/>
        </w:rPr>
        <w:t>; Декларация по чл. 137 от Регламент (ЕС, Евратом) 2018/1046);</w:t>
      </w:r>
    </w:p>
    <w:p w:rsidR="009A62F0"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5</w:t>
      </w:r>
      <w:r w:rsidR="009A62F0" w:rsidRPr="00D80DDA">
        <w:rPr>
          <w:rFonts w:ascii="Times New Roman" w:hAnsi="Times New Roman" w:cs="Times New Roman"/>
          <w:noProof/>
          <w:sz w:val="24"/>
          <w:szCs w:val="24"/>
        </w:rPr>
        <w:t xml:space="preserve">. Приложение № 11 - Заявление за профил за достъп на ръководител на </w:t>
      </w:r>
      <w:r w:rsidR="00237602" w:rsidRPr="00D80DDA">
        <w:rPr>
          <w:rFonts w:ascii="Times New Roman" w:hAnsi="Times New Roman" w:cs="Times New Roman"/>
          <w:noProof/>
          <w:sz w:val="24"/>
          <w:szCs w:val="24"/>
        </w:rPr>
        <w:t>бенефициент</w:t>
      </w:r>
      <w:r w:rsidR="009A62F0" w:rsidRPr="00D80DDA">
        <w:rPr>
          <w:rFonts w:ascii="Times New Roman" w:hAnsi="Times New Roman" w:cs="Times New Roman"/>
          <w:noProof/>
          <w:sz w:val="24"/>
          <w:szCs w:val="24"/>
        </w:rPr>
        <w:t>а до ИСУН 2020;</w:t>
      </w:r>
    </w:p>
    <w:p w:rsidR="007D77C4"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6</w:t>
      </w:r>
      <w:r w:rsidR="009A62F0" w:rsidRPr="00D80DDA">
        <w:rPr>
          <w:rFonts w:ascii="Times New Roman" w:hAnsi="Times New Roman" w:cs="Times New Roman"/>
          <w:noProof/>
          <w:sz w:val="24"/>
          <w:szCs w:val="24"/>
        </w:rPr>
        <w:t xml:space="preserve">. Приложение № 12 - Заявление за профил за достъп на упълномощени от </w:t>
      </w:r>
      <w:r w:rsidR="00237602" w:rsidRPr="00D80DDA">
        <w:rPr>
          <w:rFonts w:ascii="Times New Roman" w:hAnsi="Times New Roman" w:cs="Times New Roman"/>
          <w:noProof/>
          <w:sz w:val="24"/>
          <w:szCs w:val="24"/>
        </w:rPr>
        <w:t>бенефициент</w:t>
      </w:r>
      <w:r w:rsidR="009A62F0" w:rsidRPr="00D80DDA">
        <w:rPr>
          <w:rFonts w:ascii="Times New Roman" w:hAnsi="Times New Roman" w:cs="Times New Roman"/>
          <w:noProof/>
          <w:sz w:val="24"/>
          <w:szCs w:val="24"/>
        </w:rPr>
        <w:t>а лица до ИСУН 2020</w:t>
      </w:r>
    </w:p>
    <w:p w:rsidR="00364B8B"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7. </w:t>
      </w:r>
      <w:r w:rsidR="009A62F0" w:rsidRPr="00D80DDA">
        <w:rPr>
          <w:rFonts w:ascii="Times New Roman" w:hAnsi="Times New Roman" w:cs="Times New Roman"/>
          <w:noProof/>
          <w:sz w:val="24"/>
          <w:szCs w:val="24"/>
        </w:rPr>
        <w:t xml:space="preserve">Приложение № 13 - </w:t>
      </w:r>
      <w:r w:rsidR="00364B8B" w:rsidRPr="00D80DDA">
        <w:rPr>
          <w:rFonts w:ascii="Times New Roman" w:hAnsi="Times New Roman" w:cs="Times New Roman"/>
          <w:noProof/>
          <w:sz w:val="24"/>
          <w:szCs w:val="24"/>
        </w:rPr>
        <w:t>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договора</w:t>
      </w:r>
      <w:r w:rsidR="00364B8B" w:rsidRPr="00D80DDA">
        <w:rPr>
          <w:rFonts w:ascii="Times New Roman" w:hAnsi="Times New Roman" w:cs="Times New Roman"/>
          <w:noProof/>
          <w:sz w:val="24"/>
          <w:szCs w:val="24"/>
          <w:lang w:val="en-US"/>
        </w:rPr>
        <w:t>;</w:t>
      </w:r>
      <w:r w:rsidR="00364B8B" w:rsidRPr="00D80DDA">
        <w:rPr>
          <w:rFonts w:ascii="Times New Roman" w:hAnsi="Times New Roman" w:cs="Times New Roman"/>
          <w:noProof/>
          <w:sz w:val="24"/>
          <w:szCs w:val="24"/>
        </w:rPr>
        <w:t xml:space="preserve"> Декларация по чл. 11 от Регламент (ЕС) № 2021/1139,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w:t>
      </w:r>
      <w:r w:rsidR="009A62F0" w:rsidRPr="00D80DDA">
        <w:rPr>
          <w:rFonts w:ascii="Times New Roman" w:hAnsi="Times New Roman" w:cs="Times New Roman"/>
          <w:noProof/>
          <w:sz w:val="24"/>
          <w:szCs w:val="24"/>
        </w:rPr>
        <w:t xml:space="preserve">Декларация по чл. 137 от Регламент (ЕС, Евратом) 2018/1046); </w:t>
      </w:r>
      <w:r w:rsidR="00364B8B" w:rsidRPr="00D80DDA">
        <w:rPr>
          <w:rFonts w:ascii="Times New Roman" w:hAnsi="Times New Roman" w:cs="Times New Roman"/>
          <w:noProof/>
          <w:sz w:val="24"/>
          <w:szCs w:val="24"/>
        </w:rPr>
        <w:t xml:space="preserve">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w:t>
      </w:r>
      <w:r w:rsidR="00237602" w:rsidRPr="00D80DDA">
        <w:rPr>
          <w:rFonts w:ascii="Times New Roman" w:hAnsi="Times New Roman" w:cs="Times New Roman"/>
          <w:noProof/>
          <w:sz w:val="24"/>
          <w:szCs w:val="24"/>
        </w:rPr>
        <w:t>бенефициент</w:t>
      </w:r>
      <w:r w:rsidR="00364B8B" w:rsidRPr="00D80DDA">
        <w:rPr>
          <w:rFonts w:ascii="Times New Roman" w:hAnsi="Times New Roman" w:cs="Times New Roman"/>
          <w:noProof/>
          <w:sz w:val="24"/>
          <w:szCs w:val="24"/>
        </w:rPr>
        <w:t>ът се представлява само заедно от няколко физически лица, заявлението се попълва и подписва от всички от тях;</w:t>
      </w:r>
    </w:p>
    <w:p w:rsidR="00364B8B" w:rsidRPr="00D80DDA" w:rsidRDefault="00364B8B"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8. Приложение № </w:t>
      </w:r>
      <w:r w:rsidR="009A62F0" w:rsidRPr="00D80DDA">
        <w:rPr>
          <w:rFonts w:ascii="Times New Roman" w:hAnsi="Times New Roman" w:cs="Times New Roman"/>
          <w:noProof/>
          <w:sz w:val="24"/>
          <w:szCs w:val="24"/>
        </w:rPr>
        <w:t>14</w:t>
      </w:r>
      <w:r w:rsidRPr="00D80DDA">
        <w:rPr>
          <w:rFonts w:ascii="Times New Roman" w:hAnsi="Times New Roman" w:cs="Times New Roman"/>
          <w:noProof/>
          <w:sz w:val="24"/>
          <w:szCs w:val="24"/>
        </w:rPr>
        <w:t xml:space="preserve"> - Декларация за упражня</w:t>
      </w:r>
      <w:r w:rsidR="002258D9" w:rsidRPr="00D80DDA">
        <w:rPr>
          <w:rFonts w:ascii="Times New Roman" w:hAnsi="Times New Roman" w:cs="Times New Roman"/>
          <w:noProof/>
          <w:sz w:val="24"/>
          <w:szCs w:val="24"/>
        </w:rPr>
        <w:t>ване правото на данъчен кредит;</w:t>
      </w:r>
    </w:p>
    <w:p w:rsidR="008F635D" w:rsidRPr="00D80DDA" w:rsidRDefault="002258D9"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9</w:t>
      </w:r>
      <w:r w:rsidR="00364B8B" w:rsidRPr="00D80DDA">
        <w:rPr>
          <w:rFonts w:ascii="Times New Roman" w:hAnsi="Times New Roman" w:cs="Times New Roman"/>
          <w:noProof/>
          <w:sz w:val="24"/>
          <w:szCs w:val="24"/>
        </w:rPr>
        <w:t xml:space="preserve">. Приложение № </w:t>
      </w:r>
      <w:r w:rsidR="00AA003A" w:rsidRPr="00D80DDA">
        <w:rPr>
          <w:rFonts w:ascii="Times New Roman" w:hAnsi="Times New Roman" w:cs="Times New Roman"/>
          <w:noProof/>
          <w:sz w:val="24"/>
          <w:szCs w:val="24"/>
        </w:rPr>
        <w:t>15</w:t>
      </w:r>
      <w:r w:rsidR="00353131" w:rsidRPr="00D80DDA">
        <w:rPr>
          <w:rFonts w:ascii="Times New Roman" w:hAnsi="Times New Roman" w:cs="Times New Roman"/>
          <w:noProof/>
          <w:sz w:val="24"/>
          <w:szCs w:val="24"/>
        </w:rPr>
        <w:t xml:space="preserve"> -</w:t>
      </w:r>
      <w:r w:rsidR="008F635D" w:rsidRPr="00D80DDA">
        <w:rPr>
          <w:rFonts w:ascii="Times New Roman" w:hAnsi="Times New Roman" w:cs="Times New Roman"/>
          <w:noProof/>
          <w:sz w:val="24"/>
          <w:szCs w:val="24"/>
        </w:rPr>
        <w:t xml:space="preserve"> Искане за плащане;</w:t>
      </w:r>
      <w:r w:rsidR="00364B8B" w:rsidRPr="00D80DDA">
        <w:rPr>
          <w:rFonts w:ascii="Times New Roman" w:hAnsi="Times New Roman" w:cs="Times New Roman"/>
          <w:noProof/>
          <w:sz w:val="24"/>
          <w:szCs w:val="24"/>
        </w:rPr>
        <w:t xml:space="preserve"> </w:t>
      </w:r>
    </w:p>
    <w:p w:rsidR="00364B8B" w:rsidRPr="00D80DDA" w:rsidRDefault="00353131" w:rsidP="00D80DDA">
      <w:pPr>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 xml:space="preserve">10. Приложение № - </w:t>
      </w:r>
      <w:r w:rsidR="008F635D" w:rsidRPr="00D80DDA">
        <w:rPr>
          <w:rFonts w:ascii="Times New Roman" w:hAnsi="Times New Roman" w:cs="Times New Roman"/>
          <w:noProof/>
          <w:sz w:val="24"/>
          <w:szCs w:val="24"/>
        </w:rPr>
        <w:t xml:space="preserve">16 </w:t>
      </w:r>
      <w:r w:rsidR="00364B8B" w:rsidRPr="00D80DDA">
        <w:rPr>
          <w:rFonts w:ascii="Times New Roman" w:hAnsi="Times New Roman" w:cs="Times New Roman"/>
          <w:noProof/>
          <w:sz w:val="24"/>
          <w:szCs w:val="24"/>
        </w:rPr>
        <w:t>Графични лога на Програмата за морско дело, рибарство и аквакултури 2021-2027;</w:t>
      </w:r>
    </w:p>
    <w:p w:rsidR="004D50C0" w:rsidRPr="00D80DDA" w:rsidRDefault="00364B8B" w:rsidP="00D80DDA">
      <w:pPr>
        <w:tabs>
          <w:tab w:val="left" w:pos="142"/>
          <w:tab w:val="left" w:pos="284"/>
        </w:tabs>
        <w:spacing w:before="120" w:after="120" w:line="276" w:lineRule="auto"/>
        <w:jc w:val="both"/>
        <w:rPr>
          <w:rFonts w:ascii="Times New Roman" w:hAnsi="Times New Roman" w:cs="Times New Roman"/>
          <w:noProof/>
          <w:sz w:val="24"/>
          <w:szCs w:val="24"/>
        </w:rPr>
      </w:pPr>
      <w:r w:rsidRPr="00D80DDA">
        <w:rPr>
          <w:rFonts w:ascii="Times New Roman" w:hAnsi="Times New Roman" w:cs="Times New Roman"/>
          <w:noProof/>
          <w:sz w:val="24"/>
          <w:szCs w:val="24"/>
        </w:rPr>
        <w:t>1</w:t>
      </w:r>
      <w:r w:rsidR="008F635D" w:rsidRPr="00D80DDA">
        <w:rPr>
          <w:rFonts w:ascii="Times New Roman" w:hAnsi="Times New Roman" w:cs="Times New Roman"/>
          <w:noProof/>
          <w:sz w:val="24"/>
          <w:szCs w:val="24"/>
        </w:rPr>
        <w:t>1</w:t>
      </w:r>
      <w:r w:rsidR="00E6290B"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xml:space="preserve">Приложение № </w:t>
      </w:r>
      <w:r w:rsidR="00AA003A" w:rsidRPr="00D80DDA">
        <w:rPr>
          <w:rFonts w:ascii="Times New Roman" w:hAnsi="Times New Roman" w:cs="Times New Roman"/>
          <w:noProof/>
          <w:sz w:val="24"/>
          <w:szCs w:val="24"/>
        </w:rPr>
        <w:t>1</w:t>
      </w:r>
      <w:r w:rsidR="008F635D" w:rsidRPr="00D80DDA">
        <w:rPr>
          <w:rFonts w:ascii="Times New Roman" w:hAnsi="Times New Roman" w:cs="Times New Roman"/>
          <w:noProof/>
          <w:sz w:val="24"/>
          <w:szCs w:val="24"/>
        </w:rPr>
        <w:t>7</w:t>
      </w:r>
      <w:r w:rsidR="00AA003A" w:rsidRPr="00D80DDA">
        <w:rPr>
          <w:rFonts w:ascii="Times New Roman" w:hAnsi="Times New Roman" w:cs="Times New Roman"/>
          <w:noProof/>
          <w:sz w:val="24"/>
          <w:szCs w:val="24"/>
        </w:rPr>
        <w:t xml:space="preserve"> </w:t>
      </w:r>
      <w:r w:rsidRPr="00D80DDA">
        <w:rPr>
          <w:rFonts w:ascii="Times New Roman" w:hAnsi="Times New Roman" w:cs="Times New Roman"/>
          <w:noProof/>
          <w:sz w:val="24"/>
          <w:szCs w:val="24"/>
        </w:rPr>
        <w:t>- Графични лога на Емблемата на Съюза с изявлението за финансиране: „Съф</w:t>
      </w:r>
      <w:r w:rsidR="004D50C0" w:rsidRPr="00D80DDA">
        <w:rPr>
          <w:rFonts w:ascii="Times New Roman" w:hAnsi="Times New Roman" w:cs="Times New Roman"/>
          <w:noProof/>
          <w:sz w:val="24"/>
          <w:szCs w:val="24"/>
        </w:rPr>
        <w:t>инансирано от Европейския съюз“;</w:t>
      </w:r>
    </w:p>
    <w:p w:rsidR="00706643" w:rsidRPr="00D80DDA" w:rsidRDefault="00723F51" w:rsidP="00D80DDA">
      <w:pPr>
        <w:tabs>
          <w:tab w:val="left" w:pos="5397"/>
        </w:tabs>
        <w:spacing w:after="0" w:line="276" w:lineRule="auto"/>
        <w:rPr>
          <w:rFonts w:ascii="Times New Roman" w:hAnsi="Times New Roman" w:cs="Times New Roman"/>
          <w:sz w:val="24"/>
          <w:szCs w:val="24"/>
          <w:lang w:val="en-US"/>
        </w:rPr>
      </w:pPr>
      <w:r w:rsidRPr="00D80DDA">
        <w:rPr>
          <w:rFonts w:ascii="Times New Roman" w:hAnsi="Times New Roman" w:cs="Times New Roman"/>
          <w:sz w:val="24"/>
          <w:szCs w:val="24"/>
          <w:lang w:val="en-US"/>
        </w:rPr>
        <w:tab/>
      </w:r>
      <w:bookmarkEnd w:id="0"/>
    </w:p>
    <w:sectPr w:rsidR="00706643" w:rsidRPr="00D80DDA" w:rsidSect="004D7EE5">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D01" w:rsidRDefault="00EA2D01" w:rsidP="002325A3">
      <w:pPr>
        <w:spacing w:after="0" w:line="240" w:lineRule="auto"/>
      </w:pPr>
      <w:r>
        <w:separator/>
      </w:r>
    </w:p>
  </w:endnote>
  <w:endnote w:type="continuationSeparator" w:id="0">
    <w:p w:rsidR="00EA2D01" w:rsidRDefault="00EA2D0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F24" w:rsidRDefault="00570F24">
    <w:pPr>
      <w:pStyle w:val="Footer"/>
      <w:jc w:val="center"/>
    </w:pPr>
    <w:r>
      <w:fldChar w:fldCharType="begin"/>
    </w:r>
    <w:r>
      <w:instrText xml:space="preserve"> PAGE   \* MERGEFORMAT </w:instrText>
    </w:r>
    <w:r>
      <w:fldChar w:fldCharType="separate"/>
    </w:r>
    <w:r w:rsidR="00042342">
      <w:rPr>
        <w:noProof/>
      </w:rPr>
      <w:t>9</w:t>
    </w:r>
    <w:r>
      <w:rPr>
        <w:noProof/>
      </w:rPr>
      <w:fldChar w:fldCharType="end"/>
    </w:r>
  </w:p>
  <w:p w:rsidR="00570F24" w:rsidRPr="008C0317" w:rsidRDefault="00570F2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D01" w:rsidRDefault="00EA2D01" w:rsidP="002325A3">
      <w:pPr>
        <w:spacing w:after="0" w:line="240" w:lineRule="auto"/>
      </w:pPr>
      <w:r>
        <w:separator/>
      </w:r>
    </w:p>
  </w:footnote>
  <w:footnote w:type="continuationSeparator" w:id="0">
    <w:p w:rsidR="00EA2D01" w:rsidRDefault="00EA2D01"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F24" w:rsidRDefault="003A1A33" w:rsidP="004D7EE5">
    <w:pPr>
      <w:pStyle w:val="Header"/>
      <w:ind w:left="-993"/>
      <w:rPr>
        <w:noProof/>
        <w:lang w:eastAsia="bg-BG"/>
      </w:rPr>
    </w:pPr>
    <w:r>
      <w:rPr>
        <w:noProof/>
        <w:lang w:val="en-US"/>
      </w:rPr>
      <w:drawing>
        <wp:anchor distT="0" distB="0" distL="114300" distR="114300" simplePos="0" relativeHeight="251657728" behindDoc="1" locked="0" layoutInCell="1" allowOverlap="1">
          <wp:simplePos x="0" y="0"/>
          <wp:positionH relativeFrom="column">
            <wp:posOffset>2305685</wp:posOffset>
          </wp:positionH>
          <wp:positionV relativeFrom="paragraph">
            <wp:posOffset>-107315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6704" behindDoc="0" locked="0" layoutInCell="1" allowOverlap="1">
          <wp:simplePos x="0" y="0"/>
          <wp:positionH relativeFrom="page">
            <wp:posOffset>5394325</wp:posOffset>
          </wp:positionH>
          <wp:positionV relativeFrom="paragraph">
            <wp:posOffset>22860</wp:posOffset>
          </wp:positionV>
          <wp:extent cx="2125980" cy="796925"/>
          <wp:effectExtent l="0" t="0" r="7620" b="3175"/>
          <wp:wrapSquare wrapText="bothSides"/>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FBF" w:rsidRDefault="003A1A33" w:rsidP="00A44FBF">
    <w:pPr>
      <w:pStyle w:val="Header"/>
      <w:tabs>
        <w:tab w:val="clear" w:pos="4536"/>
        <w:tab w:val="clear" w:pos="9072"/>
        <w:tab w:val="left" w:pos="4370"/>
        <w:tab w:val="left" w:pos="7538"/>
      </w:tabs>
      <w:ind w:left="-993"/>
      <w:rPr>
        <w:lang w:val="en-US"/>
      </w:rPr>
    </w:pPr>
    <w:r>
      <w:rPr>
        <w:noProof/>
        <w:lang w:val="en-US"/>
      </w:rPr>
      <mc:AlternateContent>
        <mc:Choice Requires="wps">
          <w:drawing>
            <wp:anchor distT="0" distB="0" distL="114300" distR="114300" simplePos="0" relativeHeight="251658752" behindDoc="0" locked="0" layoutInCell="1" allowOverlap="1">
              <wp:simplePos x="0" y="0"/>
              <wp:positionH relativeFrom="margin">
                <wp:posOffset>1884045</wp:posOffset>
              </wp:positionH>
              <wp:positionV relativeFrom="paragraph">
                <wp:posOffset>501650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FBF" w:rsidRPr="009404BD" w:rsidRDefault="00A44FBF" w:rsidP="00A44FBF">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И ХРАНИТЕ </w:t>
                          </w:r>
                        </w:p>
                        <w:p w:rsidR="00A44FBF" w:rsidRDefault="00A44FBF" w:rsidP="00A44FBF">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148.35pt;margin-top:39.5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" filled="f" stroked="f">
              <v:textbox>
                <w:txbxContent>
                  <w:p w:rsidR="00A44FBF" w:rsidRPr="009404BD" w:rsidRDefault="00A44FBF" w:rsidP="00A44FBF">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И ХРАНИТЕ </w:t>
                    </w:r>
                  </w:p>
                  <w:p w:rsidR="00A44FBF" w:rsidRDefault="00A44FBF" w:rsidP="00A44FBF">
                    <w:pPr>
                      <w:jc w:val="center"/>
                    </w:pPr>
                  </w:p>
                </w:txbxContent>
              </v:textbox>
              <w10:wrap anchorx="margin"/>
            </v:shape>
          </w:pict>
        </mc:Fallback>
      </mc:AlternateContent>
    </w:r>
    <w:r>
      <w:rPr>
        <w:noProof/>
        <w:lang w:val="en-US"/>
      </w:rPr>
      <w:drawing>
        <wp:inline distT="0" distB="0" distL="0" distR="0">
          <wp:extent cx="2313940" cy="572770"/>
          <wp:effectExtent l="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3940" cy="572770"/>
                  </a:xfrm>
                  <a:prstGeom prst="rect">
                    <a:avLst/>
                  </a:prstGeom>
                  <a:noFill/>
                  <a:ln>
                    <a:noFill/>
                  </a:ln>
                </pic:spPr>
              </pic:pic>
            </a:graphicData>
          </a:graphic>
        </wp:inline>
      </w:drawing>
    </w:r>
    <w:r w:rsidR="00A44FBF">
      <w:rPr>
        <w:noProof/>
        <w:lang w:val="en-US"/>
      </w:rPr>
      <w:tab/>
    </w:r>
    <w:r w:rsidR="00A44FBF">
      <w:rPr>
        <w:noProof/>
        <w:lang w:val="en-US"/>
      </w:rPr>
      <w:tab/>
    </w:r>
  </w:p>
  <w:p w:rsidR="00570F24" w:rsidRDefault="00570F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2">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3">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4">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1"/>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2"/>
  </w:num>
  <w:num w:numId="24">
    <w:abstractNumId w:val="33"/>
  </w:num>
  <w:num w:numId="25">
    <w:abstractNumId w:val="20"/>
  </w:num>
  <w:num w:numId="26">
    <w:abstractNumId w:val="44"/>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3"/>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oNotDisplayPageBoundaries/>
  <w:proofState w:grammar="clean"/>
  <w:attachedTemplate r:id="rId1"/>
  <w:trackRevisions/>
  <w:defaultTabStop w:val="708"/>
  <w:hyphenationZone w:val="425"/>
  <w:doNotHyphenateCaps/>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EF"/>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20C"/>
    <w:rsid w:val="000168B4"/>
    <w:rsid w:val="00017D3F"/>
    <w:rsid w:val="00017E07"/>
    <w:rsid w:val="00017F9C"/>
    <w:rsid w:val="0002003E"/>
    <w:rsid w:val="000204D6"/>
    <w:rsid w:val="00020994"/>
    <w:rsid w:val="00021202"/>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3BC"/>
    <w:rsid w:val="0003046D"/>
    <w:rsid w:val="000308ED"/>
    <w:rsid w:val="00030BBB"/>
    <w:rsid w:val="0003166C"/>
    <w:rsid w:val="00031D4A"/>
    <w:rsid w:val="000320B9"/>
    <w:rsid w:val="00032AB7"/>
    <w:rsid w:val="0003305B"/>
    <w:rsid w:val="00033307"/>
    <w:rsid w:val="00033D00"/>
    <w:rsid w:val="00033F65"/>
    <w:rsid w:val="00035522"/>
    <w:rsid w:val="00035958"/>
    <w:rsid w:val="000373A4"/>
    <w:rsid w:val="000377E0"/>
    <w:rsid w:val="00040036"/>
    <w:rsid w:val="000404C9"/>
    <w:rsid w:val="0004194F"/>
    <w:rsid w:val="00041F72"/>
    <w:rsid w:val="00042342"/>
    <w:rsid w:val="000426FA"/>
    <w:rsid w:val="00042AE4"/>
    <w:rsid w:val="00042F6D"/>
    <w:rsid w:val="000434DE"/>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EF5"/>
    <w:rsid w:val="00060961"/>
    <w:rsid w:val="00060E58"/>
    <w:rsid w:val="00060F41"/>
    <w:rsid w:val="00061397"/>
    <w:rsid w:val="000618FD"/>
    <w:rsid w:val="00062E40"/>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2652"/>
    <w:rsid w:val="000731C9"/>
    <w:rsid w:val="00074F2E"/>
    <w:rsid w:val="00075EC2"/>
    <w:rsid w:val="00076E10"/>
    <w:rsid w:val="0008036F"/>
    <w:rsid w:val="00080814"/>
    <w:rsid w:val="00081413"/>
    <w:rsid w:val="00081BDD"/>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5"/>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098"/>
    <w:rsid w:val="000B0A30"/>
    <w:rsid w:val="000B0EC0"/>
    <w:rsid w:val="000B0EEC"/>
    <w:rsid w:val="000B1056"/>
    <w:rsid w:val="000B231B"/>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678"/>
    <w:rsid w:val="000D573D"/>
    <w:rsid w:val="000D667A"/>
    <w:rsid w:val="000D758F"/>
    <w:rsid w:val="000E0225"/>
    <w:rsid w:val="000E0667"/>
    <w:rsid w:val="000E0A9A"/>
    <w:rsid w:val="000E0EC2"/>
    <w:rsid w:val="000E1161"/>
    <w:rsid w:val="000E1D0A"/>
    <w:rsid w:val="000E39E6"/>
    <w:rsid w:val="000E43FC"/>
    <w:rsid w:val="000E466E"/>
    <w:rsid w:val="000E4C2A"/>
    <w:rsid w:val="000E512C"/>
    <w:rsid w:val="000E5166"/>
    <w:rsid w:val="000E5B1F"/>
    <w:rsid w:val="000E6634"/>
    <w:rsid w:val="000E6A90"/>
    <w:rsid w:val="000E6BE8"/>
    <w:rsid w:val="000E7223"/>
    <w:rsid w:val="000E74B9"/>
    <w:rsid w:val="000F1543"/>
    <w:rsid w:val="000F1845"/>
    <w:rsid w:val="000F215F"/>
    <w:rsid w:val="000F224F"/>
    <w:rsid w:val="000F29D8"/>
    <w:rsid w:val="000F2A8C"/>
    <w:rsid w:val="000F31F4"/>
    <w:rsid w:val="000F4BD8"/>
    <w:rsid w:val="000F51C5"/>
    <w:rsid w:val="000F542F"/>
    <w:rsid w:val="000F68B6"/>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959"/>
    <w:rsid w:val="00106BB5"/>
    <w:rsid w:val="00106BC6"/>
    <w:rsid w:val="00107950"/>
    <w:rsid w:val="00107CC4"/>
    <w:rsid w:val="00110C84"/>
    <w:rsid w:val="00111D0D"/>
    <w:rsid w:val="00111F12"/>
    <w:rsid w:val="00113282"/>
    <w:rsid w:val="00113AC7"/>
    <w:rsid w:val="00113B88"/>
    <w:rsid w:val="00114272"/>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CF3"/>
    <w:rsid w:val="001367C8"/>
    <w:rsid w:val="00136A8F"/>
    <w:rsid w:val="0013737A"/>
    <w:rsid w:val="00137B88"/>
    <w:rsid w:val="00140BEF"/>
    <w:rsid w:val="0014125A"/>
    <w:rsid w:val="0014176C"/>
    <w:rsid w:val="0014204B"/>
    <w:rsid w:val="00142300"/>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651"/>
    <w:rsid w:val="00152746"/>
    <w:rsid w:val="00153AF4"/>
    <w:rsid w:val="00153C9B"/>
    <w:rsid w:val="00153E9B"/>
    <w:rsid w:val="00154DE0"/>
    <w:rsid w:val="00155457"/>
    <w:rsid w:val="00156523"/>
    <w:rsid w:val="0015684C"/>
    <w:rsid w:val="00156D35"/>
    <w:rsid w:val="00157234"/>
    <w:rsid w:val="00157A84"/>
    <w:rsid w:val="00157ABA"/>
    <w:rsid w:val="00157B99"/>
    <w:rsid w:val="00160C7B"/>
    <w:rsid w:val="001610D6"/>
    <w:rsid w:val="00161A7F"/>
    <w:rsid w:val="00161C1D"/>
    <w:rsid w:val="00161C7A"/>
    <w:rsid w:val="00161E10"/>
    <w:rsid w:val="00161EE4"/>
    <w:rsid w:val="00163690"/>
    <w:rsid w:val="00163F76"/>
    <w:rsid w:val="00164486"/>
    <w:rsid w:val="001646C4"/>
    <w:rsid w:val="00164AF5"/>
    <w:rsid w:val="001658FC"/>
    <w:rsid w:val="001668BF"/>
    <w:rsid w:val="00166D3E"/>
    <w:rsid w:val="00166D43"/>
    <w:rsid w:val="00167418"/>
    <w:rsid w:val="001703AB"/>
    <w:rsid w:val="001705C7"/>
    <w:rsid w:val="00170979"/>
    <w:rsid w:val="00171DD0"/>
    <w:rsid w:val="00171E6C"/>
    <w:rsid w:val="00173091"/>
    <w:rsid w:val="001731A8"/>
    <w:rsid w:val="0017324A"/>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F13"/>
    <w:rsid w:val="00181F64"/>
    <w:rsid w:val="00182071"/>
    <w:rsid w:val="001822A3"/>
    <w:rsid w:val="0018262A"/>
    <w:rsid w:val="001827FF"/>
    <w:rsid w:val="001834DB"/>
    <w:rsid w:val="00183520"/>
    <w:rsid w:val="00183A76"/>
    <w:rsid w:val="0018442C"/>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D9C"/>
    <w:rsid w:val="001A0E81"/>
    <w:rsid w:val="001A1014"/>
    <w:rsid w:val="001A271F"/>
    <w:rsid w:val="001A28B3"/>
    <w:rsid w:val="001A449D"/>
    <w:rsid w:val="001A44CC"/>
    <w:rsid w:val="001A46AB"/>
    <w:rsid w:val="001A48F7"/>
    <w:rsid w:val="001A496C"/>
    <w:rsid w:val="001A4A8D"/>
    <w:rsid w:val="001A4E24"/>
    <w:rsid w:val="001A4EFB"/>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DFC"/>
    <w:rsid w:val="001C462F"/>
    <w:rsid w:val="001C47FD"/>
    <w:rsid w:val="001C4822"/>
    <w:rsid w:val="001C4F09"/>
    <w:rsid w:val="001C5AB8"/>
    <w:rsid w:val="001C5D96"/>
    <w:rsid w:val="001C6C06"/>
    <w:rsid w:val="001C78D5"/>
    <w:rsid w:val="001D0167"/>
    <w:rsid w:val="001D1267"/>
    <w:rsid w:val="001D1DD7"/>
    <w:rsid w:val="001D2717"/>
    <w:rsid w:val="001D394C"/>
    <w:rsid w:val="001D3F1F"/>
    <w:rsid w:val="001D47DE"/>
    <w:rsid w:val="001D49F0"/>
    <w:rsid w:val="001D4FDF"/>
    <w:rsid w:val="001D534F"/>
    <w:rsid w:val="001D572C"/>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1B1"/>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202"/>
    <w:rsid w:val="0020341D"/>
    <w:rsid w:val="00203B58"/>
    <w:rsid w:val="002044FC"/>
    <w:rsid w:val="002045B9"/>
    <w:rsid w:val="00204EAD"/>
    <w:rsid w:val="00206467"/>
    <w:rsid w:val="00207607"/>
    <w:rsid w:val="002101A4"/>
    <w:rsid w:val="002112FF"/>
    <w:rsid w:val="0021177A"/>
    <w:rsid w:val="00211C1B"/>
    <w:rsid w:val="0021271E"/>
    <w:rsid w:val="00212F6E"/>
    <w:rsid w:val="002132B1"/>
    <w:rsid w:val="00213443"/>
    <w:rsid w:val="002137DC"/>
    <w:rsid w:val="00214747"/>
    <w:rsid w:val="0021573E"/>
    <w:rsid w:val="0021622C"/>
    <w:rsid w:val="00216B2F"/>
    <w:rsid w:val="0021791A"/>
    <w:rsid w:val="002200CE"/>
    <w:rsid w:val="002218E8"/>
    <w:rsid w:val="00223A29"/>
    <w:rsid w:val="0022475E"/>
    <w:rsid w:val="00224DF1"/>
    <w:rsid w:val="00224FFC"/>
    <w:rsid w:val="002250FB"/>
    <w:rsid w:val="002258D9"/>
    <w:rsid w:val="00225ADA"/>
    <w:rsid w:val="002263FE"/>
    <w:rsid w:val="002268D0"/>
    <w:rsid w:val="00226F9E"/>
    <w:rsid w:val="00227FF1"/>
    <w:rsid w:val="002302DD"/>
    <w:rsid w:val="00230C80"/>
    <w:rsid w:val="00231106"/>
    <w:rsid w:val="002316BA"/>
    <w:rsid w:val="00231A9A"/>
    <w:rsid w:val="00231F44"/>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61"/>
    <w:rsid w:val="002351D6"/>
    <w:rsid w:val="00235458"/>
    <w:rsid w:val="00235CC7"/>
    <w:rsid w:val="00236252"/>
    <w:rsid w:val="002372D1"/>
    <w:rsid w:val="00237602"/>
    <w:rsid w:val="0023786D"/>
    <w:rsid w:val="0024057E"/>
    <w:rsid w:val="00240C81"/>
    <w:rsid w:val="00241757"/>
    <w:rsid w:val="002418E2"/>
    <w:rsid w:val="002422CB"/>
    <w:rsid w:val="00243784"/>
    <w:rsid w:val="00243A90"/>
    <w:rsid w:val="00243C03"/>
    <w:rsid w:val="00243C56"/>
    <w:rsid w:val="00243D9C"/>
    <w:rsid w:val="0024408B"/>
    <w:rsid w:val="0024413F"/>
    <w:rsid w:val="0024417F"/>
    <w:rsid w:val="002452CB"/>
    <w:rsid w:val="002455BE"/>
    <w:rsid w:val="002459B1"/>
    <w:rsid w:val="00246375"/>
    <w:rsid w:val="0024644B"/>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8CD"/>
    <w:rsid w:val="00264DBF"/>
    <w:rsid w:val="00266086"/>
    <w:rsid w:val="002668A3"/>
    <w:rsid w:val="00266ED2"/>
    <w:rsid w:val="00266F4D"/>
    <w:rsid w:val="00267D8B"/>
    <w:rsid w:val="002700F1"/>
    <w:rsid w:val="00270681"/>
    <w:rsid w:val="00270B5F"/>
    <w:rsid w:val="0027145E"/>
    <w:rsid w:val="00271836"/>
    <w:rsid w:val="00271ADE"/>
    <w:rsid w:val="00271EC2"/>
    <w:rsid w:val="00272C2D"/>
    <w:rsid w:val="00273028"/>
    <w:rsid w:val="0027311E"/>
    <w:rsid w:val="00273813"/>
    <w:rsid w:val="002743EB"/>
    <w:rsid w:val="00274F24"/>
    <w:rsid w:val="00275903"/>
    <w:rsid w:val="00275B20"/>
    <w:rsid w:val="00276F08"/>
    <w:rsid w:val="00277A5D"/>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9E"/>
    <w:rsid w:val="002945CD"/>
    <w:rsid w:val="002947A7"/>
    <w:rsid w:val="002955D8"/>
    <w:rsid w:val="002956F0"/>
    <w:rsid w:val="00295B2E"/>
    <w:rsid w:val="002966E7"/>
    <w:rsid w:val="00296BAD"/>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A7F73"/>
    <w:rsid w:val="002B00D8"/>
    <w:rsid w:val="002B07BA"/>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B2"/>
    <w:rsid w:val="002B6CCD"/>
    <w:rsid w:val="002B6D78"/>
    <w:rsid w:val="002B7139"/>
    <w:rsid w:val="002B71CF"/>
    <w:rsid w:val="002B72A4"/>
    <w:rsid w:val="002B738E"/>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1AAE"/>
    <w:rsid w:val="002D20C2"/>
    <w:rsid w:val="002D275C"/>
    <w:rsid w:val="002D29DF"/>
    <w:rsid w:val="002D3288"/>
    <w:rsid w:val="002D35E5"/>
    <w:rsid w:val="002D372C"/>
    <w:rsid w:val="002D38BC"/>
    <w:rsid w:val="002D3B10"/>
    <w:rsid w:val="002D3E55"/>
    <w:rsid w:val="002D4B6A"/>
    <w:rsid w:val="002D4C9C"/>
    <w:rsid w:val="002D52D6"/>
    <w:rsid w:val="002D59EB"/>
    <w:rsid w:val="002D5A68"/>
    <w:rsid w:val="002D605A"/>
    <w:rsid w:val="002D625A"/>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232F"/>
    <w:rsid w:val="002E3EFA"/>
    <w:rsid w:val="002E57E5"/>
    <w:rsid w:val="002E5A46"/>
    <w:rsid w:val="002E5BF5"/>
    <w:rsid w:val="002E627B"/>
    <w:rsid w:val="002E6E9C"/>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624"/>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271A"/>
    <w:rsid w:val="003235CD"/>
    <w:rsid w:val="0032410C"/>
    <w:rsid w:val="0032598F"/>
    <w:rsid w:val="00325B3A"/>
    <w:rsid w:val="003262CD"/>
    <w:rsid w:val="00326485"/>
    <w:rsid w:val="00326D57"/>
    <w:rsid w:val="003271C8"/>
    <w:rsid w:val="00327929"/>
    <w:rsid w:val="00327BBF"/>
    <w:rsid w:val="003302EF"/>
    <w:rsid w:val="003308DE"/>
    <w:rsid w:val="00330F86"/>
    <w:rsid w:val="0033118F"/>
    <w:rsid w:val="0033168F"/>
    <w:rsid w:val="00332108"/>
    <w:rsid w:val="00332814"/>
    <w:rsid w:val="0033314E"/>
    <w:rsid w:val="0033318B"/>
    <w:rsid w:val="0033361C"/>
    <w:rsid w:val="0033457C"/>
    <w:rsid w:val="00334896"/>
    <w:rsid w:val="00334FDB"/>
    <w:rsid w:val="00335E50"/>
    <w:rsid w:val="00336440"/>
    <w:rsid w:val="003367B7"/>
    <w:rsid w:val="003376E4"/>
    <w:rsid w:val="00337964"/>
    <w:rsid w:val="00337CF1"/>
    <w:rsid w:val="003401D2"/>
    <w:rsid w:val="0034026D"/>
    <w:rsid w:val="003405C3"/>
    <w:rsid w:val="003412B4"/>
    <w:rsid w:val="003427BF"/>
    <w:rsid w:val="003429B7"/>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131"/>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2978"/>
    <w:rsid w:val="0036324D"/>
    <w:rsid w:val="00363B3B"/>
    <w:rsid w:val="00363E31"/>
    <w:rsid w:val="0036411A"/>
    <w:rsid w:val="003642AA"/>
    <w:rsid w:val="00364B8B"/>
    <w:rsid w:val="00364E36"/>
    <w:rsid w:val="00364EEA"/>
    <w:rsid w:val="00365138"/>
    <w:rsid w:val="003659D3"/>
    <w:rsid w:val="00365BE5"/>
    <w:rsid w:val="00366505"/>
    <w:rsid w:val="00367A0E"/>
    <w:rsid w:val="00367BE5"/>
    <w:rsid w:val="00370941"/>
    <w:rsid w:val="003710A1"/>
    <w:rsid w:val="00371A5B"/>
    <w:rsid w:val="00371D3E"/>
    <w:rsid w:val="00371E4F"/>
    <w:rsid w:val="003730EC"/>
    <w:rsid w:val="00373578"/>
    <w:rsid w:val="00373B90"/>
    <w:rsid w:val="0037447F"/>
    <w:rsid w:val="00374909"/>
    <w:rsid w:val="00374963"/>
    <w:rsid w:val="00374C93"/>
    <w:rsid w:val="003751EC"/>
    <w:rsid w:val="00375579"/>
    <w:rsid w:val="00375E91"/>
    <w:rsid w:val="00377A51"/>
    <w:rsid w:val="00380303"/>
    <w:rsid w:val="00380C5D"/>
    <w:rsid w:val="00380E33"/>
    <w:rsid w:val="00382609"/>
    <w:rsid w:val="0038380C"/>
    <w:rsid w:val="00383F20"/>
    <w:rsid w:val="00383FF6"/>
    <w:rsid w:val="00384E89"/>
    <w:rsid w:val="0038588C"/>
    <w:rsid w:val="00386989"/>
    <w:rsid w:val="00386A9E"/>
    <w:rsid w:val="00386D09"/>
    <w:rsid w:val="00387818"/>
    <w:rsid w:val="00387D01"/>
    <w:rsid w:val="00390624"/>
    <w:rsid w:val="00390FD7"/>
    <w:rsid w:val="00392124"/>
    <w:rsid w:val="003926A1"/>
    <w:rsid w:val="00392A7A"/>
    <w:rsid w:val="00392CB4"/>
    <w:rsid w:val="00393431"/>
    <w:rsid w:val="0039445E"/>
    <w:rsid w:val="003945D8"/>
    <w:rsid w:val="003951A9"/>
    <w:rsid w:val="00395585"/>
    <w:rsid w:val="00395EED"/>
    <w:rsid w:val="00396501"/>
    <w:rsid w:val="0039680C"/>
    <w:rsid w:val="00396979"/>
    <w:rsid w:val="00397137"/>
    <w:rsid w:val="00397656"/>
    <w:rsid w:val="00397976"/>
    <w:rsid w:val="00397F6B"/>
    <w:rsid w:val="003A001C"/>
    <w:rsid w:val="003A066A"/>
    <w:rsid w:val="003A077F"/>
    <w:rsid w:val="003A0A62"/>
    <w:rsid w:val="003A1188"/>
    <w:rsid w:val="003A1353"/>
    <w:rsid w:val="003A1A3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A5F"/>
    <w:rsid w:val="003B0B13"/>
    <w:rsid w:val="003B19ED"/>
    <w:rsid w:val="003B21B2"/>
    <w:rsid w:val="003B289E"/>
    <w:rsid w:val="003B29D6"/>
    <w:rsid w:val="003B2FCA"/>
    <w:rsid w:val="003B329D"/>
    <w:rsid w:val="003B352D"/>
    <w:rsid w:val="003B3599"/>
    <w:rsid w:val="003B38DF"/>
    <w:rsid w:val="003B4921"/>
    <w:rsid w:val="003B537A"/>
    <w:rsid w:val="003B5D0B"/>
    <w:rsid w:val="003B645F"/>
    <w:rsid w:val="003B6AE7"/>
    <w:rsid w:val="003B6ECC"/>
    <w:rsid w:val="003B7E86"/>
    <w:rsid w:val="003C0545"/>
    <w:rsid w:val="003C0FED"/>
    <w:rsid w:val="003C198D"/>
    <w:rsid w:val="003C1E9D"/>
    <w:rsid w:val="003C2371"/>
    <w:rsid w:val="003C2864"/>
    <w:rsid w:val="003C2CAC"/>
    <w:rsid w:val="003C2EB4"/>
    <w:rsid w:val="003C3374"/>
    <w:rsid w:val="003C45EB"/>
    <w:rsid w:val="003C529A"/>
    <w:rsid w:val="003C5303"/>
    <w:rsid w:val="003C61C4"/>
    <w:rsid w:val="003C67CE"/>
    <w:rsid w:val="003C75B4"/>
    <w:rsid w:val="003C7AF4"/>
    <w:rsid w:val="003D004A"/>
    <w:rsid w:val="003D012A"/>
    <w:rsid w:val="003D06B5"/>
    <w:rsid w:val="003D06FC"/>
    <w:rsid w:val="003D0B33"/>
    <w:rsid w:val="003D16CE"/>
    <w:rsid w:val="003D171A"/>
    <w:rsid w:val="003D21CB"/>
    <w:rsid w:val="003D2670"/>
    <w:rsid w:val="003D3794"/>
    <w:rsid w:val="003D3C34"/>
    <w:rsid w:val="003D405B"/>
    <w:rsid w:val="003D50BE"/>
    <w:rsid w:val="003D512B"/>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57CC"/>
    <w:rsid w:val="003F60BA"/>
    <w:rsid w:val="003F62DF"/>
    <w:rsid w:val="003F7488"/>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1B"/>
    <w:rsid w:val="00421985"/>
    <w:rsid w:val="00421B5B"/>
    <w:rsid w:val="00421D67"/>
    <w:rsid w:val="00421E92"/>
    <w:rsid w:val="004220A2"/>
    <w:rsid w:val="00422406"/>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883"/>
    <w:rsid w:val="004329D2"/>
    <w:rsid w:val="00433306"/>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2C9A"/>
    <w:rsid w:val="00443CC2"/>
    <w:rsid w:val="00444341"/>
    <w:rsid w:val="0044478E"/>
    <w:rsid w:val="0044583F"/>
    <w:rsid w:val="00445C26"/>
    <w:rsid w:val="00446048"/>
    <w:rsid w:val="004471D0"/>
    <w:rsid w:val="00447B1A"/>
    <w:rsid w:val="0045055B"/>
    <w:rsid w:val="00450A2B"/>
    <w:rsid w:val="004512A3"/>
    <w:rsid w:val="00451934"/>
    <w:rsid w:val="00451FBC"/>
    <w:rsid w:val="0045284B"/>
    <w:rsid w:val="00454211"/>
    <w:rsid w:val="00454600"/>
    <w:rsid w:val="00454AFA"/>
    <w:rsid w:val="00454DFD"/>
    <w:rsid w:val="004557F2"/>
    <w:rsid w:val="00455D9B"/>
    <w:rsid w:val="00457839"/>
    <w:rsid w:val="00457889"/>
    <w:rsid w:val="0046036D"/>
    <w:rsid w:val="0046056A"/>
    <w:rsid w:val="00460BB4"/>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AF"/>
    <w:rsid w:val="00474874"/>
    <w:rsid w:val="0047519F"/>
    <w:rsid w:val="004751C5"/>
    <w:rsid w:val="004756E6"/>
    <w:rsid w:val="00475D58"/>
    <w:rsid w:val="00476683"/>
    <w:rsid w:val="00476F2B"/>
    <w:rsid w:val="004773FF"/>
    <w:rsid w:val="00477734"/>
    <w:rsid w:val="00477952"/>
    <w:rsid w:val="00477DD2"/>
    <w:rsid w:val="0048001F"/>
    <w:rsid w:val="004803A7"/>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278B"/>
    <w:rsid w:val="004B29A7"/>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5E82"/>
    <w:rsid w:val="004C62F9"/>
    <w:rsid w:val="004C64A3"/>
    <w:rsid w:val="004C65E6"/>
    <w:rsid w:val="004C69A7"/>
    <w:rsid w:val="004C6B58"/>
    <w:rsid w:val="004C756D"/>
    <w:rsid w:val="004C778D"/>
    <w:rsid w:val="004C7AA8"/>
    <w:rsid w:val="004C7C40"/>
    <w:rsid w:val="004D021F"/>
    <w:rsid w:val="004D0643"/>
    <w:rsid w:val="004D09E1"/>
    <w:rsid w:val="004D0A0C"/>
    <w:rsid w:val="004D0CD3"/>
    <w:rsid w:val="004D13C4"/>
    <w:rsid w:val="004D146E"/>
    <w:rsid w:val="004D1533"/>
    <w:rsid w:val="004D1BFB"/>
    <w:rsid w:val="004D1D35"/>
    <w:rsid w:val="004D1DEE"/>
    <w:rsid w:val="004D20B4"/>
    <w:rsid w:val="004D2228"/>
    <w:rsid w:val="004D277D"/>
    <w:rsid w:val="004D2AA1"/>
    <w:rsid w:val="004D40C6"/>
    <w:rsid w:val="004D4583"/>
    <w:rsid w:val="004D47C9"/>
    <w:rsid w:val="004D4D81"/>
    <w:rsid w:val="004D50C0"/>
    <w:rsid w:val="004D5255"/>
    <w:rsid w:val="004D54FB"/>
    <w:rsid w:val="004D56AD"/>
    <w:rsid w:val="004D63C1"/>
    <w:rsid w:val="004D669D"/>
    <w:rsid w:val="004D68FB"/>
    <w:rsid w:val="004D7C1E"/>
    <w:rsid w:val="004D7EE5"/>
    <w:rsid w:val="004E024D"/>
    <w:rsid w:val="004E0589"/>
    <w:rsid w:val="004E138E"/>
    <w:rsid w:val="004E16B1"/>
    <w:rsid w:val="004E1C42"/>
    <w:rsid w:val="004E213A"/>
    <w:rsid w:val="004E2723"/>
    <w:rsid w:val="004E2A1B"/>
    <w:rsid w:val="004E313E"/>
    <w:rsid w:val="004E358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5BA"/>
    <w:rsid w:val="004F7843"/>
    <w:rsid w:val="004F7DE3"/>
    <w:rsid w:val="005003DB"/>
    <w:rsid w:val="00500AB1"/>
    <w:rsid w:val="00500B5D"/>
    <w:rsid w:val="00501219"/>
    <w:rsid w:val="0050137D"/>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17AC"/>
    <w:rsid w:val="00513698"/>
    <w:rsid w:val="00514382"/>
    <w:rsid w:val="005144A9"/>
    <w:rsid w:val="005150D8"/>
    <w:rsid w:val="00515491"/>
    <w:rsid w:val="00515BC4"/>
    <w:rsid w:val="005161FF"/>
    <w:rsid w:val="00516841"/>
    <w:rsid w:val="00516B10"/>
    <w:rsid w:val="00516B34"/>
    <w:rsid w:val="00517B04"/>
    <w:rsid w:val="00517E57"/>
    <w:rsid w:val="0052041A"/>
    <w:rsid w:val="005217FB"/>
    <w:rsid w:val="00521879"/>
    <w:rsid w:val="00522524"/>
    <w:rsid w:val="00522727"/>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88B"/>
    <w:rsid w:val="00544A09"/>
    <w:rsid w:val="00544C16"/>
    <w:rsid w:val="0054518B"/>
    <w:rsid w:val="00545206"/>
    <w:rsid w:val="005453F0"/>
    <w:rsid w:val="0054676A"/>
    <w:rsid w:val="005468D9"/>
    <w:rsid w:val="00546B67"/>
    <w:rsid w:val="00546EE0"/>
    <w:rsid w:val="00547109"/>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0F24"/>
    <w:rsid w:val="00571500"/>
    <w:rsid w:val="005727B4"/>
    <w:rsid w:val="005728C9"/>
    <w:rsid w:val="005748B2"/>
    <w:rsid w:val="00574C25"/>
    <w:rsid w:val="00575399"/>
    <w:rsid w:val="00576052"/>
    <w:rsid w:val="0057684E"/>
    <w:rsid w:val="00576DBD"/>
    <w:rsid w:val="005776D6"/>
    <w:rsid w:val="005824A9"/>
    <w:rsid w:val="00583C34"/>
    <w:rsid w:val="0058444E"/>
    <w:rsid w:val="00584D27"/>
    <w:rsid w:val="00584E9B"/>
    <w:rsid w:val="00584F56"/>
    <w:rsid w:val="00585A4A"/>
    <w:rsid w:val="00586080"/>
    <w:rsid w:val="0058683A"/>
    <w:rsid w:val="005868D2"/>
    <w:rsid w:val="005871B9"/>
    <w:rsid w:val="005900CF"/>
    <w:rsid w:val="00590FA3"/>
    <w:rsid w:val="005917B3"/>
    <w:rsid w:val="00591844"/>
    <w:rsid w:val="00591CD9"/>
    <w:rsid w:val="00592291"/>
    <w:rsid w:val="00592CE8"/>
    <w:rsid w:val="00593070"/>
    <w:rsid w:val="005933F1"/>
    <w:rsid w:val="0059409D"/>
    <w:rsid w:val="00594672"/>
    <w:rsid w:val="005947B3"/>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F72"/>
    <w:rsid w:val="005A6D4F"/>
    <w:rsid w:val="005A705C"/>
    <w:rsid w:val="005A72DB"/>
    <w:rsid w:val="005A77BC"/>
    <w:rsid w:val="005A7971"/>
    <w:rsid w:val="005A7E53"/>
    <w:rsid w:val="005B00B6"/>
    <w:rsid w:val="005B059C"/>
    <w:rsid w:val="005B08CC"/>
    <w:rsid w:val="005B08DB"/>
    <w:rsid w:val="005B0A59"/>
    <w:rsid w:val="005B1380"/>
    <w:rsid w:val="005B19D0"/>
    <w:rsid w:val="005B24FF"/>
    <w:rsid w:val="005B30C9"/>
    <w:rsid w:val="005B3546"/>
    <w:rsid w:val="005B389A"/>
    <w:rsid w:val="005B3B84"/>
    <w:rsid w:val="005B44AC"/>
    <w:rsid w:val="005B4901"/>
    <w:rsid w:val="005B492D"/>
    <w:rsid w:val="005B4B80"/>
    <w:rsid w:val="005B532C"/>
    <w:rsid w:val="005B58F1"/>
    <w:rsid w:val="005B73A1"/>
    <w:rsid w:val="005B7411"/>
    <w:rsid w:val="005B75C4"/>
    <w:rsid w:val="005B7741"/>
    <w:rsid w:val="005B7C90"/>
    <w:rsid w:val="005B7F7F"/>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5FD4"/>
    <w:rsid w:val="005E677C"/>
    <w:rsid w:val="005E7395"/>
    <w:rsid w:val="005E7E2D"/>
    <w:rsid w:val="005E7E2E"/>
    <w:rsid w:val="005F01CC"/>
    <w:rsid w:val="005F04BC"/>
    <w:rsid w:val="005F0664"/>
    <w:rsid w:val="005F087D"/>
    <w:rsid w:val="005F0FD7"/>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DE3"/>
    <w:rsid w:val="00612F51"/>
    <w:rsid w:val="0061370E"/>
    <w:rsid w:val="006139C8"/>
    <w:rsid w:val="00613E48"/>
    <w:rsid w:val="006141C4"/>
    <w:rsid w:val="00614889"/>
    <w:rsid w:val="006148AF"/>
    <w:rsid w:val="00615394"/>
    <w:rsid w:val="006154C6"/>
    <w:rsid w:val="006179B8"/>
    <w:rsid w:val="00617CE1"/>
    <w:rsid w:val="00620D4A"/>
    <w:rsid w:val="00621933"/>
    <w:rsid w:val="00621B55"/>
    <w:rsid w:val="00622A49"/>
    <w:rsid w:val="00622EA0"/>
    <w:rsid w:val="0062345A"/>
    <w:rsid w:val="006236AE"/>
    <w:rsid w:val="006237FF"/>
    <w:rsid w:val="0062410C"/>
    <w:rsid w:val="00624238"/>
    <w:rsid w:val="006243FD"/>
    <w:rsid w:val="00624790"/>
    <w:rsid w:val="006254B0"/>
    <w:rsid w:val="00625E7C"/>
    <w:rsid w:val="006269E4"/>
    <w:rsid w:val="00626A32"/>
    <w:rsid w:val="00626ABC"/>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2E88"/>
    <w:rsid w:val="00673459"/>
    <w:rsid w:val="00673628"/>
    <w:rsid w:val="00673679"/>
    <w:rsid w:val="00673D1D"/>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25F7"/>
    <w:rsid w:val="00682828"/>
    <w:rsid w:val="00682B05"/>
    <w:rsid w:val="00683250"/>
    <w:rsid w:val="006832F5"/>
    <w:rsid w:val="0068384D"/>
    <w:rsid w:val="006839C8"/>
    <w:rsid w:val="00684406"/>
    <w:rsid w:val="00684483"/>
    <w:rsid w:val="006847D1"/>
    <w:rsid w:val="006854F3"/>
    <w:rsid w:val="00685AE4"/>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D1F"/>
    <w:rsid w:val="006A5F62"/>
    <w:rsid w:val="006A64AF"/>
    <w:rsid w:val="006A64F0"/>
    <w:rsid w:val="006A68F9"/>
    <w:rsid w:val="006A790E"/>
    <w:rsid w:val="006A7B17"/>
    <w:rsid w:val="006A7D75"/>
    <w:rsid w:val="006A7E3B"/>
    <w:rsid w:val="006B05CC"/>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51A"/>
    <w:rsid w:val="006B7867"/>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5DB6"/>
    <w:rsid w:val="006D602F"/>
    <w:rsid w:val="006D6EC2"/>
    <w:rsid w:val="006D72F5"/>
    <w:rsid w:val="006D739C"/>
    <w:rsid w:val="006D7DD5"/>
    <w:rsid w:val="006E01A7"/>
    <w:rsid w:val="006E0995"/>
    <w:rsid w:val="006E0E4E"/>
    <w:rsid w:val="006E14FC"/>
    <w:rsid w:val="006E1EE6"/>
    <w:rsid w:val="006E23B3"/>
    <w:rsid w:val="006E29DF"/>
    <w:rsid w:val="006E2D96"/>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210"/>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B9"/>
    <w:rsid w:val="007206E1"/>
    <w:rsid w:val="00720903"/>
    <w:rsid w:val="00722D84"/>
    <w:rsid w:val="00722E9A"/>
    <w:rsid w:val="0072311D"/>
    <w:rsid w:val="0072354F"/>
    <w:rsid w:val="00723629"/>
    <w:rsid w:val="00723F51"/>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F2F"/>
    <w:rsid w:val="00735167"/>
    <w:rsid w:val="00735338"/>
    <w:rsid w:val="007359D9"/>
    <w:rsid w:val="00735A00"/>
    <w:rsid w:val="00735A28"/>
    <w:rsid w:val="00735FB0"/>
    <w:rsid w:val="00735FB9"/>
    <w:rsid w:val="007360DF"/>
    <w:rsid w:val="00736B08"/>
    <w:rsid w:val="007374DC"/>
    <w:rsid w:val="00737B26"/>
    <w:rsid w:val="00740525"/>
    <w:rsid w:val="0074101B"/>
    <w:rsid w:val="00741690"/>
    <w:rsid w:val="007419F1"/>
    <w:rsid w:val="00741D7D"/>
    <w:rsid w:val="00742DA1"/>
    <w:rsid w:val="0074322A"/>
    <w:rsid w:val="007441A8"/>
    <w:rsid w:val="007441CF"/>
    <w:rsid w:val="0074504C"/>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48CA"/>
    <w:rsid w:val="00755C41"/>
    <w:rsid w:val="00755EBB"/>
    <w:rsid w:val="00755F1F"/>
    <w:rsid w:val="00756197"/>
    <w:rsid w:val="0075682B"/>
    <w:rsid w:val="00756C87"/>
    <w:rsid w:val="00760323"/>
    <w:rsid w:val="007603E3"/>
    <w:rsid w:val="00762682"/>
    <w:rsid w:val="00763228"/>
    <w:rsid w:val="007632A0"/>
    <w:rsid w:val="00763554"/>
    <w:rsid w:val="00763FF6"/>
    <w:rsid w:val="00764146"/>
    <w:rsid w:val="00765B25"/>
    <w:rsid w:val="00766118"/>
    <w:rsid w:val="007667A3"/>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19D"/>
    <w:rsid w:val="00780379"/>
    <w:rsid w:val="007804C2"/>
    <w:rsid w:val="00780B19"/>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10"/>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BB7"/>
    <w:rsid w:val="007D404C"/>
    <w:rsid w:val="007D45D0"/>
    <w:rsid w:val="007D47C9"/>
    <w:rsid w:val="007D4E3C"/>
    <w:rsid w:val="007D52B1"/>
    <w:rsid w:val="007D66DB"/>
    <w:rsid w:val="007D6889"/>
    <w:rsid w:val="007D6E3D"/>
    <w:rsid w:val="007D70EE"/>
    <w:rsid w:val="007D7102"/>
    <w:rsid w:val="007D75AE"/>
    <w:rsid w:val="007D77C4"/>
    <w:rsid w:val="007D7B43"/>
    <w:rsid w:val="007D7BA7"/>
    <w:rsid w:val="007D7CBB"/>
    <w:rsid w:val="007D7F33"/>
    <w:rsid w:val="007E03FE"/>
    <w:rsid w:val="007E1190"/>
    <w:rsid w:val="007E168F"/>
    <w:rsid w:val="007E17C3"/>
    <w:rsid w:val="007E1B9E"/>
    <w:rsid w:val="007E1EB8"/>
    <w:rsid w:val="007E2810"/>
    <w:rsid w:val="007E2B2C"/>
    <w:rsid w:val="007E2B5D"/>
    <w:rsid w:val="007E31D1"/>
    <w:rsid w:val="007E3512"/>
    <w:rsid w:val="007E3CFE"/>
    <w:rsid w:val="007E4730"/>
    <w:rsid w:val="007E490F"/>
    <w:rsid w:val="007E4A09"/>
    <w:rsid w:val="007E4EB4"/>
    <w:rsid w:val="007E4FA4"/>
    <w:rsid w:val="007E5802"/>
    <w:rsid w:val="007E58E0"/>
    <w:rsid w:val="007E6857"/>
    <w:rsid w:val="007E6B50"/>
    <w:rsid w:val="007E6B6E"/>
    <w:rsid w:val="007E7840"/>
    <w:rsid w:val="007F0444"/>
    <w:rsid w:val="007F2DCE"/>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08"/>
    <w:rsid w:val="007F76B3"/>
    <w:rsid w:val="00801C63"/>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0D97"/>
    <w:rsid w:val="0081107B"/>
    <w:rsid w:val="008122FF"/>
    <w:rsid w:val="00812B37"/>
    <w:rsid w:val="00812FB5"/>
    <w:rsid w:val="00813354"/>
    <w:rsid w:val="008140C3"/>
    <w:rsid w:val="00814736"/>
    <w:rsid w:val="00814F69"/>
    <w:rsid w:val="008151D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68E"/>
    <w:rsid w:val="0082778A"/>
    <w:rsid w:val="00827926"/>
    <w:rsid w:val="008279C8"/>
    <w:rsid w:val="00827B61"/>
    <w:rsid w:val="00827E97"/>
    <w:rsid w:val="00827F99"/>
    <w:rsid w:val="008311AE"/>
    <w:rsid w:val="00832464"/>
    <w:rsid w:val="008326C7"/>
    <w:rsid w:val="0083292B"/>
    <w:rsid w:val="008334F8"/>
    <w:rsid w:val="00833F83"/>
    <w:rsid w:val="00833FD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B25"/>
    <w:rsid w:val="00844955"/>
    <w:rsid w:val="00844DBB"/>
    <w:rsid w:val="00845E3E"/>
    <w:rsid w:val="0084695F"/>
    <w:rsid w:val="008477A1"/>
    <w:rsid w:val="00847C92"/>
    <w:rsid w:val="0085068A"/>
    <w:rsid w:val="00850AFF"/>
    <w:rsid w:val="00851AC6"/>
    <w:rsid w:val="00851EC1"/>
    <w:rsid w:val="008520BC"/>
    <w:rsid w:val="00852B02"/>
    <w:rsid w:val="00853B89"/>
    <w:rsid w:val="00853C7D"/>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864F3"/>
    <w:rsid w:val="00886AA9"/>
    <w:rsid w:val="00890965"/>
    <w:rsid w:val="00891AA0"/>
    <w:rsid w:val="00891CC7"/>
    <w:rsid w:val="0089243D"/>
    <w:rsid w:val="008929B8"/>
    <w:rsid w:val="008931CC"/>
    <w:rsid w:val="0089342A"/>
    <w:rsid w:val="0089430D"/>
    <w:rsid w:val="00894BAA"/>
    <w:rsid w:val="008954B8"/>
    <w:rsid w:val="008954E1"/>
    <w:rsid w:val="00896390"/>
    <w:rsid w:val="008967E8"/>
    <w:rsid w:val="00897EC0"/>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1B8"/>
    <w:rsid w:val="008B037B"/>
    <w:rsid w:val="008B071E"/>
    <w:rsid w:val="008B0AD6"/>
    <w:rsid w:val="008B13BE"/>
    <w:rsid w:val="008B14EA"/>
    <w:rsid w:val="008B15CC"/>
    <w:rsid w:val="008B1CB9"/>
    <w:rsid w:val="008B1F17"/>
    <w:rsid w:val="008B1F3D"/>
    <w:rsid w:val="008B283C"/>
    <w:rsid w:val="008B40C4"/>
    <w:rsid w:val="008B486B"/>
    <w:rsid w:val="008B4B5A"/>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10D8"/>
    <w:rsid w:val="008D1881"/>
    <w:rsid w:val="008D19CE"/>
    <w:rsid w:val="008D19D4"/>
    <w:rsid w:val="008D1FB2"/>
    <w:rsid w:val="008D20EF"/>
    <w:rsid w:val="008D26A6"/>
    <w:rsid w:val="008D3091"/>
    <w:rsid w:val="008D3461"/>
    <w:rsid w:val="008D35D1"/>
    <w:rsid w:val="008D3B54"/>
    <w:rsid w:val="008D5F30"/>
    <w:rsid w:val="008D6766"/>
    <w:rsid w:val="008D6775"/>
    <w:rsid w:val="008D7410"/>
    <w:rsid w:val="008D784A"/>
    <w:rsid w:val="008D787E"/>
    <w:rsid w:val="008D7B46"/>
    <w:rsid w:val="008D7C6A"/>
    <w:rsid w:val="008D7D8E"/>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5582"/>
    <w:rsid w:val="008F635D"/>
    <w:rsid w:val="008F64CF"/>
    <w:rsid w:val="008F6722"/>
    <w:rsid w:val="008F68B5"/>
    <w:rsid w:val="008F6C9F"/>
    <w:rsid w:val="008F7A61"/>
    <w:rsid w:val="008F7F38"/>
    <w:rsid w:val="009000CE"/>
    <w:rsid w:val="00900749"/>
    <w:rsid w:val="009008C3"/>
    <w:rsid w:val="009009C0"/>
    <w:rsid w:val="00900D2C"/>
    <w:rsid w:val="00900FA8"/>
    <w:rsid w:val="0090183C"/>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0F34"/>
    <w:rsid w:val="00921031"/>
    <w:rsid w:val="009212EC"/>
    <w:rsid w:val="009214C6"/>
    <w:rsid w:val="0092187F"/>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7C"/>
    <w:rsid w:val="009508A1"/>
    <w:rsid w:val="009509DF"/>
    <w:rsid w:val="00950AFB"/>
    <w:rsid w:val="00950BC7"/>
    <w:rsid w:val="00951380"/>
    <w:rsid w:val="00951489"/>
    <w:rsid w:val="00951B13"/>
    <w:rsid w:val="0095261C"/>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D03"/>
    <w:rsid w:val="00964055"/>
    <w:rsid w:val="009642A4"/>
    <w:rsid w:val="00964858"/>
    <w:rsid w:val="00965186"/>
    <w:rsid w:val="009653CD"/>
    <w:rsid w:val="00965A1B"/>
    <w:rsid w:val="009663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5E2A"/>
    <w:rsid w:val="00985F3D"/>
    <w:rsid w:val="009868F2"/>
    <w:rsid w:val="00986F2C"/>
    <w:rsid w:val="009875AB"/>
    <w:rsid w:val="0098786A"/>
    <w:rsid w:val="00987E6D"/>
    <w:rsid w:val="00990010"/>
    <w:rsid w:val="00990134"/>
    <w:rsid w:val="00991368"/>
    <w:rsid w:val="009919F5"/>
    <w:rsid w:val="00991AF3"/>
    <w:rsid w:val="00991B14"/>
    <w:rsid w:val="00991F96"/>
    <w:rsid w:val="00992391"/>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210"/>
    <w:rsid w:val="009A37B3"/>
    <w:rsid w:val="009A3C36"/>
    <w:rsid w:val="009A62F0"/>
    <w:rsid w:val="009A6679"/>
    <w:rsid w:val="009A6BBA"/>
    <w:rsid w:val="009A6CF0"/>
    <w:rsid w:val="009A7071"/>
    <w:rsid w:val="009A7A64"/>
    <w:rsid w:val="009A7C72"/>
    <w:rsid w:val="009A7FF1"/>
    <w:rsid w:val="009B0260"/>
    <w:rsid w:val="009B03D0"/>
    <w:rsid w:val="009B0800"/>
    <w:rsid w:val="009B1067"/>
    <w:rsid w:val="009B1235"/>
    <w:rsid w:val="009B1522"/>
    <w:rsid w:val="009B15BB"/>
    <w:rsid w:val="009B1FBC"/>
    <w:rsid w:val="009B2284"/>
    <w:rsid w:val="009B22E5"/>
    <w:rsid w:val="009B23C9"/>
    <w:rsid w:val="009B28D6"/>
    <w:rsid w:val="009B2F5E"/>
    <w:rsid w:val="009B3923"/>
    <w:rsid w:val="009B3A3A"/>
    <w:rsid w:val="009B3C97"/>
    <w:rsid w:val="009B402A"/>
    <w:rsid w:val="009B427A"/>
    <w:rsid w:val="009B4474"/>
    <w:rsid w:val="009B454D"/>
    <w:rsid w:val="009B48CC"/>
    <w:rsid w:val="009B4F9F"/>
    <w:rsid w:val="009B52BC"/>
    <w:rsid w:val="009B59ED"/>
    <w:rsid w:val="009B5A36"/>
    <w:rsid w:val="009B65BE"/>
    <w:rsid w:val="009B6AF8"/>
    <w:rsid w:val="009B6BB2"/>
    <w:rsid w:val="009B708E"/>
    <w:rsid w:val="009B729F"/>
    <w:rsid w:val="009B7784"/>
    <w:rsid w:val="009C0B38"/>
    <w:rsid w:val="009C0EC9"/>
    <w:rsid w:val="009C113F"/>
    <w:rsid w:val="009C117E"/>
    <w:rsid w:val="009C1678"/>
    <w:rsid w:val="009C1B16"/>
    <w:rsid w:val="009C2A9F"/>
    <w:rsid w:val="009C2C2B"/>
    <w:rsid w:val="009C34B8"/>
    <w:rsid w:val="009C3984"/>
    <w:rsid w:val="009C3F59"/>
    <w:rsid w:val="009C4001"/>
    <w:rsid w:val="009C421A"/>
    <w:rsid w:val="009C43F5"/>
    <w:rsid w:val="009C461E"/>
    <w:rsid w:val="009C50AC"/>
    <w:rsid w:val="009C519B"/>
    <w:rsid w:val="009C5252"/>
    <w:rsid w:val="009C5306"/>
    <w:rsid w:val="009C55CF"/>
    <w:rsid w:val="009C5639"/>
    <w:rsid w:val="009C597A"/>
    <w:rsid w:val="009C6074"/>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105"/>
    <w:rsid w:val="009E3707"/>
    <w:rsid w:val="009E3EB9"/>
    <w:rsid w:val="009E4EA6"/>
    <w:rsid w:val="009E52C1"/>
    <w:rsid w:val="009E682A"/>
    <w:rsid w:val="009E70F7"/>
    <w:rsid w:val="009E7136"/>
    <w:rsid w:val="009E76E1"/>
    <w:rsid w:val="009E79F3"/>
    <w:rsid w:val="009E7A1B"/>
    <w:rsid w:val="009F0F29"/>
    <w:rsid w:val="009F10B5"/>
    <w:rsid w:val="009F1626"/>
    <w:rsid w:val="009F1BEC"/>
    <w:rsid w:val="009F2310"/>
    <w:rsid w:val="009F236A"/>
    <w:rsid w:val="009F2A44"/>
    <w:rsid w:val="009F3F86"/>
    <w:rsid w:val="009F4419"/>
    <w:rsid w:val="009F4B30"/>
    <w:rsid w:val="009F4E91"/>
    <w:rsid w:val="009F511B"/>
    <w:rsid w:val="009F5A26"/>
    <w:rsid w:val="009F6317"/>
    <w:rsid w:val="009F6592"/>
    <w:rsid w:val="009F6C9E"/>
    <w:rsid w:val="009F76DA"/>
    <w:rsid w:val="00A01046"/>
    <w:rsid w:val="00A0138A"/>
    <w:rsid w:val="00A0208D"/>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4D9"/>
    <w:rsid w:val="00A1593E"/>
    <w:rsid w:val="00A1673C"/>
    <w:rsid w:val="00A167C3"/>
    <w:rsid w:val="00A16CA9"/>
    <w:rsid w:val="00A1752A"/>
    <w:rsid w:val="00A17561"/>
    <w:rsid w:val="00A17D9D"/>
    <w:rsid w:val="00A202A3"/>
    <w:rsid w:val="00A20CF6"/>
    <w:rsid w:val="00A21072"/>
    <w:rsid w:val="00A215C8"/>
    <w:rsid w:val="00A21EB3"/>
    <w:rsid w:val="00A23275"/>
    <w:rsid w:val="00A2349D"/>
    <w:rsid w:val="00A25B33"/>
    <w:rsid w:val="00A25E6D"/>
    <w:rsid w:val="00A26103"/>
    <w:rsid w:val="00A26FB2"/>
    <w:rsid w:val="00A27607"/>
    <w:rsid w:val="00A278C9"/>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C1D"/>
    <w:rsid w:val="00A37799"/>
    <w:rsid w:val="00A37E27"/>
    <w:rsid w:val="00A37F47"/>
    <w:rsid w:val="00A40721"/>
    <w:rsid w:val="00A412A2"/>
    <w:rsid w:val="00A4163E"/>
    <w:rsid w:val="00A41A09"/>
    <w:rsid w:val="00A4329E"/>
    <w:rsid w:val="00A433AC"/>
    <w:rsid w:val="00A4360A"/>
    <w:rsid w:val="00A43AC7"/>
    <w:rsid w:val="00A43B0F"/>
    <w:rsid w:val="00A43E94"/>
    <w:rsid w:val="00A44608"/>
    <w:rsid w:val="00A44D37"/>
    <w:rsid w:val="00A44FBF"/>
    <w:rsid w:val="00A45A68"/>
    <w:rsid w:val="00A45AF7"/>
    <w:rsid w:val="00A463E9"/>
    <w:rsid w:val="00A47E5F"/>
    <w:rsid w:val="00A47F34"/>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01"/>
    <w:rsid w:val="00A74B87"/>
    <w:rsid w:val="00A75ED1"/>
    <w:rsid w:val="00A7630A"/>
    <w:rsid w:val="00A7672C"/>
    <w:rsid w:val="00A773CE"/>
    <w:rsid w:val="00A77412"/>
    <w:rsid w:val="00A7795C"/>
    <w:rsid w:val="00A80844"/>
    <w:rsid w:val="00A80B9D"/>
    <w:rsid w:val="00A80E6C"/>
    <w:rsid w:val="00A8140A"/>
    <w:rsid w:val="00A814FD"/>
    <w:rsid w:val="00A81A27"/>
    <w:rsid w:val="00A81A34"/>
    <w:rsid w:val="00A82B9D"/>
    <w:rsid w:val="00A82D78"/>
    <w:rsid w:val="00A83E8D"/>
    <w:rsid w:val="00A84C58"/>
    <w:rsid w:val="00A84D10"/>
    <w:rsid w:val="00A85508"/>
    <w:rsid w:val="00A85511"/>
    <w:rsid w:val="00A85DD5"/>
    <w:rsid w:val="00A85DF1"/>
    <w:rsid w:val="00A86D16"/>
    <w:rsid w:val="00A8799C"/>
    <w:rsid w:val="00A87D85"/>
    <w:rsid w:val="00A87FE9"/>
    <w:rsid w:val="00A90652"/>
    <w:rsid w:val="00A908A8"/>
    <w:rsid w:val="00A909F2"/>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66D"/>
    <w:rsid w:val="00A97CAB"/>
    <w:rsid w:val="00A97D8E"/>
    <w:rsid w:val="00AA003A"/>
    <w:rsid w:val="00AA0772"/>
    <w:rsid w:val="00AA0ECE"/>
    <w:rsid w:val="00AA0F83"/>
    <w:rsid w:val="00AA1359"/>
    <w:rsid w:val="00AA2411"/>
    <w:rsid w:val="00AA2460"/>
    <w:rsid w:val="00AA2855"/>
    <w:rsid w:val="00AA32D6"/>
    <w:rsid w:val="00AA3A4E"/>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77"/>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B4B"/>
    <w:rsid w:val="00AD21BF"/>
    <w:rsid w:val="00AD2326"/>
    <w:rsid w:val="00AD241C"/>
    <w:rsid w:val="00AD3654"/>
    <w:rsid w:val="00AD38B2"/>
    <w:rsid w:val="00AD4143"/>
    <w:rsid w:val="00AD4AF0"/>
    <w:rsid w:val="00AD4E95"/>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AF6558"/>
    <w:rsid w:val="00B00095"/>
    <w:rsid w:val="00B0055A"/>
    <w:rsid w:val="00B00927"/>
    <w:rsid w:val="00B0101B"/>
    <w:rsid w:val="00B01E69"/>
    <w:rsid w:val="00B02004"/>
    <w:rsid w:val="00B026CD"/>
    <w:rsid w:val="00B02976"/>
    <w:rsid w:val="00B04089"/>
    <w:rsid w:val="00B04789"/>
    <w:rsid w:val="00B05158"/>
    <w:rsid w:val="00B057AE"/>
    <w:rsid w:val="00B05A4A"/>
    <w:rsid w:val="00B06069"/>
    <w:rsid w:val="00B063C8"/>
    <w:rsid w:val="00B07704"/>
    <w:rsid w:val="00B07BAD"/>
    <w:rsid w:val="00B1084D"/>
    <w:rsid w:val="00B116A9"/>
    <w:rsid w:val="00B121DC"/>
    <w:rsid w:val="00B1282F"/>
    <w:rsid w:val="00B12E3A"/>
    <w:rsid w:val="00B12E7A"/>
    <w:rsid w:val="00B13920"/>
    <w:rsid w:val="00B13930"/>
    <w:rsid w:val="00B15654"/>
    <w:rsid w:val="00B15FC1"/>
    <w:rsid w:val="00B168A4"/>
    <w:rsid w:val="00B16E3D"/>
    <w:rsid w:val="00B17195"/>
    <w:rsid w:val="00B17E3F"/>
    <w:rsid w:val="00B20081"/>
    <w:rsid w:val="00B203CB"/>
    <w:rsid w:val="00B21613"/>
    <w:rsid w:val="00B22017"/>
    <w:rsid w:val="00B22817"/>
    <w:rsid w:val="00B229BA"/>
    <w:rsid w:val="00B22CD8"/>
    <w:rsid w:val="00B2308D"/>
    <w:rsid w:val="00B23125"/>
    <w:rsid w:val="00B2354F"/>
    <w:rsid w:val="00B237BE"/>
    <w:rsid w:val="00B239B5"/>
    <w:rsid w:val="00B23A40"/>
    <w:rsid w:val="00B2402F"/>
    <w:rsid w:val="00B24105"/>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9FB"/>
    <w:rsid w:val="00B32D35"/>
    <w:rsid w:val="00B32F7E"/>
    <w:rsid w:val="00B32FC1"/>
    <w:rsid w:val="00B33462"/>
    <w:rsid w:val="00B3362B"/>
    <w:rsid w:val="00B33DFF"/>
    <w:rsid w:val="00B3431A"/>
    <w:rsid w:val="00B349C7"/>
    <w:rsid w:val="00B34C03"/>
    <w:rsid w:val="00B34C74"/>
    <w:rsid w:val="00B34F52"/>
    <w:rsid w:val="00B358DC"/>
    <w:rsid w:val="00B3635C"/>
    <w:rsid w:val="00B36392"/>
    <w:rsid w:val="00B36EC6"/>
    <w:rsid w:val="00B37146"/>
    <w:rsid w:val="00B372BE"/>
    <w:rsid w:val="00B37473"/>
    <w:rsid w:val="00B378D8"/>
    <w:rsid w:val="00B405AA"/>
    <w:rsid w:val="00B4073D"/>
    <w:rsid w:val="00B40A65"/>
    <w:rsid w:val="00B41704"/>
    <w:rsid w:val="00B42341"/>
    <w:rsid w:val="00B425EA"/>
    <w:rsid w:val="00B428A7"/>
    <w:rsid w:val="00B42E3F"/>
    <w:rsid w:val="00B43E4E"/>
    <w:rsid w:val="00B44276"/>
    <w:rsid w:val="00B44904"/>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402"/>
    <w:rsid w:val="00B56D45"/>
    <w:rsid w:val="00B57222"/>
    <w:rsid w:val="00B574DA"/>
    <w:rsid w:val="00B57AFD"/>
    <w:rsid w:val="00B6076D"/>
    <w:rsid w:val="00B61121"/>
    <w:rsid w:val="00B6137C"/>
    <w:rsid w:val="00B6169A"/>
    <w:rsid w:val="00B61B50"/>
    <w:rsid w:val="00B62EED"/>
    <w:rsid w:val="00B6307E"/>
    <w:rsid w:val="00B64A90"/>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F84"/>
    <w:rsid w:val="00B77FDB"/>
    <w:rsid w:val="00B80308"/>
    <w:rsid w:val="00B81739"/>
    <w:rsid w:val="00B81CE1"/>
    <w:rsid w:val="00B81E00"/>
    <w:rsid w:val="00B82269"/>
    <w:rsid w:val="00B8243B"/>
    <w:rsid w:val="00B8264D"/>
    <w:rsid w:val="00B827B9"/>
    <w:rsid w:val="00B82B08"/>
    <w:rsid w:val="00B82BB7"/>
    <w:rsid w:val="00B82DDD"/>
    <w:rsid w:val="00B83056"/>
    <w:rsid w:val="00B83A47"/>
    <w:rsid w:val="00B83D3F"/>
    <w:rsid w:val="00B841D2"/>
    <w:rsid w:val="00B8463B"/>
    <w:rsid w:val="00B84EB1"/>
    <w:rsid w:val="00B851EA"/>
    <w:rsid w:val="00B85277"/>
    <w:rsid w:val="00B8559F"/>
    <w:rsid w:val="00B858FD"/>
    <w:rsid w:val="00B859DF"/>
    <w:rsid w:val="00B85BCE"/>
    <w:rsid w:val="00B86978"/>
    <w:rsid w:val="00B90C4E"/>
    <w:rsid w:val="00B918EB"/>
    <w:rsid w:val="00B91982"/>
    <w:rsid w:val="00B91DEC"/>
    <w:rsid w:val="00B92C18"/>
    <w:rsid w:val="00B92D08"/>
    <w:rsid w:val="00B93565"/>
    <w:rsid w:val="00B9396F"/>
    <w:rsid w:val="00B94BEE"/>
    <w:rsid w:val="00B952D2"/>
    <w:rsid w:val="00B952E4"/>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995"/>
    <w:rsid w:val="00BA6CB1"/>
    <w:rsid w:val="00BA6DF2"/>
    <w:rsid w:val="00BA6F87"/>
    <w:rsid w:val="00BA7338"/>
    <w:rsid w:val="00BA7962"/>
    <w:rsid w:val="00BB0408"/>
    <w:rsid w:val="00BB0499"/>
    <w:rsid w:val="00BB128F"/>
    <w:rsid w:val="00BB1364"/>
    <w:rsid w:val="00BB1861"/>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8E2"/>
    <w:rsid w:val="00BC2FCB"/>
    <w:rsid w:val="00BC371E"/>
    <w:rsid w:val="00BC39C8"/>
    <w:rsid w:val="00BC3B87"/>
    <w:rsid w:val="00BC703C"/>
    <w:rsid w:val="00BC7506"/>
    <w:rsid w:val="00BC7E8F"/>
    <w:rsid w:val="00BD0FCE"/>
    <w:rsid w:val="00BD1775"/>
    <w:rsid w:val="00BD2CAE"/>
    <w:rsid w:val="00BD3276"/>
    <w:rsid w:val="00BD3312"/>
    <w:rsid w:val="00BD436E"/>
    <w:rsid w:val="00BD4AF2"/>
    <w:rsid w:val="00BD4BD8"/>
    <w:rsid w:val="00BD4C0E"/>
    <w:rsid w:val="00BD4DB9"/>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641"/>
    <w:rsid w:val="00C03738"/>
    <w:rsid w:val="00C04939"/>
    <w:rsid w:val="00C04A14"/>
    <w:rsid w:val="00C050CE"/>
    <w:rsid w:val="00C05E1C"/>
    <w:rsid w:val="00C0605D"/>
    <w:rsid w:val="00C064A0"/>
    <w:rsid w:val="00C064B2"/>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0E7D"/>
    <w:rsid w:val="00C21485"/>
    <w:rsid w:val="00C2179A"/>
    <w:rsid w:val="00C23136"/>
    <w:rsid w:val="00C234DB"/>
    <w:rsid w:val="00C23B73"/>
    <w:rsid w:val="00C24420"/>
    <w:rsid w:val="00C244E2"/>
    <w:rsid w:val="00C259D2"/>
    <w:rsid w:val="00C25E73"/>
    <w:rsid w:val="00C27417"/>
    <w:rsid w:val="00C2769F"/>
    <w:rsid w:val="00C27849"/>
    <w:rsid w:val="00C27A64"/>
    <w:rsid w:val="00C27C7B"/>
    <w:rsid w:val="00C27D6E"/>
    <w:rsid w:val="00C30934"/>
    <w:rsid w:val="00C30E0F"/>
    <w:rsid w:val="00C31093"/>
    <w:rsid w:val="00C3168E"/>
    <w:rsid w:val="00C319FC"/>
    <w:rsid w:val="00C31D53"/>
    <w:rsid w:val="00C31F15"/>
    <w:rsid w:val="00C32F49"/>
    <w:rsid w:val="00C33C59"/>
    <w:rsid w:val="00C349FE"/>
    <w:rsid w:val="00C349FF"/>
    <w:rsid w:val="00C357EF"/>
    <w:rsid w:val="00C37CCC"/>
    <w:rsid w:val="00C4040B"/>
    <w:rsid w:val="00C404B7"/>
    <w:rsid w:val="00C40602"/>
    <w:rsid w:val="00C4092F"/>
    <w:rsid w:val="00C40A87"/>
    <w:rsid w:val="00C4130D"/>
    <w:rsid w:val="00C41316"/>
    <w:rsid w:val="00C416FF"/>
    <w:rsid w:val="00C42FA2"/>
    <w:rsid w:val="00C437F3"/>
    <w:rsid w:val="00C44ABF"/>
    <w:rsid w:val="00C4554D"/>
    <w:rsid w:val="00C456D5"/>
    <w:rsid w:val="00C45860"/>
    <w:rsid w:val="00C45CDB"/>
    <w:rsid w:val="00C46BF3"/>
    <w:rsid w:val="00C46D84"/>
    <w:rsid w:val="00C50299"/>
    <w:rsid w:val="00C5050F"/>
    <w:rsid w:val="00C5057D"/>
    <w:rsid w:val="00C50907"/>
    <w:rsid w:val="00C5104F"/>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919"/>
    <w:rsid w:val="00C57E59"/>
    <w:rsid w:val="00C60860"/>
    <w:rsid w:val="00C60AF5"/>
    <w:rsid w:val="00C61AEA"/>
    <w:rsid w:val="00C61F0E"/>
    <w:rsid w:val="00C62131"/>
    <w:rsid w:val="00C62AD0"/>
    <w:rsid w:val="00C62BA6"/>
    <w:rsid w:val="00C62F59"/>
    <w:rsid w:val="00C63039"/>
    <w:rsid w:val="00C6346A"/>
    <w:rsid w:val="00C64BBC"/>
    <w:rsid w:val="00C65059"/>
    <w:rsid w:val="00C6560B"/>
    <w:rsid w:val="00C65A37"/>
    <w:rsid w:val="00C65A48"/>
    <w:rsid w:val="00C660F2"/>
    <w:rsid w:val="00C66E23"/>
    <w:rsid w:val="00C670ED"/>
    <w:rsid w:val="00C6763E"/>
    <w:rsid w:val="00C678DB"/>
    <w:rsid w:val="00C67C80"/>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8BC"/>
    <w:rsid w:val="00C96CFC"/>
    <w:rsid w:val="00C97189"/>
    <w:rsid w:val="00C97C33"/>
    <w:rsid w:val="00C97D93"/>
    <w:rsid w:val="00C97FC2"/>
    <w:rsid w:val="00CA0033"/>
    <w:rsid w:val="00CA0429"/>
    <w:rsid w:val="00CA0A3A"/>
    <w:rsid w:val="00CA0B86"/>
    <w:rsid w:val="00CA12A9"/>
    <w:rsid w:val="00CA16C8"/>
    <w:rsid w:val="00CA1955"/>
    <w:rsid w:val="00CA1A18"/>
    <w:rsid w:val="00CA2E5C"/>
    <w:rsid w:val="00CA3A25"/>
    <w:rsid w:val="00CA3E7F"/>
    <w:rsid w:val="00CA4C75"/>
    <w:rsid w:val="00CA5C32"/>
    <w:rsid w:val="00CA661C"/>
    <w:rsid w:val="00CA676D"/>
    <w:rsid w:val="00CA7793"/>
    <w:rsid w:val="00CB01A9"/>
    <w:rsid w:val="00CB0B06"/>
    <w:rsid w:val="00CB0E8E"/>
    <w:rsid w:val="00CB14EE"/>
    <w:rsid w:val="00CB155D"/>
    <w:rsid w:val="00CB204A"/>
    <w:rsid w:val="00CB220B"/>
    <w:rsid w:val="00CB2659"/>
    <w:rsid w:val="00CB37C6"/>
    <w:rsid w:val="00CB3F2F"/>
    <w:rsid w:val="00CB41C9"/>
    <w:rsid w:val="00CB5589"/>
    <w:rsid w:val="00CB5F11"/>
    <w:rsid w:val="00CB61D9"/>
    <w:rsid w:val="00CB6E15"/>
    <w:rsid w:val="00CB7174"/>
    <w:rsid w:val="00CB718D"/>
    <w:rsid w:val="00CB7551"/>
    <w:rsid w:val="00CB78E3"/>
    <w:rsid w:val="00CB7BA5"/>
    <w:rsid w:val="00CB7C1E"/>
    <w:rsid w:val="00CC0117"/>
    <w:rsid w:val="00CC0837"/>
    <w:rsid w:val="00CC1DEA"/>
    <w:rsid w:val="00CC2CDC"/>
    <w:rsid w:val="00CC2DB9"/>
    <w:rsid w:val="00CC316E"/>
    <w:rsid w:val="00CC449E"/>
    <w:rsid w:val="00CC4815"/>
    <w:rsid w:val="00CC50BA"/>
    <w:rsid w:val="00CC51AF"/>
    <w:rsid w:val="00CC5723"/>
    <w:rsid w:val="00CC5916"/>
    <w:rsid w:val="00CC6A7F"/>
    <w:rsid w:val="00CC6BB0"/>
    <w:rsid w:val="00CC6C1A"/>
    <w:rsid w:val="00CD04E4"/>
    <w:rsid w:val="00CD0919"/>
    <w:rsid w:val="00CD17BD"/>
    <w:rsid w:val="00CD2325"/>
    <w:rsid w:val="00CD30A0"/>
    <w:rsid w:val="00CD3160"/>
    <w:rsid w:val="00CD3202"/>
    <w:rsid w:val="00CD3852"/>
    <w:rsid w:val="00CD46DC"/>
    <w:rsid w:val="00CD5228"/>
    <w:rsid w:val="00CD61CA"/>
    <w:rsid w:val="00CD6A0C"/>
    <w:rsid w:val="00CE0B79"/>
    <w:rsid w:val="00CE0C05"/>
    <w:rsid w:val="00CE2A9F"/>
    <w:rsid w:val="00CE353B"/>
    <w:rsid w:val="00CE35A3"/>
    <w:rsid w:val="00CE3D48"/>
    <w:rsid w:val="00CE403C"/>
    <w:rsid w:val="00CE413E"/>
    <w:rsid w:val="00CE4667"/>
    <w:rsid w:val="00CE4DB7"/>
    <w:rsid w:val="00CE4ED5"/>
    <w:rsid w:val="00CE66F7"/>
    <w:rsid w:val="00CE6D64"/>
    <w:rsid w:val="00CF0536"/>
    <w:rsid w:val="00CF0797"/>
    <w:rsid w:val="00CF0B9D"/>
    <w:rsid w:val="00CF0BB0"/>
    <w:rsid w:val="00CF0CF0"/>
    <w:rsid w:val="00CF0F72"/>
    <w:rsid w:val="00CF26A2"/>
    <w:rsid w:val="00CF2915"/>
    <w:rsid w:val="00CF3417"/>
    <w:rsid w:val="00CF3740"/>
    <w:rsid w:val="00CF37C9"/>
    <w:rsid w:val="00CF461F"/>
    <w:rsid w:val="00CF4BBE"/>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07E03"/>
    <w:rsid w:val="00D1051F"/>
    <w:rsid w:val="00D10640"/>
    <w:rsid w:val="00D10CB7"/>
    <w:rsid w:val="00D10FDB"/>
    <w:rsid w:val="00D1187B"/>
    <w:rsid w:val="00D12121"/>
    <w:rsid w:val="00D1254F"/>
    <w:rsid w:val="00D12696"/>
    <w:rsid w:val="00D126C1"/>
    <w:rsid w:val="00D12F75"/>
    <w:rsid w:val="00D130D7"/>
    <w:rsid w:val="00D1344F"/>
    <w:rsid w:val="00D138CB"/>
    <w:rsid w:val="00D13D9F"/>
    <w:rsid w:val="00D14962"/>
    <w:rsid w:val="00D14A52"/>
    <w:rsid w:val="00D15B38"/>
    <w:rsid w:val="00D15D62"/>
    <w:rsid w:val="00D164B0"/>
    <w:rsid w:val="00D17233"/>
    <w:rsid w:val="00D177D8"/>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64F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FFA"/>
    <w:rsid w:val="00D365B7"/>
    <w:rsid w:val="00D370D9"/>
    <w:rsid w:val="00D37425"/>
    <w:rsid w:val="00D37512"/>
    <w:rsid w:val="00D37D5D"/>
    <w:rsid w:val="00D37EF5"/>
    <w:rsid w:val="00D40002"/>
    <w:rsid w:val="00D4069E"/>
    <w:rsid w:val="00D414C4"/>
    <w:rsid w:val="00D4191F"/>
    <w:rsid w:val="00D419E9"/>
    <w:rsid w:val="00D41E5F"/>
    <w:rsid w:val="00D42248"/>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306"/>
    <w:rsid w:val="00D45450"/>
    <w:rsid w:val="00D45683"/>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977"/>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898"/>
    <w:rsid w:val="00D74B3D"/>
    <w:rsid w:val="00D7508E"/>
    <w:rsid w:val="00D7695F"/>
    <w:rsid w:val="00D80454"/>
    <w:rsid w:val="00D80BDF"/>
    <w:rsid w:val="00D80D18"/>
    <w:rsid w:val="00D80DDA"/>
    <w:rsid w:val="00D8114A"/>
    <w:rsid w:val="00D815E7"/>
    <w:rsid w:val="00D8171B"/>
    <w:rsid w:val="00D81A46"/>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A54"/>
    <w:rsid w:val="00D93B30"/>
    <w:rsid w:val="00D93B60"/>
    <w:rsid w:val="00D94B02"/>
    <w:rsid w:val="00D952A4"/>
    <w:rsid w:val="00D96434"/>
    <w:rsid w:val="00D96F79"/>
    <w:rsid w:val="00D97A36"/>
    <w:rsid w:val="00D97ABC"/>
    <w:rsid w:val="00D97F6A"/>
    <w:rsid w:val="00D97F6E"/>
    <w:rsid w:val="00DA0599"/>
    <w:rsid w:val="00DA0B66"/>
    <w:rsid w:val="00DA0D0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0A87"/>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3C7"/>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C6DD7"/>
    <w:rsid w:val="00DD0C8C"/>
    <w:rsid w:val="00DD1463"/>
    <w:rsid w:val="00DD1BAE"/>
    <w:rsid w:val="00DD2448"/>
    <w:rsid w:val="00DD2624"/>
    <w:rsid w:val="00DD29DB"/>
    <w:rsid w:val="00DD3AB5"/>
    <w:rsid w:val="00DD3FE2"/>
    <w:rsid w:val="00DD419E"/>
    <w:rsid w:val="00DD499B"/>
    <w:rsid w:val="00DD4A5C"/>
    <w:rsid w:val="00DD50BB"/>
    <w:rsid w:val="00DD5147"/>
    <w:rsid w:val="00DD561C"/>
    <w:rsid w:val="00DD5C62"/>
    <w:rsid w:val="00DD781E"/>
    <w:rsid w:val="00DD79A1"/>
    <w:rsid w:val="00DD7A89"/>
    <w:rsid w:val="00DD7D57"/>
    <w:rsid w:val="00DE059E"/>
    <w:rsid w:val="00DE0BCB"/>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B48"/>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05E"/>
    <w:rsid w:val="00E15588"/>
    <w:rsid w:val="00E155F5"/>
    <w:rsid w:val="00E1580F"/>
    <w:rsid w:val="00E158B1"/>
    <w:rsid w:val="00E16E59"/>
    <w:rsid w:val="00E175AC"/>
    <w:rsid w:val="00E17913"/>
    <w:rsid w:val="00E208A6"/>
    <w:rsid w:val="00E208D5"/>
    <w:rsid w:val="00E20CA0"/>
    <w:rsid w:val="00E20CEC"/>
    <w:rsid w:val="00E2105D"/>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27B1A"/>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A45"/>
    <w:rsid w:val="00E44EEE"/>
    <w:rsid w:val="00E45903"/>
    <w:rsid w:val="00E461E7"/>
    <w:rsid w:val="00E46850"/>
    <w:rsid w:val="00E5103E"/>
    <w:rsid w:val="00E52545"/>
    <w:rsid w:val="00E52A3C"/>
    <w:rsid w:val="00E5389A"/>
    <w:rsid w:val="00E54148"/>
    <w:rsid w:val="00E54947"/>
    <w:rsid w:val="00E54DAE"/>
    <w:rsid w:val="00E55332"/>
    <w:rsid w:val="00E55705"/>
    <w:rsid w:val="00E56143"/>
    <w:rsid w:val="00E56527"/>
    <w:rsid w:val="00E568AE"/>
    <w:rsid w:val="00E578BC"/>
    <w:rsid w:val="00E5799A"/>
    <w:rsid w:val="00E61185"/>
    <w:rsid w:val="00E615E3"/>
    <w:rsid w:val="00E622C0"/>
    <w:rsid w:val="00E625CE"/>
    <w:rsid w:val="00E6290B"/>
    <w:rsid w:val="00E62FA1"/>
    <w:rsid w:val="00E63017"/>
    <w:rsid w:val="00E6346C"/>
    <w:rsid w:val="00E63BF4"/>
    <w:rsid w:val="00E63DC9"/>
    <w:rsid w:val="00E64440"/>
    <w:rsid w:val="00E64691"/>
    <w:rsid w:val="00E660C5"/>
    <w:rsid w:val="00E66D2E"/>
    <w:rsid w:val="00E676BC"/>
    <w:rsid w:val="00E678C7"/>
    <w:rsid w:val="00E705F4"/>
    <w:rsid w:val="00E70F2A"/>
    <w:rsid w:val="00E71454"/>
    <w:rsid w:val="00E71984"/>
    <w:rsid w:val="00E71BA6"/>
    <w:rsid w:val="00E71CC3"/>
    <w:rsid w:val="00E736A9"/>
    <w:rsid w:val="00E73B85"/>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EA"/>
    <w:rsid w:val="00E97299"/>
    <w:rsid w:val="00E97544"/>
    <w:rsid w:val="00E97596"/>
    <w:rsid w:val="00E97FA4"/>
    <w:rsid w:val="00EA107A"/>
    <w:rsid w:val="00EA1134"/>
    <w:rsid w:val="00EA1D86"/>
    <w:rsid w:val="00EA2953"/>
    <w:rsid w:val="00EA2D01"/>
    <w:rsid w:val="00EA3182"/>
    <w:rsid w:val="00EA32E9"/>
    <w:rsid w:val="00EA3E77"/>
    <w:rsid w:val="00EA47AD"/>
    <w:rsid w:val="00EA48B4"/>
    <w:rsid w:val="00EA52EA"/>
    <w:rsid w:val="00EA5FA3"/>
    <w:rsid w:val="00EA6DEB"/>
    <w:rsid w:val="00EA734F"/>
    <w:rsid w:val="00EA761E"/>
    <w:rsid w:val="00EA7917"/>
    <w:rsid w:val="00EA7950"/>
    <w:rsid w:val="00EB07E1"/>
    <w:rsid w:val="00EB0E48"/>
    <w:rsid w:val="00EB1059"/>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95A"/>
    <w:rsid w:val="00EC5FBE"/>
    <w:rsid w:val="00EC5FE4"/>
    <w:rsid w:val="00EC6101"/>
    <w:rsid w:val="00EC63CE"/>
    <w:rsid w:val="00EC669D"/>
    <w:rsid w:val="00EC7CC7"/>
    <w:rsid w:val="00ED0594"/>
    <w:rsid w:val="00ED0D49"/>
    <w:rsid w:val="00ED0F81"/>
    <w:rsid w:val="00ED119D"/>
    <w:rsid w:val="00ED187D"/>
    <w:rsid w:val="00ED2126"/>
    <w:rsid w:val="00ED233D"/>
    <w:rsid w:val="00ED2887"/>
    <w:rsid w:val="00ED2A56"/>
    <w:rsid w:val="00ED2F18"/>
    <w:rsid w:val="00ED31CC"/>
    <w:rsid w:val="00ED36F7"/>
    <w:rsid w:val="00ED44A0"/>
    <w:rsid w:val="00ED4A09"/>
    <w:rsid w:val="00ED4BBB"/>
    <w:rsid w:val="00ED59B1"/>
    <w:rsid w:val="00ED5B49"/>
    <w:rsid w:val="00ED759C"/>
    <w:rsid w:val="00ED75C9"/>
    <w:rsid w:val="00EE069D"/>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295"/>
    <w:rsid w:val="00EF33E5"/>
    <w:rsid w:val="00EF4198"/>
    <w:rsid w:val="00EF52D9"/>
    <w:rsid w:val="00EF54EF"/>
    <w:rsid w:val="00EF550B"/>
    <w:rsid w:val="00EF57D3"/>
    <w:rsid w:val="00EF5DD9"/>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3FDD"/>
    <w:rsid w:val="00F04323"/>
    <w:rsid w:val="00F048A2"/>
    <w:rsid w:val="00F04ABE"/>
    <w:rsid w:val="00F0526C"/>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6409"/>
    <w:rsid w:val="00F16F54"/>
    <w:rsid w:val="00F17207"/>
    <w:rsid w:val="00F176CF"/>
    <w:rsid w:val="00F202E7"/>
    <w:rsid w:val="00F22AF2"/>
    <w:rsid w:val="00F2319A"/>
    <w:rsid w:val="00F23836"/>
    <w:rsid w:val="00F23F37"/>
    <w:rsid w:val="00F241A2"/>
    <w:rsid w:val="00F243BC"/>
    <w:rsid w:val="00F24A9F"/>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8C9"/>
    <w:rsid w:val="00F369FB"/>
    <w:rsid w:val="00F36AB4"/>
    <w:rsid w:val="00F370F7"/>
    <w:rsid w:val="00F37433"/>
    <w:rsid w:val="00F37712"/>
    <w:rsid w:val="00F3773A"/>
    <w:rsid w:val="00F37892"/>
    <w:rsid w:val="00F40606"/>
    <w:rsid w:val="00F40AB7"/>
    <w:rsid w:val="00F41224"/>
    <w:rsid w:val="00F4142D"/>
    <w:rsid w:val="00F41623"/>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378"/>
    <w:rsid w:val="00F536D8"/>
    <w:rsid w:val="00F53E52"/>
    <w:rsid w:val="00F54A08"/>
    <w:rsid w:val="00F54DB3"/>
    <w:rsid w:val="00F55880"/>
    <w:rsid w:val="00F55C2F"/>
    <w:rsid w:val="00F55F8E"/>
    <w:rsid w:val="00F56225"/>
    <w:rsid w:val="00F567EB"/>
    <w:rsid w:val="00F56ACC"/>
    <w:rsid w:val="00F56B8D"/>
    <w:rsid w:val="00F57A68"/>
    <w:rsid w:val="00F61959"/>
    <w:rsid w:val="00F63162"/>
    <w:rsid w:val="00F644BE"/>
    <w:rsid w:val="00F64E4D"/>
    <w:rsid w:val="00F65F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9FD"/>
    <w:rsid w:val="00F71BB6"/>
    <w:rsid w:val="00F72BAB"/>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4"/>
    <w:rsid w:val="00F80CC8"/>
    <w:rsid w:val="00F8195C"/>
    <w:rsid w:val="00F81C85"/>
    <w:rsid w:val="00F82079"/>
    <w:rsid w:val="00F82D20"/>
    <w:rsid w:val="00F82E71"/>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60C5"/>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2D1D"/>
    <w:rsid w:val="00FD358A"/>
    <w:rsid w:val="00FD3605"/>
    <w:rsid w:val="00FD3E23"/>
    <w:rsid w:val="00FD3FDB"/>
    <w:rsid w:val="00FD50D6"/>
    <w:rsid w:val="00FD5551"/>
    <w:rsid w:val="00FD66BE"/>
    <w:rsid w:val="00FD73A0"/>
    <w:rsid w:val="00FD7BFF"/>
    <w:rsid w:val="00FD7FFD"/>
    <w:rsid w:val="00FE08B2"/>
    <w:rsid w:val="00FE0C35"/>
    <w:rsid w:val="00FE0D5C"/>
    <w:rsid w:val="00FE10BD"/>
    <w:rsid w:val="00FE1301"/>
    <w:rsid w:val="00FE17F6"/>
    <w:rsid w:val="00FE2C6E"/>
    <w:rsid w:val="00FE30E2"/>
    <w:rsid w:val="00FE31D4"/>
    <w:rsid w:val="00FE3ABD"/>
    <w:rsid w:val="00FE46EF"/>
    <w:rsid w:val="00FE4826"/>
    <w:rsid w:val="00FE5AAD"/>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06D"/>
    <w:rsid w:val="00FF5150"/>
    <w:rsid w:val="00FF5251"/>
    <w:rsid w:val="00FF57B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 Paragraph,List Paragraph11,List1,Списък на абзаци,List Paragraph111,List Paragraph1111"/>
    <w:basedOn w:val="Normal"/>
    <w:link w:val="ListParagraphChar"/>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99"/>
    <w:semiHidden/>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rsid w:val="004170DB"/>
  </w:style>
  <w:style w:type="paragraph" w:customStyle="1" w:styleId="m">
    <w:name w:val="m"/>
    <w:basedOn w:val="Normal"/>
    <w:rsid w:val="00C44ABF"/>
    <w:pPr>
      <w:spacing w:after="0" w:line="240" w:lineRule="auto"/>
      <w:ind w:firstLine="99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 Paragraph,List Paragraph11,List1,Списък на абзаци,List Paragraph111,List Paragraph1111"/>
    <w:basedOn w:val="Normal"/>
    <w:link w:val="ListParagraphChar"/>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99"/>
    <w:semiHidden/>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en-US"/>
    </w:rPr>
  </w:style>
  <w:style w:type="character" w:customStyle="1" w:styleId="indented">
    <w:name w:val="indented"/>
    <w:basedOn w:val="DefaultParagraphFont"/>
    <w:rsid w:val="004170DB"/>
  </w:style>
  <w:style w:type="paragraph" w:customStyle="1" w:styleId="m">
    <w:name w:val="m"/>
    <w:basedOn w:val="Normal"/>
    <w:rsid w:val="00C44ABF"/>
    <w:pPr>
      <w:spacing w:after="0" w:line="240" w:lineRule="auto"/>
      <w:ind w:firstLine="99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2751">
      <w:bodyDiv w:val="1"/>
      <w:marLeft w:val="0"/>
      <w:marRight w:val="0"/>
      <w:marTop w:val="0"/>
      <w:marBottom w:val="0"/>
      <w:divBdr>
        <w:top w:val="none" w:sz="0" w:space="0" w:color="auto"/>
        <w:left w:val="none" w:sz="0" w:space="0" w:color="auto"/>
        <w:bottom w:val="none" w:sz="0" w:space="0" w:color="auto"/>
        <w:right w:val="none" w:sz="0" w:space="0" w:color="auto"/>
      </w:divBdr>
      <w:divsChild>
        <w:div w:id="1579826480">
          <w:marLeft w:val="0"/>
          <w:marRight w:val="0"/>
          <w:marTop w:val="150"/>
          <w:marBottom w:val="0"/>
          <w:divBdr>
            <w:top w:val="none" w:sz="0" w:space="0" w:color="auto"/>
            <w:left w:val="none" w:sz="0" w:space="0" w:color="auto"/>
            <w:bottom w:val="none" w:sz="0" w:space="0" w:color="auto"/>
            <w:right w:val="none" w:sz="0" w:space="0" w:color="auto"/>
          </w:divBdr>
        </w:div>
        <w:div w:id="19146579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ommission.europa.eu/system/files/2021-05/eu-emblem-rules_en.pdf" TargetMode="External"/><Relationship Id="rId4" Type="http://schemas.microsoft.com/office/2007/relationships/stylesWithEffects" Target="stylesWithEffect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B2FD2-0781-4D2E-810B-91EC9781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9</Pages>
  <Words>2858</Words>
  <Characters>17713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20530</CharactersWithSpaces>
  <SharedDoc>false</SharedDoc>
  <HLinks>
    <vt:vector size="36" baseType="variant">
      <vt:variant>
        <vt:i4>2162755</vt:i4>
      </vt:variant>
      <vt:variant>
        <vt:i4>24</vt:i4>
      </vt:variant>
      <vt:variant>
        <vt:i4>0</vt:i4>
      </vt:variant>
      <vt:variant>
        <vt:i4>5</vt:i4>
      </vt:variant>
      <vt:variant>
        <vt:lpwstr>https://commission.europa.eu/system/files/2021-05/eu-emblem-rules_en.pdf</vt:lpwstr>
      </vt:variant>
      <vt:variant>
        <vt:lpwstr/>
      </vt:variant>
      <vt:variant>
        <vt:i4>852060</vt:i4>
      </vt:variant>
      <vt:variant>
        <vt:i4>21</vt:i4>
      </vt:variant>
      <vt:variant>
        <vt:i4>0</vt:i4>
      </vt:variant>
      <vt:variant>
        <vt:i4>5</vt:i4>
      </vt:variant>
      <vt:variant>
        <vt:lpwstr>https://ec.europa.eu/regional_policy/information-sources/logo-download-center_en</vt:lpwstr>
      </vt:variant>
      <vt:variant>
        <vt:lpwstr/>
      </vt:variant>
      <vt:variant>
        <vt:i4>1966130</vt:i4>
      </vt:variant>
      <vt:variant>
        <vt:i4>14</vt:i4>
      </vt:variant>
      <vt:variant>
        <vt:i4>0</vt:i4>
      </vt:variant>
      <vt:variant>
        <vt:i4>5</vt:i4>
      </vt:variant>
      <vt:variant>
        <vt:lpwstr/>
      </vt:variant>
      <vt:variant>
        <vt:lpwstr>_Toc442348060</vt:lpwstr>
      </vt:variant>
      <vt:variant>
        <vt:i4>1900594</vt:i4>
      </vt:variant>
      <vt:variant>
        <vt:i4>11</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2016-11-01T13:38:00Z</cp:lastPrinted>
  <dcterms:created xsi:type="dcterms:W3CDTF">2023-12-05T13:48:00Z</dcterms:created>
  <dcterms:modified xsi:type="dcterms:W3CDTF">2023-12-05T13:48:00Z</dcterms:modified>
</cp:coreProperties>
</file>