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5B8B23BD" w14:textId="77777777" w:rsidR="00290177" w:rsidRPr="00646351" w:rsidRDefault="00290177" w:rsidP="00290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 xml:space="preserve">КРИТЕРИИ И МЕТОДОЛОГИЯ ЗА </w:t>
      </w:r>
      <w:r>
        <w:rPr>
          <w:rFonts w:ascii="Times New Roman" w:hAnsi="Times New Roman" w:cs="Times New Roman"/>
          <w:b/>
          <w:sz w:val="28"/>
          <w:szCs w:val="28"/>
        </w:rPr>
        <w:t>ПОДБОР</w:t>
      </w:r>
      <w:r w:rsidRPr="00646351">
        <w:rPr>
          <w:rFonts w:ascii="Times New Roman" w:hAnsi="Times New Roman" w:cs="Times New Roman"/>
          <w:b/>
          <w:sz w:val="28"/>
          <w:szCs w:val="28"/>
        </w:rPr>
        <w:t xml:space="preserve"> НА ПРОЕКТНИ ПРЕДЛОЖЕНИЯ</w:t>
      </w:r>
    </w:p>
    <w:p w14:paraId="4941F599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73956021" w14:textId="77777777" w:rsidR="008A37A0" w:rsidRPr="00646351" w:rsidRDefault="008A37A0" w:rsidP="008A37A0">
      <w:pPr>
        <w:jc w:val="center"/>
        <w:rPr>
          <w:rFonts w:ascii="Times New Roman" w:hAnsi="Times New Roman" w:cs="Times New Roman"/>
          <w:b/>
        </w:rPr>
      </w:pPr>
    </w:p>
    <w:p w14:paraId="31889597" w14:textId="77777777" w:rsidR="00C5017C" w:rsidRPr="008916BB" w:rsidRDefault="00A954B5" w:rsidP="00C50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C5017C" w:rsidRPr="008916B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5017C" w:rsidRPr="00C5017C">
        <w:rPr>
          <w:rFonts w:ascii="Times New Roman" w:hAnsi="Times New Roman" w:cs="Times New Roman"/>
          <w:sz w:val="24"/>
          <w:szCs w:val="24"/>
        </w:rPr>
        <w:t>Насърчаване на устойчивото рибарство, възстановяването и опазването на водните биологични ресурси</w:t>
      </w:r>
    </w:p>
    <w:p w14:paraId="0D1BB92E" w14:textId="1F611C8C" w:rsidR="00BB630D" w:rsidRPr="00640215" w:rsidRDefault="008A37A0" w:rsidP="00EF62CB">
      <w:pPr>
        <w:jc w:val="both"/>
        <w:rPr>
          <w:rFonts w:ascii="Times New Roman" w:hAnsi="Times New Roman" w:cs="Times New Roman"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C5017C" w:rsidRPr="00AB0649">
        <w:rPr>
          <w:rFonts w:ascii="Times New Roman" w:eastAsia="TimesNewRomanPSMT" w:hAnsi="Times New Roman" w:cs="Times New Roman"/>
          <w:sz w:val="24"/>
          <w:szCs w:val="24"/>
        </w:rPr>
        <w:t>1</w:t>
      </w:r>
      <w:r w:rsidR="00D251D3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EF62CB" w:rsidRPr="00AB0649">
        <w:rPr>
          <w:rFonts w:ascii="Times New Roman" w:eastAsia="TimesNewRomanPSMT" w:hAnsi="Times New Roman" w:cs="Times New Roman"/>
          <w:sz w:val="24"/>
          <w:szCs w:val="24"/>
        </w:rPr>
        <w:t>6.</w:t>
      </w:r>
      <w:r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F62CB" w:rsidRPr="00EF62CB">
        <w:rPr>
          <w:rFonts w:ascii="Times New Roman" w:hAnsi="Times New Roman" w:cs="Times New Roman"/>
          <w:sz w:val="24"/>
          <w:szCs w:val="24"/>
        </w:rPr>
        <w:t>Допринасяне за защитата и възстановяването на водното биологично разнообразие и на водните екосистеми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0031B213" w:rsidR="00BB630D" w:rsidRPr="00145871" w:rsidRDefault="00EF62CB" w:rsidP="00290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2CB">
              <w:rPr>
                <w:rFonts w:ascii="Times New Roman" w:hAnsi="Times New Roman" w:cs="Times New Roman"/>
                <w:sz w:val="24"/>
                <w:szCs w:val="32"/>
              </w:rPr>
              <w:t xml:space="preserve">Специфично оборудване на риболовния кораб, </w:t>
            </w:r>
            <w:r w:rsidR="00300E50" w:rsidRPr="008916BB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EF62CB">
              <w:rPr>
                <w:rFonts w:ascii="Times New Roman" w:hAnsi="Times New Roman" w:cs="Times New Roman"/>
                <w:sz w:val="24"/>
                <w:szCs w:val="32"/>
              </w:rPr>
              <w:t>дейности и иновации, целящи опазването на околната среда и на биоразнообразието</w:t>
            </w:r>
          </w:p>
        </w:tc>
      </w:tr>
      <w:tr w:rsidR="00C27322" w:rsidRPr="00145871" w14:paraId="049542EF" w14:textId="77777777" w:rsidTr="001F6F9E">
        <w:trPr>
          <w:trHeight w:val="742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CE48" w14:textId="6C234A8F" w:rsidR="0086660E" w:rsidRPr="00CE65BD" w:rsidRDefault="001C7BF3" w:rsidP="001F6F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9BDC" w14:textId="591DDF03" w:rsidR="007428EA" w:rsidRPr="00CE65BD" w:rsidRDefault="00741CBD" w:rsidP="00EF62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EF6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30F5" w14:textId="77777777" w:rsidR="008A1529" w:rsidRPr="00290177" w:rsidRDefault="00290177" w:rsidP="002901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Дейности подобряващи селективността на риболовните уреди - </w:t>
            </w:r>
            <w:r w:rsidR="00C5017C" w:rsidRPr="00290177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="00827D88" w:rsidRPr="0029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17C" w:rsidRPr="00290177">
              <w:rPr>
                <w:rFonts w:ascii="Times New Roman" w:hAnsi="Times New Roman" w:cs="Times New Roman"/>
                <w:sz w:val="24"/>
                <w:szCs w:val="24"/>
              </w:rPr>
              <w:t xml:space="preserve">БФП </w:t>
            </w:r>
          </w:p>
          <w:p w14:paraId="6C8770B5" w14:textId="77777777" w:rsidR="00290177" w:rsidRDefault="00290177" w:rsidP="002901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77">
              <w:rPr>
                <w:rFonts w:ascii="Times New Roman" w:hAnsi="Times New Roman" w:cs="Times New Roman"/>
                <w:sz w:val="24"/>
                <w:szCs w:val="24"/>
              </w:rPr>
              <w:t>Дейности, свързани с дребномащабния крайбрежен риболов - 100%  БФП</w:t>
            </w:r>
          </w:p>
          <w:p w14:paraId="0CDCFFE4" w14:textId="77777777" w:rsidR="00290177" w:rsidRDefault="00290177" w:rsidP="002901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77">
              <w:rPr>
                <w:rFonts w:ascii="Times New Roman" w:hAnsi="Times New Roman" w:cs="Times New Roman"/>
                <w:sz w:val="24"/>
                <w:szCs w:val="24"/>
              </w:rPr>
              <w:t>Интензитет за юридически лица, регистрирани по ЗЮЛНЦ в обществена полза - 100%</w:t>
            </w:r>
          </w:p>
          <w:p w14:paraId="619D7DE9" w14:textId="0ACBF867" w:rsidR="00290177" w:rsidRPr="00C754D1" w:rsidRDefault="00290177" w:rsidP="002901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Всички останали случаи – 50%</w:t>
            </w:r>
          </w:p>
        </w:tc>
      </w:tr>
      <w:tr w:rsidR="00C27322" w:rsidRPr="00145871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AB16" w14:textId="27930E81" w:rsidR="00300E50" w:rsidRPr="00300E50" w:rsidRDefault="00300E50" w:rsidP="003C418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1. Проектът 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ще </w:t>
            </w:r>
            <w:r w:rsidR="0089338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намали</w:t>
            </w: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негативн</w:t>
            </w:r>
            <w:r w:rsidR="0089338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то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въздействие върху екосистемите и/или върху нецелевите видове, в сравнение със стандартните уреди или друго оборудване</w:t>
            </w:r>
            <w:r w:rsidR="002D36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 xml:space="preserve"> </w:t>
            </w: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20 точки</w:t>
            </w:r>
          </w:p>
          <w:p w14:paraId="60E8297B" w14:textId="3B56EC5D" w:rsidR="00300E50" w:rsidRPr="00300E50" w:rsidRDefault="00300E50" w:rsidP="003C418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2. Проектното предложение води до подобряване на селективността на риболовните уреди </w:t>
            </w:r>
            <w:r w:rsidR="00DF6E60"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по отношение на </w:t>
            </w:r>
            <w:r w:rsidR="009F601E"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застрашени и защитени видове </w:t>
            </w:r>
            <w:r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 гледна точка на размер и/или вид - 20 точки</w:t>
            </w:r>
          </w:p>
          <w:p w14:paraId="3AD26A6C" w14:textId="77777777" w:rsidR="001E07E4" w:rsidRDefault="00300E50" w:rsidP="003C418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3. Проектът води до инвестиции на борда на кораба или в оборудване, което</w:t>
            </w:r>
            <w:r w:rsidR="001E07E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2FE2CB5B" w14:textId="3D241D66" w:rsidR="001569D2" w:rsidRPr="001569D2" w:rsidRDefault="00300E50" w:rsidP="001569D2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8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осигурява прекратяване/намаляване на изхвърлянето</w:t>
            </w:r>
            <w:r w:rsidR="008916BB"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 запаси с търговско значение или което е свързано с нежелания улов, който трябва да бъде разтоварен на сушата</w:t>
            </w:r>
            <w:r w:rsidR="009F601E"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20 точки</w:t>
            </w:r>
          </w:p>
          <w:p w14:paraId="49F0B836" w14:textId="614777FF" w:rsidR="001569D2" w:rsidRDefault="001E07E4" w:rsidP="001569D2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812"/>
              <w:jc w:val="both"/>
              <w:rPr>
                <w:lang w:eastAsia="fr-FR"/>
              </w:rPr>
            </w:pP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въвежда системи за точно и надеждно отчитане на улова по отношение на селективност, определяне на количеството улов и избягване на нежелания, намаляване на приулова</w:t>
            </w:r>
            <w:r w:rsid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</w:t>
            </w: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Trawl monitoring systems</w:t>
            </w:r>
            <w:r w:rsid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(поне един от описаните елементи)</w:t>
            </w: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</w:t>
            </w:r>
            <w:r>
              <w:rPr>
                <w:lang w:eastAsia="fr-FR"/>
              </w:rPr>
              <w:t xml:space="preserve">  </w:t>
            </w:r>
          </w:p>
          <w:p w14:paraId="7D4A6EB0" w14:textId="4F8EAA33" w:rsidR="001E07E4" w:rsidRPr="001569D2" w:rsidRDefault="001E07E4" w:rsidP="001569D2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812"/>
              <w:jc w:val="both"/>
              <w:rPr>
                <w:lang w:eastAsia="fr-FR"/>
              </w:rPr>
            </w:pP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Проектното предложение е свързано с инвестиции в оборудване, което свежда до минимум въздействието върху местообитанията и/или морското дъно – 10 т.</w:t>
            </w:r>
          </w:p>
          <w:p w14:paraId="422A6D74" w14:textId="4E0816ED" w:rsidR="009F601E" w:rsidRPr="003C4184" w:rsidRDefault="001E07E4" w:rsidP="003C4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="009F601E" w:rsidRP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Проектът е свързан с въвеждане на инова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ции</w:t>
            </w:r>
            <w:r w:rsidR="009F601E" w:rsidRP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които водят до намаляване на отрицателното въздействие 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</w:t>
            </w:r>
            <w:r w:rsidR="009F601E" w:rsidRP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риболовните дейности върху околната среда - 1</w:t>
            </w:r>
            <w:r w:rsidR="00827D88"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  <w:r w:rsidR="009F601E" w:rsidRP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точки</w:t>
            </w:r>
          </w:p>
          <w:p w14:paraId="34131A8A" w14:textId="77777777" w:rsidR="003A5F9A" w:rsidRPr="003A5F9A" w:rsidRDefault="003A5F9A" w:rsidP="003C4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fr-FR"/>
              </w:rPr>
            </w:pPr>
          </w:p>
          <w:p w14:paraId="5DC45304" w14:textId="21ECE777" w:rsidR="001E07E4" w:rsidRDefault="001E07E4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5F9A" w:rsidRPr="003A5F9A">
              <w:rPr>
                <w:rFonts w:ascii="Times New Roman" w:hAnsi="Times New Roman" w:cs="Times New Roman"/>
                <w:sz w:val="24"/>
                <w:szCs w:val="24"/>
              </w:rPr>
              <w:t>. Проектното предложение е свързано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FB090F" w14:textId="2764677A" w:rsidR="00B22AA0" w:rsidRDefault="003A5F9A" w:rsidP="003C418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A0">
              <w:rPr>
                <w:rFonts w:ascii="Times New Roman" w:hAnsi="Times New Roman" w:cs="Times New Roman"/>
                <w:sz w:val="24"/>
                <w:szCs w:val="24"/>
              </w:rPr>
              <w:t xml:space="preserve">почистване на морската акватория от отпадъци (вкл. за отстраняване на изгубени риболовни уреди) – </w:t>
            </w:r>
            <w:r w:rsidR="001E07E4" w:rsidRPr="00B22AA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22AA0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  <w:p w14:paraId="546E6F74" w14:textId="77777777" w:rsidR="00B22AA0" w:rsidRPr="008314D4" w:rsidRDefault="001E07E4" w:rsidP="003C418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D4">
              <w:rPr>
                <w:rFonts w:ascii="Times New Roman" w:hAnsi="Times New Roman" w:cs="Times New Roman"/>
                <w:sz w:val="24"/>
                <w:szCs w:val="24"/>
              </w:rPr>
              <w:t>инвестиции в инсталацията на борда на кораба на съоръжения за морски отпадъци – 10 точки</w:t>
            </w:r>
          </w:p>
          <w:p w14:paraId="3AF39CDB" w14:textId="07ADC9F9" w:rsidR="001E07E4" w:rsidRPr="00B22AA0" w:rsidRDefault="00B22AA0" w:rsidP="003C418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07E4" w:rsidRPr="008314D4">
              <w:rPr>
                <w:rFonts w:ascii="Times New Roman" w:hAnsi="Times New Roman" w:cs="Times New Roman"/>
                <w:sz w:val="24"/>
                <w:szCs w:val="24"/>
              </w:rPr>
              <w:t xml:space="preserve">роектното предложение е свързано с инвестиции </w:t>
            </w:r>
            <w:r w:rsidR="001E07E4" w:rsidRPr="00B22AA0">
              <w:rPr>
                <w:rFonts w:ascii="Times New Roman" w:hAnsi="Times New Roman" w:cs="Times New Roman"/>
                <w:sz w:val="24"/>
                <w:szCs w:val="24"/>
              </w:rPr>
              <w:t>в оборудване на борда на риболовните кораби за събиране и съхранение на отпадъци (вкл. за отстраняване на изгубени риболовни уреди) - 10 точки</w:t>
            </w:r>
          </w:p>
          <w:p w14:paraId="3AD62F22" w14:textId="77777777" w:rsidR="000163A0" w:rsidRDefault="000163A0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D1B67" w14:textId="7D8CD14C" w:rsidR="00B70CD5" w:rsidRDefault="001E07E4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5F9A" w:rsidRPr="003A5F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70CD5" w:rsidRPr="00B70CD5">
              <w:rPr>
                <w:rFonts w:ascii="Times New Roman" w:hAnsi="Times New Roman" w:cs="Times New Roman"/>
                <w:sz w:val="24"/>
                <w:szCs w:val="24"/>
              </w:rPr>
              <w:t xml:space="preserve">Подобряване на </w:t>
            </w:r>
            <w:bookmarkStart w:id="0" w:name="_GoBack"/>
            <w:bookmarkEnd w:id="0"/>
            <w:r w:rsidR="00B70CD5" w:rsidRPr="00B70CD5">
              <w:rPr>
                <w:rFonts w:ascii="Times New Roman" w:hAnsi="Times New Roman" w:cs="Times New Roman"/>
                <w:sz w:val="24"/>
                <w:szCs w:val="24"/>
              </w:rPr>
              <w:t xml:space="preserve">енергийната ефективност </w:t>
            </w:r>
            <w:r w:rsidR="00086803">
              <w:rPr>
                <w:rFonts w:ascii="Times New Roman" w:hAnsi="Times New Roman" w:cs="Times New Roman"/>
                <w:sz w:val="24"/>
                <w:szCs w:val="24"/>
              </w:rPr>
              <w:t xml:space="preserve">или инвестиции във възобновяеми енергийни източници </w:t>
            </w:r>
            <w:r w:rsidR="00B70CD5" w:rsidRPr="00B70CD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27D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70CD5" w:rsidRPr="00B70CD5">
              <w:rPr>
                <w:rFonts w:ascii="Times New Roman" w:hAnsi="Times New Roman" w:cs="Times New Roman"/>
                <w:sz w:val="24"/>
                <w:szCs w:val="24"/>
              </w:rPr>
              <w:t xml:space="preserve"> точки</w:t>
            </w:r>
          </w:p>
          <w:p w14:paraId="0486C0B9" w14:textId="77777777" w:rsidR="00B70CD5" w:rsidRDefault="00B70CD5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6DB5F" w14:textId="1E4656E2" w:rsidR="00A45031" w:rsidRDefault="001E07E4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63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45031" w:rsidRPr="00A45031">
              <w:rPr>
                <w:rFonts w:ascii="Times New Roman" w:hAnsi="Times New Roman" w:cs="Times New Roman"/>
                <w:sz w:val="24"/>
                <w:szCs w:val="24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 – 5 точки</w:t>
            </w:r>
          </w:p>
          <w:p w14:paraId="0B7FE2C3" w14:textId="77777777" w:rsidR="00B26F53" w:rsidRDefault="00B26F53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7C71C" w14:textId="1D4F01F8" w:rsidR="001E07E4" w:rsidRPr="008314D4" w:rsidRDefault="001E07E4" w:rsidP="001E07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D4">
              <w:rPr>
                <w:rFonts w:ascii="Times New Roman" w:hAnsi="Times New Roman" w:cs="Times New Roman"/>
                <w:sz w:val="24"/>
                <w:szCs w:val="24"/>
              </w:rPr>
              <w:t>8. Проектът предвижда инсталиране на изкуствено създадени от човека подводни структури, предназначена да стимулират развитието на подводен живот, с цел съхраняване на местообитанията и подобряване на водното биоразнообразие – 10 точки</w:t>
            </w:r>
            <w:r w:rsidR="008314D4" w:rsidRPr="008314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B30E49" w14:textId="77777777" w:rsidR="001E07E4" w:rsidRDefault="001E07E4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1EB1D" w14:textId="77777777" w:rsidR="00A45031" w:rsidRDefault="00A45031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92D90" w14:textId="77777777" w:rsidR="003A5F9A" w:rsidRPr="003A5F9A" w:rsidRDefault="003A5F9A" w:rsidP="003C3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9A2FC" w14:textId="23916EA9" w:rsidR="00300E50" w:rsidRPr="00F11B33" w:rsidRDefault="00B26F53" w:rsidP="003C3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Максимален</w:t>
            </w:r>
            <w:r w:rsidR="00827D88"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брой точки: </w:t>
            </w:r>
            <w:r w:rsidR="001E07E4"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</w:t>
            </w:r>
            <w:r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5</w:t>
            </w:r>
            <w:r w:rsidR="001E07E4"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5 </w:t>
            </w:r>
            <w:r w:rsidR="00827D88"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точки</w:t>
            </w:r>
          </w:p>
          <w:p w14:paraId="195453A1" w14:textId="3AF6B020" w:rsidR="00B26F53" w:rsidRPr="00F11B33" w:rsidRDefault="00B26F53" w:rsidP="00B26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Минимален брой точки: 50 точки</w:t>
            </w:r>
          </w:p>
          <w:p w14:paraId="2951F007" w14:textId="77777777" w:rsidR="00827D88" w:rsidRPr="00827D88" w:rsidRDefault="00827D88" w:rsidP="003C3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51D8136" w14:textId="218539C2" w:rsidR="00C27322" w:rsidRPr="00B26F53" w:rsidRDefault="00C27322" w:rsidP="003C418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336E9A" w14:textId="77777777" w:rsidR="00A2224D" w:rsidRDefault="00A2224D" w:rsidP="00A2224D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D1D1FAD" w14:textId="4771F4F7" w:rsidR="00631A0D" w:rsidRDefault="00631A0D" w:rsidP="00374CC8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31A0D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FF4B0" w14:textId="77777777" w:rsidR="00441DDB" w:rsidRDefault="00441DDB" w:rsidP="001F5C4C">
      <w:pPr>
        <w:spacing w:after="0" w:line="240" w:lineRule="auto"/>
      </w:pPr>
      <w:r>
        <w:separator/>
      </w:r>
    </w:p>
  </w:endnote>
  <w:endnote w:type="continuationSeparator" w:id="0">
    <w:p w14:paraId="1DEB52A4" w14:textId="77777777" w:rsidR="00441DDB" w:rsidRDefault="00441DDB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8F148" w14:textId="77777777" w:rsidR="00441DDB" w:rsidRDefault="00441DDB" w:rsidP="001F5C4C">
      <w:pPr>
        <w:spacing w:after="0" w:line="240" w:lineRule="auto"/>
      </w:pPr>
      <w:r>
        <w:separator/>
      </w:r>
    </w:p>
  </w:footnote>
  <w:footnote w:type="continuationSeparator" w:id="0">
    <w:p w14:paraId="1DE0AF34" w14:textId="77777777" w:rsidR="00441DDB" w:rsidRDefault="00441DDB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8615C"/>
    <w:multiLevelType w:val="hybridMultilevel"/>
    <w:tmpl w:val="D1C4F652"/>
    <w:lvl w:ilvl="0" w:tplc="507E74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34EC9"/>
    <w:multiLevelType w:val="hybridMultilevel"/>
    <w:tmpl w:val="74BE2E04"/>
    <w:lvl w:ilvl="0" w:tplc="040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7" w15:restartNumberingAfterBreak="0">
    <w:nsid w:val="4A0448A0"/>
    <w:multiLevelType w:val="hybridMultilevel"/>
    <w:tmpl w:val="CE4CEAB8"/>
    <w:lvl w:ilvl="0" w:tplc="040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8" w15:restartNumberingAfterBreak="0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4DF10F2"/>
    <w:multiLevelType w:val="hybridMultilevel"/>
    <w:tmpl w:val="E22893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"/>
  </w:num>
  <w:num w:numId="5">
    <w:abstractNumId w:val="10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15C8C"/>
    <w:rsid w:val="000163A0"/>
    <w:rsid w:val="00020D57"/>
    <w:rsid w:val="0003113C"/>
    <w:rsid w:val="0003633A"/>
    <w:rsid w:val="000450FE"/>
    <w:rsid w:val="000542A1"/>
    <w:rsid w:val="00054C59"/>
    <w:rsid w:val="00086803"/>
    <w:rsid w:val="000A3899"/>
    <w:rsid w:val="000B26FB"/>
    <w:rsid w:val="000E0EA9"/>
    <w:rsid w:val="000E1E35"/>
    <w:rsid w:val="000F0160"/>
    <w:rsid w:val="000F5F82"/>
    <w:rsid w:val="000F78A6"/>
    <w:rsid w:val="00100689"/>
    <w:rsid w:val="00103FB5"/>
    <w:rsid w:val="0011039D"/>
    <w:rsid w:val="00114936"/>
    <w:rsid w:val="00126BF1"/>
    <w:rsid w:val="00145871"/>
    <w:rsid w:val="00145D81"/>
    <w:rsid w:val="001477AE"/>
    <w:rsid w:val="00147EEA"/>
    <w:rsid w:val="001514FF"/>
    <w:rsid w:val="001569D2"/>
    <w:rsid w:val="00184FB4"/>
    <w:rsid w:val="00194285"/>
    <w:rsid w:val="001B5D36"/>
    <w:rsid w:val="001C05EF"/>
    <w:rsid w:val="001C1140"/>
    <w:rsid w:val="001C1824"/>
    <w:rsid w:val="001C1CCF"/>
    <w:rsid w:val="001C7BF3"/>
    <w:rsid w:val="001D5132"/>
    <w:rsid w:val="001E07E4"/>
    <w:rsid w:val="001F2AD5"/>
    <w:rsid w:val="001F5C4C"/>
    <w:rsid w:val="001F5E4D"/>
    <w:rsid w:val="001F6F9E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51A63"/>
    <w:rsid w:val="0027555B"/>
    <w:rsid w:val="00283EFF"/>
    <w:rsid w:val="00286A27"/>
    <w:rsid w:val="00290177"/>
    <w:rsid w:val="002910FF"/>
    <w:rsid w:val="00292657"/>
    <w:rsid w:val="00293B44"/>
    <w:rsid w:val="002A4A49"/>
    <w:rsid w:val="002A6066"/>
    <w:rsid w:val="002B20D1"/>
    <w:rsid w:val="002D3636"/>
    <w:rsid w:val="002F69D8"/>
    <w:rsid w:val="00300E50"/>
    <w:rsid w:val="003264EB"/>
    <w:rsid w:val="00334C34"/>
    <w:rsid w:val="00341DA7"/>
    <w:rsid w:val="00345CFD"/>
    <w:rsid w:val="00350F84"/>
    <w:rsid w:val="0035444C"/>
    <w:rsid w:val="00362AAE"/>
    <w:rsid w:val="003658A4"/>
    <w:rsid w:val="00374CC8"/>
    <w:rsid w:val="003866ED"/>
    <w:rsid w:val="0039313D"/>
    <w:rsid w:val="003A5F9A"/>
    <w:rsid w:val="003B7251"/>
    <w:rsid w:val="003B7F74"/>
    <w:rsid w:val="003C3EAD"/>
    <w:rsid w:val="003C4184"/>
    <w:rsid w:val="003C4688"/>
    <w:rsid w:val="003D25DF"/>
    <w:rsid w:val="003D6B53"/>
    <w:rsid w:val="003E6940"/>
    <w:rsid w:val="003E6C35"/>
    <w:rsid w:val="003F7D4D"/>
    <w:rsid w:val="00416B70"/>
    <w:rsid w:val="00434932"/>
    <w:rsid w:val="00441DDB"/>
    <w:rsid w:val="00446588"/>
    <w:rsid w:val="004676E4"/>
    <w:rsid w:val="004679E6"/>
    <w:rsid w:val="004704F8"/>
    <w:rsid w:val="00486580"/>
    <w:rsid w:val="00486A63"/>
    <w:rsid w:val="004A5FD9"/>
    <w:rsid w:val="004A630D"/>
    <w:rsid w:val="004B3A44"/>
    <w:rsid w:val="004C6F3F"/>
    <w:rsid w:val="004D4A84"/>
    <w:rsid w:val="004D4DE1"/>
    <w:rsid w:val="004D540F"/>
    <w:rsid w:val="004E26EB"/>
    <w:rsid w:val="004E3ED6"/>
    <w:rsid w:val="004F54D5"/>
    <w:rsid w:val="00502AE4"/>
    <w:rsid w:val="005137B0"/>
    <w:rsid w:val="00522E84"/>
    <w:rsid w:val="005275A2"/>
    <w:rsid w:val="0053280C"/>
    <w:rsid w:val="005350ED"/>
    <w:rsid w:val="00540CA5"/>
    <w:rsid w:val="00543B25"/>
    <w:rsid w:val="005461E3"/>
    <w:rsid w:val="005513EE"/>
    <w:rsid w:val="005728C2"/>
    <w:rsid w:val="00575057"/>
    <w:rsid w:val="00584600"/>
    <w:rsid w:val="00585121"/>
    <w:rsid w:val="005C39F7"/>
    <w:rsid w:val="00607060"/>
    <w:rsid w:val="0061207F"/>
    <w:rsid w:val="00612597"/>
    <w:rsid w:val="00631A0D"/>
    <w:rsid w:val="00633F6B"/>
    <w:rsid w:val="00640215"/>
    <w:rsid w:val="006406D0"/>
    <w:rsid w:val="00646351"/>
    <w:rsid w:val="00674C5B"/>
    <w:rsid w:val="006771DE"/>
    <w:rsid w:val="00680ACC"/>
    <w:rsid w:val="0068540D"/>
    <w:rsid w:val="00685BEB"/>
    <w:rsid w:val="00687C2B"/>
    <w:rsid w:val="006B0FF3"/>
    <w:rsid w:val="006B2782"/>
    <w:rsid w:val="006B3753"/>
    <w:rsid w:val="007164AC"/>
    <w:rsid w:val="00720BD5"/>
    <w:rsid w:val="00733AE1"/>
    <w:rsid w:val="0073462B"/>
    <w:rsid w:val="00736B41"/>
    <w:rsid w:val="0074170B"/>
    <w:rsid w:val="00741CBD"/>
    <w:rsid w:val="007428EA"/>
    <w:rsid w:val="00746F89"/>
    <w:rsid w:val="00747D2B"/>
    <w:rsid w:val="00757ECA"/>
    <w:rsid w:val="007606D1"/>
    <w:rsid w:val="007608EA"/>
    <w:rsid w:val="00773D5E"/>
    <w:rsid w:val="007935E4"/>
    <w:rsid w:val="00796712"/>
    <w:rsid w:val="007D0DEE"/>
    <w:rsid w:val="007D3CB5"/>
    <w:rsid w:val="007D5312"/>
    <w:rsid w:val="007D7202"/>
    <w:rsid w:val="007D7738"/>
    <w:rsid w:val="007E6E8C"/>
    <w:rsid w:val="007F031E"/>
    <w:rsid w:val="007F6CE3"/>
    <w:rsid w:val="00820063"/>
    <w:rsid w:val="008214E4"/>
    <w:rsid w:val="00823C96"/>
    <w:rsid w:val="00827D88"/>
    <w:rsid w:val="008314D4"/>
    <w:rsid w:val="00843F90"/>
    <w:rsid w:val="008462D1"/>
    <w:rsid w:val="00852A0D"/>
    <w:rsid w:val="0085513D"/>
    <w:rsid w:val="008656A2"/>
    <w:rsid w:val="008658AA"/>
    <w:rsid w:val="0086660E"/>
    <w:rsid w:val="008916BB"/>
    <w:rsid w:val="00892E45"/>
    <w:rsid w:val="00893340"/>
    <w:rsid w:val="00893385"/>
    <w:rsid w:val="008A1529"/>
    <w:rsid w:val="008A37A0"/>
    <w:rsid w:val="008D192E"/>
    <w:rsid w:val="008D2474"/>
    <w:rsid w:val="008E3F6F"/>
    <w:rsid w:val="008E6D81"/>
    <w:rsid w:val="009079EC"/>
    <w:rsid w:val="00913EDF"/>
    <w:rsid w:val="00933401"/>
    <w:rsid w:val="00936F90"/>
    <w:rsid w:val="00940351"/>
    <w:rsid w:val="009451EC"/>
    <w:rsid w:val="00961A08"/>
    <w:rsid w:val="00971436"/>
    <w:rsid w:val="009766A6"/>
    <w:rsid w:val="009816B5"/>
    <w:rsid w:val="00984919"/>
    <w:rsid w:val="00985B8B"/>
    <w:rsid w:val="009866DF"/>
    <w:rsid w:val="009A3241"/>
    <w:rsid w:val="009E23D1"/>
    <w:rsid w:val="009F601E"/>
    <w:rsid w:val="00A12364"/>
    <w:rsid w:val="00A2185B"/>
    <w:rsid w:val="00A2224D"/>
    <w:rsid w:val="00A24B26"/>
    <w:rsid w:val="00A25632"/>
    <w:rsid w:val="00A343EB"/>
    <w:rsid w:val="00A45031"/>
    <w:rsid w:val="00A46040"/>
    <w:rsid w:val="00A76A3E"/>
    <w:rsid w:val="00A84F9E"/>
    <w:rsid w:val="00A91B1C"/>
    <w:rsid w:val="00A954B5"/>
    <w:rsid w:val="00AB0649"/>
    <w:rsid w:val="00AB6D68"/>
    <w:rsid w:val="00AF15B9"/>
    <w:rsid w:val="00B15E86"/>
    <w:rsid w:val="00B22AA0"/>
    <w:rsid w:val="00B262F4"/>
    <w:rsid w:val="00B26F53"/>
    <w:rsid w:val="00B27831"/>
    <w:rsid w:val="00B31A34"/>
    <w:rsid w:val="00B4039C"/>
    <w:rsid w:val="00B70CD5"/>
    <w:rsid w:val="00B71744"/>
    <w:rsid w:val="00B82D2F"/>
    <w:rsid w:val="00B8464B"/>
    <w:rsid w:val="00BB630D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45A6C"/>
    <w:rsid w:val="00C5017C"/>
    <w:rsid w:val="00C754D1"/>
    <w:rsid w:val="00C87467"/>
    <w:rsid w:val="00C9439A"/>
    <w:rsid w:val="00C95AB8"/>
    <w:rsid w:val="00CA1D90"/>
    <w:rsid w:val="00CA2F38"/>
    <w:rsid w:val="00CB57A1"/>
    <w:rsid w:val="00CC17E4"/>
    <w:rsid w:val="00CC2E5E"/>
    <w:rsid w:val="00CC6C86"/>
    <w:rsid w:val="00CD4D63"/>
    <w:rsid w:val="00CE65BD"/>
    <w:rsid w:val="00D023F7"/>
    <w:rsid w:val="00D0722E"/>
    <w:rsid w:val="00D2101A"/>
    <w:rsid w:val="00D251D3"/>
    <w:rsid w:val="00D27A72"/>
    <w:rsid w:val="00D45CD8"/>
    <w:rsid w:val="00D5304C"/>
    <w:rsid w:val="00D555BC"/>
    <w:rsid w:val="00D625F2"/>
    <w:rsid w:val="00D65349"/>
    <w:rsid w:val="00D80B24"/>
    <w:rsid w:val="00D8407A"/>
    <w:rsid w:val="00DB3FB9"/>
    <w:rsid w:val="00DB442C"/>
    <w:rsid w:val="00DC5828"/>
    <w:rsid w:val="00DD349E"/>
    <w:rsid w:val="00DD477C"/>
    <w:rsid w:val="00DD7698"/>
    <w:rsid w:val="00DF6E60"/>
    <w:rsid w:val="00E27707"/>
    <w:rsid w:val="00E55773"/>
    <w:rsid w:val="00E77314"/>
    <w:rsid w:val="00E92B29"/>
    <w:rsid w:val="00E97BC2"/>
    <w:rsid w:val="00EA2B2B"/>
    <w:rsid w:val="00EA65FD"/>
    <w:rsid w:val="00EB1C51"/>
    <w:rsid w:val="00EB26DB"/>
    <w:rsid w:val="00EB465C"/>
    <w:rsid w:val="00EC2904"/>
    <w:rsid w:val="00EC5596"/>
    <w:rsid w:val="00ED0C22"/>
    <w:rsid w:val="00EE1D17"/>
    <w:rsid w:val="00EE5045"/>
    <w:rsid w:val="00EE7DB2"/>
    <w:rsid w:val="00EF11BC"/>
    <w:rsid w:val="00EF62CB"/>
    <w:rsid w:val="00F06AE8"/>
    <w:rsid w:val="00F070E2"/>
    <w:rsid w:val="00F11B33"/>
    <w:rsid w:val="00F2146C"/>
    <w:rsid w:val="00F273C3"/>
    <w:rsid w:val="00F275F4"/>
    <w:rsid w:val="00F505C7"/>
    <w:rsid w:val="00F66680"/>
    <w:rsid w:val="00F6673C"/>
    <w:rsid w:val="00F9491F"/>
    <w:rsid w:val="00FA2DE4"/>
    <w:rsid w:val="00FA40BD"/>
    <w:rsid w:val="00FA4976"/>
    <w:rsid w:val="00FB6ED3"/>
    <w:rsid w:val="00FC197B"/>
    <w:rsid w:val="00FC5955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07BABAF"/>
  <w15:docId w15:val="{4C9F931A-7C8A-490D-9800-6F50B61A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9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EB8CF-5E1F-4C96-8CEA-B7718FB3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22</cp:revision>
  <cp:lastPrinted>2023-02-28T08:40:00Z</cp:lastPrinted>
  <dcterms:created xsi:type="dcterms:W3CDTF">2024-02-12T13:04:00Z</dcterms:created>
  <dcterms:modified xsi:type="dcterms:W3CDTF">2024-03-12T15:05:00Z</dcterms:modified>
</cp:coreProperties>
</file>