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9A155" w14:textId="77777777" w:rsidR="006C3835" w:rsidRPr="00CB2A53" w:rsidRDefault="006C3835" w:rsidP="00A06C72">
      <w:pPr>
        <w:snapToGrid w:val="0"/>
        <w:spacing w:after="0"/>
        <w:ind w:left="5664" w:right="284" w:firstLine="708"/>
        <w:outlineLvl w:val="0"/>
        <w:rPr>
          <w:rFonts w:eastAsia="Times New Roman" w:cstheme="minorHAnsi"/>
          <w:sz w:val="24"/>
          <w:szCs w:val="24"/>
          <w:lang w:val="bg-BG"/>
        </w:rPr>
      </w:pPr>
    </w:p>
    <w:p w14:paraId="1E0EF47A" w14:textId="77777777" w:rsidR="006C3835" w:rsidRPr="00CB2A53" w:rsidRDefault="006C3835" w:rsidP="00A06C72">
      <w:pPr>
        <w:snapToGrid w:val="0"/>
        <w:spacing w:after="0"/>
        <w:ind w:left="5664" w:right="284" w:firstLine="708"/>
        <w:outlineLvl w:val="0"/>
        <w:rPr>
          <w:rFonts w:eastAsia="Times New Roman" w:cstheme="minorHAnsi"/>
          <w:b/>
          <w:sz w:val="24"/>
          <w:szCs w:val="24"/>
          <w:lang w:val="bg-BG"/>
        </w:rPr>
      </w:pPr>
    </w:p>
    <w:p w14:paraId="3EC5A172" w14:textId="77777777" w:rsidR="006C3835" w:rsidRPr="00CB2A53" w:rsidRDefault="006C3835" w:rsidP="00DA1567">
      <w:pPr>
        <w:snapToGrid w:val="0"/>
        <w:spacing w:after="0"/>
        <w:ind w:left="3600" w:right="284" w:firstLine="720"/>
        <w:outlineLvl w:val="0"/>
        <w:rPr>
          <w:rFonts w:eastAsia="Times New Roman" w:cstheme="minorHAnsi"/>
          <w:b/>
          <w:sz w:val="24"/>
          <w:szCs w:val="24"/>
          <w:lang w:val="bg-BG"/>
        </w:rPr>
      </w:pPr>
      <w:bookmarkStart w:id="0" w:name="_Toc189581358"/>
      <w:r w:rsidRPr="00CB2A53">
        <w:rPr>
          <w:rFonts w:eastAsia="Times New Roman" w:cstheme="minorHAnsi"/>
          <w:b/>
          <w:sz w:val="24"/>
          <w:szCs w:val="24"/>
          <w:lang w:val="bg-BG"/>
        </w:rPr>
        <w:t>Приложение № 1</w:t>
      </w:r>
      <w:bookmarkEnd w:id="0"/>
    </w:p>
    <w:p w14:paraId="3ECF63F0" w14:textId="6AB26E9A" w:rsidR="006C3835" w:rsidRPr="00CB2A53" w:rsidRDefault="006C3835" w:rsidP="00DA1567">
      <w:pPr>
        <w:spacing w:after="0"/>
        <w:ind w:left="4320" w:right="284"/>
        <w:rPr>
          <w:rFonts w:eastAsia="Calibri" w:cstheme="minorHAnsi"/>
          <w:b/>
          <w:bCs/>
          <w:snapToGrid w:val="0"/>
          <w:sz w:val="24"/>
          <w:szCs w:val="24"/>
          <w:lang w:val="bg-BG"/>
        </w:rPr>
      </w:pPr>
      <w:r w:rsidRPr="00CB2A53">
        <w:rPr>
          <w:rFonts w:eastAsia="Times New Roman" w:cstheme="minorHAnsi"/>
          <w:b/>
          <w:sz w:val="24"/>
          <w:szCs w:val="24"/>
          <w:lang w:val="bg-BG"/>
        </w:rPr>
        <w:t>към Заповед №</w:t>
      </w:r>
      <w:r w:rsidRPr="00504A84">
        <w:rPr>
          <w:rFonts w:eastAsia="Times New Roman" w:cstheme="minorHAnsi"/>
          <w:b/>
          <w:sz w:val="24"/>
          <w:szCs w:val="24"/>
          <w:lang w:val="bg-BG"/>
        </w:rPr>
        <w:t xml:space="preserve"> </w:t>
      </w:r>
      <w:r w:rsidR="00DA1567" w:rsidRPr="00DA1567">
        <w:rPr>
          <w:rFonts w:eastAsia="Times New Roman" w:cstheme="minorHAnsi"/>
          <w:b/>
          <w:sz w:val="24"/>
          <w:szCs w:val="24"/>
          <w:lang w:val="bg-BG"/>
        </w:rPr>
        <w:t>МДР–ПП–09-17/11.02.2025г.</w:t>
      </w:r>
    </w:p>
    <w:p w14:paraId="3539B9A4" w14:textId="77777777" w:rsidR="006C3835" w:rsidRPr="00504A84" w:rsidRDefault="006C3835" w:rsidP="00A06C72">
      <w:pPr>
        <w:tabs>
          <w:tab w:val="left" w:pos="3807"/>
        </w:tabs>
        <w:spacing w:after="0"/>
        <w:rPr>
          <w:rFonts w:cstheme="minorHAnsi"/>
          <w:sz w:val="24"/>
          <w:szCs w:val="24"/>
          <w:lang w:val="bg-BG"/>
        </w:rPr>
      </w:pPr>
    </w:p>
    <w:p w14:paraId="02939F0D" w14:textId="77777777" w:rsidR="006C3835" w:rsidRPr="00504A84" w:rsidRDefault="006C3835" w:rsidP="00A06C72">
      <w:pPr>
        <w:tabs>
          <w:tab w:val="left" w:pos="3807"/>
        </w:tabs>
        <w:spacing w:after="0"/>
        <w:rPr>
          <w:rFonts w:cstheme="minorHAnsi"/>
          <w:sz w:val="24"/>
          <w:szCs w:val="24"/>
          <w:lang w:val="bg-BG"/>
        </w:rPr>
      </w:pPr>
    </w:p>
    <w:p w14:paraId="74495A5C" w14:textId="77777777" w:rsidR="006C3835" w:rsidRPr="00504A84" w:rsidRDefault="006C3835" w:rsidP="00A06C72">
      <w:pPr>
        <w:tabs>
          <w:tab w:val="left" w:pos="3807"/>
        </w:tabs>
        <w:spacing w:after="0"/>
        <w:rPr>
          <w:rFonts w:cstheme="minorHAnsi"/>
          <w:sz w:val="24"/>
          <w:szCs w:val="24"/>
          <w:lang w:val="bg-BG"/>
        </w:rPr>
      </w:pPr>
    </w:p>
    <w:p w14:paraId="3D1C74CF" w14:textId="77777777" w:rsidR="006C3835" w:rsidRPr="00E31610" w:rsidRDefault="006C3835" w:rsidP="00A06C72">
      <w:pPr>
        <w:spacing w:after="0" w:line="240" w:lineRule="auto"/>
        <w:ind w:right="284"/>
        <w:jc w:val="center"/>
        <w:rPr>
          <w:rFonts w:eastAsia="Calibri" w:cstheme="minorHAnsi"/>
          <w:b/>
          <w:bCs/>
          <w:sz w:val="28"/>
          <w:szCs w:val="28"/>
          <w:lang w:val="bg-BG"/>
        </w:rPr>
      </w:pPr>
      <w:r w:rsidRPr="00E31610">
        <w:rPr>
          <w:rFonts w:eastAsia="Calibri" w:cstheme="minorHAnsi"/>
          <w:b/>
          <w:bCs/>
          <w:sz w:val="28"/>
          <w:szCs w:val="28"/>
          <w:lang w:val="bg-BG"/>
        </w:rPr>
        <w:t>У С Л О В И Я  З А  К А Н Д И Д А Т С Т В А Н Е</w:t>
      </w:r>
    </w:p>
    <w:p w14:paraId="07B9FDA6" w14:textId="77777777" w:rsidR="006C3835" w:rsidRPr="00E31610" w:rsidRDefault="006C3835" w:rsidP="00A06C72">
      <w:pPr>
        <w:spacing w:after="0" w:line="240" w:lineRule="auto"/>
        <w:ind w:right="284"/>
        <w:jc w:val="center"/>
        <w:rPr>
          <w:rFonts w:eastAsia="Calibri" w:cstheme="minorHAnsi"/>
          <w:b/>
          <w:bCs/>
          <w:sz w:val="28"/>
          <w:szCs w:val="28"/>
          <w:lang w:val="bg-BG"/>
        </w:rPr>
      </w:pPr>
    </w:p>
    <w:p w14:paraId="0544719F" w14:textId="77777777" w:rsidR="006C3835" w:rsidRPr="00E31610" w:rsidRDefault="006C3835" w:rsidP="00A06C72">
      <w:pPr>
        <w:spacing w:after="0" w:line="240" w:lineRule="auto"/>
        <w:ind w:right="284"/>
        <w:jc w:val="center"/>
        <w:rPr>
          <w:rFonts w:eastAsia="Calibri" w:cstheme="minorHAnsi"/>
          <w:b/>
          <w:bCs/>
          <w:sz w:val="28"/>
          <w:szCs w:val="28"/>
          <w:lang w:val="bg-BG"/>
        </w:rPr>
      </w:pPr>
      <w:r w:rsidRPr="00E31610">
        <w:rPr>
          <w:rFonts w:eastAsia="Calibri" w:cstheme="minorHAnsi"/>
          <w:b/>
          <w:bCs/>
          <w:sz w:val="28"/>
          <w:szCs w:val="28"/>
          <w:lang w:val="bg-BG"/>
        </w:rPr>
        <w:t xml:space="preserve">с проектни предложения за предоставяне на безвъзмездна финансова помощ по </w:t>
      </w:r>
    </w:p>
    <w:p w14:paraId="2DC78999" w14:textId="77777777" w:rsidR="006C3835" w:rsidRDefault="006C3835" w:rsidP="00A06C72">
      <w:pPr>
        <w:spacing w:after="0" w:line="240" w:lineRule="auto"/>
        <w:ind w:right="284"/>
        <w:jc w:val="center"/>
        <w:rPr>
          <w:rFonts w:eastAsia="Calibri" w:cstheme="minorHAnsi"/>
          <w:b/>
          <w:bCs/>
          <w:sz w:val="28"/>
          <w:szCs w:val="28"/>
          <w:lang w:val="bg-BG"/>
        </w:rPr>
      </w:pPr>
      <w:r w:rsidRPr="00E31610">
        <w:rPr>
          <w:rFonts w:eastAsia="Calibri" w:cstheme="minorHAnsi"/>
          <w:b/>
          <w:bCs/>
          <w:sz w:val="28"/>
          <w:szCs w:val="28"/>
          <w:lang w:val="bg-BG"/>
        </w:rPr>
        <w:t>Програма за морско дело, рибарство и аквакултури 2021-2027, съфинансирана  от Европейския фонд за морско дело, рибарство и аквакултури</w:t>
      </w:r>
    </w:p>
    <w:p w14:paraId="5AF68C32" w14:textId="77777777" w:rsidR="00E31610" w:rsidRPr="00E31610" w:rsidRDefault="00E31610" w:rsidP="00A06C72">
      <w:pPr>
        <w:spacing w:after="0" w:line="240" w:lineRule="auto"/>
        <w:ind w:right="284"/>
        <w:jc w:val="center"/>
        <w:rPr>
          <w:rFonts w:eastAsia="Calibri" w:cstheme="minorHAnsi"/>
          <w:b/>
          <w:bCs/>
          <w:sz w:val="28"/>
          <w:szCs w:val="28"/>
          <w:lang w:val="bg-BG"/>
        </w:rPr>
      </w:pPr>
    </w:p>
    <w:p w14:paraId="3F6D3D4B" w14:textId="77777777" w:rsidR="006C3835" w:rsidRPr="00E31610" w:rsidRDefault="006C3835" w:rsidP="00A06C72">
      <w:pPr>
        <w:spacing w:after="0" w:line="240" w:lineRule="auto"/>
        <w:ind w:right="284"/>
        <w:jc w:val="center"/>
        <w:rPr>
          <w:rFonts w:eastAsia="Calibri" w:cstheme="minorHAnsi"/>
          <w:sz w:val="28"/>
          <w:szCs w:val="28"/>
          <w:lang w:val="bg-BG"/>
        </w:rPr>
      </w:pPr>
      <w:r w:rsidRPr="00E31610">
        <w:rPr>
          <w:rFonts w:eastAsia="Calibri" w:cstheme="minorHAnsi"/>
          <w:b/>
          <w:bCs/>
          <w:sz w:val="28"/>
          <w:szCs w:val="28"/>
          <w:lang w:val="bg-BG"/>
        </w:rPr>
        <w:t>Вид дейност 2.1.</w:t>
      </w:r>
      <w:r w:rsidR="00D826E9" w:rsidRPr="00504A84">
        <w:rPr>
          <w:rFonts w:eastAsia="Calibri" w:cstheme="minorHAnsi"/>
          <w:b/>
          <w:bCs/>
          <w:sz w:val="28"/>
          <w:szCs w:val="28"/>
          <w:lang w:val="bg-BG"/>
        </w:rPr>
        <w:t>2</w:t>
      </w:r>
      <w:r w:rsidRPr="00E31610">
        <w:rPr>
          <w:rFonts w:eastAsia="Calibri" w:cstheme="minorHAnsi"/>
          <w:b/>
          <w:bCs/>
          <w:sz w:val="28"/>
          <w:szCs w:val="28"/>
          <w:lang w:val="bg-BG"/>
        </w:rPr>
        <w:t xml:space="preserve"> „Аквакултури, осигуряващи екологични услуги“ </w:t>
      </w:r>
      <w:r w:rsidRPr="00E31610">
        <w:rPr>
          <w:rFonts w:eastAsia="Calibri" w:cstheme="minorHAnsi"/>
          <w:sz w:val="28"/>
          <w:szCs w:val="28"/>
          <w:lang w:val="bg-BG"/>
        </w:rPr>
        <w:t xml:space="preserve"> </w:t>
      </w:r>
    </w:p>
    <w:p w14:paraId="5CD54BFF" w14:textId="77777777" w:rsidR="00E31610" w:rsidRDefault="00E31610" w:rsidP="00A06C72">
      <w:pPr>
        <w:spacing w:after="0" w:line="240" w:lineRule="auto"/>
        <w:ind w:right="284"/>
        <w:jc w:val="center"/>
        <w:rPr>
          <w:rFonts w:eastAsia="Calibri" w:cstheme="minorHAnsi"/>
          <w:b/>
          <w:bCs/>
          <w:sz w:val="28"/>
          <w:szCs w:val="28"/>
          <w:lang w:val="bg-BG"/>
        </w:rPr>
      </w:pPr>
    </w:p>
    <w:p w14:paraId="7DD16919" w14:textId="77777777" w:rsidR="00E31610" w:rsidRPr="00E31610" w:rsidRDefault="006C3835" w:rsidP="00E31610">
      <w:pPr>
        <w:spacing w:after="0" w:line="240" w:lineRule="auto"/>
        <w:ind w:right="284"/>
        <w:jc w:val="center"/>
        <w:rPr>
          <w:rFonts w:eastAsia="Calibri" w:cstheme="minorHAnsi"/>
          <w:b/>
          <w:bCs/>
          <w:sz w:val="28"/>
          <w:szCs w:val="28"/>
          <w:lang w:val="bg-BG"/>
        </w:rPr>
      </w:pPr>
      <w:r w:rsidRPr="00E31610">
        <w:rPr>
          <w:rFonts w:eastAsia="Calibri" w:cstheme="minorHAnsi"/>
          <w:b/>
          <w:bCs/>
          <w:sz w:val="28"/>
          <w:szCs w:val="28"/>
          <w:lang w:val="bg-BG"/>
        </w:rPr>
        <w:t xml:space="preserve">Процедура чрез  подбор на проекти </w:t>
      </w:r>
    </w:p>
    <w:p w14:paraId="65B9E0C3" w14:textId="77777777" w:rsidR="006C3835" w:rsidRPr="00504A84" w:rsidRDefault="001E6A80" w:rsidP="00A06C72">
      <w:pPr>
        <w:tabs>
          <w:tab w:val="left" w:pos="3807"/>
        </w:tabs>
        <w:spacing w:after="0"/>
        <w:jc w:val="center"/>
        <w:rPr>
          <w:rFonts w:cstheme="minorHAnsi"/>
          <w:sz w:val="28"/>
          <w:szCs w:val="28"/>
          <w:lang w:val="bg-BG"/>
        </w:rPr>
      </w:pPr>
      <w:r w:rsidRPr="00E31610">
        <w:rPr>
          <w:rFonts w:eastAsia="Calibri" w:cstheme="minorHAnsi"/>
          <w:b/>
          <w:bCs/>
          <w:sz w:val="28"/>
          <w:szCs w:val="28"/>
          <w:lang w:val="bg-BG"/>
        </w:rPr>
        <w:t>BG14MFPR001-2.00</w:t>
      </w:r>
      <w:r w:rsidR="00172855" w:rsidRPr="00E31610">
        <w:rPr>
          <w:rFonts w:eastAsia="Calibri" w:cstheme="minorHAnsi"/>
          <w:b/>
          <w:bCs/>
          <w:sz w:val="28"/>
          <w:szCs w:val="28"/>
          <w:lang w:val="bg-BG"/>
        </w:rPr>
        <w:t>5</w:t>
      </w:r>
      <w:r w:rsidRPr="00E31610">
        <w:rPr>
          <w:rFonts w:eastAsia="Calibri" w:cstheme="minorHAnsi"/>
          <w:b/>
          <w:bCs/>
          <w:sz w:val="28"/>
          <w:szCs w:val="28"/>
          <w:lang w:val="bg-BG"/>
        </w:rPr>
        <w:t xml:space="preserve"> </w:t>
      </w:r>
      <w:r w:rsidR="006C3835" w:rsidRPr="00E31610">
        <w:rPr>
          <w:rFonts w:eastAsia="Calibri" w:cstheme="minorHAnsi"/>
          <w:b/>
          <w:bCs/>
          <w:sz w:val="28"/>
          <w:szCs w:val="28"/>
          <w:lang w:val="bg-BG"/>
        </w:rPr>
        <w:t>„Аквакултури, осигуряващи екологични услуги“</w:t>
      </w:r>
    </w:p>
    <w:p w14:paraId="26F07C46" w14:textId="77777777" w:rsidR="006C3835" w:rsidRPr="00504A84" w:rsidRDefault="006C3835" w:rsidP="00A06C72">
      <w:pPr>
        <w:tabs>
          <w:tab w:val="left" w:pos="3807"/>
        </w:tabs>
        <w:spacing w:after="0"/>
        <w:rPr>
          <w:rFonts w:cstheme="minorHAnsi"/>
          <w:sz w:val="24"/>
          <w:szCs w:val="24"/>
          <w:lang w:val="bg-BG"/>
        </w:rPr>
      </w:pPr>
    </w:p>
    <w:p w14:paraId="72DC3E54" w14:textId="77777777" w:rsidR="006C3835" w:rsidRPr="00504A84" w:rsidRDefault="006C3835" w:rsidP="00A06C72">
      <w:pPr>
        <w:tabs>
          <w:tab w:val="left" w:pos="3807"/>
        </w:tabs>
        <w:spacing w:after="0"/>
        <w:rPr>
          <w:rFonts w:cstheme="minorHAnsi"/>
          <w:sz w:val="24"/>
          <w:szCs w:val="24"/>
          <w:lang w:val="bg-BG"/>
        </w:rPr>
      </w:pPr>
    </w:p>
    <w:p w14:paraId="064FFF80" w14:textId="77777777" w:rsidR="006C3835" w:rsidRPr="00504A84" w:rsidRDefault="006C3835" w:rsidP="00A06C72">
      <w:pPr>
        <w:tabs>
          <w:tab w:val="left" w:pos="3807"/>
        </w:tabs>
        <w:spacing w:after="0"/>
        <w:rPr>
          <w:rFonts w:cstheme="minorHAnsi"/>
          <w:sz w:val="24"/>
          <w:szCs w:val="24"/>
          <w:lang w:val="bg-BG"/>
        </w:rPr>
      </w:pPr>
    </w:p>
    <w:p w14:paraId="46098307" w14:textId="77777777" w:rsidR="007665DC" w:rsidRPr="00504A84" w:rsidRDefault="007665DC" w:rsidP="00A06C72">
      <w:pPr>
        <w:tabs>
          <w:tab w:val="left" w:pos="3807"/>
        </w:tabs>
        <w:spacing w:after="0"/>
        <w:rPr>
          <w:rFonts w:cstheme="minorHAnsi"/>
          <w:sz w:val="24"/>
          <w:szCs w:val="24"/>
          <w:lang w:val="bg-BG"/>
        </w:rPr>
      </w:pPr>
    </w:p>
    <w:p w14:paraId="75F47FDA" w14:textId="77777777" w:rsidR="006C3835" w:rsidRPr="00504A84" w:rsidRDefault="006C3835" w:rsidP="00A06C72">
      <w:pPr>
        <w:tabs>
          <w:tab w:val="left" w:pos="3807"/>
        </w:tabs>
        <w:spacing w:after="0"/>
        <w:rPr>
          <w:rFonts w:cstheme="minorHAnsi"/>
          <w:sz w:val="24"/>
          <w:szCs w:val="24"/>
          <w:lang w:val="bg-BG"/>
        </w:rPr>
      </w:pPr>
    </w:p>
    <w:p w14:paraId="3FD9C602" w14:textId="77777777" w:rsidR="006C3835" w:rsidRPr="00504A84" w:rsidRDefault="006C3835" w:rsidP="00A06C72">
      <w:pPr>
        <w:tabs>
          <w:tab w:val="left" w:pos="3807"/>
        </w:tabs>
        <w:spacing w:after="0"/>
        <w:rPr>
          <w:rFonts w:cstheme="minorHAnsi"/>
          <w:sz w:val="24"/>
          <w:szCs w:val="24"/>
          <w:lang w:val="bg-BG"/>
        </w:rPr>
      </w:pPr>
    </w:p>
    <w:p w14:paraId="208DFF4A" w14:textId="77777777" w:rsidR="006C3835" w:rsidRPr="00504A84" w:rsidRDefault="006C3835" w:rsidP="00A06C72">
      <w:pPr>
        <w:tabs>
          <w:tab w:val="left" w:pos="3807"/>
        </w:tabs>
        <w:spacing w:after="0"/>
        <w:rPr>
          <w:rFonts w:cstheme="minorHAnsi"/>
          <w:sz w:val="24"/>
          <w:szCs w:val="24"/>
          <w:lang w:val="bg-BG"/>
        </w:rPr>
      </w:pPr>
    </w:p>
    <w:p w14:paraId="02877515" w14:textId="77777777" w:rsidR="006D7A09" w:rsidRPr="00504A84" w:rsidRDefault="006D7A09" w:rsidP="00A06C72">
      <w:pPr>
        <w:tabs>
          <w:tab w:val="left" w:pos="3807"/>
        </w:tabs>
        <w:spacing w:after="0"/>
        <w:rPr>
          <w:rFonts w:cstheme="minorHAnsi"/>
          <w:sz w:val="24"/>
          <w:szCs w:val="24"/>
          <w:lang w:val="bg-BG"/>
        </w:rPr>
      </w:pPr>
    </w:p>
    <w:p w14:paraId="21A346C6" w14:textId="77777777" w:rsidR="006D7A09" w:rsidRPr="00504A84" w:rsidRDefault="006D7A09" w:rsidP="00A06C72">
      <w:pPr>
        <w:tabs>
          <w:tab w:val="left" w:pos="3807"/>
        </w:tabs>
        <w:spacing w:after="0"/>
        <w:rPr>
          <w:rFonts w:cstheme="minorHAnsi"/>
          <w:sz w:val="24"/>
          <w:szCs w:val="24"/>
          <w:lang w:val="bg-BG"/>
        </w:rPr>
      </w:pPr>
    </w:p>
    <w:p w14:paraId="0FDEF0DA" w14:textId="77777777" w:rsidR="006D7A09" w:rsidRPr="00504A84" w:rsidRDefault="006D7A09" w:rsidP="00A06C72">
      <w:pPr>
        <w:tabs>
          <w:tab w:val="left" w:pos="3807"/>
        </w:tabs>
        <w:spacing w:after="0"/>
        <w:rPr>
          <w:rFonts w:cstheme="minorHAnsi"/>
          <w:sz w:val="24"/>
          <w:szCs w:val="24"/>
          <w:lang w:val="bg-BG"/>
        </w:rPr>
      </w:pPr>
    </w:p>
    <w:p w14:paraId="76CA9A48" w14:textId="77777777" w:rsidR="00752F38" w:rsidRPr="00504A84" w:rsidRDefault="00752F38" w:rsidP="00A06C72">
      <w:pPr>
        <w:tabs>
          <w:tab w:val="left" w:pos="3807"/>
        </w:tabs>
        <w:spacing w:after="0"/>
        <w:rPr>
          <w:rFonts w:cstheme="minorHAnsi"/>
          <w:sz w:val="24"/>
          <w:szCs w:val="24"/>
          <w:lang w:val="bg-BG"/>
        </w:rPr>
      </w:pPr>
    </w:p>
    <w:p w14:paraId="558DBA1C" w14:textId="77777777" w:rsidR="00DB5835" w:rsidRPr="00504A84" w:rsidRDefault="00DB5835" w:rsidP="00A06C72">
      <w:pPr>
        <w:tabs>
          <w:tab w:val="left" w:pos="3807"/>
        </w:tabs>
        <w:spacing w:after="0"/>
        <w:rPr>
          <w:rFonts w:cstheme="minorHAnsi"/>
          <w:sz w:val="24"/>
          <w:szCs w:val="24"/>
          <w:lang w:val="bg-BG"/>
        </w:rPr>
      </w:pPr>
    </w:p>
    <w:p w14:paraId="3929AB0D" w14:textId="77777777" w:rsidR="00DB5835" w:rsidRPr="00504A84" w:rsidRDefault="00DB5835" w:rsidP="00A06C72">
      <w:pPr>
        <w:tabs>
          <w:tab w:val="left" w:pos="3807"/>
        </w:tabs>
        <w:spacing w:after="0"/>
        <w:rPr>
          <w:rFonts w:cstheme="minorHAnsi"/>
          <w:sz w:val="24"/>
          <w:szCs w:val="24"/>
          <w:lang w:val="bg-BG"/>
        </w:rPr>
      </w:pPr>
    </w:p>
    <w:p w14:paraId="0E93D443" w14:textId="77777777" w:rsidR="00DB5835" w:rsidRPr="00504A84" w:rsidRDefault="00DB5835" w:rsidP="00A06C72">
      <w:pPr>
        <w:tabs>
          <w:tab w:val="left" w:pos="3807"/>
        </w:tabs>
        <w:spacing w:after="0"/>
        <w:rPr>
          <w:rFonts w:cstheme="minorHAnsi"/>
          <w:sz w:val="24"/>
          <w:szCs w:val="24"/>
          <w:lang w:val="bg-BG"/>
        </w:rPr>
      </w:pPr>
    </w:p>
    <w:p w14:paraId="5842CD34" w14:textId="77777777" w:rsidR="00DB5835" w:rsidRPr="00504A84" w:rsidRDefault="00DB5835" w:rsidP="00A06C72">
      <w:pPr>
        <w:tabs>
          <w:tab w:val="left" w:pos="3807"/>
        </w:tabs>
        <w:spacing w:after="0"/>
        <w:rPr>
          <w:rFonts w:cstheme="minorHAnsi"/>
          <w:sz w:val="24"/>
          <w:szCs w:val="24"/>
          <w:lang w:val="bg-BG"/>
        </w:rPr>
      </w:pPr>
    </w:p>
    <w:p w14:paraId="15C72CF1" w14:textId="77777777" w:rsidR="00DB5835" w:rsidRPr="00504A84" w:rsidRDefault="00DB5835" w:rsidP="00A06C72">
      <w:pPr>
        <w:tabs>
          <w:tab w:val="left" w:pos="3807"/>
        </w:tabs>
        <w:spacing w:after="0"/>
        <w:rPr>
          <w:rFonts w:cstheme="minorHAnsi"/>
          <w:sz w:val="24"/>
          <w:szCs w:val="24"/>
          <w:lang w:val="bg-BG"/>
        </w:rPr>
      </w:pPr>
    </w:p>
    <w:p w14:paraId="1513E65B" w14:textId="77777777" w:rsidR="00DB5835" w:rsidRPr="00504A84" w:rsidRDefault="00DB5835" w:rsidP="00A06C72">
      <w:pPr>
        <w:tabs>
          <w:tab w:val="left" w:pos="3807"/>
        </w:tabs>
        <w:spacing w:after="0"/>
        <w:rPr>
          <w:rFonts w:cstheme="minorHAnsi"/>
          <w:sz w:val="24"/>
          <w:szCs w:val="24"/>
          <w:lang w:val="bg-BG"/>
        </w:rPr>
      </w:pPr>
    </w:p>
    <w:p w14:paraId="3778EB81" w14:textId="77777777" w:rsidR="00DB5835" w:rsidRPr="00504A84" w:rsidRDefault="00DB5835" w:rsidP="00A06C72">
      <w:pPr>
        <w:tabs>
          <w:tab w:val="left" w:pos="3807"/>
        </w:tabs>
        <w:spacing w:after="0"/>
        <w:rPr>
          <w:rFonts w:cstheme="minorHAnsi"/>
          <w:sz w:val="24"/>
          <w:szCs w:val="24"/>
          <w:lang w:val="bg-BG"/>
        </w:rPr>
      </w:pPr>
    </w:p>
    <w:p w14:paraId="34EF816A" w14:textId="77777777" w:rsidR="00DB5835" w:rsidRPr="00504A84" w:rsidRDefault="00DB5835" w:rsidP="00A06C72">
      <w:pPr>
        <w:tabs>
          <w:tab w:val="left" w:pos="3807"/>
        </w:tabs>
        <w:spacing w:after="0"/>
        <w:rPr>
          <w:rFonts w:cstheme="minorHAnsi"/>
          <w:sz w:val="24"/>
          <w:szCs w:val="24"/>
          <w:lang w:val="bg-BG"/>
        </w:rPr>
      </w:pPr>
    </w:p>
    <w:p w14:paraId="63449945" w14:textId="77777777" w:rsidR="00DB5835" w:rsidRPr="00504A84" w:rsidRDefault="00DB5835" w:rsidP="00A06C72">
      <w:pPr>
        <w:tabs>
          <w:tab w:val="left" w:pos="3807"/>
        </w:tabs>
        <w:spacing w:after="0"/>
        <w:rPr>
          <w:rFonts w:cstheme="minorHAnsi"/>
          <w:sz w:val="24"/>
          <w:szCs w:val="24"/>
          <w:lang w:val="bg-BG"/>
        </w:rPr>
      </w:pPr>
    </w:p>
    <w:p w14:paraId="59B8DD22" w14:textId="77777777" w:rsidR="00DB5835" w:rsidRPr="00504A84" w:rsidRDefault="00DB5835" w:rsidP="00A06C72">
      <w:pPr>
        <w:tabs>
          <w:tab w:val="left" w:pos="3807"/>
        </w:tabs>
        <w:spacing w:after="0"/>
        <w:rPr>
          <w:rFonts w:cstheme="minorHAnsi"/>
          <w:sz w:val="24"/>
          <w:szCs w:val="24"/>
          <w:lang w:val="bg-BG"/>
        </w:rPr>
      </w:pPr>
    </w:p>
    <w:p w14:paraId="24083EDD" w14:textId="77777777" w:rsidR="00752F38" w:rsidRPr="00504A84" w:rsidRDefault="00752F38" w:rsidP="00A06C72">
      <w:pPr>
        <w:tabs>
          <w:tab w:val="left" w:pos="3807"/>
        </w:tabs>
        <w:spacing w:after="0"/>
        <w:rPr>
          <w:rFonts w:cstheme="minorHAnsi"/>
          <w:sz w:val="24"/>
          <w:szCs w:val="24"/>
          <w:lang w:val="bg-BG"/>
        </w:rPr>
      </w:pPr>
    </w:p>
    <w:sdt>
      <w:sdtPr>
        <w:rPr>
          <w:rFonts w:asciiTheme="minorHAnsi" w:eastAsiaTheme="minorHAnsi" w:hAnsiTheme="minorHAnsi" w:cstheme="minorHAnsi"/>
          <w:color w:val="auto"/>
          <w:sz w:val="24"/>
          <w:szCs w:val="24"/>
        </w:rPr>
        <w:id w:val="876738978"/>
        <w:docPartObj>
          <w:docPartGallery w:val="Table of Contents"/>
          <w:docPartUnique/>
        </w:docPartObj>
      </w:sdtPr>
      <w:sdtEndPr>
        <w:rPr>
          <w:b/>
          <w:bCs/>
          <w:noProof/>
        </w:rPr>
      </w:sdtEndPr>
      <w:sdtContent>
        <w:p w14:paraId="6B607222" w14:textId="77777777" w:rsidR="00AE7264" w:rsidRPr="00CB2A53" w:rsidRDefault="00AE7264" w:rsidP="00A06C72">
          <w:pPr>
            <w:pStyle w:val="TOCHeading"/>
            <w:spacing w:before="0"/>
            <w:rPr>
              <w:rFonts w:asciiTheme="minorHAnsi" w:hAnsiTheme="minorHAnsi" w:cstheme="minorHAnsi"/>
              <w:sz w:val="24"/>
              <w:szCs w:val="24"/>
              <w:lang w:val="bg-BG"/>
            </w:rPr>
          </w:pPr>
          <w:r w:rsidRPr="00CB2A53">
            <w:rPr>
              <w:rFonts w:asciiTheme="minorHAnsi" w:hAnsiTheme="minorHAnsi" w:cstheme="minorHAnsi"/>
              <w:sz w:val="24"/>
              <w:szCs w:val="24"/>
              <w:lang w:val="bg-BG"/>
            </w:rPr>
            <w:t>Съдържание</w:t>
          </w:r>
        </w:p>
        <w:p w14:paraId="29690A29" w14:textId="3080C7A7" w:rsidR="007B1535" w:rsidRDefault="00AE7264">
          <w:pPr>
            <w:pStyle w:val="TOC1"/>
            <w:tabs>
              <w:tab w:val="right" w:leader="dot" w:pos="9749"/>
            </w:tabs>
            <w:rPr>
              <w:rFonts w:eastAsiaTheme="minorEastAsia"/>
              <w:noProof/>
            </w:rPr>
          </w:pPr>
          <w:r w:rsidRPr="00CB2A53">
            <w:rPr>
              <w:rFonts w:cstheme="minorHAnsi"/>
              <w:sz w:val="24"/>
              <w:szCs w:val="24"/>
            </w:rPr>
            <w:fldChar w:fldCharType="begin"/>
          </w:r>
          <w:r w:rsidRPr="00CB2A53">
            <w:rPr>
              <w:rFonts w:cstheme="minorHAnsi"/>
              <w:sz w:val="24"/>
              <w:szCs w:val="24"/>
            </w:rPr>
            <w:instrText xml:space="preserve"> TOC \o "1-3" \h \z \u </w:instrText>
          </w:r>
          <w:r w:rsidRPr="00CB2A53">
            <w:rPr>
              <w:rFonts w:cstheme="minorHAnsi"/>
              <w:sz w:val="24"/>
              <w:szCs w:val="24"/>
            </w:rPr>
            <w:fldChar w:fldCharType="separate"/>
          </w:r>
          <w:hyperlink w:anchor="_Toc189581358" w:history="1">
            <w:r w:rsidR="007B1535" w:rsidRPr="00AF542C">
              <w:rPr>
                <w:rStyle w:val="Hyperlink"/>
                <w:rFonts w:eastAsia="Times New Roman" w:cstheme="minorHAnsi"/>
                <w:b/>
                <w:noProof/>
                <w:lang w:val="bg-BG"/>
              </w:rPr>
              <w:t>Приложение № 1</w:t>
            </w:r>
            <w:r w:rsidR="007B1535">
              <w:rPr>
                <w:noProof/>
                <w:webHidden/>
              </w:rPr>
              <w:tab/>
            </w:r>
            <w:r w:rsidR="007B1535">
              <w:rPr>
                <w:noProof/>
                <w:webHidden/>
              </w:rPr>
              <w:fldChar w:fldCharType="begin"/>
            </w:r>
            <w:r w:rsidR="007B1535">
              <w:rPr>
                <w:noProof/>
                <w:webHidden/>
              </w:rPr>
              <w:instrText xml:space="preserve"> PAGEREF _Toc189581358 \h </w:instrText>
            </w:r>
            <w:r w:rsidR="007B1535">
              <w:rPr>
                <w:noProof/>
                <w:webHidden/>
              </w:rPr>
            </w:r>
            <w:r w:rsidR="007B1535">
              <w:rPr>
                <w:noProof/>
                <w:webHidden/>
              </w:rPr>
              <w:fldChar w:fldCharType="separate"/>
            </w:r>
            <w:r w:rsidR="007B1535">
              <w:rPr>
                <w:noProof/>
                <w:webHidden/>
              </w:rPr>
              <w:t>1</w:t>
            </w:r>
            <w:r w:rsidR="007B1535">
              <w:rPr>
                <w:noProof/>
                <w:webHidden/>
              </w:rPr>
              <w:fldChar w:fldCharType="end"/>
            </w:r>
          </w:hyperlink>
        </w:p>
        <w:p w14:paraId="3DB789BB" w14:textId="01E8B84B" w:rsidR="007B1535" w:rsidRDefault="00423660">
          <w:pPr>
            <w:pStyle w:val="TOC1"/>
            <w:tabs>
              <w:tab w:val="left" w:pos="440"/>
              <w:tab w:val="right" w:leader="dot" w:pos="9749"/>
            </w:tabs>
            <w:rPr>
              <w:rFonts w:eastAsiaTheme="minorEastAsia"/>
              <w:noProof/>
            </w:rPr>
          </w:pPr>
          <w:hyperlink w:anchor="_Toc189581359" w:history="1">
            <w:r w:rsidR="007B1535" w:rsidRPr="00AF542C">
              <w:rPr>
                <w:rStyle w:val="Hyperlink"/>
                <w:rFonts w:cstheme="minorHAnsi"/>
                <w:b/>
                <w:noProof/>
              </w:rPr>
              <w:t>1.</w:t>
            </w:r>
            <w:r w:rsidR="007B1535">
              <w:rPr>
                <w:rFonts w:eastAsiaTheme="minorEastAsia"/>
                <w:noProof/>
              </w:rPr>
              <w:tab/>
            </w:r>
            <w:r w:rsidR="007B1535" w:rsidRPr="00AF542C">
              <w:rPr>
                <w:rStyle w:val="Hyperlink"/>
                <w:rFonts w:cstheme="minorHAnsi"/>
                <w:b/>
                <w:noProof/>
              </w:rPr>
              <w:t>Наименование на програмата:</w:t>
            </w:r>
            <w:r w:rsidR="007B1535">
              <w:rPr>
                <w:noProof/>
                <w:webHidden/>
              </w:rPr>
              <w:tab/>
            </w:r>
            <w:r w:rsidR="007B1535">
              <w:rPr>
                <w:noProof/>
                <w:webHidden/>
              </w:rPr>
              <w:fldChar w:fldCharType="begin"/>
            </w:r>
            <w:r w:rsidR="007B1535">
              <w:rPr>
                <w:noProof/>
                <w:webHidden/>
              </w:rPr>
              <w:instrText xml:space="preserve"> PAGEREF _Toc189581359 \h </w:instrText>
            </w:r>
            <w:r w:rsidR="007B1535">
              <w:rPr>
                <w:noProof/>
                <w:webHidden/>
              </w:rPr>
            </w:r>
            <w:r w:rsidR="007B1535">
              <w:rPr>
                <w:noProof/>
                <w:webHidden/>
              </w:rPr>
              <w:fldChar w:fldCharType="separate"/>
            </w:r>
            <w:r w:rsidR="007B1535">
              <w:rPr>
                <w:noProof/>
                <w:webHidden/>
              </w:rPr>
              <w:t>5</w:t>
            </w:r>
            <w:r w:rsidR="007B1535">
              <w:rPr>
                <w:noProof/>
                <w:webHidden/>
              </w:rPr>
              <w:fldChar w:fldCharType="end"/>
            </w:r>
          </w:hyperlink>
        </w:p>
        <w:p w14:paraId="452BA5AC" w14:textId="185E48A6" w:rsidR="007B1535" w:rsidRDefault="00423660">
          <w:pPr>
            <w:pStyle w:val="TOC1"/>
            <w:tabs>
              <w:tab w:val="left" w:pos="440"/>
              <w:tab w:val="right" w:leader="dot" w:pos="9749"/>
            </w:tabs>
            <w:rPr>
              <w:rFonts w:eastAsiaTheme="minorEastAsia"/>
              <w:noProof/>
            </w:rPr>
          </w:pPr>
          <w:hyperlink w:anchor="_Toc189581360" w:history="1">
            <w:r w:rsidR="007B1535" w:rsidRPr="00AF542C">
              <w:rPr>
                <w:rStyle w:val="Hyperlink"/>
                <w:rFonts w:cstheme="minorHAnsi"/>
                <w:b/>
                <w:noProof/>
              </w:rPr>
              <w:t>2.</w:t>
            </w:r>
            <w:r w:rsidR="007B1535">
              <w:rPr>
                <w:rFonts w:eastAsiaTheme="minorEastAsia"/>
                <w:noProof/>
              </w:rPr>
              <w:tab/>
            </w:r>
            <w:r w:rsidR="007B1535" w:rsidRPr="00AF542C">
              <w:rPr>
                <w:rStyle w:val="Hyperlink"/>
                <w:rFonts w:cstheme="minorHAnsi"/>
                <w:b/>
                <w:noProof/>
              </w:rPr>
              <w:t>Наименование на приоритета  и специфичната цел:</w:t>
            </w:r>
            <w:r w:rsidR="007B1535">
              <w:rPr>
                <w:noProof/>
                <w:webHidden/>
              </w:rPr>
              <w:tab/>
            </w:r>
            <w:r w:rsidR="007B1535">
              <w:rPr>
                <w:noProof/>
                <w:webHidden/>
              </w:rPr>
              <w:fldChar w:fldCharType="begin"/>
            </w:r>
            <w:r w:rsidR="007B1535">
              <w:rPr>
                <w:noProof/>
                <w:webHidden/>
              </w:rPr>
              <w:instrText xml:space="preserve"> PAGEREF _Toc189581360 \h </w:instrText>
            </w:r>
            <w:r w:rsidR="007B1535">
              <w:rPr>
                <w:noProof/>
                <w:webHidden/>
              </w:rPr>
            </w:r>
            <w:r w:rsidR="007B1535">
              <w:rPr>
                <w:noProof/>
                <w:webHidden/>
              </w:rPr>
              <w:fldChar w:fldCharType="separate"/>
            </w:r>
            <w:r w:rsidR="007B1535">
              <w:rPr>
                <w:noProof/>
                <w:webHidden/>
              </w:rPr>
              <w:t>5</w:t>
            </w:r>
            <w:r w:rsidR="007B1535">
              <w:rPr>
                <w:noProof/>
                <w:webHidden/>
              </w:rPr>
              <w:fldChar w:fldCharType="end"/>
            </w:r>
          </w:hyperlink>
        </w:p>
        <w:p w14:paraId="367F900D" w14:textId="559B928F" w:rsidR="007B1535" w:rsidRDefault="00423660">
          <w:pPr>
            <w:pStyle w:val="TOC1"/>
            <w:tabs>
              <w:tab w:val="left" w:pos="440"/>
              <w:tab w:val="right" w:leader="dot" w:pos="9749"/>
            </w:tabs>
            <w:rPr>
              <w:rFonts w:eastAsiaTheme="minorEastAsia"/>
              <w:noProof/>
            </w:rPr>
          </w:pPr>
          <w:hyperlink w:anchor="_Toc189581361" w:history="1">
            <w:r w:rsidR="007B1535" w:rsidRPr="00AF542C">
              <w:rPr>
                <w:rStyle w:val="Hyperlink"/>
                <w:rFonts w:cstheme="minorHAnsi"/>
                <w:b/>
                <w:noProof/>
                <w:lang w:val="bg-BG"/>
              </w:rPr>
              <w:t>3.</w:t>
            </w:r>
            <w:r w:rsidR="007B1535">
              <w:rPr>
                <w:rFonts w:eastAsiaTheme="minorEastAsia"/>
                <w:noProof/>
              </w:rPr>
              <w:tab/>
            </w:r>
            <w:r w:rsidR="007B1535" w:rsidRPr="00AF542C">
              <w:rPr>
                <w:rStyle w:val="Hyperlink"/>
                <w:rFonts w:cstheme="minorHAnsi"/>
                <w:b/>
                <w:noProof/>
                <w:lang w:val="bg-BG"/>
              </w:rPr>
              <w:t>Номер и наименование на процедурата:</w:t>
            </w:r>
            <w:r w:rsidR="007B1535">
              <w:rPr>
                <w:noProof/>
                <w:webHidden/>
              </w:rPr>
              <w:tab/>
            </w:r>
            <w:r w:rsidR="007B1535">
              <w:rPr>
                <w:noProof/>
                <w:webHidden/>
              </w:rPr>
              <w:fldChar w:fldCharType="begin"/>
            </w:r>
            <w:r w:rsidR="007B1535">
              <w:rPr>
                <w:noProof/>
                <w:webHidden/>
              </w:rPr>
              <w:instrText xml:space="preserve"> PAGEREF _Toc189581361 \h </w:instrText>
            </w:r>
            <w:r w:rsidR="007B1535">
              <w:rPr>
                <w:noProof/>
                <w:webHidden/>
              </w:rPr>
            </w:r>
            <w:r w:rsidR="007B1535">
              <w:rPr>
                <w:noProof/>
                <w:webHidden/>
              </w:rPr>
              <w:fldChar w:fldCharType="separate"/>
            </w:r>
            <w:r w:rsidR="007B1535">
              <w:rPr>
                <w:noProof/>
                <w:webHidden/>
              </w:rPr>
              <w:t>5</w:t>
            </w:r>
            <w:r w:rsidR="007B1535">
              <w:rPr>
                <w:noProof/>
                <w:webHidden/>
              </w:rPr>
              <w:fldChar w:fldCharType="end"/>
            </w:r>
          </w:hyperlink>
        </w:p>
        <w:p w14:paraId="56C61106" w14:textId="447666D3" w:rsidR="007B1535" w:rsidRDefault="00423660">
          <w:pPr>
            <w:pStyle w:val="TOC1"/>
            <w:tabs>
              <w:tab w:val="left" w:pos="440"/>
              <w:tab w:val="right" w:leader="dot" w:pos="9749"/>
            </w:tabs>
            <w:rPr>
              <w:rFonts w:eastAsiaTheme="minorEastAsia"/>
              <w:noProof/>
            </w:rPr>
          </w:pPr>
          <w:hyperlink w:anchor="_Toc189581362" w:history="1">
            <w:r w:rsidR="007B1535" w:rsidRPr="00AF542C">
              <w:rPr>
                <w:rStyle w:val="Hyperlink"/>
                <w:rFonts w:cstheme="minorHAnsi"/>
                <w:b/>
                <w:noProof/>
              </w:rPr>
              <w:t>4.</w:t>
            </w:r>
            <w:r w:rsidR="007B1535">
              <w:rPr>
                <w:rFonts w:eastAsiaTheme="minorEastAsia"/>
                <w:noProof/>
              </w:rPr>
              <w:tab/>
            </w:r>
            <w:r w:rsidR="007B1535" w:rsidRPr="00AF542C">
              <w:rPr>
                <w:rStyle w:val="Hyperlink"/>
                <w:rFonts w:cstheme="minorHAnsi"/>
                <w:b/>
                <w:noProof/>
              </w:rPr>
              <w:t>Измерения по кодове:</w:t>
            </w:r>
            <w:r w:rsidR="007B1535">
              <w:rPr>
                <w:noProof/>
                <w:webHidden/>
              </w:rPr>
              <w:tab/>
            </w:r>
            <w:r w:rsidR="007B1535">
              <w:rPr>
                <w:noProof/>
                <w:webHidden/>
              </w:rPr>
              <w:fldChar w:fldCharType="begin"/>
            </w:r>
            <w:r w:rsidR="007B1535">
              <w:rPr>
                <w:noProof/>
                <w:webHidden/>
              </w:rPr>
              <w:instrText xml:space="preserve"> PAGEREF _Toc189581362 \h </w:instrText>
            </w:r>
            <w:r w:rsidR="007B1535">
              <w:rPr>
                <w:noProof/>
                <w:webHidden/>
              </w:rPr>
            </w:r>
            <w:r w:rsidR="007B1535">
              <w:rPr>
                <w:noProof/>
                <w:webHidden/>
              </w:rPr>
              <w:fldChar w:fldCharType="separate"/>
            </w:r>
            <w:r w:rsidR="007B1535">
              <w:rPr>
                <w:noProof/>
                <w:webHidden/>
              </w:rPr>
              <w:t>5</w:t>
            </w:r>
            <w:r w:rsidR="007B1535">
              <w:rPr>
                <w:noProof/>
                <w:webHidden/>
              </w:rPr>
              <w:fldChar w:fldCharType="end"/>
            </w:r>
          </w:hyperlink>
        </w:p>
        <w:p w14:paraId="0787E5E7" w14:textId="7F34FF28" w:rsidR="007B1535" w:rsidRDefault="00423660">
          <w:pPr>
            <w:pStyle w:val="TOC1"/>
            <w:tabs>
              <w:tab w:val="left" w:pos="440"/>
              <w:tab w:val="right" w:leader="dot" w:pos="9749"/>
            </w:tabs>
            <w:rPr>
              <w:rFonts w:eastAsiaTheme="minorEastAsia"/>
              <w:noProof/>
            </w:rPr>
          </w:pPr>
          <w:hyperlink w:anchor="_Toc189581363" w:history="1">
            <w:r w:rsidR="007B1535" w:rsidRPr="00AF542C">
              <w:rPr>
                <w:rStyle w:val="Hyperlink"/>
                <w:rFonts w:cstheme="minorHAnsi"/>
                <w:b/>
                <w:noProof/>
              </w:rPr>
              <w:t>5.</w:t>
            </w:r>
            <w:r w:rsidR="007B1535">
              <w:rPr>
                <w:rFonts w:eastAsiaTheme="minorEastAsia"/>
                <w:noProof/>
              </w:rPr>
              <w:tab/>
            </w:r>
            <w:r w:rsidR="007B1535" w:rsidRPr="00AF542C">
              <w:rPr>
                <w:rStyle w:val="Hyperlink"/>
                <w:rFonts w:cstheme="minorHAnsi"/>
                <w:b/>
                <w:noProof/>
                <w:lang w:val="bg-BG"/>
              </w:rPr>
              <w:t>Т</w:t>
            </w:r>
            <w:r w:rsidR="007B1535" w:rsidRPr="00AF542C">
              <w:rPr>
                <w:rStyle w:val="Hyperlink"/>
                <w:rFonts w:cstheme="minorHAnsi"/>
                <w:b/>
                <w:noProof/>
              </w:rPr>
              <w:t>ериториален обхват:</w:t>
            </w:r>
            <w:r w:rsidR="007B1535">
              <w:rPr>
                <w:noProof/>
                <w:webHidden/>
              </w:rPr>
              <w:tab/>
            </w:r>
            <w:r w:rsidR="007B1535">
              <w:rPr>
                <w:noProof/>
                <w:webHidden/>
              </w:rPr>
              <w:fldChar w:fldCharType="begin"/>
            </w:r>
            <w:r w:rsidR="007B1535">
              <w:rPr>
                <w:noProof/>
                <w:webHidden/>
              </w:rPr>
              <w:instrText xml:space="preserve"> PAGEREF _Toc189581363 \h </w:instrText>
            </w:r>
            <w:r w:rsidR="007B1535">
              <w:rPr>
                <w:noProof/>
                <w:webHidden/>
              </w:rPr>
            </w:r>
            <w:r w:rsidR="007B1535">
              <w:rPr>
                <w:noProof/>
                <w:webHidden/>
              </w:rPr>
              <w:fldChar w:fldCharType="separate"/>
            </w:r>
            <w:r w:rsidR="007B1535">
              <w:rPr>
                <w:noProof/>
                <w:webHidden/>
              </w:rPr>
              <w:t>6</w:t>
            </w:r>
            <w:r w:rsidR="007B1535">
              <w:rPr>
                <w:noProof/>
                <w:webHidden/>
              </w:rPr>
              <w:fldChar w:fldCharType="end"/>
            </w:r>
          </w:hyperlink>
        </w:p>
        <w:p w14:paraId="038B96C7" w14:textId="54D941AA" w:rsidR="007B1535" w:rsidRDefault="00423660">
          <w:pPr>
            <w:pStyle w:val="TOC1"/>
            <w:tabs>
              <w:tab w:val="left" w:pos="440"/>
              <w:tab w:val="right" w:leader="dot" w:pos="9749"/>
            </w:tabs>
            <w:rPr>
              <w:rFonts w:eastAsiaTheme="minorEastAsia"/>
              <w:noProof/>
            </w:rPr>
          </w:pPr>
          <w:hyperlink w:anchor="_Toc189581364" w:history="1">
            <w:r w:rsidR="007B1535" w:rsidRPr="00AF542C">
              <w:rPr>
                <w:rStyle w:val="Hyperlink"/>
                <w:rFonts w:cstheme="minorHAnsi"/>
                <w:b/>
                <w:noProof/>
              </w:rPr>
              <w:t>6.</w:t>
            </w:r>
            <w:r w:rsidR="007B1535">
              <w:rPr>
                <w:rFonts w:eastAsiaTheme="minorEastAsia"/>
                <w:noProof/>
              </w:rPr>
              <w:tab/>
            </w:r>
            <w:r w:rsidR="007B1535" w:rsidRPr="00AF542C">
              <w:rPr>
                <w:rStyle w:val="Hyperlink"/>
                <w:rFonts w:cstheme="minorHAnsi"/>
                <w:b/>
                <w:noProof/>
              </w:rPr>
              <w:t>Цели на предоставяната безвъзмездна финансова помощ по процедурата и очаквани резултати:</w:t>
            </w:r>
            <w:r w:rsidR="007B1535">
              <w:rPr>
                <w:noProof/>
                <w:webHidden/>
              </w:rPr>
              <w:tab/>
            </w:r>
            <w:r w:rsidR="007B1535">
              <w:rPr>
                <w:noProof/>
                <w:webHidden/>
              </w:rPr>
              <w:fldChar w:fldCharType="begin"/>
            </w:r>
            <w:r w:rsidR="007B1535">
              <w:rPr>
                <w:noProof/>
                <w:webHidden/>
              </w:rPr>
              <w:instrText xml:space="preserve"> PAGEREF _Toc189581364 \h </w:instrText>
            </w:r>
            <w:r w:rsidR="007B1535">
              <w:rPr>
                <w:noProof/>
                <w:webHidden/>
              </w:rPr>
            </w:r>
            <w:r w:rsidR="007B1535">
              <w:rPr>
                <w:noProof/>
                <w:webHidden/>
              </w:rPr>
              <w:fldChar w:fldCharType="separate"/>
            </w:r>
            <w:r w:rsidR="007B1535">
              <w:rPr>
                <w:noProof/>
                <w:webHidden/>
              </w:rPr>
              <w:t>6</w:t>
            </w:r>
            <w:r w:rsidR="007B1535">
              <w:rPr>
                <w:noProof/>
                <w:webHidden/>
              </w:rPr>
              <w:fldChar w:fldCharType="end"/>
            </w:r>
          </w:hyperlink>
        </w:p>
        <w:p w14:paraId="1D240B30" w14:textId="4B829B6B" w:rsidR="007B1535" w:rsidRDefault="00423660">
          <w:pPr>
            <w:pStyle w:val="TOC1"/>
            <w:tabs>
              <w:tab w:val="left" w:pos="440"/>
              <w:tab w:val="right" w:leader="dot" w:pos="9749"/>
            </w:tabs>
            <w:rPr>
              <w:rFonts w:eastAsiaTheme="minorEastAsia"/>
              <w:noProof/>
            </w:rPr>
          </w:pPr>
          <w:hyperlink w:anchor="_Toc189581365" w:history="1">
            <w:r w:rsidR="007B1535" w:rsidRPr="00AF542C">
              <w:rPr>
                <w:rStyle w:val="Hyperlink"/>
                <w:rFonts w:cstheme="minorHAnsi"/>
                <w:b/>
                <w:noProof/>
              </w:rPr>
              <w:t>7.</w:t>
            </w:r>
            <w:r w:rsidR="007B1535">
              <w:rPr>
                <w:rFonts w:eastAsiaTheme="minorEastAsia"/>
                <w:noProof/>
              </w:rPr>
              <w:tab/>
            </w:r>
            <w:r w:rsidR="007B1535" w:rsidRPr="00AF542C">
              <w:rPr>
                <w:rStyle w:val="Hyperlink"/>
                <w:rFonts w:cstheme="minorHAnsi"/>
                <w:b/>
                <w:noProof/>
              </w:rPr>
              <w:t>Индикатори</w:t>
            </w:r>
            <w:r w:rsidR="007B1535" w:rsidRPr="00AF542C">
              <w:rPr>
                <w:rStyle w:val="Hyperlink"/>
                <w:rFonts w:cstheme="minorHAnsi"/>
                <w:b/>
                <w:noProof/>
                <w:lang w:val="bg-BG"/>
              </w:rPr>
              <w:t xml:space="preserve"> </w:t>
            </w:r>
            <w:r w:rsidR="007B1535" w:rsidRPr="00AF542C">
              <w:rPr>
                <w:rStyle w:val="Hyperlink"/>
                <w:rFonts w:cstheme="minorHAnsi"/>
                <w:b/>
                <w:noProof/>
              </w:rPr>
              <w:t>(</w:t>
            </w:r>
            <w:r w:rsidR="007B1535" w:rsidRPr="00AF542C">
              <w:rPr>
                <w:rStyle w:val="Hyperlink"/>
                <w:rFonts w:cstheme="minorHAnsi"/>
                <w:b/>
                <w:noProof/>
                <w:lang w:val="bg-BG"/>
              </w:rPr>
              <w:t>показатели</w:t>
            </w:r>
            <w:r w:rsidR="007B1535" w:rsidRPr="00AF542C">
              <w:rPr>
                <w:rStyle w:val="Hyperlink"/>
                <w:rFonts w:cstheme="minorHAnsi"/>
                <w:b/>
                <w:noProof/>
              </w:rPr>
              <w:t>):</w:t>
            </w:r>
            <w:r w:rsidR="007B1535">
              <w:rPr>
                <w:noProof/>
                <w:webHidden/>
              </w:rPr>
              <w:tab/>
            </w:r>
            <w:r w:rsidR="007B1535">
              <w:rPr>
                <w:noProof/>
                <w:webHidden/>
              </w:rPr>
              <w:fldChar w:fldCharType="begin"/>
            </w:r>
            <w:r w:rsidR="007B1535">
              <w:rPr>
                <w:noProof/>
                <w:webHidden/>
              </w:rPr>
              <w:instrText xml:space="preserve"> PAGEREF _Toc189581365 \h </w:instrText>
            </w:r>
            <w:r w:rsidR="007B1535">
              <w:rPr>
                <w:noProof/>
                <w:webHidden/>
              </w:rPr>
            </w:r>
            <w:r w:rsidR="007B1535">
              <w:rPr>
                <w:noProof/>
                <w:webHidden/>
              </w:rPr>
              <w:fldChar w:fldCharType="separate"/>
            </w:r>
            <w:r w:rsidR="007B1535">
              <w:rPr>
                <w:noProof/>
                <w:webHidden/>
              </w:rPr>
              <w:t>6</w:t>
            </w:r>
            <w:r w:rsidR="007B1535">
              <w:rPr>
                <w:noProof/>
                <w:webHidden/>
              </w:rPr>
              <w:fldChar w:fldCharType="end"/>
            </w:r>
          </w:hyperlink>
        </w:p>
        <w:p w14:paraId="0ACE0170" w14:textId="2A020212" w:rsidR="007B1535" w:rsidRDefault="00423660">
          <w:pPr>
            <w:pStyle w:val="TOC1"/>
            <w:tabs>
              <w:tab w:val="left" w:pos="440"/>
              <w:tab w:val="right" w:leader="dot" w:pos="9749"/>
            </w:tabs>
            <w:rPr>
              <w:rFonts w:eastAsiaTheme="minorEastAsia"/>
              <w:noProof/>
            </w:rPr>
          </w:pPr>
          <w:hyperlink w:anchor="_Toc189581366" w:history="1">
            <w:r w:rsidR="007B1535" w:rsidRPr="00AF542C">
              <w:rPr>
                <w:rStyle w:val="Hyperlink"/>
                <w:rFonts w:cstheme="minorHAnsi"/>
                <w:b/>
                <w:noProof/>
                <w:lang w:val="bg-BG"/>
              </w:rPr>
              <w:t>8.</w:t>
            </w:r>
            <w:r w:rsidR="007B1535">
              <w:rPr>
                <w:rFonts w:eastAsiaTheme="minorEastAsia"/>
                <w:noProof/>
              </w:rPr>
              <w:tab/>
            </w:r>
            <w:r w:rsidR="007B1535" w:rsidRPr="00AF542C">
              <w:rPr>
                <w:rStyle w:val="Hyperlink"/>
                <w:rFonts w:cstheme="minorHAnsi"/>
                <w:b/>
                <w:noProof/>
                <w:lang w:val="bg-BG"/>
              </w:rPr>
              <w:t>Общ размер на безвъзмездната финансова помощ по процедурата и разпределение по региони (ако е приложимо):</w:t>
            </w:r>
            <w:r w:rsidR="007B1535">
              <w:rPr>
                <w:noProof/>
                <w:webHidden/>
              </w:rPr>
              <w:tab/>
            </w:r>
            <w:r w:rsidR="007B1535">
              <w:rPr>
                <w:noProof/>
                <w:webHidden/>
              </w:rPr>
              <w:fldChar w:fldCharType="begin"/>
            </w:r>
            <w:r w:rsidR="007B1535">
              <w:rPr>
                <w:noProof/>
                <w:webHidden/>
              </w:rPr>
              <w:instrText xml:space="preserve"> PAGEREF _Toc189581366 \h </w:instrText>
            </w:r>
            <w:r w:rsidR="007B1535">
              <w:rPr>
                <w:noProof/>
                <w:webHidden/>
              </w:rPr>
            </w:r>
            <w:r w:rsidR="007B1535">
              <w:rPr>
                <w:noProof/>
                <w:webHidden/>
              </w:rPr>
              <w:fldChar w:fldCharType="separate"/>
            </w:r>
            <w:r w:rsidR="007B1535">
              <w:rPr>
                <w:noProof/>
                <w:webHidden/>
              </w:rPr>
              <w:t>7</w:t>
            </w:r>
            <w:r w:rsidR="007B1535">
              <w:rPr>
                <w:noProof/>
                <w:webHidden/>
              </w:rPr>
              <w:fldChar w:fldCharType="end"/>
            </w:r>
          </w:hyperlink>
        </w:p>
        <w:p w14:paraId="1C19E6BA" w14:textId="3755F21E" w:rsidR="007B1535" w:rsidRDefault="00423660">
          <w:pPr>
            <w:pStyle w:val="TOC1"/>
            <w:tabs>
              <w:tab w:val="left" w:pos="440"/>
              <w:tab w:val="right" w:leader="dot" w:pos="9749"/>
            </w:tabs>
            <w:rPr>
              <w:rFonts w:eastAsiaTheme="minorEastAsia"/>
              <w:noProof/>
            </w:rPr>
          </w:pPr>
          <w:hyperlink w:anchor="_Toc189581367" w:history="1">
            <w:r w:rsidR="007B1535" w:rsidRPr="00AF542C">
              <w:rPr>
                <w:rStyle w:val="Hyperlink"/>
                <w:rFonts w:cstheme="minorHAnsi"/>
                <w:b/>
                <w:noProof/>
                <w:lang w:val="bg-BG"/>
              </w:rPr>
              <w:t>9.</w:t>
            </w:r>
            <w:r w:rsidR="007B1535">
              <w:rPr>
                <w:rFonts w:eastAsiaTheme="minorEastAsia"/>
                <w:noProof/>
              </w:rPr>
              <w:tab/>
            </w:r>
            <w:r w:rsidR="007B1535" w:rsidRPr="00AF542C">
              <w:rPr>
                <w:rStyle w:val="Hyperlink"/>
                <w:rFonts w:cstheme="minorHAnsi"/>
                <w:b/>
                <w:noProof/>
                <w:lang w:val="bg-BG"/>
              </w:rPr>
              <w:t>Минимален (ако е приложимо) и максимален  размер на безвъзмездната финансова помощ за конкретен  проект:</w:t>
            </w:r>
            <w:r w:rsidR="007B1535">
              <w:rPr>
                <w:noProof/>
                <w:webHidden/>
              </w:rPr>
              <w:tab/>
            </w:r>
            <w:r w:rsidR="007B1535">
              <w:rPr>
                <w:noProof/>
                <w:webHidden/>
              </w:rPr>
              <w:fldChar w:fldCharType="begin"/>
            </w:r>
            <w:r w:rsidR="007B1535">
              <w:rPr>
                <w:noProof/>
                <w:webHidden/>
              </w:rPr>
              <w:instrText xml:space="preserve"> PAGEREF _Toc189581367 \h </w:instrText>
            </w:r>
            <w:r w:rsidR="007B1535">
              <w:rPr>
                <w:noProof/>
                <w:webHidden/>
              </w:rPr>
            </w:r>
            <w:r w:rsidR="007B1535">
              <w:rPr>
                <w:noProof/>
                <w:webHidden/>
              </w:rPr>
              <w:fldChar w:fldCharType="separate"/>
            </w:r>
            <w:r w:rsidR="007B1535">
              <w:rPr>
                <w:noProof/>
                <w:webHidden/>
              </w:rPr>
              <w:t>7</w:t>
            </w:r>
            <w:r w:rsidR="007B1535">
              <w:rPr>
                <w:noProof/>
                <w:webHidden/>
              </w:rPr>
              <w:fldChar w:fldCharType="end"/>
            </w:r>
          </w:hyperlink>
        </w:p>
        <w:p w14:paraId="28B53A86" w14:textId="7CFB1E86" w:rsidR="007B1535" w:rsidRDefault="00423660">
          <w:pPr>
            <w:pStyle w:val="TOC1"/>
            <w:tabs>
              <w:tab w:val="left" w:pos="660"/>
              <w:tab w:val="right" w:leader="dot" w:pos="9749"/>
            </w:tabs>
            <w:rPr>
              <w:rFonts w:eastAsiaTheme="minorEastAsia"/>
              <w:noProof/>
            </w:rPr>
          </w:pPr>
          <w:hyperlink w:anchor="_Toc189581368" w:history="1">
            <w:r w:rsidR="007B1535" w:rsidRPr="00AF542C">
              <w:rPr>
                <w:rStyle w:val="Hyperlink"/>
                <w:rFonts w:cstheme="minorHAnsi"/>
                <w:b/>
                <w:noProof/>
              </w:rPr>
              <w:t>10.</w:t>
            </w:r>
            <w:r w:rsidR="007B1535">
              <w:rPr>
                <w:rFonts w:eastAsiaTheme="minorEastAsia"/>
                <w:noProof/>
              </w:rPr>
              <w:tab/>
            </w:r>
            <w:r w:rsidR="007B1535" w:rsidRPr="00AF542C">
              <w:rPr>
                <w:rStyle w:val="Hyperlink"/>
                <w:rFonts w:cstheme="minorHAnsi"/>
                <w:b/>
                <w:noProof/>
              </w:rPr>
              <w:t>Процент на съфинансиране:</w:t>
            </w:r>
            <w:r w:rsidR="007B1535">
              <w:rPr>
                <w:noProof/>
                <w:webHidden/>
              </w:rPr>
              <w:tab/>
            </w:r>
            <w:r w:rsidR="007B1535">
              <w:rPr>
                <w:noProof/>
                <w:webHidden/>
              </w:rPr>
              <w:fldChar w:fldCharType="begin"/>
            </w:r>
            <w:r w:rsidR="007B1535">
              <w:rPr>
                <w:noProof/>
                <w:webHidden/>
              </w:rPr>
              <w:instrText xml:space="preserve"> PAGEREF _Toc189581368 \h </w:instrText>
            </w:r>
            <w:r w:rsidR="007B1535">
              <w:rPr>
                <w:noProof/>
                <w:webHidden/>
              </w:rPr>
            </w:r>
            <w:r w:rsidR="007B1535">
              <w:rPr>
                <w:noProof/>
                <w:webHidden/>
              </w:rPr>
              <w:fldChar w:fldCharType="separate"/>
            </w:r>
            <w:r w:rsidR="007B1535">
              <w:rPr>
                <w:noProof/>
                <w:webHidden/>
              </w:rPr>
              <w:t>8</w:t>
            </w:r>
            <w:r w:rsidR="007B1535">
              <w:rPr>
                <w:noProof/>
                <w:webHidden/>
              </w:rPr>
              <w:fldChar w:fldCharType="end"/>
            </w:r>
          </w:hyperlink>
        </w:p>
        <w:p w14:paraId="4B92EF0F" w14:textId="46184690" w:rsidR="007B1535" w:rsidRDefault="00423660">
          <w:pPr>
            <w:pStyle w:val="TOC1"/>
            <w:tabs>
              <w:tab w:val="left" w:pos="660"/>
              <w:tab w:val="right" w:leader="dot" w:pos="9749"/>
            </w:tabs>
            <w:rPr>
              <w:rFonts w:eastAsiaTheme="minorEastAsia"/>
              <w:noProof/>
            </w:rPr>
          </w:pPr>
          <w:hyperlink w:anchor="_Toc189581369" w:history="1">
            <w:r w:rsidR="007B1535" w:rsidRPr="00AF542C">
              <w:rPr>
                <w:rStyle w:val="Hyperlink"/>
                <w:rFonts w:cstheme="minorHAnsi"/>
                <w:b/>
                <w:noProof/>
              </w:rPr>
              <w:t>11.</w:t>
            </w:r>
            <w:r w:rsidR="007B1535">
              <w:rPr>
                <w:rFonts w:eastAsiaTheme="minorEastAsia"/>
                <w:noProof/>
              </w:rPr>
              <w:tab/>
            </w:r>
            <w:r w:rsidR="007B1535" w:rsidRPr="00AF542C">
              <w:rPr>
                <w:rStyle w:val="Hyperlink"/>
                <w:rFonts w:cstheme="minorHAnsi"/>
                <w:b/>
                <w:noProof/>
              </w:rPr>
              <w:t>Допустими кандидати:</w:t>
            </w:r>
            <w:r w:rsidR="007B1535">
              <w:rPr>
                <w:noProof/>
                <w:webHidden/>
              </w:rPr>
              <w:tab/>
            </w:r>
            <w:r w:rsidR="007B1535">
              <w:rPr>
                <w:noProof/>
                <w:webHidden/>
              </w:rPr>
              <w:fldChar w:fldCharType="begin"/>
            </w:r>
            <w:r w:rsidR="007B1535">
              <w:rPr>
                <w:noProof/>
                <w:webHidden/>
              </w:rPr>
              <w:instrText xml:space="preserve"> PAGEREF _Toc189581369 \h </w:instrText>
            </w:r>
            <w:r w:rsidR="007B1535">
              <w:rPr>
                <w:noProof/>
                <w:webHidden/>
              </w:rPr>
            </w:r>
            <w:r w:rsidR="007B1535">
              <w:rPr>
                <w:noProof/>
                <w:webHidden/>
              </w:rPr>
              <w:fldChar w:fldCharType="separate"/>
            </w:r>
            <w:r w:rsidR="007B1535">
              <w:rPr>
                <w:noProof/>
                <w:webHidden/>
              </w:rPr>
              <w:t>8</w:t>
            </w:r>
            <w:r w:rsidR="007B1535">
              <w:rPr>
                <w:noProof/>
                <w:webHidden/>
              </w:rPr>
              <w:fldChar w:fldCharType="end"/>
            </w:r>
          </w:hyperlink>
        </w:p>
        <w:p w14:paraId="5EE9FE1F" w14:textId="7642CB7E" w:rsidR="007B1535" w:rsidRDefault="00423660">
          <w:pPr>
            <w:pStyle w:val="TOC1"/>
            <w:tabs>
              <w:tab w:val="left" w:pos="660"/>
              <w:tab w:val="right" w:leader="dot" w:pos="9749"/>
            </w:tabs>
            <w:rPr>
              <w:rFonts w:eastAsiaTheme="minorEastAsia"/>
              <w:noProof/>
            </w:rPr>
          </w:pPr>
          <w:hyperlink w:anchor="_Toc189581370" w:history="1">
            <w:r w:rsidR="007B1535" w:rsidRPr="00AF542C">
              <w:rPr>
                <w:rStyle w:val="Hyperlink"/>
                <w:rFonts w:cstheme="minorHAnsi"/>
                <w:b/>
                <w:noProof/>
                <w:lang w:val="bg-BG"/>
              </w:rPr>
              <w:t>12.</w:t>
            </w:r>
            <w:r w:rsidR="007B1535">
              <w:rPr>
                <w:rFonts w:eastAsiaTheme="minorEastAsia"/>
                <w:noProof/>
              </w:rPr>
              <w:tab/>
            </w:r>
            <w:r w:rsidR="007B1535" w:rsidRPr="00AF542C">
              <w:rPr>
                <w:rStyle w:val="Hyperlink"/>
                <w:rFonts w:cstheme="minorHAnsi"/>
                <w:b/>
                <w:noProof/>
                <w:lang w:val="bg-BG"/>
              </w:rPr>
              <w:t>Допустими партньори (ако е приложимо):</w:t>
            </w:r>
            <w:r w:rsidR="007B1535">
              <w:rPr>
                <w:noProof/>
                <w:webHidden/>
              </w:rPr>
              <w:tab/>
            </w:r>
            <w:r w:rsidR="007B1535">
              <w:rPr>
                <w:noProof/>
                <w:webHidden/>
              </w:rPr>
              <w:fldChar w:fldCharType="begin"/>
            </w:r>
            <w:r w:rsidR="007B1535">
              <w:rPr>
                <w:noProof/>
                <w:webHidden/>
              </w:rPr>
              <w:instrText xml:space="preserve"> PAGEREF _Toc189581370 \h </w:instrText>
            </w:r>
            <w:r w:rsidR="007B1535">
              <w:rPr>
                <w:noProof/>
                <w:webHidden/>
              </w:rPr>
            </w:r>
            <w:r w:rsidR="007B1535">
              <w:rPr>
                <w:noProof/>
                <w:webHidden/>
              </w:rPr>
              <w:fldChar w:fldCharType="separate"/>
            </w:r>
            <w:r w:rsidR="007B1535">
              <w:rPr>
                <w:noProof/>
                <w:webHidden/>
              </w:rPr>
              <w:t>13</w:t>
            </w:r>
            <w:r w:rsidR="007B1535">
              <w:rPr>
                <w:noProof/>
                <w:webHidden/>
              </w:rPr>
              <w:fldChar w:fldCharType="end"/>
            </w:r>
          </w:hyperlink>
        </w:p>
        <w:p w14:paraId="51C6C5C6" w14:textId="114751E3" w:rsidR="007B1535" w:rsidRDefault="00423660">
          <w:pPr>
            <w:pStyle w:val="TOC1"/>
            <w:tabs>
              <w:tab w:val="left" w:pos="660"/>
              <w:tab w:val="right" w:leader="dot" w:pos="9749"/>
            </w:tabs>
            <w:rPr>
              <w:rFonts w:eastAsiaTheme="minorEastAsia"/>
              <w:noProof/>
            </w:rPr>
          </w:pPr>
          <w:hyperlink w:anchor="_Toc189581371" w:history="1">
            <w:r w:rsidR="007B1535" w:rsidRPr="00AF542C">
              <w:rPr>
                <w:rStyle w:val="Hyperlink"/>
                <w:rFonts w:cstheme="minorHAnsi"/>
                <w:b/>
                <w:noProof/>
              </w:rPr>
              <w:t>13.</w:t>
            </w:r>
            <w:r w:rsidR="007B1535">
              <w:rPr>
                <w:rFonts w:eastAsiaTheme="minorEastAsia"/>
                <w:noProof/>
              </w:rPr>
              <w:tab/>
            </w:r>
            <w:r w:rsidR="007B1535" w:rsidRPr="00AF542C">
              <w:rPr>
                <w:rStyle w:val="Hyperlink"/>
                <w:rFonts w:cstheme="minorHAnsi"/>
                <w:b/>
                <w:noProof/>
              </w:rPr>
              <w:t>Дейности, допустими за финансиране:</w:t>
            </w:r>
            <w:r w:rsidR="007B1535">
              <w:rPr>
                <w:noProof/>
                <w:webHidden/>
              </w:rPr>
              <w:tab/>
            </w:r>
            <w:r w:rsidR="007B1535">
              <w:rPr>
                <w:noProof/>
                <w:webHidden/>
              </w:rPr>
              <w:fldChar w:fldCharType="begin"/>
            </w:r>
            <w:r w:rsidR="007B1535">
              <w:rPr>
                <w:noProof/>
                <w:webHidden/>
              </w:rPr>
              <w:instrText xml:space="preserve"> PAGEREF _Toc189581371 \h </w:instrText>
            </w:r>
            <w:r w:rsidR="007B1535">
              <w:rPr>
                <w:noProof/>
                <w:webHidden/>
              </w:rPr>
            </w:r>
            <w:r w:rsidR="007B1535">
              <w:rPr>
                <w:noProof/>
                <w:webHidden/>
              </w:rPr>
              <w:fldChar w:fldCharType="separate"/>
            </w:r>
            <w:r w:rsidR="007B1535">
              <w:rPr>
                <w:noProof/>
                <w:webHidden/>
              </w:rPr>
              <w:t>14</w:t>
            </w:r>
            <w:r w:rsidR="007B1535">
              <w:rPr>
                <w:noProof/>
                <w:webHidden/>
              </w:rPr>
              <w:fldChar w:fldCharType="end"/>
            </w:r>
          </w:hyperlink>
        </w:p>
        <w:p w14:paraId="519E26F4" w14:textId="436C0178" w:rsidR="007B1535" w:rsidRDefault="00423660">
          <w:pPr>
            <w:pStyle w:val="TOC2"/>
            <w:tabs>
              <w:tab w:val="right" w:leader="dot" w:pos="9749"/>
            </w:tabs>
            <w:rPr>
              <w:rFonts w:eastAsiaTheme="minorEastAsia"/>
              <w:noProof/>
            </w:rPr>
          </w:pPr>
          <w:hyperlink w:anchor="_Toc189581372" w:history="1">
            <w:r w:rsidR="007B1535" w:rsidRPr="00AF542C">
              <w:rPr>
                <w:rStyle w:val="Hyperlink"/>
                <w:rFonts w:cstheme="minorHAnsi"/>
                <w:noProof/>
                <w:lang w:val="bg-BG"/>
              </w:rPr>
              <w:t>Подпомагането по настоящата процедура се изпълнява съгласно чл. 26, параграф 1, буква а) от Регламент (ЕС) № 1139/2021 и допринася за постигането специфична цел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 по 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w:t>
            </w:r>
            <w:r w:rsidR="007B1535">
              <w:rPr>
                <w:noProof/>
                <w:webHidden/>
              </w:rPr>
              <w:tab/>
            </w:r>
            <w:r w:rsidR="007B1535">
              <w:rPr>
                <w:noProof/>
                <w:webHidden/>
              </w:rPr>
              <w:fldChar w:fldCharType="begin"/>
            </w:r>
            <w:r w:rsidR="007B1535">
              <w:rPr>
                <w:noProof/>
                <w:webHidden/>
              </w:rPr>
              <w:instrText xml:space="preserve"> PAGEREF _Toc189581372 \h </w:instrText>
            </w:r>
            <w:r w:rsidR="007B1535">
              <w:rPr>
                <w:noProof/>
                <w:webHidden/>
              </w:rPr>
            </w:r>
            <w:r w:rsidR="007B1535">
              <w:rPr>
                <w:noProof/>
                <w:webHidden/>
              </w:rPr>
              <w:fldChar w:fldCharType="separate"/>
            </w:r>
            <w:r w:rsidR="007B1535">
              <w:rPr>
                <w:noProof/>
                <w:webHidden/>
              </w:rPr>
              <w:t>14</w:t>
            </w:r>
            <w:r w:rsidR="007B1535">
              <w:rPr>
                <w:noProof/>
                <w:webHidden/>
              </w:rPr>
              <w:fldChar w:fldCharType="end"/>
            </w:r>
          </w:hyperlink>
        </w:p>
        <w:p w14:paraId="3B49394E" w14:textId="63CBBA71" w:rsidR="007B1535" w:rsidRDefault="00423660">
          <w:pPr>
            <w:pStyle w:val="TOC2"/>
            <w:tabs>
              <w:tab w:val="right" w:leader="dot" w:pos="9749"/>
            </w:tabs>
            <w:rPr>
              <w:rFonts w:eastAsiaTheme="minorEastAsia"/>
              <w:noProof/>
            </w:rPr>
          </w:pPr>
          <w:hyperlink w:anchor="_Toc189581373" w:history="1">
            <w:r w:rsidR="007B1535" w:rsidRPr="00AF542C">
              <w:rPr>
                <w:rStyle w:val="Hyperlink"/>
                <w:rFonts w:cstheme="minorHAnsi"/>
                <w:noProof/>
                <w:lang w:val="bg-BG"/>
              </w:rPr>
              <w:t>Безвъзмездната финансова помощ се предоставя под формата на компенсация на кандидатите - производители на аквакултури от риба за прилагане на методи за производство на аквакултури, съвместими със специфичните нужди на околната среда и обект на специфични изисквания за управление на защитените територии и защитените зони от мрежата „НАТУРА 2000“, чрез предоставяне на компенсации за нанесени сериозни щети от следните видове – голям и малък корморан, къдроглав и розовпеликан, сива чапла и видра в стопанствата за производство и отглеждане на аквакултури.</w:t>
            </w:r>
            <w:r w:rsidR="007B1535">
              <w:rPr>
                <w:noProof/>
                <w:webHidden/>
              </w:rPr>
              <w:tab/>
            </w:r>
            <w:r w:rsidR="007B1535">
              <w:rPr>
                <w:noProof/>
                <w:webHidden/>
              </w:rPr>
              <w:fldChar w:fldCharType="begin"/>
            </w:r>
            <w:r w:rsidR="007B1535">
              <w:rPr>
                <w:noProof/>
                <w:webHidden/>
              </w:rPr>
              <w:instrText xml:space="preserve"> PAGEREF _Toc189581373 \h </w:instrText>
            </w:r>
            <w:r w:rsidR="007B1535">
              <w:rPr>
                <w:noProof/>
                <w:webHidden/>
              </w:rPr>
            </w:r>
            <w:r w:rsidR="007B1535">
              <w:rPr>
                <w:noProof/>
                <w:webHidden/>
              </w:rPr>
              <w:fldChar w:fldCharType="separate"/>
            </w:r>
            <w:r w:rsidR="007B1535">
              <w:rPr>
                <w:noProof/>
                <w:webHidden/>
              </w:rPr>
              <w:t>14</w:t>
            </w:r>
            <w:r w:rsidR="007B1535">
              <w:rPr>
                <w:noProof/>
                <w:webHidden/>
              </w:rPr>
              <w:fldChar w:fldCharType="end"/>
            </w:r>
          </w:hyperlink>
        </w:p>
        <w:p w14:paraId="032836F0" w14:textId="50177077" w:rsidR="007B1535" w:rsidRDefault="00423660">
          <w:pPr>
            <w:pStyle w:val="TOC1"/>
            <w:tabs>
              <w:tab w:val="left" w:pos="660"/>
              <w:tab w:val="right" w:leader="dot" w:pos="9749"/>
            </w:tabs>
            <w:rPr>
              <w:rFonts w:eastAsiaTheme="minorEastAsia"/>
              <w:noProof/>
            </w:rPr>
          </w:pPr>
          <w:hyperlink w:anchor="_Toc189581374" w:history="1">
            <w:r w:rsidR="007B1535" w:rsidRPr="00AF542C">
              <w:rPr>
                <w:rStyle w:val="Hyperlink"/>
                <w:rFonts w:cstheme="minorHAnsi"/>
                <w:b/>
                <w:noProof/>
                <w:lang w:val="bg-BG"/>
              </w:rPr>
              <w:t>14.</w:t>
            </w:r>
            <w:r w:rsidR="007B1535">
              <w:rPr>
                <w:rFonts w:eastAsiaTheme="minorEastAsia"/>
                <w:noProof/>
              </w:rPr>
              <w:tab/>
            </w:r>
            <w:r w:rsidR="007B1535" w:rsidRPr="00AF542C">
              <w:rPr>
                <w:rStyle w:val="Hyperlink"/>
                <w:rFonts w:cstheme="minorHAnsi"/>
                <w:b/>
                <w:noProof/>
                <w:lang w:val="bg-BG"/>
              </w:rPr>
              <w:t>Категории разходи, допустими за финансиране:</w:t>
            </w:r>
            <w:r w:rsidR="007B1535">
              <w:rPr>
                <w:noProof/>
                <w:webHidden/>
              </w:rPr>
              <w:tab/>
            </w:r>
            <w:r w:rsidR="007B1535">
              <w:rPr>
                <w:noProof/>
                <w:webHidden/>
              </w:rPr>
              <w:fldChar w:fldCharType="begin"/>
            </w:r>
            <w:r w:rsidR="007B1535">
              <w:rPr>
                <w:noProof/>
                <w:webHidden/>
              </w:rPr>
              <w:instrText xml:space="preserve"> PAGEREF _Toc189581374 \h </w:instrText>
            </w:r>
            <w:r w:rsidR="007B1535">
              <w:rPr>
                <w:noProof/>
                <w:webHidden/>
              </w:rPr>
            </w:r>
            <w:r w:rsidR="007B1535">
              <w:rPr>
                <w:noProof/>
                <w:webHidden/>
              </w:rPr>
              <w:fldChar w:fldCharType="separate"/>
            </w:r>
            <w:r w:rsidR="007B1535">
              <w:rPr>
                <w:noProof/>
                <w:webHidden/>
              </w:rPr>
              <w:t>14</w:t>
            </w:r>
            <w:r w:rsidR="007B1535">
              <w:rPr>
                <w:noProof/>
                <w:webHidden/>
              </w:rPr>
              <w:fldChar w:fldCharType="end"/>
            </w:r>
          </w:hyperlink>
        </w:p>
        <w:p w14:paraId="38D0413F" w14:textId="4565E11C" w:rsidR="007B1535" w:rsidRDefault="00423660">
          <w:pPr>
            <w:pStyle w:val="TOC1"/>
            <w:tabs>
              <w:tab w:val="right" w:leader="dot" w:pos="9749"/>
            </w:tabs>
            <w:rPr>
              <w:rFonts w:eastAsiaTheme="minorEastAsia"/>
              <w:noProof/>
            </w:rPr>
          </w:pPr>
          <w:hyperlink w:anchor="_Toc189581375" w:history="1">
            <w:r w:rsidR="007B1535" w:rsidRPr="00AF542C">
              <w:rPr>
                <w:rStyle w:val="Hyperlink"/>
                <w:rFonts w:cstheme="minorHAnsi"/>
                <w:b/>
                <w:noProof/>
                <w:lang w:val="bg-BG"/>
              </w:rPr>
              <w:t>15. Допустими целеви групи (ако е приложимо):</w:t>
            </w:r>
            <w:r w:rsidR="007B1535">
              <w:rPr>
                <w:noProof/>
                <w:webHidden/>
              </w:rPr>
              <w:tab/>
            </w:r>
            <w:r w:rsidR="007B1535">
              <w:rPr>
                <w:noProof/>
                <w:webHidden/>
              </w:rPr>
              <w:fldChar w:fldCharType="begin"/>
            </w:r>
            <w:r w:rsidR="007B1535">
              <w:rPr>
                <w:noProof/>
                <w:webHidden/>
              </w:rPr>
              <w:instrText xml:space="preserve"> PAGEREF _Toc189581375 \h </w:instrText>
            </w:r>
            <w:r w:rsidR="007B1535">
              <w:rPr>
                <w:noProof/>
                <w:webHidden/>
              </w:rPr>
            </w:r>
            <w:r w:rsidR="007B1535">
              <w:rPr>
                <w:noProof/>
                <w:webHidden/>
              </w:rPr>
              <w:fldChar w:fldCharType="separate"/>
            </w:r>
            <w:r w:rsidR="007B1535">
              <w:rPr>
                <w:noProof/>
                <w:webHidden/>
              </w:rPr>
              <w:t>15</w:t>
            </w:r>
            <w:r w:rsidR="007B1535">
              <w:rPr>
                <w:noProof/>
                <w:webHidden/>
              </w:rPr>
              <w:fldChar w:fldCharType="end"/>
            </w:r>
          </w:hyperlink>
        </w:p>
        <w:p w14:paraId="2863E03D" w14:textId="759D193D" w:rsidR="007B1535" w:rsidRDefault="00423660">
          <w:pPr>
            <w:pStyle w:val="TOC1"/>
            <w:tabs>
              <w:tab w:val="right" w:leader="dot" w:pos="9749"/>
            </w:tabs>
            <w:rPr>
              <w:rFonts w:eastAsiaTheme="minorEastAsia"/>
              <w:noProof/>
            </w:rPr>
          </w:pPr>
          <w:hyperlink w:anchor="_Toc189581376" w:history="1">
            <w:r w:rsidR="007B1535" w:rsidRPr="00AF542C">
              <w:rPr>
                <w:rStyle w:val="Hyperlink"/>
                <w:rFonts w:cstheme="minorHAnsi"/>
                <w:b/>
                <w:noProof/>
                <w:lang w:val="bg-BG"/>
              </w:rPr>
              <w:t>16. Приложим режим на минимални/държавни помощи (ако е приложимо):</w:t>
            </w:r>
            <w:r w:rsidR="007B1535">
              <w:rPr>
                <w:noProof/>
                <w:webHidden/>
              </w:rPr>
              <w:tab/>
            </w:r>
            <w:r w:rsidR="007B1535">
              <w:rPr>
                <w:noProof/>
                <w:webHidden/>
              </w:rPr>
              <w:fldChar w:fldCharType="begin"/>
            </w:r>
            <w:r w:rsidR="007B1535">
              <w:rPr>
                <w:noProof/>
                <w:webHidden/>
              </w:rPr>
              <w:instrText xml:space="preserve"> PAGEREF _Toc189581376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1A9E402E" w14:textId="78CF2E49" w:rsidR="007B1535" w:rsidRDefault="00423660">
          <w:pPr>
            <w:pStyle w:val="TOC1"/>
            <w:tabs>
              <w:tab w:val="right" w:leader="dot" w:pos="9749"/>
            </w:tabs>
            <w:rPr>
              <w:rFonts w:eastAsiaTheme="minorEastAsia"/>
              <w:noProof/>
            </w:rPr>
          </w:pPr>
          <w:hyperlink w:anchor="_Toc189581377" w:history="1">
            <w:r w:rsidR="007B1535" w:rsidRPr="00AF542C">
              <w:rPr>
                <w:rStyle w:val="Hyperlink"/>
                <w:rFonts w:cstheme="minorHAnsi"/>
                <w:noProof/>
                <w:lang w:val="bg-BG"/>
              </w:rPr>
              <w:t>Подпомагането по настоящата процедура не представлява държавна помощ.</w:t>
            </w:r>
            <w:r w:rsidR="007B1535">
              <w:rPr>
                <w:noProof/>
                <w:webHidden/>
              </w:rPr>
              <w:tab/>
            </w:r>
            <w:r w:rsidR="007B1535">
              <w:rPr>
                <w:noProof/>
                <w:webHidden/>
              </w:rPr>
              <w:fldChar w:fldCharType="begin"/>
            </w:r>
            <w:r w:rsidR="007B1535">
              <w:rPr>
                <w:noProof/>
                <w:webHidden/>
              </w:rPr>
              <w:instrText xml:space="preserve"> PAGEREF _Toc189581377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4410EB25" w14:textId="072EB509" w:rsidR="007B1535" w:rsidRDefault="00423660">
          <w:pPr>
            <w:pStyle w:val="TOC1"/>
            <w:tabs>
              <w:tab w:val="right" w:leader="dot" w:pos="9749"/>
            </w:tabs>
            <w:rPr>
              <w:rFonts w:eastAsiaTheme="minorEastAsia"/>
              <w:noProof/>
            </w:rPr>
          </w:pPr>
          <w:hyperlink w:anchor="_Toc189581378" w:history="1">
            <w:r w:rsidR="007B1535" w:rsidRPr="00AF542C">
              <w:rPr>
                <w:rStyle w:val="Hyperlink"/>
                <w:rFonts w:cstheme="minorHAnsi"/>
                <w:noProof/>
                <w:lang w:val="bg-BG"/>
              </w:rPr>
              <w:t>В член 10, параграф 1 от Регламент (ЕС) 2021/1139 се посочва, че членове 107, 108 и 109 от ДФЕС се прилагат спрямо помощи, предоставени от държавите членки на предприятия от сектора на рибарството и аквакултурите.</w:t>
            </w:r>
            <w:r w:rsidR="007B1535">
              <w:rPr>
                <w:noProof/>
                <w:webHidden/>
              </w:rPr>
              <w:tab/>
            </w:r>
            <w:r w:rsidR="007B1535">
              <w:rPr>
                <w:noProof/>
                <w:webHidden/>
              </w:rPr>
              <w:fldChar w:fldCharType="begin"/>
            </w:r>
            <w:r w:rsidR="007B1535">
              <w:rPr>
                <w:noProof/>
                <w:webHidden/>
              </w:rPr>
              <w:instrText xml:space="preserve"> PAGEREF _Toc189581378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5819BA64" w14:textId="13B3B334" w:rsidR="007B1535" w:rsidRDefault="00423660">
          <w:pPr>
            <w:pStyle w:val="TOC1"/>
            <w:tabs>
              <w:tab w:val="right" w:leader="dot" w:pos="9749"/>
            </w:tabs>
            <w:rPr>
              <w:rFonts w:eastAsiaTheme="minorEastAsia"/>
              <w:noProof/>
            </w:rPr>
          </w:pPr>
          <w:hyperlink w:anchor="_Toc189581379" w:history="1">
            <w:r w:rsidR="007B1535" w:rsidRPr="00AF542C">
              <w:rPr>
                <w:rStyle w:val="Hyperlink"/>
                <w:rFonts w:cstheme="minorHAnsi"/>
                <w:noProof/>
                <w:lang w:val="bg-BG"/>
              </w:rPr>
              <w:t>В член 10, параграф 2 от Регламент (ЕС) 2021/1139 обаче се предвижда изключение от това общо правило, съгласно което членове 107, 108 и 109 от ДФЕС не се прилагат за плащания, извършени от държавите членки съгласно Регламент (ЕС) 2021/1139 и попадащи в приложното поле на член 42 от ДФЕС. Съгласно член 10, параграф 3 от Регламент (ЕС) 2021/1139 членове 107, 108 и 109 от ДФЕС се прилагат, ако в националните разпоредби се предвижда публично финансиране по отношение на сектора на рибарството и аквакултурите, което надхвърля разпоредбите на Регламент (ЕС) 2021/1139. В този случай правилата за държавна помощ се прилагат по отношение на това публично финансиране като цяло.</w:t>
            </w:r>
            <w:r w:rsidR="007B1535">
              <w:rPr>
                <w:noProof/>
                <w:webHidden/>
              </w:rPr>
              <w:tab/>
            </w:r>
            <w:r w:rsidR="007B1535">
              <w:rPr>
                <w:noProof/>
                <w:webHidden/>
              </w:rPr>
              <w:fldChar w:fldCharType="begin"/>
            </w:r>
            <w:r w:rsidR="007B1535">
              <w:rPr>
                <w:noProof/>
                <w:webHidden/>
              </w:rPr>
              <w:instrText xml:space="preserve"> PAGEREF _Toc189581379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6E1060E6" w14:textId="284DE36B" w:rsidR="007B1535" w:rsidRDefault="00423660">
          <w:pPr>
            <w:pStyle w:val="TOC1"/>
            <w:tabs>
              <w:tab w:val="right" w:leader="dot" w:pos="9749"/>
            </w:tabs>
            <w:rPr>
              <w:rFonts w:eastAsiaTheme="minorEastAsia"/>
              <w:noProof/>
            </w:rPr>
          </w:pPr>
          <w:hyperlink w:anchor="_Toc189581380" w:history="1">
            <w:r w:rsidR="007B1535" w:rsidRPr="00AF542C">
              <w:rPr>
                <w:rStyle w:val="Hyperlink"/>
                <w:rFonts w:cstheme="minorHAnsi"/>
                <w:noProof/>
                <w:lang w:val="bg-BG"/>
              </w:rPr>
              <w:t>Поради това правилата за държавна помощ се прилагат в рамките на Регламента на  ЕФМДРА за:</w:t>
            </w:r>
            <w:r w:rsidR="007B1535">
              <w:rPr>
                <w:noProof/>
                <w:webHidden/>
              </w:rPr>
              <w:tab/>
            </w:r>
            <w:r w:rsidR="007B1535">
              <w:rPr>
                <w:noProof/>
                <w:webHidden/>
              </w:rPr>
              <w:fldChar w:fldCharType="begin"/>
            </w:r>
            <w:r w:rsidR="007B1535">
              <w:rPr>
                <w:noProof/>
                <w:webHidden/>
              </w:rPr>
              <w:instrText xml:space="preserve"> PAGEREF _Toc189581380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056237D7" w14:textId="7A1E437F" w:rsidR="007B1535" w:rsidRDefault="00423660">
          <w:pPr>
            <w:pStyle w:val="TOC1"/>
            <w:tabs>
              <w:tab w:val="right" w:leader="dot" w:pos="9749"/>
            </w:tabs>
            <w:rPr>
              <w:rFonts w:eastAsiaTheme="minorEastAsia"/>
              <w:noProof/>
            </w:rPr>
          </w:pPr>
          <w:hyperlink w:anchor="_Toc189581381" w:history="1">
            <w:r w:rsidR="007B1535" w:rsidRPr="00AF542C">
              <w:rPr>
                <w:rStyle w:val="Hyperlink"/>
                <w:rFonts w:cstheme="minorHAnsi"/>
                <w:noProof/>
                <w:lang w:val="bg-BG"/>
              </w:rPr>
              <w:t>- всяко публично финансиране, което надхвърля разпоредбите на Регламент (ЕС) 2021/1139, и</w:t>
            </w:r>
            <w:r w:rsidR="007B1535">
              <w:rPr>
                <w:noProof/>
                <w:webHidden/>
              </w:rPr>
              <w:tab/>
            </w:r>
            <w:r w:rsidR="007B1535">
              <w:rPr>
                <w:noProof/>
                <w:webHidden/>
              </w:rPr>
              <w:fldChar w:fldCharType="begin"/>
            </w:r>
            <w:r w:rsidR="007B1535">
              <w:rPr>
                <w:noProof/>
                <w:webHidden/>
              </w:rPr>
              <w:instrText xml:space="preserve"> PAGEREF _Toc189581381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2404F651" w14:textId="451836E6" w:rsidR="007B1535" w:rsidRDefault="00423660">
          <w:pPr>
            <w:pStyle w:val="TOC1"/>
            <w:tabs>
              <w:tab w:val="right" w:leader="dot" w:pos="9749"/>
            </w:tabs>
            <w:rPr>
              <w:rFonts w:eastAsiaTheme="minorEastAsia"/>
              <w:noProof/>
            </w:rPr>
          </w:pPr>
          <w:hyperlink w:anchor="_Toc189581382" w:history="1">
            <w:r w:rsidR="007B1535" w:rsidRPr="00AF542C">
              <w:rPr>
                <w:rStyle w:val="Hyperlink"/>
                <w:rFonts w:cstheme="minorHAnsi"/>
                <w:noProof/>
                <w:lang w:val="bg-BG"/>
              </w:rPr>
              <w:t>- плащанията по Регламент (ЕС) 2021/1139, които попадат извън сектора на рибарството и аквакултурите по смисъла на член 42 от ДФЕС.</w:t>
            </w:r>
            <w:r w:rsidR="007B1535">
              <w:rPr>
                <w:noProof/>
                <w:webHidden/>
              </w:rPr>
              <w:tab/>
            </w:r>
            <w:r w:rsidR="007B1535">
              <w:rPr>
                <w:noProof/>
                <w:webHidden/>
              </w:rPr>
              <w:fldChar w:fldCharType="begin"/>
            </w:r>
            <w:r w:rsidR="007B1535">
              <w:rPr>
                <w:noProof/>
                <w:webHidden/>
              </w:rPr>
              <w:instrText xml:space="preserve"> PAGEREF _Toc189581382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6D6A58A4" w14:textId="14F957B7" w:rsidR="007B1535" w:rsidRDefault="00423660">
          <w:pPr>
            <w:pStyle w:val="TOC1"/>
            <w:tabs>
              <w:tab w:val="right" w:leader="dot" w:pos="9749"/>
            </w:tabs>
            <w:rPr>
              <w:rFonts w:eastAsiaTheme="minorEastAsia"/>
              <w:noProof/>
            </w:rPr>
          </w:pPr>
          <w:hyperlink w:anchor="_Toc189581383" w:history="1">
            <w:r w:rsidR="007B1535" w:rsidRPr="00AF542C">
              <w:rPr>
                <w:rStyle w:val="Hyperlink"/>
                <w:rFonts w:cstheme="minorHAnsi"/>
                <w:noProof/>
                <w:lang w:val="bg-BG"/>
              </w:rPr>
              <w:t>Степента, в която разпоредбите на ДФЕС по отношение на държавната помощ се прилагат за помощи, предоставени в сектора на рибарството аквакултурите, е определена в член 10 от Регламент (ЕС) № 2021/1139 на Европейския парламент и на Съвета. Това е посочено в съображение (14) от Съобщение на Комисията 2023/C 107/01  „Насоки за държавна помощ за рибарството и аквакултурите“ (Насоките на ЕК).</w:t>
            </w:r>
            <w:r w:rsidR="007B1535">
              <w:rPr>
                <w:noProof/>
                <w:webHidden/>
              </w:rPr>
              <w:tab/>
            </w:r>
            <w:r w:rsidR="007B1535">
              <w:rPr>
                <w:noProof/>
                <w:webHidden/>
              </w:rPr>
              <w:fldChar w:fldCharType="begin"/>
            </w:r>
            <w:r w:rsidR="007B1535">
              <w:rPr>
                <w:noProof/>
                <w:webHidden/>
              </w:rPr>
              <w:instrText xml:space="preserve"> PAGEREF _Toc189581383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23D775E7" w14:textId="1C9E05D6" w:rsidR="007B1535" w:rsidRDefault="00423660">
          <w:pPr>
            <w:pStyle w:val="TOC1"/>
            <w:tabs>
              <w:tab w:val="right" w:leader="dot" w:pos="9749"/>
            </w:tabs>
            <w:rPr>
              <w:rFonts w:eastAsiaTheme="minorEastAsia"/>
              <w:noProof/>
            </w:rPr>
          </w:pPr>
          <w:hyperlink w:anchor="_Toc189581384" w:history="1">
            <w:r w:rsidR="007B1535" w:rsidRPr="00AF542C">
              <w:rPr>
                <w:rStyle w:val="Hyperlink"/>
                <w:rFonts w:cstheme="minorHAnsi"/>
                <w:noProof/>
                <w:lang w:val="bg-BG"/>
              </w:rPr>
              <w:t>Като се вземе предвид гореизложеното, и следвайки съображения (14) от Съобщение на Комисията 2023/С107/ „Насоки за държавна помощ за рибарството и аквакултурите“ (Насоките на ЕК):</w:t>
            </w:r>
            <w:r w:rsidR="007B1535">
              <w:rPr>
                <w:noProof/>
                <w:webHidden/>
              </w:rPr>
              <w:tab/>
            </w:r>
            <w:r w:rsidR="007B1535">
              <w:rPr>
                <w:noProof/>
                <w:webHidden/>
              </w:rPr>
              <w:fldChar w:fldCharType="begin"/>
            </w:r>
            <w:r w:rsidR="007B1535">
              <w:rPr>
                <w:noProof/>
                <w:webHidden/>
              </w:rPr>
              <w:instrText xml:space="preserve"> PAGEREF _Toc189581384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1BD2EF2B" w14:textId="1AFA1E32" w:rsidR="007B1535" w:rsidRDefault="00423660">
          <w:pPr>
            <w:pStyle w:val="TOC1"/>
            <w:tabs>
              <w:tab w:val="right" w:leader="dot" w:pos="9749"/>
            </w:tabs>
            <w:rPr>
              <w:rFonts w:eastAsiaTheme="minorEastAsia"/>
              <w:noProof/>
            </w:rPr>
          </w:pPr>
          <w:hyperlink w:anchor="_Toc189581385" w:history="1">
            <w:r w:rsidR="007B1535" w:rsidRPr="00AF542C">
              <w:rPr>
                <w:rStyle w:val="Hyperlink"/>
                <w:rFonts w:cstheme="minorHAnsi"/>
                <w:noProof/>
                <w:lang w:val="bg-BG"/>
              </w:rPr>
              <w:t>- условията по настоящата процедура не надхвърлят предвиденото в Регламент ЕС 2021/1139;</w:t>
            </w:r>
            <w:r w:rsidR="007B1535">
              <w:rPr>
                <w:noProof/>
                <w:webHidden/>
              </w:rPr>
              <w:tab/>
            </w:r>
            <w:r w:rsidR="007B1535">
              <w:rPr>
                <w:noProof/>
                <w:webHidden/>
              </w:rPr>
              <w:fldChar w:fldCharType="begin"/>
            </w:r>
            <w:r w:rsidR="007B1535">
              <w:rPr>
                <w:noProof/>
                <w:webHidden/>
              </w:rPr>
              <w:instrText xml:space="preserve"> PAGEREF _Toc189581385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062E0CB5" w14:textId="5C9A4CEE" w:rsidR="007B1535" w:rsidRDefault="00423660">
          <w:pPr>
            <w:pStyle w:val="TOC1"/>
            <w:tabs>
              <w:tab w:val="right" w:leader="dot" w:pos="9749"/>
            </w:tabs>
            <w:rPr>
              <w:rFonts w:eastAsiaTheme="minorEastAsia"/>
              <w:noProof/>
            </w:rPr>
          </w:pPr>
          <w:hyperlink w:anchor="_Toc189581386" w:history="1">
            <w:r w:rsidR="007B1535" w:rsidRPr="00AF542C">
              <w:rPr>
                <w:rStyle w:val="Hyperlink"/>
                <w:rFonts w:cstheme="minorHAnsi"/>
                <w:noProof/>
                <w:lang w:val="bg-BG"/>
              </w:rPr>
              <w:t>- плащанията по процедурата попадат в сектора на рибарството и аквакултурите, с оглед на това, че подпомагането се отнася до дейност, която е предвидена в дял II, глава III, раздел I, чл. 26 от Регламента 2021/1139 „Насърчаване на устойчивите дейности, свързани с аквакултурите,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w:t>
            </w:r>
            <w:r w:rsidR="007B1535">
              <w:rPr>
                <w:noProof/>
                <w:webHidden/>
              </w:rPr>
              <w:tab/>
            </w:r>
            <w:r w:rsidR="007B1535">
              <w:rPr>
                <w:noProof/>
                <w:webHidden/>
              </w:rPr>
              <w:fldChar w:fldCharType="begin"/>
            </w:r>
            <w:r w:rsidR="007B1535">
              <w:rPr>
                <w:noProof/>
                <w:webHidden/>
              </w:rPr>
              <w:instrText xml:space="preserve"> PAGEREF _Toc189581386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2FAA2531" w14:textId="7FE880EA" w:rsidR="007B1535" w:rsidRDefault="00423660">
          <w:pPr>
            <w:pStyle w:val="TOC1"/>
            <w:tabs>
              <w:tab w:val="right" w:leader="dot" w:pos="9749"/>
            </w:tabs>
            <w:rPr>
              <w:rFonts w:eastAsiaTheme="minorEastAsia"/>
              <w:noProof/>
            </w:rPr>
          </w:pPr>
          <w:hyperlink w:anchor="_Toc189581387" w:history="1">
            <w:r w:rsidR="007B1535" w:rsidRPr="00AF542C">
              <w:rPr>
                <w:rStyle w:val="Hyperlink"/>
                <w:rFonts w:cstheme="minorHAnsi"/>
                <w:noProof/>
                <w:lang w:val="bg-BG"/>
              </w:rPr>
              <w:t>- в прилагане на дерогацията на чл. 10, параграф 2 от посочения регламент;</w:t>
            </w:r>
            <w:r w:rsidR="007B1535">
              <w:rPr>
                <w:noProof/>
                <w:webHidden/>
              </w:rPr>
              <w:tab/>
            </w:r>
            <w:r w:rsidR="007B1535">
              <w:rPr>
                <w:noProof/>
                <w:webHidden/>
              </w:rPr>
              <w:fldChar w:fldCharType="begin"/>
            </w:r>
            <w:r w:rsidR="007B1535">
              <w:rPr>
                <w:noProof/>
                <w:webHidden/>
              </w:rPr>
              <w:instrText xml:space="preserve"> PAGEREF _Toc189581387 \h </w:instrText>
            </w:r>
            <w:r w:rsidR="007B1535">
              <w:rPr>
                <w:noProof/>
                <w:webHidden/>
              </w:rPr>
            </w:r>
            <w:r w:rsidR="007B1535">
              <w:rPr>
                <w:noProof/>
                <w:webHidden/>
              </w:rPr>
              <w:fldChar w:fldCharType="separate"/>
            </w:r>
            <w:r w:rsidR="007B1535">
              <w:rPr>
                <w:noProof/>
                <w:webHidden/>
              </w:rPr>
              <w:t>16</w:t>
            </w:r>
            <w:r w:rsidR="007B1535">
              <w:rPr>
                <w:noProof/>
                <w:webHidden/>
              </w:rPr>
              <w:fldChar w:fldCharType="end"/>
            </w:r>
          </w:hyperlink>
        </w:p>
        <w:p w14:paraId="2D618D70" w14:textId="565E36C1" w:rsidR="007B1535" w:rsidRDefault="00423660">
          <w:pPr>
            <w:pStyle w:val="TOC1"/>
            <w:tabs>
              <w:tab w:val="right" w:leader="dot" w:pos="9749"/>
            </w:tabs>
            <w:rPr>
              <w:rFonts w:eastAsiaTheme="minorEastAsia"/>
              <w:noProof/>
            </w:rPr>
          </w:pPr>
          <w:hyperlink w:anchor="_Toc189581388" w:history="1">
            <w:r w:rsidR="007B1535" w:rsidRPr="00AF542C">
              <w:rPr>
                <w:rStyle w:val="Hyperlink"/>
                <w:rFonts w:cstheme="minorHAnsi"/>
                <w:noProof/>
                <w:lang w:val="bg-BG"/>
              </w:rPr>
              <w:t>- ефектът от прилагане на мярката няма да доведе до нарушаване на конкуренцията на вътрешния пазар за БФП.</w:t>
            </w:r>
            <w:r w:rsidR="007B1535">
              <w:rPr>
                <w:noProof/>
                <w:webHidden/>
              </w:rPr>
              <w:tab/>
            </w:r>
            <w:r w:rsidR="007B1535">
              <w:rPr>
                <w:noProof/>
                <w:webHidden/>
              </w:rPr>
              <w:fldChar w:fldCharType="begin"/>
            </w:r>
            <w:r w:rsidR="007B1535">
              <w:rPr>
                <w:noProof/>
                <w:webHidden/>
              </w:rPr>
              <w:instrText xml:space="preserve"> PAGEREF _Toc189581388 \h </w:instrText>
            </w:r>
            <w:r w:rsidR="007B1535">
              <w:rPr>
                <w:noProof/>
                <w:webHidden/>
              </w:rPr>
            </w:r>
            <w:r w:rsidR="007B1535">
              <w:rPr>
                <w:noProof/>
                <w:webHidden/>
              </w:rPr>
              <w:fldChar w:fldCharType="separate"/>
            </w:r>
            <w:r w:rsidR="007B1535">
              <w:rPr>
                <w:noProof/>
                <w:webHidden/>
              </w:rPr>
              <w:t>17</w:t>
            </w:r>
            <w:r w:rsidR="007B1535">
              <w:rPr>
                <w:noProof/>
                <w:webHidden/>
              </w:rPr>
              <w:fldChar w:fldCharType="end"/>
            </w:r>
          </w:hyperlink>
        </w:p>
        <w:p w14:paraId="127BC3DA" w14:textId="5980C8C5" w:rsidR="007B1535" w:rsidRDefault="00423660">
          <w:pPr>
            <w:pStyle w:val="TOC1"/>
            <w:tabs>
              <w:tab w:val="right" w:leader="dot" w:pos="9749"/>
            </w:tabs>
            <w:rPr>
              <w:rFonts w:eastAsiaTheme="minorEastAsia"/>
              <w:noProof/>
            </w:rPr>
          </w:pPr>
          <w:hyperlink w:anchor="_Toc189581389" w:history="1">
            <w:r w:rsidR="007B1535" w:rsidRPr="00AF542C">
              <w:rPr>
                <w:rStyle w:val="Hyperlink"/>
                <w:rFonts w:cstheme="minorHAnsi"/>
                <w:noProof/>
                <w:lang w:val="bg-BG"/>
              </w:rPr>
              <w:t>По настоящата мярка членове 107, 108 и 109 от ДФЕС са неприложими и подпомагането по настоящата мярка не представлява държавна помощ.</w:t>
            </w:r>
            <w:r w:rsidR="007B1535">
              <w:rPr>
                <w:noProof/>
                <w:webHidden/>
              </w:rPr>
              <w:tab/>
            </w:r>
            <w:r w:rsidR="007B1535">
              <w:rPr>
                <w:noProof/>
                <w:webHidden/>
              </w:rPr>
              <w:fldChar w:fldCharType="begin"/>
            </w:r>
            <w:r w:rsidR="007B1535">
              <w:rPr>
                <w:noProof/>
                <w:webHidden/>
              </w:rPr>
              <w:instrText xml:space="preserve"> PAGEREF _Toc189581389 \h </w:instrText>
            </w:r>
            <w:r w:rsidR="007B1535">
              <w:rPr>
                <w:noProof/>
                <w:webHidden/>
              </w:rPr>
            </w:r>
            <w:r w:rsidR="007B1535">
              <w:rPr>
                <w:noProof/>
                <w:webHidden/>
              </w:rPr>
              <w:fldChar w:fldCharType="separate"/>
            </w:r>
            <w:r w:rsidR="007B1535">
              <w:rPr>
                <w:noProof/>
                <w:webHidden/>
              </w:rPr>
              <w:t>17</w:t>
            </w:r>
            <w:r w:rsidR="007B1535">
              <w:rPr>
                <w:noProof/>
                <w:webHidden/>
              </w:rPr>
              <w:fldChar w:fldCharType="end"/>
            </w:r>
          </w:hyperlink>
        </w:p>
        <w:p w14:paraId="31154495" w14:textId="560FC4ED" w:rsidR="007B1535" w:rsidRDefault="00423660">
          <w:pPr>
            <w:pStyle w:val="TOC1"/>
            <w:tabs>
              <w:tab w:val="right" w:leader="dot" w:pos="9749"/>
            </w:tabs>
            <w:rPr>
              <w:rFonts w:eastAsiaTheme="minorEastAsia"/>
              <w:noProof/>
            </w:rPr>
          </w:pPr>
          <w:hyperlink w:anchor="_Toc189581390" w:history="1">
            <w:r w:rsidR="007B1535" w:rsidRPr="00AF542C">
              <w:rPr>
                <w:rStyle w:val="Hyperlink"/>
                <w:rFonts w:cstheme="minorHAnsi"/>
                <w:noProof/>
                <w:lang w:val="bg-BG"/>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https://stateaid.minfin.bg/bg/573</w:t>
            </w:r>
            <w:r w:rsidR="007B1535">
              <w:rPr>
                <w:noProof/>
                <w:webHidden/>
              </w:rPr>
              <w:tab/>
            </w:r>
            <w:r w:rsidR="007B1535">
              <w:rPr>
                <w:noProof/>
                <w:webHidden/>
              </w:rPr>
              <w:fldChar w:fldCharType="begin"/>
            </w:r>
            <w:r w:rsidR="007B1535">
              <w:rPr>
                <w:noProof/>
                <w:webHidden/>
              </w:rPr>
              <w:instrText xml:space="preserve"> PAGEREF _Toc189581390 \h </w:instrText>
            </w:r>
            <w:r w:rsidR="007B1535">
              <w:rPr>
                <w:noProof/>
                <w:webHidden/>
              </w:rPr>
            </w:r>
            <w:r w:rsidR="007B1535">
              <w:rPr>
                <w:noProof/>
                <w:webHidden/>
              </w:rPr>
              <w:fldChar w:fldCharType="separate"/>
            </w:r>
            <w:r w:rsidR="007B1535">
              <w:rPr>
                <w:noProof/>
                <w:webHidden/>
              </w:rPr>
              <w:t>17</w:t>
            </w:r>
            <w:r w:rsidR="007B1535">
              <w:rPr>
                <w:noProof/>
                <w:webHidden/>
              </w:rPr>
              <w:fldChar w:fldCharType="end"/>
            </w:r>
          </w:hyperlink>
        </w:p>
        <w:p w14:paraId="17F4DF6C" w14:textId="6050E2BC" w:rsidR="007B1535" w:rsidRDefault="00423660">
          <w:pPr>
            <w:pStyle w:val="TOC1"/>
            <w:tabs>
              <w:tab w:val="right" w:leader="dot" w:pos="9749"/>
            </w:tabs>
            <w:rPr>
              <w:rFonts w:eastAsiaTheme="minorEastAsia"/>
              <w:noProof/>
            </w:rPr>
          </w:pPr>
          <w:hyperlink w:anchor="_Toc189581391" w:history="1">
            <w:r w:rsidR="007B1535" w:rsidRPr="00AF542C">
              <w:rPr>
                <w:rStyle w:val="Hyperlink"/>
                <w:rFonts w:cstheme="minorHAnsi"/>
                <w:b/>
                <w:noProof/>
                <w:lang w:val="bg-BG"/>
              </w:rPr>
              <w:t>17. Хоризонтални принципи</w:t>
            </w:r>
            <w:r w:rsidR="007B1535" w:rsidRPr="00AF542C">
              <w:rPr>
                <w:rStyle w:val="Hyperlink"/>
                <w:rFonts w:cstheme="minorHAnsi"/>
                <w:noProof/>
                <w:lang w:val="bg-BG"/>
              </w:rPr>
              <w:t>:</w:t>
            </w:r>
            <w:r w:rsidR="007B1535">
              <w:rPr>
                <w:noProof/>
                <w:webHidden/>
              </w:rPr>
              <w:tab/>
            </w:r>
            <w:r w:rsidR="007B1535">
              <w:rPr>
                <w:noProof/>
                <w:webHidden/>
              </w:rPr>
              <w:fldChar w:fldCharType="begin"/>
            </w:r>
            <w:r w:rsidR="007B1535">
              <w:rPr>
                <w:noProof/>
                <w:webHidden/>
              </w:rPr>
              <w:instrText xml:space="preserve"> PAGEREF _Toc189581391 \h </w:instrText>
            </w:r>
            <w:r w:rsidR="007B1535">
              <w:rPr>
                <w:noProof/>
                <w:webHidden/>
              </w:rPr>
            </w:r>
            <w:r w:rsidR="007B1535">
              <w:rPr>
                <w:noProof/>
                <w:webHidden/>
              </w:rPr>
              <w:fldChar w:fldCharType="separate"/>
            </w:r>
            <w:r w:rsidR="007B1535">
              <w:rPr>
                <w:noProof/>
                <w:webHidden/>
              </w:rPr>
              <w:t>17</w:t>
            </w:r>
            <w:r w:rsidR="007B1535">
              <w:rPr>
                <w:noProof/>
                <w:webHidden/>
              </w:rPr>
              <w:fldChar w:fldCharType="end"/>
            </w:r>
          </w:hyperlink>
        </w:p>
        <w:p w14:paraId="282BFD2A" w14:textId="3B7A3753" w:rsidR="007B1535" w:rsidRDefault="00423660">
          <w:pPr>
            <w:pStyle w:val="TOC1"/>
            <w:tabs>
              <w:tab w:val="right" w:leader="dot" w:pos="9749"/>
            </w:tabs>
            <w:rPr>
              <w:rFonts w:eastAsiaTheme="minorEastAsia"/>
              <w:noProof/>
            </w:rPr>
          </w:pPr>
          <w:hyperlink w:anchor="_Toc189581392" w:history="1">
            <w:r w:rsidR="007B1535" w:rsidRPr="00AF542C">
              <w:rPr>
                <w:rStyle w:val="Hyperlink"/>
                <w:rFonts w:cstheme="minorHAnsi"/>
                <w:b/>
                <w:noProof/>
                <w:lang w:val="bg-BG"/>
              </w:rPr>
              <w:t>18. Минимален и максимален срок за изпълнение на проекта (ако е приложимо):</w:t>
            </w:r>
            <w:r w:rsidR="007B1535">
              <w:rPr>
                <w:noProof/>
                <w:webHidden/>
              </w:rPr>
              <w:tab/>
            </w:r>
            <w:r w:rsidR="007B1535">
              <w:rPr>
                <w:noProof/>
                <w:webHidden/>
              </w:rPr>
              <w:fldChar w:fldCharType="begin"/>
            </w:r>
            <w:r w:rsidR="007B1535">
              <w:rPr>
                <w:noProof/>
                <w:webHidden/>
              </w:rPr>
              <w:instrText xml:space="preserve"> PAGEREF _Toc189581392 \h </w:instrText>
            </w:r>
            <w:r w:rsidR="007B1535">
              <w:rPr>
                <w:noProof/>
                <w:webHidden/>
              </w:rPr>
            </w:r>
            <w:r w:rsidR="007B1535">
              <w:rPr>
                <w:noProof/>
                <w:webHidden/>
              </w:rPr>
              <w:fldChar w:fldCharType="separate"/>
            </w:r>
            <w:r w:rsidR="007B1535">
              <w:rPr>
                <w:noProof/>
                <w:webHidden/>
              </w:rPr>
              <w:t>18</w:t>
            </w:r>
            <w:r w:rsidR="007B1535">
              <w:rPr>
                <w:noProof/>
                <w:webHidden/>
              </w:rPr>
              <w:fldChar w:fldCharType="end"/>
            </w:r>
          </w:hyperlink>
        </w:p>
        <w:p w14:paraId="3A9C0050" w14:textId="7FEEC6DC" w:rsidR="007B1535" w:rsidRDefault="00423660">
          <w:pPr>
            <w:pStyle w:val="TOC1"/>
            <w:tabs>
              <w:tab w:val="right" w:leader="dot" w:pos="9749"/>
            </w:tabs>
            <w:rPr>
              <w:rFonts w:eastAsiaTheme="minorEastAsia"/>
              <w:noProof/>
            </w:rPr>
          </w:pPr>
          <w:hyperlink w:anchor="_Toc189581393" w:history="1">
            <w:r w:rsidR="007B1535" w:rsidRPr="00AF542C">
              <w:rPr>
                <w:rStyle w:val="Hyperlink"/>
                <w:rFonts w:cstheme="minorHAnsi"/>
                <w:b/>
                <w:noProof/>
                <w:lang w:val="bg-BG"/>
              </w:rPr>
              <w:t>19. Ред за оценяване на концепциите за проектни предложения (ако е приложимо):</w:t>
            </w:r>
            <w:r w:rsidR="007B1535">
              <w:rPr>
                <w:noProof/>
                <w:webHidden/>
              </w:rPr>
              <w:tab/>
            </w:r>
            <w:r w:rsidR="007B1535">
              <w:rPr>
                <w:noProof/>
                <w:webHidden/>
              </w:rPr>
              <w:fldChar w:fldCharType="begin"/>
            </w:r>
            <w:r w:rsidR="007B1535">
              <w:rPr>
                <w:noProof/>
                <w:webHidden/>
              </w:rPr>
              <w:instrText xml:space="preserve"> PAGEREF _Toc189581393 \h </w:instrText>
            </w:r>
            <w:r w:rsidR="007B1535">
              <w:rPr>
                <w:noProof/>
                <w:webHidden/>
              </w:rPr>
            </w:r>
            <w:r w:rsidR="007B1535">
              <w:rPr>
                <w:noProof/>
                <w:webHidden/>
              </w:rPr>
              <w:fldChar w:fldCharType="separate"/>
            </w:r>
            <w:r w:rsidR="007B1535">
              <w:rPr>
                <w:noProof/>
                <w:webHidden/>
              </w:rPr>
              <w:t>18</w:t>
            </w:r>
            <w:r w:rsidR="007B1535">
              <w:rPr>
                <w:noProof/>
                <w:webHidden/>
              </w:rPr>
              <w:fldChar w:fldCharType="end"/>
            </w:r>
          </w:hyperlink>
        </w:p>
        <w:p w14:paraId="0DC4BE8E" w14:textId="13A1C20C" w:rsidR="007B1535" w:rsidRDefault="00423660">
          <w:pPr>
            <w:pStyle w:val="TOC1"/>
            <w:tabs>
              <w:tab w:val="right" w:leader="dot" w:pos="9749"/>
            </w:tabs>
            <w:rPr>
              <w:rFonts w:eastAsiaTheme="minorEastAsia"/>
              <w:noProof/>
            </w:rPr>
          </w:pPr>
          <w:hyperlink w:anchor="_Toc189581394" w:history="1">
            <w:r w:rsidR="007B1535" w:rsidRPr="00AF542C">
              <w:rPr>
                <w:rStyle w:val="Hyperlink"/>
                <w:rFonts w:cstheme="minorHAnsi"/>
                <w:b/>
                <w:noProof/>
                <w:lang w:val="bg-BG"/>
              </w:rPr>
              <w:t>20. Критерии и методика за оценка на концепциите за проектни предложения (ако е приложимо):</w:t>
            </w:r>
            <w:r w:rsidR="007B1535">
              <w:rPr>
                <w:noProof/>
                <w:webHidden/>
              </w:rPr>
              <w:tab/>
            </w:r>
            <w:r w:rsidR="007B1535">
              <w:rPr>
                <w:noProof/>
                <w:webHidden/>
              </w:rPr>
              <w:fldChar w:fldCharType="begin"/>
            </w:r>
            <w:r w:rsidR="007B1535">
              <w:rPr>
                <w:noProof/>
                <w:webHidden/>
              </w:rPr>
              <w:instrText xml:space="preserve"> PAGEREF _Toc189581394 \h </w:instrText>
            </w:r>
            <w:r w:rsidR="007B1535">
              <w:rPr>
                <w:noProof/>
                <w:webHidden/>
              </w:rPr>
            </w:r>
            <w:r w:rsidR="007B1535">
              <w:rPr>
                <w:noProof/>
                <w:webHidden/>
              </w:rPr>
              <w:fldChar w:fldCharType="separate"/>
            </w:r>
            <w:r w:rsidR="007B1535">
              <w:rPr>
                <w:noProof/>
                <w:webHidden/>
              </w:rPr>
              <w:t>19</w:t>
            </w:r>
            <w:r w:rsidR="007B1535">
              <w:rPr>
                <w:noProof/>
                <w:webHidden/>
              </w:rPr>
              <w:fldChar w:fldCharType="end"/>
            </w:r>
          </w:hyperlink>
        </w:p>
        <w:p w14:paraId="4FCEF79F" w14:textId="13BAC220" w:rsidR="007B1535" w:rsidRDefault="00423660">
          <w:pPr>
            <w:pStyle w:val="TOC1"/>
            <w:tabs>
              <w:tab w:val="right" w:leader="dot" w:pos="9749"/>
            </w:tabs>
            <w:rPr>
              <w:rFonts w:eastAsiaTheme="minorEastAsia"/>
              <w:noProof/>
            </w:rPr>
          </w:pPr>
          <w:hyperlink w:anchor="_Toc189581395" w:history="1">
            <w:r w:rsidR="007B1535" w:rsidRPr="00AF542C">
              <w:rPr>
                <w:rStyle w:val="Hyperlink"/>
                <w:rFonts w:cstheme="minorHAnsi"/>
                <w:b/>
                <w:noProof/>
                <w:lang w:val="bg-BG"/>
              </w:rPr>
              <w:t>21. Ред за оценяване на проектните предложения:</w:t>
            </w:r>
            <w:r w:rsidR="007B1535">
              <w:rPr>
                <w:noProof/>
                <w:webHidden/>
              </w:rPr>
              <w:tab/>
            </w:r>
            <w:r w:rsidR="007B1535">
              <w:rPr>
                <w:noProof/>
                <w:webHidden/>
              </w:rPr>
              <w:fldChar w:fldCharType="begin"/>
            </w:r>
            <w:r w:rsidR="007B1535">
              <w:rPr>
                <w:noProof/>
                <w:webHidden/>
              </w:rPr>
              <w:instrText xml:space="preserve"> PAGEREF _Toc189581395 \h </w:instrText>
            </w:r>
            <w:r w:rsidR="007B1535">
              <w:rPr>
                <w:noProof/>
                <w:webHidden/>
              </w:rPr>
            </w:r>
            <w:r w:rsidR="007B1535">
              <w:rPr>
                <w:noProof/>
                <w:webHidden/>
              </w:rPr>
              <w:fldChar w:fldCharType="separate"/>
            </w:r>
            <w:r w:rsidR="007B1535">
              <w:rPr>
                <w:noProof/>
                <w:webHidden/>
              </w:rPr>
              <w:t>19</w:t>
            </w:r>
            <w:r w:rsidR="007B1535">
              <w:rPr>
                <w:noProof/>
                <w:webHidden/>
              </w:rPr>
              <w:fldChar w:fldCharType="end"/>
            </w:r>
          </w:hyperlink>
        </w:p>
        <w:p w14:paraId="51FE64C7" w14:textId="74C722E0" w:rsidR="007B1535" w:rsidRDefault="00423660">
          <w:pPr>
            <w:pStyle w:val="TOC1"/>
            <w:tabs>
              <w:tab w:val="right" w:leader="dot" w:pos="9749"/>
            </w:tabs>
            <w:rPr>
              <w:rFonts w:eastAsiaTheme="minorEastAsia"/>
              <w:noProof/>
            </w:rPr>
          </w:pPr>
          <w:hyperlink w:anchor="_Toc189581396" w:history="1">
            <w:r w:rsidR="007B1535" w:rsidRPr="00AF542C">
              <w:rPr>
                <w:rStyle w:val="Hyperlink"/>
                <w:rFonts w:cstheme="minorHAnsi"/>
                <w:b/>
                <w:noProof/>
                <w:lang w:val="bg-BG"/>
              </w:rPr>
              <w:t>22. Критерии и методика за оценка на проектните предложения:</w:t>
            </w:r>
            <w:r w:rsidR="007B1535">
              <w:rPr>
                <w:noProof/>
                <w:webHidden/>
              </w:rPr>
              <w:tab/>
            </w:r>
            <w:r w:rsidR="007B1535">
              <w:rPr>
                <w:noProof/>
                <w:webHidden/>
              </w:rPr>
              <w:fldChar w:fldCharType="begin"/>
            </w:r>
            <w:r w:rsidR="007B1535">
              <w:rPr>
                <w:noProof/>
                <w:webHidden/>
              </w:rPr>
              <w:instrText xml:space="preserve"> PAGEREF _Toc189581396 \h </w:instrText>
            </w:r>
            <w:r w:rsidR="007B1535">
              <w:rPr>
                <w:noProof/>
                <w:webHidden/>
              </w:rPr>
            </w:r>
            <w:r w:rsidR="007B1535">
              <w:rPr>
                <w:noProof/>
                <w:webHidden/>
              </w:rPr>
              <w:fldChar w:fldCharType="separate"/>
            </w:r>
            <w:r w:rsidR="007B1535">
              <w:rPr>
                <w:noProof/>
                <w:webHidden/>
              </w:rPr>
              <w:t>22</w:t>
            </w:r>
            <w:r w:rsidR="007B1535">
              <w:rPr>
                <w:noProof/>
                <w:webHidden/>
              </w:rPr>
              <w:fldChar w:fldCharType="end"/>
            </w:r>
          </w:hyperlink>
        </w:p>
        <w:p w14:paraId="276D1437" w14:textId="027F24D1" w:rsidR="007B1535" w:rsidRDefault="00423660">
          <w:pPr>
            <w:pStyle w:val="TOC1"/>
            <w:tabs>
              <w:tab w:val="right" w:leader="dot" w:pos="9749"/>
            </w:tabs>
            <w:rPr>
              <w:rFonts w:eastAsiaTheme="minorEastAsia"/>
              <w:noProof/>
            </w:rPr>
          </w:pPr>
          <w:hyperlink w:anchor="_Toc189581397" w:history="1">
            <w:r w:rsidR="007B1535" w:rsidRPr="00AF542C">
              <w:rPr>
                <w:rStyle w:val="Hyperlink"/>
                <w:rFonts w:cstheme="minorHAnsi"/>
                <w:b/>
                <w:noProof/>
                <w:lang w:val="bg-BG"/>
              </w:rPr>
              <w:t>23. Начин на подаване на проектните предложения/концепциите за проектни предложения:</w:t>
            </w:r>
            <w:r w:rsidR="007B1535">
              <w:rPr>
                <w:noProof/>
                <w:webHidden/>
              </w:rPr>
              <w:tab/>
            </w:r>
            <w:r w:rsidR="007B1535">
              <w:rPr>
                <w:noProof/>
                <w:webHidden/>
              </w:rPr>
              <w:fldChar w:fldCharType="begin"/>
            </w:r>
            <w:r w:rsidR="007B1535">
              <w:rPr>
                <w:noProof/>
                <w:webHidden/>
              </w:rPr>
              <w:instrText xml:space="preserve"> PAGEREF _Toc189581397 \h </w:instrText>
            </w:r>
            <w:r w:rsidR="007B1535">
              <w:rPr>
                <w:noProof/>
                <w:webHidden/>
              </w:rPr>
            </w:r>
            <w:r w:rsidR="007B1535">
              <w:rPr>
                <w:noProof/>
                <w:webHidden/>
              </w:rPr>
              <w:fldChar w:fldCharType="separate"/>
            </w:r>
            <w:r w:rsidR="007B1535">
              <w:rPr>
                <w:noProof/>
                <w:webHidden/>
              </w:rPr>
              <w:t>24</w:t>
            </w:r>
            <w:r w:rsidR="007B1535">
              <w:rPr>
                <w:noProof/>
                <w:webHidden/>
              </w:rPr>
              <w:fldChar w:fldCharType="end"/>
            </w:r>
          </w:hyperlink>
        </w:p>
        <w:p w14:paraId="1EAD475E" w14:textId="0DA7787C" w:rsidR="007B1535" w:rsidRDefault="00423660">
          <w:pPr>
            <w:pStyle w:val="TOC1"/>
            <w:tabs>
              <w:tab w:val="right" w:leader="dot" w:pos="9749"/>
            </w:tabs>
            <w:rPr>
              <w:rFonts w:eastAsiaTheme="minorEastAsia"/>
              <w:noProof/>
            </w:rPr>
          </w:pPr>
          <w:hyperlink w:anchor="_Toc189581398" w:history="1">
            <w:r w:rsidR="007B1535" w:rsidRPr="00AF542C">
              <w:rPr>
                <w:rStyle w:val="Hyperlink"/>
                <w:rFonts w:cstheme="minorHAnsi"/>
                <w:b/>
                <w:noProof/>
                <w:lang w:val="bg-BG"/>
              </w:rPr>
              <w:t>24. Списък на документите, които се подават на етап кандидатстване:</w:t>
            </w:r>
            <w:r w:rsidR="007B1535">
              <w:rPr>
                <w:noProof/>
                <w:webHidden/>
              </w:rPr>
              <w:tab/>
            </w:r>
            <w:r w:rsidR="007B1535">
              <w:rPr>
                <w:noProof/>
                <w:webHidden/>
              </w:rPr>
              <w:fldChar w:fldCharType="begin"/>
            </w:r>
            <w:r w:rsidR="007B1535">
              <w:rPr>
                <w:noProof/>
                <w:webHidden/>
              </w:rPr>
              <w:instrText xml:space="preserve"> PAGEREF _Toc189581398 \h </w:instrText>
            </w:r>
            <w:r w:rsidR="007B1535">
              <w:rPr>
                <w:noProof/>
                <w:webHidden/>
              </w:rPr>
            </w:r>
            <w:r w:rsidR="007B1535">
              <w:rPr>
                <w:noProof/>
                <w:webHidden/>
              </w:rPr>
              <w:fldChar w:fldCharType="separate"/>
            </w:r>
            <w:r w:rsidR="007B1535">
              <w:rPr>
                <w:noProof/>
                <w:webHidden/>
              </w:rPr>
              <w:t>26</w:t>
            </w:r>
            <w:r w:rsidR="007B1535">
              <w:rPr>
                <w:noProof/>
                <w:webHidden/>
              </w:rPr>
              <w:fldChar w:fldCharType="end"/>
            </w:r>
          </w:hyperlink>
        </w:p>
        <w:p w14:paraId="78979C44" w14:textId="5BA09745" w:rsidR="007B1535" w:rsidRDefault="00423660">
          <w:pPr>
            <w:pStyle w:val="TOC1"/>
            <w:tabs>
              <w:tab w:val="right" w:leader="dot" w:pos="9749"/>
            </w:tabs>
            <w:rPr>
              <w:rFonts w:eastAsiaTheme="minorEastAsia"/>
              <w:noProof/>
            </w:rPr>
          </w:pPr>
          <w:hyperlink w:anchor="_Toc189581399" w:history="1">
            <w:r w:rsidR="007B1535" w:rsidRPr="00AF542C">
              <w:rPr>
                <w:rStyle w:val="Hyperlink"/>
                <w:rFonts w:cstheme="minorHAnsi"/>
                <w:b/>
                <w:noProof/>
                <w:lang w:val="bg-BG"/>
              </w:rPr>
              <w:t>25. Краен срок за подаване на проектните предложения:</w:t>
            </w:r>
            <w:r w:rsidR="007B1535">
              <w:rPr>
                <w:noProof/>
                <w:webHidden/>
              </w:rPr>
              <w:tab/>
            </w:r>
            <w:r w:rsidR="007B1535">
              <w:rPr>
                <w:noProof/>
                <w:webHidden/>
              </w:rPr>
              <w:fldChar w:fldCharType="begin"/>
            </w:r>
            <w:r w:rsidR="007B1535">
              <w:rPr>
                <w:noProof/>
                <w:webHidden/>
              </w:rPr>
              <w:instrText xml:space="preserve"> PAGEREF _Toc189581399 \h </w:instrText>
            </w:r>
            <w:r w:rsidR="007B1535">
              <w:rPr>
                <w:noProof/>
                <w:webHidden/>
              </w:rPr>
            </w:r>
            <w:r w:rsidR="007B1535">
              <w:rPr>
                <w:noProof/>
                <w:webHidden/>
              </w:rPr>
              <w:fldChar w:fldCharType="separate"/>
            </w:r>
            <w:r w:rsidR="007B1535">
              <w:rPr>
                <w:noProof/>
                <w:webHidden/>
              </w:rPr>
              <w:t>29</w:t>
            </w:r>
            <w:r w:rsidR="007B1535">
              <w:rPr>
                <w:noProof/>
                <w:webHidden/>
              </w:rPr>
              <w:fldChar w:fldCharType="end"/>
            </w:r>
          </w:hyperlink>
        </w:p>
        <w:p w14:paraId="6B52C29A" w14:textId="378F73F1" w:rsidR="007B1535" w:rsidRDefault="00423660">
          <w:pPr>
            <w:pStyle w:val="TOC1"/>
            <w:tabs>
              <w:tab w:val="right" w:leader="dot" w:pos="9749"/>
            </w:tabs>
            <w:rPr>
              <w:rFonts w:eastAsiaTheme="minorEastAsia"/>
              <w:noProof/>
            </w:rPr>
          </w:pPr>
          <w:hyperlink w:anchor="_Toc189581400" w:history="1">
            <w:r w:rsidR="007B1535" w:rsidRPr="00AF542C">
              <w:rPr>
                <w:rStyle w:val="Hyperlink"/>
                <w:rFonts w:cstheme="minorHAnsi"/>
                <w:b/>
                <w:noProof/>
                <w:lang w:val="ru-RU"/>
              </w:rPr>
              <w:t>26.</w:t>
            </w:r>
            <w:r w:rsidR="007B1535" w:rsidRPr="00AF542C">
              <w:rPr>
                <w:rStyle w:val="Hyperlink"/>
                <w:rFonts w:cstheme="minorHAnsi"/>
                <w:b/>
                <w:noProof/>
                <w:lang w:val="bg-BG"/>
              </w:rPr>
              <w:t xml:space="preserve"> Допълнителна информация</w:t>
            </w:r>
            <w:r w:rsidR="007B1535" w:rsidRPr="00AF542C">
              <w:rPr>
                <w:rStyle w:val="Hyperlink"/>
                <w:rFonts w:cstheme="minorHAnsi"/>
                <w:b/>
                <w:noProof/>
                <w:lang w:val="ru-RU"/>
              </w:rPr>
              <w:t>:</w:t>
            </w:r>
            <w:r w:rsidR="007B1535">
              <w:rPr>
                <w:noProof/>
                <w:webHidden/>
              </w:rPr>
              <w:tab/>
            </w:r>
            <w:r w:rsidR="007B1535">
              <w:rPr>
                <w:noProof/>
                <w:webHidden/>
              </w:rPr>
              <w:fldChar w:fldCharType="begin"/>
            </w:r>
            <w:r w:rsidR="007B1535">
              <w:rPr>
                <w:noProof/>
                <w:webHidden/>
              </w:rPr>
              <w:instrText xml:space="preserve"> PAGEREF _Toc189581400 \h </w:instrText>
            </w:r>
            <w:r w:rsidR="007B1535">
              <w:rPr>
                <w:noProof/>
                <w:webHidden/>
              </w:rPr>
            </w:r>
            <w:r w:rsidR="007B1535">
              <w:rPr>
                <w:noProof/>
                <w:webHidden/>
              </w:rPr>
              <w:fldChar w:fldCharType="separate"/>
            </w:r>
            <w:r w:rsidR="007B1535">
              <w:rPr>
                <w:noProof/>
                <w:webHidden/>
              </w:rPr>
              <w:t>30</w:t>
            </w:r>
            <w:r w:rsidR="007B1535">
              <w:rPr>
                <w:noProof/>
                <w:webHidden/>
              </w:rPr>
              <w:fldChar w:fldCharType="end"/>
            </w:r>
          </w:hyperlink>
        </w:p>
        <w:p w14:paraId="61008F58" w14:textId="05277F76" w:rsidR="007B1535" w:rsidRDefault="00423660">
          <w:pPr>
            <w:pStyle w:val="TOC1"/>
            <w:tabs>
              <w:tab w:val="right" w:leader="dot" w:pos="9749"/>
            </w:tabs>
            <w:rPr>
              <w:rFonts w:eastAsiaTheme="minorEastAsia"/>
              <w:noProof/>
            </w:rPr>
          </w:pPr>
          <w:hyperlink w:anchor="_Toc189581401" w:history="1">
            <w:r w:rsidR="007B1535" w:rsidRPr="00AF542C">
              <w:rPr>
                <w:rStyle w:val="Hyperlink"/>
                <w:rFonts w:cstheme="minorHAnsi"/>
                <w:b/>
                <w:noProof/>
                <w:lang w:val="bg-BG"/>
              </w:rPr>
              <w:t>27. Приложения към Условията за кандидатстване:</w:t>
            </w:r>
            <w:r w:rsidR="007B1535">
              <w:rPr>
                <w:noProof/>
                <w:webHidden/>
              </w:rPr>
              <w:tab/>
            </w:r>
            <w:r w:rsidR="007B1535">
              <w:rPr>
                <w:noProof/>
                <w:webHidden/>
              </w:rPr>
              <w:fldChar w:fldCharType="begin"/>
            </w:r>
            <w:r w:rsidR="007B1535">
              <w:rPr>
                <w:noProof/>
                <w:webHidden/>
              </w:rPr>
              <w:instrText xml:space="preserve"> PAGEREF _Toc189581401 \h </w:instrText>
            </w:r>
            <w:r w:rsidR="007B1535">
              <w:rPr>
                <w:noProof/>
                <w:webHidden/>
              </w:rPr>
            </w:r>
            <w:r w:rsidR="007B1535">
              <w:rPr>
                <w:noProof/>
                <w:webHidden/>
              </w:rPr>
              <w:fldChar w:fldCharType="separate"/>
            </w:r>
            <w:r w:rsidR="007B1535">
              <w:rPr>
                <w:noProof/>
                <w:webHidden/>
              </w:rPr>
              <w:t>35</w:t>
            </w:r>
            <w:r w:rsidR="007B1535">
              <w:rPr>
                <w:noProof/>
                <w:webHidden/>
              </w:rPr>
              <w:fldChar w:fldCharType="end"/>
            </w:r>
          </w:hyperlink>
        </w:p>
        <w:p w14:paraId="5698FFB8" w14:textId="2F92AFA5" w:rsidR="00AE7264" w:rsidRPr="00CB2A53" w:rsidRDefault="00AE7264" w:rsidP="00A06C72">
          <w:pPr>
            <w:spacing w:after="0"/>
            <w:rPr>
              <w:rFonts w:cstheme="minorHAnsi"/>
              <w:sz w:val="24"/>
              <w:szCs w:val="24"/>
            </w:rPr>
          </w:pPr>
          <w:r w:rsidRPr="00CB2A53">
            <w:rPr>
              <w:rFonts w:cstheme="minorHAnsi"/>
              <w:b/>
              <w:bCs/>
              <w:noProof/>
              <w:sz w:val="24"/>
              <w:szCs w:val="24"/>
            </w:rPr>
            <w:fldChar w:fldCharType="end"/>
          </w:r>
        </w:p>
      </w:sdtContent>
    </w:sdt>
    <w:p w14:paraId="4697202B" w14:textId="77777777" w:rsidR="007665DC" w:rsidRPr="00CB2A53" w:rsidRDefault="007665DC" w:rsidP="00A06C72">
      <w:pPr>
        <w:spacing w:after="0"/>
        <w:rPr>
          <w:rFonts w:cstheme="minorHAnsi"/>
          <w:sz w:val="24"/>
          <w:szCs w:val="24"/>
        </w:rPr>
      </w:pPr>
    </w:p>
    <w:p w14:paraId="2EB9E1CC" w14:textId="77777777" w:rsidR="006C3835" w:rsidRPr="00CB2A53" w:rsidRDefault="006C3835" w:rsidP="00A06C72">
      <w:pPr>
        <w:spacing w:after="0"/>
        <w:rPr>
          <w:rFonts w:cstheme="minorHAnsi"/>
          <w:sz w:val="24"/>
          <w:szCs w:val="24"/>
        </w:rPr>
      </w:pPr>
    </w:p>
    <w:p w14:paraId="2C181039" w14:textId="77777777" w:rsidR="006C3835" w:rsidRPr="00CB2A53" w:rsidRDefault="006C3835" w:rsidP="00A06C72">
      <w:pPr>
        <w:spacing w:after="0"/>
        <w:rPr>
          <w:rFonts w:cstheme="minorHAnsi"/>
          <w:sz w:val="24"/>
          <w:szCs w:val="24"/>
        </w:rPr>
      </w:pPr>
    </w:p>
    <w:p w14:paraId="32332EA1" w14:textId="77777777" w:rsidR="006C3835" w:rsidRPr="00CB2A53" w:rsidRDefault="006C3835" w:rsidP="00A06C72">
      <w:pPr>
        <w:spacing w:after="0"/>
        <w:rPr>
          <w:rFonts w:cstheme="minorHAnsi"/>
          <w:sz w:val="24"/>
          <w:szCs w:val="24"/>
        </w:rPr>
      </w:pPr>
    </w:p>
    <w:p w14:paraId="70909ABF" w14:textId="77777777" w:rsidR="006C3835" w:rsidRPr="00CB2A53" w:rsidRDefault="006C3835" w:rsidP="00A06C72">
      <w:pPr>
        <w:spacing w:after="0"/>
        <w:rPr>
          <w:rFonts w:cstheme="minorHAnsi"/>
          <w:sz w:val="24"/>
          <w:szCs w:val="24"/>
        </w:rPr>
      </w:pPr>
    </w:p>
    <w:p w14:paraId="768D7D6E" w14:textId="77777777" w:rsidR="006C3835" w:rsidRDefault="006C3835" w:rsidP="00A06C72">
      <w:pPr>
        <w:spacing w:after="0"/>
        <w:rPr>
          <w:rFonts w:cstheme="minorHAnsi"/>
          <w:sz w:val="24"/>
          <w:szCs w:val="24"/>
        </w:rPr>
      </w:pPr>
    </w:p>
    <w:p w14:paraId="2D11E278" w14:textId="77777777" w:rsidR="00DB5835" w:rsidRDefault="00DB5835" w:rsidP="00A06C72">
      <w:pPr>
        <w:spacing w:after="0"/>
        <w:rPr>
          <w:rFonts w:cstheme="minorHAnsi"/>
          <w:sz w:val="24"/>
          <w:szCs w:val="24"/>
        </w:rPr>
      </w:pPr>
    </w:p>
    <w:p w14:paraId="2229D2AA" w14:textId="77777777" w:rsidR="00DB5835" w:rsidRDefault="00DB5835" w:rsidP="00A06C72">
      <w:pPr>
        <w:spacing w:after="0"/>
        <w:rPr>
          <w:rFonts w:cstheme="minorHAnsi"/>
          <w:sz w:val="24"/>
          <w:szCs w:val="24"/>
        </w:rPr>
      </w:pPr>
    </w:p>
    <w:p w14:paraId="398378A8" w14:textId="77777777" w:rsidR="00DB5835" w:rsidRDefault="00DB5835" w:rsidP="00A06C72">
      <w:pPr>
        <w:spacing w:after="0"/>
        <w:rPr>
          <w:rFonts w:cstheme="minorHAnsi"/>
          <w:sz w:val="24"/>
          <w:szCs w:val="24"/>
        </w:rPr>
      </w:pPr>
    </w:p>
    <w:p w14:paraId="03B8A804" w14:textId="77777777" w:rsidR="00DB5835" w:rsidRDefault="00DB5835" w:rsidP="00A06C72">
      <w:pPr>
        <w:spacing w:after="0"/>
        <w:rPr>
          <w:rFonts w:cstheme="minorHAnsi"/>
          <w:sz w:val="24"/>
          <w:szCs w:val="24"/>
        </w:rPr>
      </w:pPr>
    </w:p>
    <w:p w14:paraId="5E1252E7" w14:textId="77777777" w:rsidR="00DB5835" w:rsidRDefault="00DB5835" w:rsidP="00A06C72">
      <w:pPr>
        <w:spacing w:after="0"/>
        <w:rPr>
          <w:rFonts w:cstheme="minorHAnsi"/>
          <w:sz w:val="24"/>
          <w:szCs w:val="24"/>
        </w:rPr>
      </w:pPr>
    </w:p>
    <w:p w14:paraId="000363A1" w14:textId="77777777" w:rsidR="00DB5835" w:rsidRDefault="00DB5835" w:rsidP="00A06C72">
      <w:pPr>
        <w:spacing w:after="0"/>
        <w:rPr>
          <w:rFonts w:cstheme="minorHAnsi"/>
          <w:sz w:val="24"/>
          <w:szCs w:val="24"/>
        </w:rPr>
      </w:pPr>
    </w:p>
    <w:p w14:paraId="1D11C6B2" w14:textId="77777777" w:rsidR="00DB5835" w:rsidRDefault="00DB5835" w:rsidP="00A06C72">
      <w:pPr>
        <w:spacing w:after="0"/>
        <w:rPr>
          <w:rFonts w:cstheme="minorHAnsi"/>
          <w:sz w:val="24"/>
          <w:szCs w:val="24"/>
        </w:rPr>
      </w:pPr>
    </w:p>
    <w:p w14:paraId="4E005EC6" w14:textId="77777777" w:rsidR="00DB5835" w:rsidRDefault="00DB5835" w:rsidP="00A06C72">
      <w:pPr>
        <w:spacing w:after="0"/>
        <w:rPr>
          <w:rFonts w:cstheme="minorHAnsi"/>
          <w:sz w:val="24"/>
          <w:szCs w:val="24"/>
        </w:rPr>
      </w:pPr>
    </w:p>
    <w:p w14:paraId="7F40BDDC" w14:textId="77777777" w:rsidR="00DB5835" w:rsidRDefault="00DB5835" w:rsidP="00A06C72">
      <w:pPr>
        <w:spacing w:after="0"/>
        <w:rPr>
          <w:rFonts w:cstheme="minorHAnsi"/>
          <w:sz w:val="24"/>
          <w:szCs w:val="24"/>
        </w:rPr>
      </w:pPr>
    </w:p>
    <w:p w14:paraId="71C0A70A" w14:textId="77777777" w:rsidR="00DB5835" w:rsidRDefault="00DB5835" w:rsidP="00A06C72">
      <w:pPr>
        <w:spacing w:after="0"/>
        <w:rPr>
          <w:rFonts w:cstheme="minorHAnsi"/>
          <w:sz w:val="24"/>
          <w:szCs w:val="24"/>
        </w:rPr>
      </w:pPr>
    </w:p>
    <w:p w14:paraId="06D5303C" w14:textId="77777777" w:rsidR="00DB5835" w:rsidRDefault="00DB5835" w:rsidP="00A06C72">
      <w:pPr>
        <w:spacing w:after="0"/>
        <w:rPr>
          <w:rFonts w:cstheme="minorHAnsi"/>
          <w:sz w:val="24"/>
          <w:szCs w:val="24"/>
        </w:rPr>
      </w:pPr>
    </w:p>
    <w:p w14:paraId="3BA81C2E" w14:textId="77777777" w:rsidR="00DB5835" w:rsidRDefault="00DB5835" w:rsidP="00A06C72">
      <w:pPr>
        <w:spacing w:after="0"/>
        <w:rPr>
          <w:rFonts w:cstheme="minorHAnsi"/>
          <w:sz w:val="24"/>
          <w:szCs w:val="24"/>
        </w:rPr>
      </w:pPr>
    </w:p>
    <w:p w14:paraId="3B4DD4E5" w14:textId="77777777" w:rsidR="00DB5835" w:rsidRDefault="00DB5835" w:rsidP="00A06C72">
      <w:pPr>
        <w:spacing w:after="0"/>
        <w:rPr>
          <w:rFonts w:cstheme="minorHAnsi"/>
          <w:sz w:val="24"/>
          <w:szCs w:val="24"/>
        </w:rPr>
      </w:pPr>
    </w:p>
    <w:p w14:paraId="33ED3A45" w14:textId="77777777" w:rsidR="00DB5835" w:rsidRDefault="00DB5835" w:rsidP="00A06C72">
      <w:pPr>
        <w:spacing w:after="0"/>
        <w:rPr>
          <w:rFonts w:cstheme="minorHAnsi"/>
          <w:sz w:val="24"/>
          <w:szCs w:val="24"/>
        </w:rPr>
      </w:pPr>
    </w:p>
    <w:p w14:paraId="2EE1442E" w14:textId="77777777" w:rsidR="00DB5835" w:rsidRDefault="00DB5835" w:rsidP="00A06C72">
      <w:pPr>
        <w:spacing w:after="0"/>
        <w:rPr>
          <w:rFonts w:cstheme="minorHAnsi"/>
          <w:sz w:val="24"/>
          <w:szCs w:val="24"/>
        </w:rPr>
      </w:pPr>
    </w:p>
    <w:p w14:paraId="13016DC2" w14:textId="77777777" w:rsidR="00DB5835" w:rsidRDefault="00DB5835" w:rsidP="00A06C72">
      <w:pPr>
        <w:spacing w:after="0"/>
        <w:rPr>
          <w:rFonts w:cstheme="minorHAnsi"/>
          <w:sz w:val="24"/>
          <w:szCs w:val="24"/>
        </w:rPr>
      </w:pPr>
    </w:p>
    <w:p w14:paraId="38DC652C" w14:textId="77777777" w:rsidR="00DB5835" w:rsidRDefault="00DB5835" w:rsidP="00A06C72">
      <w:pPr>
        <w:spacing w:after="0"/>
        <w:rPr>
          <w:rFonts w:cstheme="minorHAnsi"/>
          <w:sz w:val="24"/>
          <w:szCs w:val="24"/>
        </w:rPr>
      </w:pPr>
    </w:p>
    <w:p w14:paraId="7A221D93" w14:textId="77777777" w:rsidR="00DB5835" w:rsidRDefault="00DB5835" w:rsidP="00A06C72">
      <w:pPr>
        <w:spacing w:after="0"/>
        <w:rPr>
          <w:rFonts w:cstheme="minorHAnsi"/>
          <w:sz w:val="24"/>
          <w:szCs w:val="24"/>
        </w:rPr>
      </w:pPr>
    </w:p>
    <w:p w14:paraId="09D59361" w14:textId="77777777" w:rsidR="00DB5835" w:rsidRDefault="00DB5835" w:rsidP="00A06C72">
      <w:pPr>
        <w:spacing w:after="0"/>
        <w:rPr>
          <w:rFonts w:cstheme="minorHAnsi"/>
          <w:sz w:val="24"/>
          <w:szCs w:val="24"/>
        </w:rPr>
      </w:pPr>
    </w:p>
    <w:p w14:paraId="6183B732" w14:textId="77777777" w:rsidR="00DB5835" w:rsidRDefault="00DB5835" w:rsidP="00A06C72">
      <w:pPr>
        <w:spacing w:after="0"/>
        <w:rPr>
          <w:rFonts w:cstheme="minorHAnsi"/>
          <w:sz w:val="24"/>
          <w:szCs w:val="24"/>
        </w:rPr>
      </w:pPr>
    </w:p>
    <w:p w14:paraId="1517D388" w14:textId="77777777" w:rsidR="00DB5835" w:rsidRDefault="00DB5835" w:rsidP="00A06C72">
      <w:pPr>
        <w:spacing w:after="0"/>
        <w:rPr>
          <w:rFonts w:cstheme="minorHAnsi"/>
          <w:sz w:val="24"/>
          <w:szCs w:val="24"/>
        </w:rPr>
      </w:pPr>
    </w:p>
    <w:p w14:paraId="4E1ABE21" w14:textId="77777777" w:rsidR="00DB5835" w:rsidRDefault="00DB5835" w:rsidP="00A06C72">
      <w:pPr>
        <w:spacing w:after="0"/>
        <w:rPr>
          <w:rFonts w:cstheme="minorHAnsi"/>
          <w:sz w:val="24"/>
          <w:szCs w:val="24"/>
        </w:rPr>
      </w:pPr>
    </w:p>
    <w:p w14:paraId="72FCDAE4" w14:textId="77777777" w:rsidR="00DB5835" w:rsidRDefault="00DB5835" w:rsidP="00A06C72">
      <w:pPr>
        <w:spacing w:after="0"/>
        <w:rPr>
          <w:rFonts w:cstheme="minorHAnsi"/>
          <w:sz w:val="24"/>
          <w:szCs w:val="24"/>
        </w:rPr>
      </w:pPr>
    </w:p>
    <w:p w14:paraId="69665409" w14:textId="77777777" w:rsidR="00DB5835" w:rsidRDefault="00DB5835" w:rsidP="00A06C72">
      <w:pPr>
        <w:spacing w:after="0"/>
        <w:rPr>
          <w:rFonts w:cstheme="minorHAnsi"/>
          <w:sz w:val="24"/>
          <w:szCs w:val="24"/>
        </w:rPr>
      </w:pPr>
    </w:p>
    <w:p w14:paraId="15B2DD2D" w14:textId="77777777" w:rsidR="00DB5835" w:rsidRDefault="00DB5835" w:rsidP="00A06C72">
      <w:pPr>
        <w:spacing w:after="0"/>
        <w:rPr>
          <w:rFonts w:cstheme="minorHAnsi"/>
          <w:sz w:val="24"/>
          <w:szCs w:val="24"/>
        </w:rPr>
      </w:pPr>
    </w:p>
    <w:p w14:paraId="09DBBD26" w14:textId="77777777" w:rsidR="00DB5835" w:rsidRPr="00CB2A53" w:rsidRDefault="00DB5835" w:rsidP="00A06C72">
      <w:pPr>
        <w:spacing w:after="0"/>
        <w:rPr>
          <w:rFonts w:cstheme="minorHAnsi"/>
          <w:sz w:val="24"/>
          <w:szCs w:val="24"/>
        </w:rPr>
      </w:pPr>
    </w:p>
    <w:p w14:paraId="4DF41E51" w14:textId="77777777" w:rsidR="007665DC" w:rsidRPr="00CB2A53" w:rsidRDefault="007665DC" w:rsidP="00A06C72">
      <w:pPr>
        <w:spacing w:after="0"/>
        <w:rPr>
          <w:rFonts w:cstheme="minorHAnsi"/>
          <w:sz w:val="24"/>
          <w:szCs w:val="24"/>
        </w:rPr>
      </w:pPr>
    </w:p>
    <w:p w14:paraId="293BD627" w14:textId="77777777" w:rsidR="00EE604A" w:rsidRPr="00CB2A53" w:rsidRDefault="00C141FF" w:rsidP="00A06C72">
      <w:pPr>
        <w:pStyle w:val="Heading1"/>
        <w:numPr>
          <w:ilvl w:val="0"/>
          <w:numId w:val="2"/>
        </w:numPr>
        <w:spacing w:before="0"/>
        <w:jc w:val="both"/>
        <w:rPr>
          <w:rFonts w:asciiTheme="minorHAnsi" w:hAnsiTheme="minorHAnsi" w:cstheme="minorHAnsi"/>
          <w:b/>
          <w:sz w:val="24"/>
          <w:szCs w:val="24"/>
        </w:rPr>
      </w:pPr>
      <w:bookmarkStart w:id="1" w:name="_Toc189581359"/>
      <w:proofErr w:type="spellStart"/>
      <w:r w:rsidRPr="00CB2A53">
        <w:rPr>
          <w:rFonts w:asciiTheme="minorHAnsi" w:hAnsiTheme="minorHAnsi" w:cstheme="minorHAnsi"/>
          <w:b/>
          <w:sz w:val="24"/>
          <w:szCs w:val="24"/>
        </w:rPr>
        <w:t>Наименование</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на</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програмата</w:t>
      </w:r>
      <w:proofErr w:type="spellEnd"/>
      <w:r w:rsidR="00DA53A6" w:rsidRPr="00CB2A53">
        <w:rPr>
          <w:rFonts w:asciiTheme="minorHAnsi" w:hAnsiTheme="minorHAnsi" w:cstheme="minorHAnsi"/>
          <w:b/>
          <w:sz w:val="24"/>
          <w:szCs w:val="24"/>
        </w:rPr>
        <w:t>:</w:t>
      </w:r>
      <w:bookmarkEnd w:id="1"/>
    </w:p>
    <w:p w14:paraId="77937001" w14:textId="77777777" w:rsidR="006C3835" w:rsidRPr="00CB2A53" w:rsidRDefault="006C3835" w:rsidP="00A06C72">
      <w:pPr>
        <w:spacing w:after="0"/>
        <w:rPr>
          <w:rFonts w:cstheme="minorHAnsi"/>
          <w:sz w:val="24"/>
          <w:szCs w:val="24"/>
        </w:rPr>
      </w:pPr>
    </w:p>
    <w:p w14:paraId="6E3CCE65" w14:textId="77777777" w:rsidR="006C3835" w:rsidRPr="00CB2A53" w:rsidRDefault="006C3835" w:rsidP="00A06C72">
      <w:pPr>
        <w:spacing w:after="0"/>
        <w:jc w:val="both"/>
        <w:rPr>
          <w:rFonts w:cstheme="minorHAnsi"/>
          <w:sz w:val="24"/>
          <w:szCs w:val="24"/>
          <w:lang w:val="bg-BG"/>
        </w:rPr>
      </w:pPr>
      <w:r w:rsidRPr="00CB2A53">
        <w:rPr>
          <w:rFonts w:cstheme="minorHAnsi"/>
          <w:sz w:val="24"/>
          <w:szCs w:val="24"/>
          <w:lang w:val="bg-BG"/>
        </w:rPr>
        <w:t>Програма за морско дело, рибарство и аквакултури 2021-2027</w:t>
      </w:r>
      <w:r w:rsidR="00DF7815" w:rsidRPr="00CB2A53">
        <w:rPr>
          <w:rFonts w:cstheme="minorHAnsi"/>
          <w:sz w:val="24"/>
          <w:szCs w:val="24"/>
          <w:lang w:val="bg-BG"/>
        </w:rPr>
        <w:t xml:space="preserve"> (ПМДРА)</w:t>
      </w:r>
    </w:p>
    <w:p w14:paraId="2DC6F898" w14:textId="77777777" w:rsidR="0000164D" w:rsidRPr="00CB2A53" w:rsidRDefault="0000164D" w:rsidP="00A06C72">
      <w:pPr>
        <w:pStyle w:val="Heading1"/>
        <w:spacing w:before="0"/>
        <w:ind w:left="720"/>
        <w:jc w:val="both"/>
        <w:rPr>
          <w:rFonts w:asciiTheme="minorHAnsi" w:hAnsiTheme="minorHAnsi" w:cstheme="minorHAnsi"/>
          <w:b/>
          <w:sz w:val="24"/>
          <w:szCs w:val="24"/>
        </w:rPr>
      </w:pPr>
    </w:p>
    <w:p w14:paraId="453BBB75" w14:textId="77777777" w:rsidR="006C3835" w:rsidRPr="00CB2A53" w:rsidRDefault="008C79C6" w:rsidP="00A06C72">
      <w:pPr>
        <w:pStyle w:val="Heading1"/>
        <w:numPr>
          <w:ilvl w:val="0"/>
          <w:numId w:val="2"/>
        </w:numPr>
        <w:spacing w:before="0"/>
        <w:jc w:val="both"/>
        <w:rPr>
          <w:rFonts w:asciiTheme="minorHAnsi" w:hAnsiTheme="minorHAnsi" w:cstheme="minorHAnsi"/>
          <w:b/>
          <w:sz w:val="24"/>
          <w:szCs w:val="24"/>
        </w:rPr>
      </w:pPr>
      <w:bookmarkStart w:id="2" w:name="_Toc189581360"/>
      <w:proofErr w:type="spellStart"/>
      <w:r w:rsidRPr="00CB2A53">
        <w:rPr>
          <w:rFonts w:asciiTheme="minorHAnsi" w:hAnsiTheme="minorHAnsi" w:cstheme="minorHAnsi"/>
          <w:b/>
          <w:sz w:val="24"/>
          <w:szCs w:val="24"/>
        </w:rPr>
        <w:t>Наименование</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на</w:t>
      </w:r>
      <w:proofErr w:type="spellEnd"/>
      <w:r w:rsidRPr="00CB2A53">
        <w:rPr>
          <w:rFonts w:asciiTheme="minorHAnsi" w:hAnsiTheme="minorHAnsi" w:cstheme="minorHAnsi"/>
          <w:b/>
          <w:sz w:val="24"/>
          <w:szCs w:val="24"/>
        </w:rPr>
        <w:t xml:space="preserve"> </w:t>
      </w:r>
      <w:proofErr w:type="spellStart"/>
      <w:proofErr w:type="gramStart"/>
      <w:r w:rsidRPr="00CB2A53">
        <w:rPr>
          <w:rFonts w:asciiTheme="minorHAnsi" w:hAnsiTheme="minorHAnsi" w:cstheme="minorHAnsi"/>
          <w:b/>
          <w:sz w:val="24"/>
          <w:szCs w:val="24"/>
        </w:rPr>
        <w:t>приоритета</w:t>
      </w:r>
      <w:proofErr w:type="spellEnd"/>
      <w:r w:rsidRPr="00CB2A53">
        <w:rPr>
          <w:rFonts w:asciiTheme="minorHAnsi" w:hAnsiTheme="minorHAnsi" w:cstheme="minorHAnsi"/>
          <w:b/>
          <w:sz w:val="24"/>
          <w:szCs w:val="24"/>
        </w:rPr>
        <w:t xml:space="preserve">  </w:t>
      </w:r>
      <w:r w:rsidR="00C141FF" w:rsidRPr="00CB2A53">
        <w:rPr>
          <w:rFonts w:asciiTheme="minorHAnsi" w:hAnsiTheme="minorHAnsi" w:cstheme="minorHAnsi"/>
          <w:b/>
          <w:sz w:val="24"/>
          <w:szCs w:val="24"/>
        </w:rPr>
        <w:t>и</w:t>
      </w:r>
      <w:proofErr w:type="gramEnd"/>
      <w:r w:rsidR="00C141FF" w:rsidRPr="00CB2A53">
        <w:rPr>
          <w:rFonts w:asciiTheme="minorHAnsi" w:hAnsiTheme="minorHAnsi" w:cstheme="minorHAnsi"/>
          <w:b/>
          <w:sz w:val="24"/>
          <w:szCs w:val="24"/>
        </w:rPr>
        <w:t xml:space="preserve"> </w:t>
      </w:r>
      <w:proofErr w:type="spellStart"/>
      <w:r w:rsidR="00C141FF" w:rsidRPr="00CB2A53">
        <w:rPr>
          <w:rFonts w:asciiTheme="minorHAnsi" w:hAnsiTheme="minorHAnsi" w:cstheme="minorHAnsi"/>
          <w:b/>
          <w:sz w:val="24"/>
          <w:szCs w:val="24"/>
        </w:rPr>
        <w:t>специфичната</w:t>
      </w:r>
      <w:proofErr w:type="spellEnd"/>
      <w:r w:rsidR="00C141FF" w:rsidRPr="00CB2A53">
        <w:rPr>
          <w:rFonts w:asciiTheme="minorHAnsi" w:hAnsiTheme="minorHAnsi" w:cstheme="minorHAnsi"/>
          <w:b/>
          <w:sz w:val="24"/>
          <w:szCs w:val="24"/>
        </w:rPr>
        <w:t xml:space="preserve"> </w:t>
      </w:r>
      <w:proofErr w:type="spellStart"/>
      <w:r w:rsidR="00C141FF" w:rsidRPr="00CB2A53">
        <w:rPr>
          <w:rFonts w:asciiTheme="minorHAnsi" w:hAnsiTheme="minorHAnsi" w:cstheme="minorHAnsi"/>
          <w:b/>
          <w:sz w:val="24"/>
          <w:szCs w:val="24"/>
        </w:rPr>
        <w:t>цел</w:t>
      </w:r>
      <w:proofErr w:type="spellEnd"/>
      <w:r w:rsidR="00DA53A6" w:rsidRPr="00CB2A53">
        <w:rPr>
          <w:rFonts w:asciiTheme="minorHAnsi" w:hAnsiTheme="minorHAnsi" w:cstheme="minorHAnsi"/>
          <w:b/>
          <w:sz w:val="24"/>
          <w:szCs w:val="24"/>
        </w:rPr>
        <w:t>:</w:t>
      </w:r>
      <w:bookmarkEnd w:id="2"/>
    </w:p>
    <w:p w14:paraId="1F9341FC" w14:textId="77777777" w:rsidR="00A06C72" w:rsidRPr="00CB2A53" w:rsidRDefault="00A06C72" w:rsidP="00A06C72">
      <w:pPr>
        <w:rPr>
          <w:rFonts w:cstheme="minorHAnsi"/>
          <w:sz w:val="24"/>
          <w:szCs w:val="24"/>
        </w:rPr>
      </w:pPr>
    </w:p>
    <w:p w14:paraId="6F572926" w14:textId="77777777" w:rsidR="006C3835" w:rsidRPr="00CB2A53" w:rsidRDefault="006C3835" w:rsidP="00A06C72">
      <w:pPr>
        <w:spacing w:after="0"/>
        <w:jc w:val="both"/>
        <w:rPr>
          <w:rFonts w:cstheme="minorHAnsi"/>
          <w:sz w:val="24"/>
          <w:szCs w:val="24"/>
          <w:lang w:val="bg-BG"/>
        </w:rPr>
      </w:pPr>
      <w:r w:rsidRPr="00CB2A53">
        <w:rPr>
          <w:rFonts w:cstheme="minorHAnsi"/>
          <w:sz w:val="24"/>
          <w:szCs w:val="24"/>
          <w:lang w:val="bg-BG"/>
        </w:rPr>
        <w:t xml:space="preserve">Приоритет 2: „Насърчаване на устойчивите дейности, свързани с </w:t>
      </w:r>
      <w:proofErr w:type="spellStart"/>
      <w:r w:rsidRPr="00CB2A53">
        <w:rPr>
          <w:rFonts w:cstheme="minorHAnsi"/>
          <w:sz w:val="24"/>
          <w:szCs w:val="24"/>
          <w:lang w:val="bg-BG"/>
        </w:rPr>
        <w:t>аквакултурите</w:t>
      </w:r>
      <w:proofErr w:type="spellEnd"/>
      <w:r w:rsidRPr="00CB2A53">
        <w:rPr>
          <w:rFonts w:cstheme="minorHAnsi"/>
          <w:sz w:val="24"/>
          <w:szCs w:val="24"/>
          <w:lang w:val="bg-BG"/>
        </w:rPr>
        <w:t>,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w:t>
      </w:r>
      <w:r w:rsidR="00736534" w:rsidRPr="00CB2A53">
        <w:rPr>
          <w:rFonts w:cstheme="minorHAnsi"/>
          <w:sz w:val="24"/>
          <w:szCs w:val="24"/>
          <w:lang w:val="bg-BG"/>
        </w:rPr>
        <w:t>.</w:t>
      </w:r>
    </w:p>
    <w:p w14:paraId="7DD29761" w14:textId="77777777" w:rsidR="006C3835" w:rsidRPr="00CB2A53" w:rsidRDefault="006C3835" w:rsidP="00A06C72">
      <w:pPr>
        <w:spacing w:after="0"/>
        <w:jc w:val="both"/>
        <w:rPr>
          <w:rFonts w:cstheme="minorHAnsi"/>
          <w:sz w:val="24"/>
          <w:szCs w:val="24"/>
          <w:lang w:val="bg-BG"/>
        </w:rPr>
      </w:pPr>
      <w:r w:rsidRPr="00CB2A53">
        <w:rPr>
          <w:rFonts w:cstheme="minorHAnsi"/>
          <w:sz w:val="24"/>
          <w:szCs w:val="24"/>
          <w:lang w:val="bg-BG"/>
        </w:rPr>
        <w:t xml:space="preserve">Специфична цел: „Насърчаване на устойчивите дейности, свързани с </w:t>
      </w:r>
      <w:proofErr w:type="spellStart"/>
      <w:r w:rsidRPr="00CB2A53">
        <w:rPr>
          <w:rFonts w:cstheme="minorHAnsi"/>
          <w:sz w:val="24"/>
          <w:szCs w:val="24"/>
          <w:lang w:val="bg-BG"/>
        </w:rPr>
        <w:t>аквакултурите</w:t>
      </w:r>
      <w:proofErr w:type="spellEnd"/>
      <w:r w:rsidRPr="00CB2A53">
        <w:rPr>
          <w:rFonts w:cstheme="minorHAnsi"/>
          <w:sz w:val="24"/>
          <w:szCs w:val="24"/>
          <w:lang w:val="bg-BG"/>
        </w:rPr>
        <w:t>,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sidR="00736534" w:rsidRPr="00CB2A53">
        <w:rPr>
          <w:rFonts w:cstheme="minorHAnsi"/>
          <w:sz w:val="24"/>
          <w:szCs w:val="24"/>
          <w:lang w:val="bg-BG"/>
        </w:rPr>
        <w:t>.</w:t>
      </w:r>
    </w:p>
    <w:p w14:paraId="130658C1" w14:textId="77777777" w:rsidR="006C3835" w:rsidRPr="00504A84" w:rsidRDefault="006C3835" w:rsidP="00A06C72">
      <w:pPr>
        <w:pStyle w:val="Heading1"/>
        <w:spacing w:before="0"/>
        <w:ind w:left="720"/>
        <w:jc w:val="both"/>
        <w:rPr>
          <w:rFonts w:asciiTheme="minorHAnsi" w:hAnsiTheme="minorHAnsi" w:cstheme="minorHAnsi"/>
          <w:b/>
          <w:sz w:val="24"/>
          <w:szCs w:val="24"/>
          <w:lang w:val="bg-BG"/>
        </w:rPr>
      </w:pPr>
    </w:p>
    <w:p w14:paraId="7587A8F8" w14:textId="77777777" w:rsidR="00DA53A6" w:rsidRPr="00504A84" w:rsidRDefault="00DA53A6" w:rsidP="00A06C72">
      <w:pPr>
        <w:pStyle w:val="Heading1"/>
        <w:numPr>
          <w:ilvl w:val="0"/>
          <w:numId w:val="2"/>
        </w:numPr>
        <w:spacing w:before="0"/>
        <w:jc w:val="both"/>
        <w:rPr>
          <w:rFonts w:asciiTheme="minorHAnsi" w:hAnsiTheme="minorHAnsi" w:cstheme="minorHAnsi"/>
          <w:b/>
          <w:sz w:val="24"/>
          <w:szCs w:val="24"/>
          <w:lang w:val="bg-BG"/>
        </w:rPr>
      </w:pPr>
      <w:bookmarkStart w:id="3" w:name="_Toc189581361"/>
      <w:r w:rsidRPr="00504A84">
        <w:rPr>
          <w:rFonts w:asciiTheme="minorHAnsi" w:hAnsiTheme="minorHAnsi" w:cstheme="minorHAnsi"/>
          <w:b/>
          <w:sz w:val="24"/>
          <w:szCs w:val="24"/>
          <w:lang w:val="bg-BG"/>
        </w:rPr>
        <w:t>Номер и наименование на процедурата:</w:t>
      </w:r>
      <w:bookmarkEnd w:id="3"/>
    </w:p>
    <w:p w14:paraId="706A2F85" w14:textId="77777777" w:rsidR="0000164D" w:rsidRPr="00504A84" w:rsidRDefault="0000164D" w:rsidP="00A06C72">
      <w:pPr>
        <w:spacing w:after="0"/>
        <w:rPr>
          <w:rFonts w:cstheme="minorHAnsi"/>
          <w:sz w:val="24"/>
          <w:szCs w:val="24"/>
          <w:lang w:val="bg-BG"/>
        </w:rPr>
      </w:pPr>
    </w:p>
    <w:p w14:paraId="34AE0438" w14:textId="77777777" w:rsidR="006C3835" w:rsidRPr="00CB2A53" w:rsidRDefault="006C3835" w:rsidP="00A06C72">
      <w:pPr>
        <w:spacing w:after="0"/>
        <w:jc w:val="both"/>
        <w:rPr>
          <w:rFonts w:cstheme="minorHAnsi"/>
          <w:sz w:val="24"/>
          <w:szCs w:val="24"/>
          <w:lang w:val="bg-BG"/>
        </w:rPr>
      </w:pPr>
      <w:r w:rsidRPr="00CB2A53">
        <w:rPr>
          <w:rFonts w:cstheme="minorHAnsi"/>
          <w:sz w:val="24"/>
          <w:szCs w:val="24"/>
          <w:lang w:val="bg-BG"/>
        </w:rPr>
        <w:t xml:space="preserve">Процедура чрез  подбор на проекти </w:t>
      </w:r>
      <w:r w:rsidR="00583418" w:rsidRPr="00CB2A53">
        <w:rPr>
          <w:rFonts w:cstheme="minorHAnsi"/>
          <w:sz w:val="24"/>
          <w:szCs w:val="24"/>
          <w:lang w:val="bg-BG"/>
        </w:rPr>
        <w:t>BG14MFPR001-2.00</w:t>
      </w:r>
      <w:r w:rsidR="00736534" w:rsidRPr="00CB2A53">
        <w:rPr>
          <w:rFonts w:cstheme="minorHAnsi"/>
          <w:sz w:val="24"/>
          <w:szCs w:val="24"/>
          <w:lang w:val="bg-BG"/>
        </w:rPr>
        <w:t>5</w:t>
      </w:r>
      <w:r w:rsidR="00583418" w:rsidRPr="00CB2A53">
        <w:rPr>
          <w:rFonts w:cstheme="minorHAnsi"/>
          <w:sz w:val="24"/>
          <w:szCs w:val="24"/>
          <w:lang w:val="bg-BG"/>
        </w:rPr>
        <w:t xml:space="preserve"> </w:t>
      </w:r>
      <w:r w:rsidRPr="00CB2A53">
        <w:rPr>
          <w:rFonts w:cstheme="minorHAnsi"/>
          <w:sz w:val="24"/>
          <w:szCs w:val="24"/>
          <w:lang w:val="bg-BG"/>
        </w:rPr>
        <w:t>„Аквакултури, осигуряващи екологични услуги“</w:t>
      </w:r>
      <w:r w:rsidR="00A06C72" w:rsidRPr="00CB2A53">
        <w:rPr>
          <w:rFonts w:cstheme="minorHAnsi"/>
          <w:sz w:val="24"/>
          <w:szCs w:val="24"/>
          <w:lang w:val="bg-BG"/>
        </w:rPr>
        <w:t>.</w:t>
      </w:r>
    </w:p>
    <w:p w14:paraId="12E49869" w14:textId="77777777" w:rsidR="00A06C72" w:rsidRPr="00CB2A53" w:rsidRDefault="00A06C72" w:rsidP="00A06C72">
      <w:pPr>
        <w:spacing w:after="0"/>
        <w:jc w:val="both"/>
        <w:rPr>
          <w:rFonts w:cstheme="minorHAnsi"/>
          <w:sz w:val="24"/>
          <w:szCs w:val="24"/>
          <w:lang w:val="bg-BG"/>
        </w:rPr>
      </w:pPr>
    </w:p>
    <w:p w14:paraId="66B7B33B" w14:textId="77777777" w:rsidR="00DA53A6" w:rsidRPr="00CB2A53" w:rsidRDefault="00DA53A6" w:rsidP="00A06C72">
      <w:pPr>
        <w:pStyle w:val="Heading1"/>
        <w:numPr>
          <w:ilvl w:val="0"/>
          <w:numId w:val="2"/>
        </w:numPr>
        <w:spacing w:before="0"/>
        <w:jc w:val="both"/>
        <w:rPr>
          <w:rFonts w:asciiTheme="minorHAnsi" w:hAnsiTheme="minorHAnsi" w:cstheme="minorHAnsi"/>
          <w:b/>
          <w:sz w:val="24"/>
          <w:szCs w:val="24"/>
        </w:rPr>
      </w:pPr>
      <w:bookmarkStart w:id="4" w:name="_Toc189581362"/>
      <w:proofErr w:type="spellStart"/>
      <w:r w:rsidRPr="00CB2A53">
        <w:rPr>
          <w:rFonts w:asciiTheme="minorHAnsi" w:hAnsiTheme="minorHAnsi" w:cstheme="minorHAnsi"/>
          <w:b/>
          <w:sz w:val="24"/>
          <w:szCs w:val="24"/>
        </w:rPr>
        <w:t>Измерения</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по</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кодове</w:t>
      </w:r>
      <w:proofErr w:type="spellEnd"/>
      <w:r w:rsidRPr="00CB2A53">
        <w:rPr>
          <w:rFonts w:asciiTheme="minorHAnsi" w:hAnsiTheme="minorHAnsi" w:cstheme="minorHAnsi"/>
          <w:b/>
          <w:sz w:val="24"/>
          <w:szCs w:val="24"/>
        </w:rPr>
        <w:t>:</w:t>
      </w:r>
      <w:bookmarkEnd w:id="4"/>
    </w:p>
    <w:p w14:paraId="3063DC64" w14:textId="77777777" w:rsidR="0000164D" w:rsidRPr="00CB2A53" w:rsidRDefault="0000164D" w:rsidP="00A06C72">
      <w:pPr>
        <w:spacing w:after="0"/>
        <w:rPr>
          <w:rFonts w:cstheme="minorHAnsi"/>
          <w:sz w:val="24"/>
          <w:szCs w:val="24"/>
        </w:rPr>
      </w:pPr>
    </w:p>
    <w:p w14:paraId="020AA8C5" w14:textId="77777777" w:rsidR="00D61AA1" w:rsidRPr="00CB2A53" w:rsidRDefault="00D61AA1" w:rsidP="00A06C72">
      <w:pPr>
        <w:spacing w:after="0" w:line="276" w:lineRule="auto"/>
        <w:jc w:val="both"/>
        <w:rPr>
          <w:rFonts w:cstheme="minorHAnsi"/>
          <w:sz w:val="24"/>
          <w:szCs w:val="24"/>
          <w:lang w:val="bg-BG"/>
        </w:rPr>
      </w:pPr>
      <w:r w:rsidRPr="00CB2A53">
        <w:rPr>
          <w:rFonts w:cstheme="minorHAnsi"/>
          <w:sz w:val="24"/>
          <w:szCs w:val="24"/>
          <w:lang w:val="bg-BG"/>
        </w:rPr>
        <w:t>Код по измерение Област на интервенция: 079</w:t>
      </w:r>
      <w:r w:rsidR="00F37A55" w:rsidRPr="00CB2A53">
        <w:rPr>
          <w:rStyle w:val="FootnoteReference"/>
          <w:rFonts w:cstheme="minorHAnsi"/>
          <w:sz w:val="24"/>
          <w:szCs w:val="24"/>
          <w:lang w:val="bg-BG"/>
        </w:rPr>
        <w:footnoteReference w:id="1"/>
      </w:r>
    </w:p>
    <w:p w14:paraId="6DF94922" w14:textId="77777777" w:rsidR="00D61AA1" w:rsidRPr="00CB2A53" w:rsidRDefault="00D61AA1" w:rsidP="00A06C72">
      <w:pPr>
        <w:spacing w:after="0" w:line="276" w:lineRule="auto"/>
        <w:jc w:val="both"/>
        <w:rPr>
          <w:rFonts w:cstheme="minorHAnsi"/>
          <w:sz w:val="24"/>
          <w:szCs w:val="24"/>
          <w:lang w:val="bg-BG"/>
        </w:rPr>
      </w:pPr>
      <w:r w:rsidRPr="00CB2A53">
        <w:rPr>
          <w:rFonts w:cstheme="minorHAnsi"/>
          <w:sz w:val="24"/>
          <w:szCs w:val="24"/>
          <w:lang w:val="bg-BG"/>
        </w:rPr>
        <w:t>Код по измерение Форма на подкрепа: 01</w:t>
      </w:r>
    </w:p>
    <w:p w14:paraId="0F7786B5" w14:textId="77777777" w:rsidR="00D61AA1" w:rsidRPr="00CB2A53" w:rsidRDefault="00D61AA1" w:rsidP="00A06C72">
      <w:pPr>
        <w:spacing w:after="0" w:line="276" w:lineRule="auto"/>
        <w:jc w:val="both"/>
        <w:rPr>
          <w:rFonts w:cstheme="minorHAnsi"/>
          <w:sz w:val="24"/>
          <w:szCs w:val="24"/>
          <w:lang w:val="bg-BG"/>
        </w:rPr>
      </w:pPr>
      <w:r w:rsidRPr="00CB2A53">
        <w:rPr>
          <w:rFonts w:cstheme="minorHAnsi"/>
          <w:sz w:val="24"/>
          <w:szCs w:val="24"/>
          <w:lang w:val="bg-BG"/>
        </w:rPr>
        <w:t>Код по измерение Териториален механизъм за изпълнение и териториална насоченост: 33</w:t>
      </w:r>
    </w:p>
    <w:p w14:paraId="777780C7" w14:textId="77777777" w:rsidR="00D61AA1" w:rsidRPr="00CB2A53" w:rsidRDefault="00D61AA1" w:rsidP="00A06C72">
      <w:pPr>
        <w:spacing w:after="0" w:line="276" w:lineRule="auto"/>
        <w:jc w:val="both"/>
        <w:rPr>
          <w:rFonts w:cstheme="minorHAnsi"/>
          <w:sz w:val="24"/>
          <w:szCs w:val="24"/>
          <w:lang w:val="bg-BG"/>
        </w:rPr>
      </w:pPr>
      <w:r w:rsidRPr="00CB2A53">
        <w:rPr>
          <w:rFonts w:cstheme="minorHAnsi"/>
          <w:sz w:val="24"/>
          <w:szCs w:val="24"/>
          <w:lang w:val="bg-BG"/>
        </w:rPr>
        <w:t>Код по измерение Стопанска дейност: 0</w:t>
      </w:r>
      <w:r w:rsidR="00816ACD" w:rsidRPr="00CB2A53">
        <w:rPr>
          <w:rFonts w:cstheme="minorHAnsi"/>
          <w:sz w:val="24"/>
          <w:szCs w:val="24"/>
          <w:lang w:val="bg-BG"/>
        </w:rPr>
        <w:t>3</w:t>
      </w:r>
    </w:p>
    <w:p w14:paraId="3E9446E2" w14:textId="77777777" w:rsidR="001D4BB2" w:rsidRPr="00504A84" w:rsidRDefault="001D4BB2" w:rsidP="00A06C72">
      <w:pPr>
        <w:pStyle w:val="Heading1"/>
        <w:spacing w:before="0"/>
        <w:ind w:left="720"/>
        <w:jc w:val="both"/>
        <w:rPr>
          <w:rFonts w:asciiTheme="minorHAnsi" w:hAnsiTheme="minorHAnsi" w:cstheme="minorHAnsi"/>
          <w:b/>
          <w:sz w:val="24"/>
          <w:szCs w:val="24"/>
          <w:lang w:val="bg-BG"/>
        </w:rPr>
      </w:pPr>
    </w:p>
    <w:p w14:paraId="597017DA" w14:textId="77777777" w:rsidR="001D4BB2" w:rsidRPr="00CB2A53" w:rsidRDefault="001D4BB2" w:rsidP="00A06C72">
      <w:pPr>
        <w:pStyle w:val="Heading1"/>
        <w:numPr>
          <w:ilvl w:val="0"/>
          <w:numId w:val="2"/>
        </w:numPr>
        <w:spacing w:before="0"/>
        <w:jc w:val="both"/>
        <w:rPr>
          <w:rFonts w:asciiTheme="minorHAnsi" w:hAnsiTheme="minorHAnsi" w:cstheme="minorHAnsi"/>
          <w:b/>
          <w:sz w:val="24"/>
          <w:szCs w:val="24"/>
        </w:rPr>
      </w:pPr>
      <w:bookmarkStart w:id="5" w:name="_Toc189581363"/>
      <w:r w:rsidRPr="00CB2A53">
        <w:rPr>
          <w:rFonts w:asciiTheme="minorHAnsi" w:hAnsiTheme="minorHAnsi" w:cstheme="minorHAnsi"/>
          <w:b/>
          <w:sz w:val="24"/>
          <w:szCs w:val="24"/>
          <w:lang w:val="bg-BG"/>
        </w:rPr>
        <w:t>Т</w:t>
      </w:r>
      <w:proofErr w:type="spellStart"/>
      <w:r w:rsidR="00DA53A6" w:rsidRPr="00CB2A53">
        <w:rPr>
          <w:rFonts w:asciiTheme="minorHAnsi" w:hAnsiTheme="minorHAnsi" w:cstheme="minorHAnsi"/>
          <w:b/>
          <w:sz w:val="24"/>
          <w:szCs w:val="24"/>
        </w:rPr>
        <w:t>ериториален</w:t>
      </w:r>
      <w:proofErr w:type="spellEnd"/>
      <w:r w:rsidR="00DA53A6" w:rsidRPr="00CB2A53">
        <w:rPr>
          <w:rFonts w:asciiTheme="minorHAnsi" w:hAnsiTheme="minorHAnsi" w:cstheme="minorHAnsi"/>
          <w:b/>
          <w:sz w:val="24"/>
          <w:szCs w:val="24"/>
        </w:rPr>
        <w:t xml:space="preserve"> </w:t>
      </w:r>
      <w:proofErr w:type="spellStart"/>
      <w:r w:rsidR="00DA53A6" w:rsidRPr="00CB2A53">
        <w:rPr>
          <w:rFonts w:asciiTheme="minorHAnsi" w:hAnsiTheme="minorHAnsi" w:cstheme="minorHAnsi"/>
          <w:b/>
          <w:sz w:val="24"/>
          <w:szCs w:val="24"/>
        </w:rPr>
        <w:t>обхват</w:t>
      </w:r>
      <w:proofErr w:type="spellEnd"/>
      <w:r w:rsidR="00DA53A6" w:rsidRPr="00CB2A53">
        <w:rPr>
          <w:rFonts w:asciiTheme="minorHAnsi" w:hAnsiTheme="minorHAnsi" w:cstheme="minorHAnsi"/>
          <w:b/>
          <w:sz w:val="24"/>
          <w:szCs w:val="24"/>
        </w:rPr>
        <w:t>:</w:t>
      </w:r>
      <w:bookmarkEnd w:id="5"/>
    </w:p>
    <w:p w14:paraId="3C4FF889" w14:textId="77777777" w:rsidR="001D4BB2" w:rsidRPr="00CB2A53" w:rsidRDefault="001D4BB2" w:rsidP="00A06C72">
      <w:pPr>
        <w:spacing w:after="0"/>
        <w:rPr>
          <w:rFonts w:cstheme="minorHAnsi"/>
          <w:sz w:val="24"/>
          <w:szCs w:val="24"/>
        </w:rPr>
      </w:pPr>
    </w:p>
    <w:p w14:paraId="62FE80A6" w14:textId="77777777" w:rsidR="001D4BB2" w:rsidRPr="00CB2A53" w:rsidRDefault="001D4BB2" w:rsidP="00A06C72">
      <w:pPr>
        <w:spacing w:after="0"/>
        <w:jc w:val="both"/>
        <w:rPr>
          <w:rFonts w:cstheme="minorHAnsi"/>
          <w:sz w:val="24"/>
          <w:szCs w:val="24"/>
          <w:lang w:val="bg-BG"/>
        </w:rPr>
      </w:pPr>
      <w:r w:rsidRPr="00CB2A53">
        <w:rPr>
          <w:rFonts w:cstheme="minorHAnsi"/>
          <w:sz w:val="24"/>
          <w:szCs w:val="24"/>
          <w:lang w:val="bg-BG"/>
        </w:rPr>
        <w:t xml:space="preserve">Проектите по процедурата следва да бъдат изпълнени </w:t>
      </w:r>
      <w:r w:rsidR="00AE5E08" w:rsidRPr="00CB2A53">
        <w:rPr>
          <w:rFonts w:cstheme="minorHAnsi"/>
          <w:sz w:val="24"/>
          <w:szCs w:val="24"/>
          <w:lang w:val="bg-BG"/>
        </w:rPr>
        <w:t xml:space="preserve">от стопанства </w:t>
      </w:r>
      <w:r w:rsidR="002768B4">
        <w:rPr>
          <w:rFonts w:cstheme="minorHAnsi"/>
          <w:sz w:val="24"/>
          <w:szCs w:val="24"/>
          <w:lang w:val="bg-BG"/>
        </w:rPr>
        <w:t xml:space="preserve">за производство на аквакултури, попадащи в </w:t>
      </w:r>
      <w:r w:rsidR="006A728E" w:rsidRPr="006A728E">
        <w:rPr>
          <w:rFonts w:cstheme="minorHAnsi"/>
          <w:sz w:val="24"/>
          <w:szCs w:val="24"/>
          <w:lang w:val="bg-BG"/>
        </w:rPr>
        <w:t>защитените територии и защитените зони от мрежата „НАТУРА 2000“</w:t>
      </w:r>
      <w:r w:rsidR="006A728E">
        <w:rPr>
          <w:rFonts w:cstheme="minorHAnsi"/>
          <w:sz w:val="24"/>
          <w:szCs w:val="24"/>
          <w:lang w:val="bg-BG"/>
        </w:rPr>
        <w:t xml:space="preserve"> </w:t>
      </w:r>
      <w:r w:rsidRPr="00CB2A53">
        <w:rPr>
          <w:rFonts w:cstheme="minorHAnsi"/>
          <w:sz w:val="24"/>
          <w:szCs w:val="24"/>
          <w:lang w:val="bg-BG"/>
        </w:rPr>
        <w:t>на територията на Република България</w:t>
      </w:r>
      <w:r w:rsidR="00304AB2" w:rsidRPr="00CB2A53">
        <w:rPr>
          <w:rFonts w:cstheme="minorHAnsi"/>
          <w:sz w:val="24"/>
          <w:szCs w:val="24"/>
          <w:lang w:val="bg-BG"/>
        </w:rPr>
        <w:t>.</w:t>
      </w:r>
    </w:p>
    <w:p w14:paraId="589A5B30" w14:textId="77777777" w:rsidR="001D4BB2" w:rsidRPr="00CB2A53" w:rsidRDefault="001D4BB2" w:rsidP="00A06C72">
      <w:pPr>
        <w:pStyle w:val="Heading1"/>
        <w:spacing w:before="0"/>
        <w:ind w:left="720"/>
        <w:jc w:val="both"/>
        <w:rPr>
          <w:rFonts w:asciiTheme="minorHAnsi" w:hAnsiTheme="minorHAnsi" w:cstheme="minorHAnsi"/>
          <w:b/>
          <w:sz w:val="24"/>
          <w:szCs w:val="24"/>
        </w:rPr>
      </w:pPr>
    </w:p>
    <w:p w14:paraId="34A91615" w14:textId="77777777" w:rsidR="001D4BB2" w:rsidRPr="00CB2A53" w:rsidRDefault="00EE604A" w:rsidP="00A06C72">
      <w:pPr>
        <w:pStyle w:val="Heading1"/>
        <w:numPr>
          <w:ilvl w:val="0"/>
          <w:numId w:val="2"/>
        </w:numPr>
        <w:spacing w:before="0"/>
        <w:jc w:val="both"/>
        <w:rPr>
          <w:rFonts w:asciiTheme="minorHAnsi" w:hAnsiTheme="minorHAnsi" w:cstheme="minorHAnsi"/>
          <w:b/>
          <w:sz w:val="24"/>
          <w:szCs w:val="24"/>
        </w:rPr>
      </w:pPr>
      <w:bookmarkStart w:id="6" w:name="_Toc189581364"/>
      <w:proofErr w:type="spellStart"/>
      <w:r w:rsidRPr="00CB2A53">
        <w:rPr>
          <w:rFonts w:asciiTheme="minorHAnsi" w:hAnsiTheme="minorHAnsi" w:cstheme="minorHAnsi"/>
          <w:b/>
          <w:sz w:val="24"/>
          <w:szCs w:val="24"/>
        </w:rPr>
        <w:t>Цели</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на</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предоставяната</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безвъзмездна</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финансова</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помощ</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по</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процедурата</w:t>
      </w:r>
      <w:proofErr w:type="spellEnd"/>
      <w:r w:rsidRPr="00CB2A53">
        <w:rPr>
          <w:rFonts w:asciiTheme="minorHAnsi" w:hAnsiTheme="minorHAnsi" w:cstheme="minorHAnsi"/>
          <w:b/>
          <w:sz w:val="24"/>
          <w:szCs w:val="24"/>
        </w:rPr>
        <w:t xml:space="preserve"> и </w:t>
      </w:r>
      <w:proofErr w:type="spellStart"/>
      <w:r w:rsidRPr="00CB2A53">
        <w:rPr>
          <w:rFonts w:asciiTheme="minorHAnsi" w:hAnsiTheme="minorHAnsi" w:cstheme="minorHAnsi"/>
          <w:b/>
          <w:sz w:val="24"/>
          <w:szCs w:val="24"/>
        </w:rPr>
        <w:t>очаквани</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резултати</w:t>
      </w:r>
      <w:proofErr w:type="spellEnd"/>
      <w:r w:rsidRPr="00CB2A53">
        <w:rPr>
          <w:rFonts w:asciiTheme="minorHAnsi" w:hAnsiTheme="minorHAnsi" w:cstheme="minorHAnsi"/>
          <w:b/>
          <w:sz w:val="24"/>
          <w:szCs w:val="24"/>
        </w:rPr>
        <w:t>:</w:t>
      </w:r>
      <w:bookmarkEnd w:id="6"/>
    </w:p>
    <w:p w14:paraId="55C0EEB5" w14:textId="77777777" w:rsidR="0000164D" w:rsidRPr="00CB2A53" w:rsidRDefault="0000164D" w:rsidP="00A06C72">
      <w:pPr>
        <w:spacing w:after="0"/>
        <w:rPr>
          <w:rFonts w:cstheme="minorHAnsi"/>
          <w:sz w:val="24"/>
          <w:szCs w:val="24"/>
        </w:rPr>
      </w:pPr>
    </w:p>
    <w:p w14:paraId="65926FBE" w14:textId="77777777" w:rsidR="006E0D95" w:rsidRPr="00CB2A53" w:rsidRDefault="001D4BB2" w:rsidP="00A06C72">
      <w:pPr>
        <w:spacing w:after="0"/>
        <w:jc w:val="both"/>
        <w:rPr>
          <w:rFonts w:cstheme="minorHAnsi"/>
          <w:sz w:val="24"/>
          <w:szCs w:val="24"/>
          <w:lang w:val="bg-BG"/>
        </w:rPr>
      </w:pPr>
      <w:r w:rsidRPr="00CB2A53">
        <w:rPr>
          <w:rFonts w:cstheme="minorHAnsi"/>
          <w:sz w:val="24"/>
          <w:szCs w:val="24"/>
          <w:lang w:val="bg-BG"/>
        </w:rPr>
        <w:t xml:space="preserve">Целта на процедура за подбор на проекти </w:t>
      </w:r>
      <w:r w:rsidR="00A43A60" w:rsidRPr="00CB2A53">
        <w:rPr>
          <w:rFonts w:cstheme="minorHAnsi"/>
          <w:sz w:val="24"/>
          <w:szCs w:val="24"/>
          <w:lang w:val="bg-BG"/>
        </w:rPr>
        <w:t>BG14MFPR001-2.00</w:t>
      </w:r>
      <w:r w:rsidR="00736534" w:rsidRPr="00CB2A53">
        <w:rPr>
          <w:rFonts w:cstheme="minorHAnsi"/>
          <w:sz w:val="24"/>
          <w:szCs w:val="24"/>
          <w:lang w:val="bg-BG"/>
        </w:rPr>
        <w:t>5</w:t>
      </w:r>
      <w:r w:rsidR="00A43A60" w:rsidRPr="00CB2A53">
        <w:rPr>
          <w:rFonts w:cstheme="minorHAnsi"/>
          <w:sz w:val="24"/>
          <w:szCs w:val="24"/>
          <w:lang w:val="bg-BG"/>
        </w:rPr>
        <w:t xml:space="preserve"> </w:t>
      </w:r>
      <w:r w:rsidRPr="00CB2A53">
        <w:rPr>
          <w:rFonts w:cstheme="minorHAnsi"/>
          <w:sz w:val="24"/>
          <w:szCs w:val="24"/>
          <w:lang w:val="bg-BG"/>
        </w:rPr>
        <w:t>„Аквакултури, осигуряващи екологични услуги“</w:t>
      </w:r>
      <w:r w:rsidR="002D374B" w:rsidRPr="00CB2A53">
        <w:rPr>
          <w:rFonts w:cstheme="minorHAnsi"/>
          <w:sz w:val="24"/>
          <w:szCs w:val="24"/>
          <w:lang w:val="bg-BG"/>
        </w:rPr>
        <w:t xml:space="preserve"> </w:t>
      </w:r>
      <w:r w:rsidR="006E0D95" w:rsidRPr="00CB2A53">
        <w:rPr>
          <w:rFonts w:cstheme="minorHAnsi"/>
          <w:sz w:val="24"/>
          <w:szCs w:val="24"/>
          <w:lang w:val="bg-BG"/>
        </w:rPr>
        <w:t xml:space="preserve"> </w:t>
      </w:r>
      <w:r w:rsidR="002D374B" w:rsidRPr="00CB2A53">
        <w:rPr>
          <w:rFonts w:cstheme="minorHAnsi"/>
          <w:sz w:val="24"/>
          <w:szCs w:val="24"/>
          <w:lang w:val="bg-BG"/>
        </w:rPr>
        <w:t xml:space="preserve">е да се компенсират </w:t>
      </w:r>
      <w:r w:rsidR="00873ADB" w:rsidRPr="00CB2A53">
        <w:rPr>
          <w:rFonts w:cstheme="minorHAnsi"/>
          <w:sz w:val="24"/>
          <w:szCs w:val="24"/>
          <w:lang w:val="bg-BG"/>
        </w:rPr>
        <w:t xml:space="preserve">производителите на аквакултури за </w:t>
      </w:r>
      <w:r w:rsidR="002D374B" w:rsidRPr="00CB2A53">
        <w:rPr>
          <w:rFonts w:cstheme="minorHAnsi"/>
          <w:sz w:val="24"/>
          <w:szCs w:val="24"/>
          <w:lang w:val="bg-BG"/>
        </w:rPr>
        <w:t xml:space="preserve">допълнителните разходи  и/или пропуснатите ползи при отглеждането на аквакултури, осигуряващи екологични услуги за нанесени </w:t>
      </w:r>
      <w:r w:rsidR="00A05DB6">
        <w:rPr>
          <w:rFonts w:cstheme="minorHAnsi"/>
          <w:sz w:val="24"/>
          <w:szCs w:val="24"/>
          <w:lang w:val="bg-BG"/>
        </w:rPr>
        <w:t xml:space="preserve">сериозни щети от хищници </w:t>
      </w:r>
      <w:r w:rsidR="002D374B" w:rsidRPr="00CB2A53">
        <w:rPr>
          <w:rFonts w:cstheme="minorHAnsi"/>
          <w:sz w:val="24"/>
          <w:szCs w:val="24"/>
          <w:lang w:val="bg-BG"/>
        </w:rPr>
        <w:t>в стопанствата за производство на аквакултури в резултат от</w:t>
      </w:r>
      <w:r w:rsidR="006E0D95" w:rsidRPr="00CB2A53">
        <w:rPr>
          <w:rFonts w:cstheme="minorHAnsi"/>
          <w:sz w:val="24"/>
          <w:szCs w:val="24"/>
          <w:lang w:val="bg-BG"/>
        </w:rPr>
        <w:t xml:space="preserve"> прилагането на методи за производство на аквакултури, съвместими със специфичните нужди на околната среда</w:t>
      </w:r>
      <w:r w:rsidR="00324BB9">
        <w:rPr>
          <w:rFonts w:cstheme="minorHAnsi"/>
          <w:sz w:val="24"/>
          <w:szCs w:val="24"/>
          <w:lang w:val="bg-BG"/>
        </w:rPr>
        <w:t xml:space="preserve"> </w:t>
      </w:r>
      <w:r w:rsidR="006E0D95" w:rsidRPr="00CB2A53">
        <w:rPr>
          <w:rFonts w:cstheme="minorHAnsi"/>
          <w:sz w:val="24"/>
          <w:szCs w:val="24"/>
          <w:lang w:val="bg-BG"/>
        </w:rPr>
        <w:t>и обект на специ</w:t>
      </w:r>
      <w:r w:rsidR="006A728E">
        <w:rPr>
          <w:rFonts w:cstheme="minorHAnsi"/>
          <w:sz w:val="24"/>
          <w:szCs w:val="24"/>
          <w:lang w:val="bg-BG"/>
        </w:rPr>
        <w:t xml:space="preserve">фични изисквания за управление на </w:t>
      </w:r>
      <w:r w:rsidR="00AF1C0E" w:rsidRPr="00AF1C0E">
        <w:rPr>
          <w:rFonts w:cstheme="minorHAnsi"/>
          <w:sz w:val="24"/>
          <w:szCs w:val="24"/>
          <w:lang w:val="bg-BG"/>
        </w:rPr>
        <w:t>защитени</w:t>
      </w:r>
      <w:r w:rsidR="00AF1C0E">
        <w:rPr>
          <w:rFonts w:cstheme="minorHAnsi"/>
          <w:sz w:val="24"/>
          <w:szCs w:val="24"/>
          <w:lang w:val="bg-BG"/>
        </w:rPr>
        <w:t>те</w:t>
      </w:r>
      <w:r w:rsidR="00AF1C0E" w:rsidRPr="00AF1C0E">
        <w:rPr>
          <w:rFonts w:cstheme="minorHAnsi"/>
          <w:sz w:val="24"/>
          <w:szCs w:val="24"/>
          <w:lang w:val="bg-BG"/>
        </w:rPr>
        <w:t xml:space="preserve"> територии и защитени</w:t>
      </w:r>
      <w:r w:rsidR="00AF1C0E">
        <w:rPr>
          <w:rFonts w:cstheme="minorHAnsi"/>
          <w:sz w:val="24"/>
          <w:szCs w:val="24"/>
          <w:lang w:val="bg-BG"/>
        </w:rPr>
        <w:t>те</w:t>
      </w:r>
      <w:r w:rsidR="00AF1C0E" w:rsidRPr="00AF1C0E">
        <w:rPr>
          <w:rFonts w:cstheme="minorHAnsi"/>
          <w:sz w:val="24"/>
          <w:szCs w:val="24"/>
          <w:lang w:val="bg-BG"/>
        </w:rPr>
        <w:t xml:space="preserve"> зони от мрежата „НАТУРА 2000“</w:t>
      </w:r>
      <w:r w:rsidR="00C55AA5" w:rsidRPr="00CB2A53">
        <w:rPr>
          <w:rFonts w:cstheme="minorHAnsi"/>
          <w:sz w:val="24"/>
          <w:szCs w:val="24"/>
          <w:lang w:val="bg-BG"/>
        </w:rPr>
        <w:t>.</w:t>
      </w:r>
    </w:p>
    <w:p w14:paraId="3DD5ABA2" w14:textId="77777777" w:rsidR="00A06C72" w:rsidRPr="00CB2A53" w:rsidRDefault="00A06C72" w:rsidP="00A06C72">
      <w:pPr>
        <w:spacing w:after="0"/>
        <w:jc w:val="both"/>
        <w:rPr>
          <w:rFonts w:cstheme="minorHAnsi"/>
          <w:sz w:val="24"/>
          <w:szCs w:val="24"/>
          <w:lang w:val="bg-BG"/>
        </w:rPr>
      </w:pPr>
    </w:p>
    <w:p w14:paraId="49263700" w14:textId="77777777" w:rsidR="00C443A8" w:rsidRPr="00CB2A53" w:rsidRDefault="00C443A8" w:rsidP="00A06C72">
      <w:pPr>
        <w:spacing w:after="0"/>
        <w:jc w:val="both"/>
        <w:rPr>
          <w:rFonts w:cstheme="minorHAnsi"/>
          <w:b/>
          <w:sz w:val="24"/>
          <w:szCs w:val="24"/>
          <w:lang w:val="bg-BG"/>
        </w:rPr>
      </w:pPr>
      <w:r w:rsidRPr="00CB2A53">
        <w:rPr>
          <w:rFonts w:cstheme="minorHAnsi"/>
          <w:b/>
          <w:sz w:val="24"/>
          <w:szCs w:val="24"/>
          <w:lang w:val="bg-BG"/>
        </w:rPr>
        <w:t>Очаквани резултати:</w:t>
      </w:r>
    </w:p>
    <w:p w14:paraId="5A18C9F9" w14:textId="77777777" w:rsidR="00C443A8" w:rsidRPr="00CB2A53" w:rsidRDefault="00C443A8" w:rsidP="00A06C72">
      <w:pPr>
        <w:spacing w:after="0"/>
        <w:jc w:val="both"/>
        <w:rPr>
          <w:rFonts w:cstheme="minorHAnsi"/>
          <w:sz w:val="24"/>
          <w:szCs w:val="24"/>
          <w:lang w:val="bg-BG"/>
        </w:rPr>
      </w:pPr>
      <w:r w:rsidRPr="00CB2A53">
        <w:rPr>
          <w:rFonts w:cstheme="minorHAnsi"/>
          <w:sz w:val="24"/>
          <w:szCs w:val="24"/>
          <w:lang w:val="bg-BG"/>
        </w:rPr>
        <w:t>Чрез прилагането на дейност Аквакултури, осигуряващи екологични услуги ще се насърчи производството на аквакултури, осигуряващи високо равнище на опазване на околната среда, на здравето на животните и хуманното отношение към тях, както и на общественото здраве и безопасност.</w:t>
      </w:r>
    </w:p>
    <w:p w14:paraId="04094089" w14:textId="77777777" w:rsidR="00C443A8" w:rsidRPr="00CB2A53" w:rsidRDefault="00C443A8" w:rsidP="00A06C72">
      <w:pPr>
        <w:spacing w:after="0"/>
        <w:jc w:val="both"/>
        <w:rPr>
          <w:rFonts w:cstheme="minorHAnsi"/>
          <w:sz w:val="24"/>
          <w:szCs w:val="24"/>
          <w:lang w:val="bg-BG"/>
        </w:rPr>
      </w:pPr>
      <w:r w:rsidRPr="00CB2A53">
        <w:rPr>
          <w:rFonts w:cstheme="minorHAnsi"/>
          <w:sz w:val="24"/>
          <w:szCs w:val="24"/>
          <w:lang w:val="bg-BG"/>
        </w:rPr>
        <w:t xml:space="preserve">Чрез предоставяне на компенсации на производителите на аквакултури </w:t>
      </w:r>
      <w:r w:rsidR="00651278">
        <w:rPr>
          <w:rFonts w:cstheme="minorHAnsi"/>
          <w:sz w:val="24"/>
          <w:szCs w:val="24"/>
          <w:lang w:val="bg-BG"/>
        </w:rPr>
        <w:t xml:space="preserve">за допълнителните разходи </w:t>
      </w:r>
      <w:r w:rsidR="00C55AA5" w:rsidRPr="00CB2A53">
        <w:rPr>
          <w:rFonts w:cstheme="minorHAnsi"/>
          <w:sz w:val="24"/>
          <w:szCs w:val="24"/>
          <w:lang w:val="bg-BG"/>
        </w:rPr>
        <w:t xml:space="preserve">и/или пропуснатите ползи при производството и отглеждането на аквакултури </w:t>
      </w:r>
      <w:r w:rsidR="00BC47A3" w:rsidRPr="00CB2A53">
        <w:rPr>
          <w:rFonts w:cstheme="minorHAnsi"/>
          <w:sz w:val="24"/>
          <w:szCs w:val="24"/>
          <w:lang w:val="bg-BG"/>
        </w:rPr>
        <w:t>се оч</w:t>
      </w:r>
      <w:r w:rsidR="003871B9" w:rsidRPr="00CB2A53">
        <w:rPr>
          <w:rFonts w:cstheme="minorHAnsi"/>
          <w:sz w:val="24"/>
          <w:szCs w:val="24"/>
          <w:lang w:val="bg-BG"/>
        </w:rPr>
        <w:t>а</w:t>
      </w:r>
      <w:r w:rsidR="00BC47A3" w:rsidRPr="00CB2A53">
        <w:rPr>
          <w:rFonts w:cstheme="minorHAnsi"/>
          <w:sz w:val="24"/>
          <w:szCs w:val="24"/>
          <w:lang w:val="bg-BG"/>
        </w:rPr>
        <w:t>ква</w:t>
      </w:r>
      <w:r w:rsidRPr="00CB2A53">
        <w:rPr>
          <w:rFonts w:cstheme="minorHAnsi"/>
          <w:sz w:val="24"/>
          <w:szCs w:val="24"/>
          <w:lang w:val="bg-BG"/>
        </w:rPr>
        <w:t xml:space="preserve"> запазване на биоразнообразието и местообитанията на видовете</w:t>
      </w:r>
      <w:r w:rsidR="00C55AA5" w:rsidRPr="00CB2A53">
        <w:rPr>
          <w:rFonts w:cstheme="minorHAnsi"/>
          <w:sz w:val="24"/>
          <w:szCs w:val="24"/>
          <w:lang w:val="bg-BG"/>
        </w:rPr>
        <w:t xml:space="preserve"> на територията на стопанствата за аквакултури</w:t>
      </w:r>
      <w:r w:rsidR="00324BB9">
        <w:rPr>
          <w:rFonts w:cstheme="minorHAnsi"/>
          <w:sz w:val="24"/>
          <w:szCs w:val="24"/>
          <w:lang w:val="bg-BG"/>
        </w:rPr>
        <w:t xml:space="preserve">, попадащи в </w:t>
      </w:r>
      <w:r w:rsidR="00AF1C0E" w:rsidRPr="00AF1C0E">
        <w:rPr>
          <w:rFonts w:cstheme="minorHAnsi"/>
          <w:sz w:val="24"/>
          <w:szCs w:val="24"/>
          <w:lang w:val="bg-BG"/>
        </w:rPr>
        <w:t>защитените територии и защитените зони от мрежата „НАТУРА 2000“.</w:t>
      </w:r>
    </w:p>
    <w:p w14:paraId="71FD6A89" w14:textId="77777777" w:rsidR="00C443A8" w:rsidRPr="00504A84" w:rsidRDefault="00C443A8" w:rsidP="00A06C72">
      <w:pPr>
        <w:pStyle w:val="Heading1"/>
        <w:spacing w:before="0"/>
        <w:ind w:left="720"/>
        <w:jc w:val="both"/>
        <w:rPr>
          <w:rFonts w:asciiTheme="minorHAnsi" w:hAnsiTheme="minorHAnsi" w:cstheme="minorHAnsi"/>
          <w:b/>
          <w:sz w:val="24"/>
          <w:szCs w:val="24"/>
          <w:lang w:val="bg-BG"/>
        </w:rPr>
      </w:pPr>
    </w:p>
    <w:p w14:paraId="21ECEE67" w14:textId="77777777" w:rsidR="0000164D" w:rsidRPr="00CB2A53" w:rsidRDefault="00EE604A" w:rsidP="00A06C72">
      <w:pPr>
        <w:pStyle w:val="Heading1"/>
        <w:numPr>
          <w:ilvl w:val="0"/>
          <w:numId w:val="2"/>
        </w:numPr>
        <w:spacing w:before="0"/>
        <w:jc w:val="both"/>
        <w:rPr>
          <w:rFonts w:asciiTheme="minorHAnsi" w:hAnsiTheme="minorHAnsi" w:cstheme="minorHAnsi"/>
          <w:b/>
          <w:sz w:val="24"/>
          <w:szCs w:val="24"/>
        </w:rPr>
      </w:pPr>
      <w:bookmarkStart w:id="7" w:name="_Toc189581365"/>
      <w:proofErr w:type="spellStart"/>
      <w:r w:rsidRPr="00CB2A53">
        <w:rPr>
          <w:rFonts w:asciiTheme="minorHAnsi" w:hAnsiTheme="minorHAnsi" w:cstheme="minorHAnsi"/>
          <w:b/>
          <w:sz w:val="24"/>
          <w:szCs w:val="24"/>
        </w:rPr>
        <w:t>Индикатори</w:t>
      </w:r>
      <w:proofErr w:type="spellEnd"/>
      <w:r w:rsidR="00D30D8B" w:rsidRPr="00CB2A53">
        <w:rPr>
          <w:rFonts w:asciiTheme="minorHAnsi" w:hAnsiTheme="minorHAnsi" w:cstheme="minorHAnsi"/>
          <w:b/>
          <w:sz w:val="24"/>
          <w:szCs w:val="24"/>
          <w:lang w:val="bg-BG"/>
        </w:rPr>
        <w:t xml:space="preserve"> </w:t>
      </w:r>
      <w:r w:rsidR="00D30D8B" w:rsidRPr="00CB2A53">
        <w:rPr>
          <w:rFonts w:asciiTheme="minorHAnsi" w:hAnsiTheme="minorHAnsi" w:cstheme="minorHAnsi"/>
          <w:b/>
          <w:sz w:val="24"/>
          <w:szCs w:val="24"/>
        </w:rPr>
        <w:t>(</w:t>
      </w:r>
      <w:r w:rsidR="00D30D8B" w:rsidRPr="00CB2A53">
        <w:rPr>
          <w:rFonts w:asciiTheme="minorHAnsi" w:hAnsiTheme="minorHAnsi" w:cstheme="minorHAnsi"/>
          <w:b/>
          <w:sz w:val="24"/>
          <w:szCs w:val="24"/>
          <w:lang w:val="bg-BG"/>
        </w:rPr>
        <w:t>показатели</w:t>
      </w:r>
      <w:r w:rsidR="00D30D8B" w:rsidRPr="00CB2A53">
        <w:rPr>
          <w:rFonts w:asciiTheme="minorHAnsi" w:hAnsiTheme="minorHAnsi" w:cstheme="minorHAnsi"/>
          <w:b/>
          <w:sz w:val="24"/>
          <w:szCs w:val="24"/>
        </w:rPr>
        <w:t>)</w:t>
      </w:r>
      <w:r w:rsidRPr="00CB2A53">
        <w:rPr>
          <w:rFonts w:asciiTheme="minorHAnsi" w:hAnsiTheme="minorHAnsi" w:cstheme="minorHAnsi"/>
          <w:b/>
          <w:sz w:val="24"/>
          <w:szCs w:val="24"/>
        </w:rPr>
        <w:t>:</w:t>
      </w:r>
      <w:bookmarkEnd w:id="7"/>
    </w:p>
    <w:p w14:paraId="198296CC" w14:textId="77777777" w:rsidR="0000164D" w:rsidRPr="00CB2A53" w:rsidRDefault="0000164D" w:rsidP="00A06C72">
      <w:pPr>
        <w:spacing w:after="0"/>
        <w:rPr>
          <w:rFonts w:cstheme="minorHAnsi"/>
          <w:sz w:val="24"/>
          <w:szCs w:val="24"/>
        </w:rPr>
      </w:pPr>
    </w:p>
    <w:p w14:paraId="41DFDE7C" w14:textId="77777777" w:rsidR="00C02B8A" w:rsidRPr="00CB2A53" w:rsidRDefault="00DF7815" w:rsidP="00A06C72">
      <w:pPr>
        <w:spacing w:after="0"/>
        <w:jc w:val="both"/>
        <w:rPr>
          <w:rFonts w:cstheme="minorHAnsi"/>
          <w:sz w:val="24"/>
          <w:szCs w:val="24"/>
          <w:lang w:val="bg-BG"/>
        </w:rPr>
      </w:pPr>
      <w:r w:rsidRPr="00CB2A53">
        <w:rPr>
          <w:rFonts w:cstheme="minorHAnsi"/>
          <w:sz w:val="24"/>
          <w:szCs w:val="24"/>
          <w:lang w:val="bg-BG"/>
        </w:rPr>
        <w:t xml:space="preserve">Управляващият орган </w:t>
      </w:r>
      <w:r w:rsidR="00C02B8A" w:rsidRPr="00CB2A53">
        <w:rPr>
          <w:rFonts w:cstheme="minorHAnsi"/>
          <w:sz w:val="24"/>
          <w:szCs w:val="24"/>
          <w:lang w:val="bg-BG"/>
        </w:rPr>
        <w:t xml:space="preserve">(УО) </w:t>
      </w:r>
      <w:r w:rsidRPr="00CB2A53">
        <w:rPr>
          <w:rFonts w:cstheme="minorHAnsi"/>
          <w:sz w:val="24"/>
          <w:szCs w:val="24"/>
          <w:lang w:val="bg-BG"/>
        </w:rPr>
        <w:t>на Програмата за морско дело и рибарство 2021-2027 ще следи за изпъл</w:t>
      </w:r>
      <w:r w:rsidR="00C02B8A" w:rsidRPr="00CB2A53">
        <w:rPr>
          <w:rFonts w:cstheme="minorHAnsi"/>
          <w:sz w:val="24"/>
          <w:szCs w:val="24"/>
          <w:lang w:val="bg-BG"/>
        </w:rPr>
        <w:t>нението и отчитането на следните индикатори</w:t>
      </w:r>
      <w:r w:rsidRPr="00CB2A53">
        <w:rPr>
          <w:rFonts w:cstheme="minorHAnsi"/>
          <w:sz w:val="24"/>
          <w:szCs w:val="24"/>
          <w:lang w:val="bg-BG"/>
        </w:rPr>
        <w:t xml:space="preserve"> за изпълнение и за резултат от бенефициента:</w:t>
      </w:r>
    </w:p>
    <w:p w14:paraId="446714BC" w14:textId="77777777" w:rsidR="007E197E" w:rsidRPr="00CB2A53" w:rsidRDefault="00E6442A" w:rsidP="00A06C72">
      <w:pPr>
        <w:spacing w:after="0"/>
        <w:jc w:val="both"/>
        <w:rPr>
          <w:rFonts w:cstheme="minorHAnsi"/>
          <w:sz w:val="24"/>
          <w:szCs w:val="24"/>
          <w:lang w:val="bg-BG"/>
        </w:rPr>
      </w:pPr>
      <w:r w:rsidRPr="00CB2A53">
        <w:rPr>
          <w:rFonts w:cstheme="minorHAnsi"/>
          <w:b/>
          <w:sz w:val="24"/>
          <w:szCs w:val="24"/>
          <w:lang w:val="bg-BG"/>
        </w:rPr>
        <w:t>1</w:t>
      </w:r>
      <w:r w:rsidR="0022644A" w:rsidRPr="00CB2A53">
        <w:rPr>
          <w:rFonts w:cstheme="minorHAnsi"/>
          <w:b/>
          <w:sz w:val="24"/>
          <w:szCs w:val="24"/>
          <w:lang w:val="bg-BG"/>
        </w:rPr>
        <w:t xml:space="preserve">. </w:t>
      </w:r>
      <w:r w:rsidRPr="00CB2A53">
        <w:rPr>
          <w:rFonts w:cstheme="minorHAnsi"/>
          <w:b/>
          <w:sz w:val="24"/>
          <w:szCs w:val="24"/>
          <w:lang w:val="bg-BG"/>
        </w:rPr>
        <w:t>CR09</w:t>
      </w:r>
      <w:r w:rsidRPr="00CB2A53">
        <w:rPr>
          <w:rFonts w:cstheme="minorHAnsi"/>
          <w:sz w:val="24"/>
          <w:szCs w:val="24"/>
          <w:lang w:val="bg-BG"/>
        </w:rPr>
        <w:t xml:space="preserve"> </w:t>
      </w:r>
      <w:r w:rsidR="00C02B8A" w:rsidRPr="00CB2A53">
        <w:rPr>
          <w:rFonts w:cstheme="minorHAnsi"/>
          <w:b/>
          <w:sz w:val="24"/>
          <w:szCs w:val="24"/>
          <w:lang w:val="bg-BG"/>
        </w:rPr>
        <w:t>Територия, обхваната от операции, допринасящи за благосъстояние на околната среда, защита, опазване и възстановяване биоразнообразие и екосистеми – в km2</w:t>
      </w:r>
      <w:r w:rsidR="0000164D" w:rsidRPr="00CB2A53">
        <w:rPr>
          <w:rFonts w:cstheme="minorHAnsi"/>
          <w:b/>
          <w:sz w:val="24"/>
          <w:szCs w:val="24"/>
          <w:lang w:val="bg-BG"/>
        </w:rPr>
        <w:t>.</w:t>
      </w:r>
      <w:r w:rsidRPr="00CB2A53">
        <w:rPr>
          <w:rFonts w:cstheme="minorHAnsi"/>
          <w:b/>
          <w:sz w:val="24"/>
          <w:szCs w:val="24"/>
          <w:lang w:val="bg-BG"/>
        </w:rPr>
        <w:t xml:space="preserve"> </w:t>
      </w:r>
      <w:r w:rsidRPr="00CB2A53">
        <w:rPr>
          <w:rFonts w:cstheme="minorHAnsi"/>
          <w:sz w:val="24"/>
          <w:szCs w:val="24"/>
          <w:lang w:val="bg-BG"/>
        </w:rPr>
        <w:t xml:space="preserve">Индикаторът е задължителен за всички проектни предложения. Във Формуляра за кандидатстване като базова стойност се попълва 0, като </w:t>
      </w:r>
      <w:r w:rsidR="00CC07CB" w:rsidRPr="00CB2A53">
        <w:rPr>
          <w:rFonts w:cstheme="minorHAnsi"/>
          <w:sz w:val="24"/>
          <w:szCs w:val="24"/>
          <w:lang w:val="bg-BG"/>
        </w:rPr>
        <w:t xml:space="preserve">за </w:t>
      </w:r>
      <w:r w:rsidRPr="00CB2A53">
        <w:rPr>
          <w:rFonts w:cstheme="minorHAnsi"/>
          <w:sz w:val="24"/>
          <w:szCs w:val="24"/>
          <w:lang w:val="bg-BG"/>
        </w:rPr>
        <w:t xml:space="preserve">целева стойност се посочва </w:t>
      </w:r>
      <w:r w:rsidR="00CC07CB" w:rsidRPr="00CB2A53">
        <w:rPr>
          <w:rFonts w:cstheme="minorHAnsi"/>
          <w:sz w:val="24"/>
          <w:szCs w:val="24"/>
          <w:lang w:val="bg-BG"/>
        </w:rPr>
        <w:t>площта на стопанството, за което се кандидатства в km2</w:t>
      </w:r>
      <w:r w:rsidR="007E197E" w:rsidRPr="00CB2A53">
        <w:rPr>
          <w:rFonts w:cstheme="minorHAnsi"/>
          <w:sz w:val="24"/>
          <w:szCs w:val="24"/>
          <w:lang w:val="bg-BG"/>
        </w:rPr>
        <w:t>.</w:t>
      </w:r>
    </w:p>
    <w:p w14:paraId="41935A65" w14:textId="77777777" w:rsidR="00CC07CB" w:rsidRPr="00CB2A53" w:rsidRDefault="00CC07CB" w:rsidP="00A06C72">
      <w:pPr>
        <w:spacing w:after="0"/>
        <w:jc w:val="both"/>
        <w:rPr>
          <w:rFonts w:cstheme="minorHAnsi"/>
          <w:sz w:val="24"/>
          <w:szCs w:val="24"/>
          <w:lang w:val="bg-BG"/>
        </w:rPr>
      </w:pPr>
      <w:r w:rsidRPr="00CB2A53">
        <w:rPr>
          <w:rFonts w:cstheme="minorHAnsi"/>
          <w:sz w:val="24"/>
          <w:szCs w:val="24"/>
          <w:lang w:val="bg-BG"/>
        </w:rPr>
        <w:t xml:space="preserve">Във Формуляра за кандидатстване индикаторът се попълва като крайна стойност с натрупване след приключване на дейностите, т.е. те следва да обхващат целия период на изпълнение на проектното предложение. </w:t>
      </w:r>
    </w:p>
    <w:p w14:paraId="4CFFB653" w14:textId="77777777" w:rsidR="00CC07CB" w:rsidRPr="00CB2A53" w:rsidRDefault="00CC07CB" w:rsidP="00A06C72">
      <w:pPr>
        <w:spacing w:after="0"/>
        <w:jc w:val="both"/>
        <w:rPr>
          <w:rFonts w:cstheme="minorHAnsi"/>
          <w:sz w:val="24"/>
          <w:szCs w:val="24"/>
          <w:lang w:val="bg-BG"/>
        </w:rPr>
      </w:pPr>
      <w:r w:rsidRPr="00CB2A53">
        <w:rPr>
          <w:rFonts w:cstheme="minorHAnsi"/>
          <w:sz w:val="24"/>
          <w:szCs w:val="24"/>
          <w:lang w:val="bg-BG"/>
        </w:rPr>
        <w:t xml:space="preserve">Изпълнението на заложените във формуляра за кандидатстване индикатори се проследява на етап окончателно плащане в ИСУН. Индикаторите не се отчитат от бенефициента след приемането на финалните технически и финансови отчети от </w:t>
      </w:r>
      <w:r w:rsidR="00736534" w:rsidRPr="00CB2A53">
        <w:rPr>
          <w:rFonts w:cstheme="minorHAnsi"/>
          <w:sz w:val="24"/>
          <w:szCs w:val="24"/>
          <w:lang w:val="bg-BG"/>
        </w:rPr>
        <w:t>Държавен фонд „Земеделие“ – Разплащателна агенция</w:t>
      </w:r>
      <w:r w:rsidRPr="00CB2A53">
        <w:rPr>
          <w:rFonts w:cstheme="minorHAnsi"/>
          <w:sz w:val="24"/>
          <w:szCs w:val="24"/>
          <w:lang w:val="bg-BG"/>
        </w:rPr>
        <w:t>.</w:t>
      </w:r>
    </w:p>
    <w:p w14:paraId="09025BA2" w14:textId="77777777" w:rsidR="00A06C72" w:rsidRPr="00CB2A53" w:rsidRDefault="00A06C72" w:rsidP="00A06C72">
      <w:pPr>
        <w:spacing w:after="0"/>
        <w:jc w:val="both"/>
        <w:rPr>
          <w:rFonts w:cstheme="minorHAnsi"/>
          <w:sz w:val="24"/>
          <w:szCs w:val="24"/>
          <w:lang w:val="bg-BG"/>
        </w:rPr>
      </w:pPr>
    </w:p>
    <w:p w14:paraId="3A820249" w14:textId="1B10AD78" w:rsidR="00CC07CB" w:rsidRDefault="00CC07CB" w:rsidP="00A06C72">
      <w:pPr>
        <w:spacing w:after="0"/>
        <w:jc w:val="both"/>
        <w:rPr>
          <w:rFonts w:cstheme="minorHAnsi"/>
          <w:sz w:val="24"/>
          <w:szCs w:val="24"/>
          <w:lang w:val="bg-BG"/>
        </w:rPr>
      </w:pPr>
      <w:r w:rsidRPr="00CB2A53">
        <w:rPr>
          <w:rFonts w:cstheme="minorHAnsi"/>
          <w:b/>
          <w:sz w:val="24"/>
          <w:szCs w:val="24"/>
          <w:lang w:val="bg-BG"/>
        </w:rPr>
        <w:t>ВАЖНО:</w:t>
      </w:r>
      <w:r w:rsidRPr="00CB2A53">
        <w:rPr>
          <w:rFonts w:cstheme="minorHAnsi"/>
          <w:sz w:val="24"/>
          <w:szCs w:val="24"/>
          <w:lang w:val="bg-BG"/>
        </w:rPr>
        <w:t xml:space="preserve"> Детайлните правила за характера, изчислението и отчитането на Индикаторите за резултат по всеки вид дейност на ПМДРА са дефинирани в документ „Рамка за мониторинг и оценка“, изготвени от FAMENET (Мрежа за мониторинг, оценка и местна подкрепа в областта на рибарството и </w:t>
      </w:r>
      <w:proofErr w:type="spellStart"/>
      <w:r w:rsidRPr="00CB2A53">
        <w:rPr>
          <w:rFonts w:cstheme="minorHAnsi"/>
          <w:sz w:val="24"/>
          <w:szCs w:val="24"/>
          <w:lang w:val="bg-BG"/>
        </w:rPr>
        <w:t>аквакултурите</w:t>
      </w:r>
      <w:proofErr w:type="spellEnd"/>
      <w:r w:rsidRPr="00CB2A53">
        <w:rPr>
          <w:rFonts w:cstheme="minorHAnsi"/>
          <w:sz w:val="24"/>
          <w:szCs w:val="24"/>
          <w:lang w:val="bg-BG"/>
        </w:rPr>
        <w:t xml:space="preserve">) помощно звено към Европейската комисия, които кандидатите могат да прочетат тук: </w:t>
      </w:r>
      <w:hyperlink r:id="rId8" w:history="1">
        <w:r w:rsidR="00E612CC" w:rsidRPr="00042CC4">
          <w:rPr>
            <w:rStyle w:val="Hyperlink"/>
            <w:rFonts w:cstheme="minorHAnsi"/>
            <w:sz w:val="24"/>
            <w:szCs w:val="24"/>
            <w:lang w:val="bg-BG"/>
          </w:rPr>
          <w:t>https://oceans-and-fisheries.ec.europa.eu/system/files/2023-10/Working-paper-EMFAF-MEF-2021-2027_en.pdf</w:t>
        </w:r>
      </w:hyperlink>
    </w:p>
    <w:p w14:paraId="289E7959" w14:textId="69DB873E" w:rsidR="00A06C72" w:rsidRPr="00CB2A53" w:rsidRDefault="00A06C72" w:rsidP="00A06C72">
      <w:pPr>
        <w:spacing w:after="0"/>
        <w:jc w:val="both"/>
        <w:rPr>
          <w:rFonts w:cstheme="minorHAnsi"/>
          <w:sz w:val="24"/>
          <w:szCs w:val="24"/>
          <w:lang w:val="bg-BG"/>
        </w:rPr>
      </w:pPr>
    </w:p>
    <w:p w14:paraId="62A2021A" w14:textId="77777777" w:rsidR="00CC07CB" w:rsidRPr="00CB2A53" w:rsidRDefault="00CC07CB" w:rsidP="00A06C72">
      <w:pPr>
        <w:spacing w:after="0"/>
        <w:jc w:val="both"/>
        <w:rPr>
          <w:rFonts w:cstheme="minorHAnsi"/>
          <w:sz w:val="24"/>
          <w:szCs w:val="24"/>
          <w:lang w:val="bg-BG"/>
        </w:rPr>
      </w:pPr>
      <w:r w:rsidRPr="00CB2A53">
        <w:rPr>
          <w:rFonts w:cstheme="minorHAnsi"/>
          <w:b/>
          <w:sz w:val="24"/>
          <w:szCs w:val="24"/>
          <w:lang w:val="bg-BG"/>
        </w:rPr>
        <w:t>ВАЖНО:</w:t>
      </w:r>
      <w:r w:rsidRPr="00CB2A53">
        <w:rPr>
          <w:rFonts w:cstheme="minorHAnsi"/>
          <w:sz w:val="24"/>
          <w:szCs w:val="24"/>
          <w:lang w:val="bg-BG"/>
        </w:rPr>
        <w:t xml:space="preserve"> В случай на неизпълнение на индикатора за резултат, заложен в проектното предложение, на кандидата ще бъдат наложени финансови корекции съгласно приложимото законодателство.</w:t>
      </w:r>
    </w:p>
    <w:p w14:paraId="7C37972D" w14:textId="77777777" w:rsidR="00A06C72" w:rsidRPr="00CB2A53" w:rsidRDefault="00A06C72" w:rsidP="00A06C72">
      <w:pPr>
        <w:spacing w:after="0"/>
        <w:jc w:val="both"/>
        <w:rPr>
          <w:rFonts w:cstheme="minorHAnsi"/>
          <w:sz w:val="24"/>
          <w:szCs w:val="24"/>
          <w:lang w:val="bg-BG"/>
        </w:rPr>
      </w:pPr>
    </w:p>
    <w:p w14:paraId="7BAFA396" w14:textId="77777777" w:rsidR="00EE604A" w:rsidRPr="00504A84" w:rsidRDefault="00EE604A" w:rsidP="00A06C72">
      <w:pPr>
        <w:pStyle w:val="Heading1"/>
        <w:numPr>
          <w:ilvl w:val="0"/>
          <w:numId w:val="2"/>
        </w:numPr>
        <w:spacing w:before="0"/>
        <w:jc w:val="both"/>
        <w:rPr>
          <w:rFonts w:asciiTheme="minorHAnsi" w:hAnsiTheme="minorHAnsi" w:cstheme="minorHAnsi"/>
          <w:b/>
          <w:sz w:val="24"/>
          <w:szCs w:val="24"/>
          <w:lang w:val="bg-BG"/>
        </w:rPr>
      </w:pPr>
      <w:bookmarkStart w:id="8" w:name="_Toc189581366"/>
      <w:r w:rsidRPr="00504A84">
        <w:rPr>
          <w:rFonts w:asciiTheme="minorHAnsi" w:hAnsiTheme="minorHAnsi" w:cstheme="minorHAnsi"/>
          <w:b/>
          <w:sz w:val="24"/>
          <w:szCs w:val="24"/>
          <w:lang w:val="bg-BG"/>
        </w:rPr>
        <w:t>Общ размер на безвъзмездната финансова помощ по процедурата</w:t>
      </w:r>
      <w:r w:rsidR="008B4575" w:rsidRPr="00CB2A53">
        <w:rPr>
          <w:rFonts w:asciiTheme="minorHAnsi" w:hAnsiTheme="minorHAnsi" w:cstheme="minorHAnsi"/>
          <w:b/>
          <w:sz w:val="24"/>
          <w:szCs w:val="24"/>
          <w:lang w:val="bg-BG"/>
        </w:rPr>
        <w:t xml:space="preserve"> и разпределение по региони </w:t>
      </w:r>
      <w:r w:rsidR="008B4575" w:rsidRPr="00504A84">
        <w:rPr>
          <w:rFonts w:asciiTheme="minorHAnsi" w:hAnsiTheme="minorHAnsi" w:cstheme="minorHAnsi"/>
          <w:b/>
          <w:sz w:val="24"/>
          <w:szCs w:val="24"/>
          <w:lang w:val="bg-BG"/>
        </w:rPr>
        <w:t>(</w:t>
      </w:r>
      <w:r w:rsidR="008B4575" w:rsidRPr="00CB2A53">
        <w:rPr>
          <w:rFonts w:asciiTheme="minorHAnsi" w:hAnsiTheme="minorHAnsi" w:cstheme="minorHAnsi"/>
          <w:b/>
          <w:sz w:val="24"/>
          <w:szCs w:val="24"/>
          <w:lang w:val="bg-BG"/>
        </w:rPr>
        <w:t>ако е приложимо</w:t>
      </w:r>
      <w:r w:rsidR="008B4575" w:rsidRPr="00504A84">
        <w:rPr>
          <w:rFonts w:asciiTheme="minorHAnsi" w:hAnsiTheme="minorHAnsi" w:cstheme="minorHAnsi"/>
          <w:b/>
          <w:sz w:val="24"/>
          <w:szCs w:val="24"/>
          <w:lang w:val="bg-BG"/>
        </w:rPr>
        <w:t>)</w:t>
      </w:r>
      <w:r w:rsidRPr="00504A84">
        <w:rPr>
          <w:rFonts w:asciiTheme="minorHAnsi" w:hAnsiTheme="minorHAnsi" w:cstheme="minorHAnsi"/>
          <w:b/>
          <w:sz w:val="24"/>
          <w:szCs w:val="24"/>
          <w:lang w:val="bg-BG"/>
        </w:rPr>
        <w:t>:</w:t>
      </w:r>
      <w:bookmarkEnd w:id="8"/>
    </w:p>
    <w:p w14:paraId="1C23B6A4" w14:textId="77777777" w:rsidR="00CB1618" w:rsidRPr="00504A84" w:rsidRDefault="00CB1618" w:rsidP="00A06C72">
      <w:pPr>
        <w:spacing w:after="0"/>
        <w:rPr>
          <w:rFonts w:cstheme="minorHAnsi"/>
          <w:sz w:val="24"/>
          <w:szCs w:val="24"/>
          <w:lang w:val="bg-BG"/>
        </w:rPr>
      </w:pPr>
    </w:p>
    <w:p w14:paraId="212282E1" w14:textId="77777777" w:rsidR="00826678" w:rsidRDefault="00826678" w:rsidP="0046427D">
      <w:pPr>
        <w:spacing w:after="0"/>
        <w:jc w:val="both"/>
        <w:rPr>
          <w:rFonts w:cstheme="minorHAnsi"/>
          <w:sz w:val="24"/>
          <w:szCs w:val="24"/>
          <w:lang w:val="bg-BG"/>
        </w:rPr>
      </w:pPr>
      <w:r w:rsidRPr="00CB2A53">
        <w:rPr>
          <w:rFonts w:cstheme="minorHAnsi"/>
          <w:sz w:val="24"/>
          <w:szCs w:val="24"/>
          <w:lang w:val="bg-BG"/>
        </w:rPr>
        <w:t xml:space="preserve">Общият размер на безвъзмездната финансова помощ за проекти по процедура чрез подбор на проекти </w:t>
      </w:r>
      <w:r w:rsidR="00A43A60" w:rsidRPr="00CB2A53">
        <w:rPr>
          <w:rFonts w:cstheme="minorHAnsi"/>
          <w:sz w:val="24"/>
          <w:szCs w:val="24"/>
          <w:lang w:val="bg-BG"/>
        </w:rPr>
        <w:t>BG14MFPR001-2.00</w:t>
      </w:r>
      <w:r w:rsidR="00736534" w:rsidRPr="00CB2A53">
        <w:rPr>
          <w:rFonts w:cstheme="minorHAnsi"/>
          <w:sz w:val="24"/>
          <w:szCs w:val="24"/>
          <w:lang w:val="bg-BG"/>
        </w:rPr>
        <w:t xml:space="preserve">5 </w:t>
      </w:r>
      <w:r w:rsidRPr="00CB2A53">
        <w:rPr>
          <w:rFonts w:cstheme="minorHAnsi"/>
          <w:sz w:val="24"/>
          <w:szCs w:val="24"/>
          <w:lang w:val="bg-BG"/>
        </w:rPr>
        <w:t>„Аквакултури, осигуряващи екологични услуги“ е, както следва:</w:t>
      </w:r>
    </w:p>
    <w:p w14:paraId="4403A849" w14:textId="77777777" w:rsidR="0046427D" w:rsidRPr="00CB2A53" w:rsidRDefault="0046427D" w:rsidP="0046427D">
      <w:pPr>
        <w:spacing w:after="0"/>
        <w:jc w:val="both"/>
        <w:rPr>
          <w:rFonts w:cstheme="minorHAnsi"/>
          <w:sz w:val="24"/>
          <w:szCs w:val="24"/>
          <w:lang w:val="bg-BG"/>
        </w:rPr>
      </w:pPr>
    </w:p>
    <w:tbl>
      <w:tblPr>
        <w:tblStyle w:val="TableGrid"/>
        <w:tblW w:w="9923" w:type="dxa"/>
        <w:tblInd w:w="-147" w:type="dxa"/>
        <w:tblLook w:val="04A0" w:firstRow="1" w:lastRow="0" w:firstColumn="1" w:lastColumn="0" w:noHBand="0" w:noVBand="1"/>
      </w:tblPr>
      <w:tblGrid>
        <w:gridCol w:w="3263"/>
        <w:gridCol w:w="3117"/>
        <w:gridCol w:w="3543"/>
      </w:tblGrid>
      <w:tr w:rsidR="00826678" w:rsidRPr="00CB2A53" w14:paraId="5CD5E3F5" w14:textId="77777777" w:rsidTr="006A6E55">
        <w:tc>
          <w:tcPr>
            <w:tcW w:w="3263" w:type="dxa"/>
          </w:tcPr>
          <w:p w14:paraId="5B5BDB59" w14:textId="77777777" w:rsidR="00826678" w:rsidRPr="00CB2A53" w:rsidRDefault="00826678" w:rsidP="00A06C72">
            <w:pPr>
              <w:jc w:val="center"/>
              <w:rPr>
                <w:rFonts w:cstheme="minorHAnsi"/>
                <w:b/>
                <w:sz w:val="24"/>
                <w:szCs w:val="24"/>
                <w:lang w:val="bg-BG"/>
              </w:rPr>
            </w:pPr>
            <w:r w:rsidRPr="00CB2A53">
              <w:rPr>
                <w:rFonts w:cstheme="minorHAnsi"/>
                <w:b/>
                <w:sz w:val="24"/>
                <w:szCs w:val="24"/>
                <w:lang w:val="bg-BG"/>
              </w:rPr>
              <w:t>Общ размер на безвъзмездната финансова помощ</w:t>
            </w:r>
          </w:p>
        </w:tc>
        <w:tc>
          <w:tcPr>
            <w:tcW w:w="3117" w:type="dxa"/>
          </w:tcPr>
          <w:p w14:paraId="6DFAD592" w14:textId="77777777" w:rsidR="00826678" w:rsidRPr="00CB2A53" w:rsidRDefault="00826678" w:rsidP="00A06C72">
            <w:pPr>
              <w:jc w:val="center"/>
              <w:rPr>
                <w:rFonts w:cstheme="minorHAnsi"/>
                <w:b/>
                <w:sz w:val="24"/>
                <w:szCs w:val="24"/>
                <w:lang w:val="bg-BG"/>
              </w:rPr>
            </w:pPr>
            <w:r w:rsidRPr="00CB2A53">
              <w:rPr>
                <w:rFonts w:cstheme="minorHAnsi"/>
                <w:b/>
                <w:sz w:val="24"/>
                <w:szCs w:val="24"/>
                <w:lang w:val="bg-BG"/>
              </w:rPr>
              <w:t>Средства от Европейския фонд за морско дело, рибарство и аквакултури</w:t>
            </w:r>
            <w:r w:rsidR="002B5929" w:rsidRPr="00CB2A53">
              <w:rPr>
                <w:rFonts w:cstheme="minorHAnsi"/>
                <w:b/>
                <w:sz w:val="24"/>
                <w:szCs w:val="24"/>
                <w:lang w:val="bg-BG"/>
              </w:rPr>
              <w:t xml:space="preserve"> </w:t>
            </w:r>
            <w:r w:rsidR="002B5929" w:rsidRPr="00504A84">
              <w:rPr>
                <w:rFonts w:cstheme="minorHAnsi"/>
                <w:b/>
                <w:sz w:val="24"/>
                <w:szCs w:val="24"/>
                <w:lang w:val="bg-BG"/>
              </w:rPr>
              <w:t>(</w:t>
            </w:r>
            <w:r w:rsidR="002B5929" w:rsidRPr="00CB2A53">
              <w:rPr>
                <w:rFonts w:cstheme="minorHAnsi"/>
                <w:b/>
                <w:sz w:val="24"/>
                <w:szCs w:val="24"/>
                <w:lang w:val="bg-BG"/>
              </w:rPr>
              <w:t>ЕФМДРА</w:t>
            </w:r>
            <w:r w:rsidR="002B5929" w:rsidRPr="00504A84">
              <w:rPr>
                <w:rFonts w:cstheme="minorHAnsi"/>
                <w:b/>
                <w:sz w:val="24"/>
                <w:szCs w:val="24"/>
                <w:lang w:val="bg-BG"/>
              </w:rPr>
              <w:t>)</w:t>
            </w:r>
          </w:p>
        </w:tc>
        <w:tc>
          <w:tcPr>
            <w:tcW w:w="3543" w:type="dxa"/>
          </w:tcPr>
          <w:p w14:paraId="4AE045FD" w14:textId="77777777" w:rsidR="00826678" w:rsidRPr="00CB2A53" w:rsidRDefault="00826678" w:rsidP="00A06C72">
            <w:pPr>
              <w:jc w:val="center"/>
              <w:rPr>
                <w:rFonts w:cstheme="minorHAnsi"/>
                <w:b/>
                <w:sz w:val="24"/>
                <w:szCs w:val="24"/>
                <w:lang w:val="bg-BG"/>
              </w:rPr>
            </w:pPr>
          </w:p>
          <w:p w14:paraId="18E9CFCE" w14:textId="77777777" w:rsidR="00826678" w:rsidRPr="00CB2A53" w:rsidRDefault="00826678" w:rsidP="00A06C72">
            <w:pPr>
              <w:jc w:val="center"/>
              <w:rPr>
                <w:rFonts w:cstheme="minorHAnsi"/>
                <w:b/>
                <w:sz w:val="24"/>
                <w:szCs w:val="24"/>
                <w:lang w:val="bg-BG"/>
              </w:rPr>
            </w:pPr>
            <w:r w:rsidRPr="00CB2A53">
              <w:rPr>
                <w:rFonts w:cstheme="minorHAnsi"/>
                <w:b/>
                <w:sz w:val="24"/>
                <w:szCs w:val="24"/>
                <w:lang w:val="bg-BG"/>
              </w:rPr>
              <w:t>Национално съфинансиране</w:t>
            </w:r>
          </w:p>
        </w:tc>
      </w:tr>
      <w:tr w:rsidR="00826678" w:rsidRPr="00CB2A53" w14:paraId="5635AAEE" w14:textId="77777777" w:rsidTr="006A6E55">
        <w:tc>
          <w:tcPr>
            <w:tcW w:w="3263" w:type="dxa"/>
          </w:tcPr>
          <w:p w14:paraId="14970AD8" w14:textId="77777777" w:rsidR="00826678" w:rsidRPr="00CB2A53" w:rsidRDefault="00736534" w:rsidP="00A06C72">
            <w:pPr>
              <w:jc w:val="center"/>
              <w:rPr>
                <w:rFonts w:cstheme="minorHAnsi"/>
                <w:sz w:val="24"/>
                <w:szCs w:val="24"/>
                <w:lang w:val="bg-BG"/>
              </w:rPr>
            </w:pPr>
            <w:r w:rsidRPr="00CB2A53">
              <w:rPr>
                <w:rFonts w:cstheme="minorHAnsi"/>
                <w:sz w:val="24"/>
                <w:szCs w:val="24"/>
                <w:lang w:val="bg-BG"/>
              </w:rPr>
              <w:t>4 920 000</w:t>
            </w:r>
          </w:p>
        </w:tc>
        <w:tc>
          <w:tcPr>
            <w:tcW w:w="3117" w:type="dxa"/>
          </w:tcPr>
          <w:p w14:paraId="0187B5F9" w14:textId="77777777" w:rsidR="00826678" w:rsidRPr="00CB2A53" w:rsidRDefault="00736534" w:rsidP="00A06C72">
            <w:pPr>
              <w:jc w:val="center"/>
              <w:rPr>
                <w:rFonts w:cstheme="minorHAnsi"/>
                <w:sz w:val="24"/>
                <w:szCs w:val="24"/>
                <w:lang w:val="bg-BG"/>
              </w:rPr>
            </w:pPr>
            <w:r w:rsidRPr="00CB2A53">
              <w:rPr>
                <w:rFonts w:cstheme="minorHAnsi"/>
                <w:sz w:val="24"/>
                <w:szCs w:val="24"/>
                <w:lang w:val="bg-BG"/>
              </w:rPr>
              <w:t>3 444 000</w:t>
            </w:r>
          </w:p>
        </w:tc>
        <w:tc>
          <w:tcPr>
            <w:tcW w:w="3543" w:type="dxa"/>
          </w:tcPr>
          <w:p w14:paraId="4E5CB918" w14:textId="77777777" w:rsidR="00826678" w:rsidRPr="00CB2A53" w:rsidRDefault="00736534" w:rsidP="00A06C72">
            <w:pPr>
              <w:jc w:val="center"/>
              <w:rPr>
                <w:rFonts w:cstheme="minorHAnsi"/>
                <w:sz w:val="24"/>
                <w:szCs w:val="24"/>
                <w:lang w:val="bg-BG"/>
              </w:rPr>
            </w:pPr>
            <w:r w:rsidRPr="00CB2A53">
              <w:rPr>
                <w:rFonts w:cstheme="minorHAnsi"/>
                <w:sz w:val="24"/>
                <w:szCs w:val="24"/>
                <w:lang w:val="bg-BG"/>
              </w:rPr>
              <w:t>1 476 000</w:t>
            </w:r>
          </w:p>
        </w:tc>
      </w:tr>
    </w:tbl>
    <w:p w14:paraId="63EB5043" w14:textId="77777777" w:rsidR="00826678" w:rsidRPr="00CB2A53" w:rsidRDefault="00826678" w:rsidP="00A06C72">
      <w:pPr>
        <w:spacing w:after="0"/>
        <w:rPr>
          <w:rFonts w:cstheme="minorHAnsi"/>
          <w:sz w:val="24"/>
          <w:szCs w:val="24"/>
          <w:lang w:val="bg-BG"/>
        </w:rPr>
      </w:pPr>
    </w:p>
    <w:p w14:paraId="55731871" w14:textId="77777777" w:rsidR="00A06C72" w:rsidRPr="00CB2A53" w:rsidRDefault="00A06C72" w:rsidP="00A06C72">
      <w:pPr>
        <w:spacing w:after="0"/>
        <w:rPr>
          <w:rFonts w:cstheme="minorHAnsi"/>
          <w:sz w:val="24"/>
          <w:szCs w:val="24"/>
          <w:lang w:val="bg-BG"/>
        </w:rPr>
      </w:pPr>
    </w:p>
    <w:p w14:paraId="3B7D9BCA" w14:textId="77777777" w:rsidR="006E0D95" w:rsidRPr="00504A84" w:rsidRDefault="00EE604A" w:rsidP="00A06C72">
      <w:pPr>
        <w:pStyle w:val="Heading1"/>
        <w:numPr>
          <w:ilvl w:val="0"/>
          <w:numId w:val="2"/>
        </w:numPr>
        <w:spacing w:before="0"/>
        <w:jc w:val="both"/>
        <w:rPr>
          <w:rFonts w:asciiTheme="minorHAnsi" w:hAnsiTheme="minorHAnsi" w:cstheme="minorHAnsi"/>
          <w:b/>
          <w:sz w:val="24"/>
          <w:szCs w:val="24"/>
          <w:lang w:val="bg-BG"/>
        </w:rPr>
      </w:pPr>
      <w:bookmarkStart w:id="9" w:name="_Toc189581367"/>
      <w:r w:rsidRPr="00504A84">
        <w:rPr>
          <w:rFonts w:asciiTheme="minorHAnsi" w:hAnsiTheme="minorHAnsi" w:cstheme="minorHAnsi"/>
          <w:b/>
          <w:sz w:val="24"/>
          <w:szCs w:val="24"/>
          <w:lang w:val="bg-BG"/>
        </w:rPr>
        <w:t>Минимален (ако е приложимо) и максимален  размер на безвъзмездната финансова помощ за конкретен  проект:</w:t>
      </w:r>
      <w:bookmarkEnd w:id="9"/>
    </w:p>
    <w:p w14:paraId="5CCE6E12" w14:textId="77777777" w:rsidR="006E0D95" w:rsidRPr="00504A84" w:rsidRDefault="006E0D95" w:rsidP="00A06C72">
      <w:pPr>
        <w:spacing w:after="0"/>
        <w:rPr>
          <w:rFonts w:cstheme="minorHAnsi"/>
          <w:sz w:val="24"/>
          <w:szCs w:val="24"/>
          <w:lang w:val="bg-BG"/>
        </w:rPr>
      </w:pPr>
    </w:p>
    <w:p w14:paraId="766192A2" w14:textId="77777777" w:rsidR="006E0D95" w:rsidRPr="00CB2A53" w:rsidRDefault="006E0D95" w:rsidP="00A06C72">
      <w:pPr>
        <w:spacing w:after="0"/>
        <w:jc w:val="both"/>
        <w:rPr>
          <w:rFonts w:cstheme="minorHAnsi"/>
          <w:sz w:val="24"/>
          <w:szCs w:val="24"/>
          <w:lang w:val="bg-BG"/>
        </w:rPr>
      </w:pPr>
      <w:r w:rsidRPr="00CB2A53">
        <w:rPr>
          <w:rFonts w:cstheme="minorHAnsi"/>
          <w:sz w:val="24"/>
          <w:szCs w:val="24"/>
          <w:lang w:val="bg-BG"/>
        </w:rPr>
        <w:t xml:space="preserve">Финансовата помощ по реда на настоящата процедура е безвъзмездна, предоставя се в рамките на определения бюджет </w:t>
      </w:r>
      <w:r w:rsidR="000D30DA" w:rsidRPr="00CB2A53">
        <w:rPr>
          <w:rFonts w:cstheme="minorHAnsi"/>
          <w:sz w:val="24"/>
          <w:szCs w:val="24"/>
          <w:lang w:val="bg-BG"/>
        </w:rPr>
        <w:t xml:space="preserve">по </w:t>
      </w:r>
      <w:r w:rsidRPr="00CB2A53">
        <w:rPr>
          <w:rFonts w:cstheme="minorHAnsi"/>
          <w:sz w:val="24"/>
          <w:szCs w:val="24"/>
          <w:lang w:val="bg-BG"/>
        </w:rPr>
        <w:t xml:space="preserve">процедура </w:t>
      </w:r>
      <w:r w:rsidR="00736534" w:rsidRPr="00CB2A53">
        <w:rPr>
          <w:rFonts w:cstheme="minorHAnsi"/>
          <w:sz w:val="24"/>
          <w:szCs w:val="24"/>
          <w:lang w:val="bg-BG"/>
        </w:rPr>
        <w:t xml:space="preserve">BG14MFPR001-2.005 „Аквакултури, осигуряващи екологични услуги“ </w:t>
      </w:r>
      <w:r w:rsidRPr="00CB2A53">
        <w:rPr>
          <w:rFonts w:cstheme="minorHAnsi"/>
          <w:sz w:val="24"/>
          <w:szCs w:val="24"/>
          <w:lang w:val="bg-BG"/>
        </w:rPr>
        <w:t xml:space="preserve">и е под формата на компенсации за </w:t>
      </w:r>
      <w:r w:rsidR="000D30DA" w:rsidRPr="00CB2A53">
        <w:rPr>
          <w:rFonts w:cstheme="minorHAnsi"/>
          <w:sz w:val="24"/>
          <w:szCs w:val="24"/>
          <w:lang w:val="bg-BG"/>
        </w:rPr>
        <w:t>прилагането на методи за производство на аквакултури, съвместими със специфичните нужди на околната среда чрез предоставяне на компенса</w:t>
      </w:r>
      <w:r w:rsidR="00651278">
        <w:rPr>
          <w:rFonts w:cstheme="minorHAnsi"/>
          <w:sz w:val="24"/>
          <w:szCs w:val="24"/>
          <w:lang w:val="bg-BG"/>
        </w:rPr>
        <w:t xml:space="preserve">ции за нанесени щети от птици, хранещи се с риба, напр. голям и малък </w:t>
      </w:r>
      <w:proofErr w:type="spellStart"/>
      <w:r w:rsidR="00651278">
        <w:rPr>
          <w:rFonts w:cstheme="minorHAnsi"/>
          <w:sz w:val="24"/>
          <w:szCs w:val="24"/>
          <w:lang w:val="bg-BG"/>
        </w:rPr>
        <w:t>корморан</w:t>
      </w:r>
      <w:proofErr w:type="spellEnd"/>
      <w:r w:rsidR="00651278">
        <w:rPr>
          <w:rFonts w:cstheme="minorHAnsi"/>
          <w:sz w:val="24"/>
          <w:szCs w:val="24"/>
          <w:lang w:val="bg-BG"/>
        </w:rPr>
        <w:t xml:space="preserve">, </w:t>
      </w:r>
      <w:r w:rsidR="000D30DA" w:rsidRPr="00CB2A53">
        <w:rPr>
          <w:rFonts w:cstheme="minorHAnsi"/>
          <w:sz w:val="24"/>
          <w:szCs w:val="24"/>
          <w:lang w:val="bg-BG"/>
        </w:rPr>
        <w:t xml:space="preserve">чапли и </w:t>
      </w:r>
      <w:r w:rsidR="00651278">
        <w:rPr>
          <w:rFonts w:cstheme="minorHAnsi"/>
          <w:sz w:val="24"/>
          <w:szCs w:val="24"/>
          <w:lang w:val="bg-BG"/>
        </w:rPr>
        <w:t xml:space="preserve">от </w:t>
      </w:r>
      <w:r w:rsidR="000D30DA" w:rsidRPr="00CB2A53">
        <w:rPr>
          <w:rFonts w:cstheme="minorHAnsi"/>
          <w:sz w:val="24"/>
          <w:szCs w:val="24"/>
          <w:lang w:val="bg-BG"/>
        </w:rPr>
        <w:t>видри в стопанствата</w:t>
      </w:r>
      <w:r w:rsidR="00C20120" w:rsidRPr="00CB2A53">
        <w:rPr>
          <w:rFonts w:cstheme="minorHAnsi"/>
          <w:sz w:val="24"/>
          <w:szCs w:val="24"/>
          <w:lang w:val="bg-BG"/>
        </w:rPr>
        <w:t xml:space="preserve"> за производство на аквакултури</w:t>
      </w:r>
      <w:r w:rsidR="00324BB9">
        <w:rPr>
          <w:rFonts w:cstheme="minorHAnsi"/>
          <w:sz w:val="24"/>
          <w:szCs w:val="24"/>
          <w:lang w:val="bg-BG"/>
        </w:rPr>
        <w:t>,</w:t>
      </w:r>
      <w:r w:rsidR="00324BB9" w:rsidRPr="00504A84">
        <w:rPr>
          <w:lang w:val="bg-BG"/>
        </w:rPr>
        <w:t xml:space="preserve"> </w:t>
      </w:r>
      <w:r w:rsidR="00952C0A">
        <w:rPr>
          <w:rFonts w:cstheme="minorHAnsi"/>
          <w:sz w:val="24"/>
          <w:szCs w:val="24"/>
          <w:lang w:val="bg-BG"/>
        </w:rPr>
        <w:t>попадащи в</w:t>
      </w:r>
      <w:r w:rsidR="00952C0A" w:rsidRPr="00952C0A">
        <w:rPr>
          <w:rFonts w:cstheme="minorHAnsi"/>
          <w:sz w:val="24"/>
          <w:szCs w:val="24"/>
          <w:lang w:val="bg-BG"/>
        </w:rPr>
        <w:t xml:space="preserve"> защитените територии и защитенит</w:t>
      </w:r>
      <w:r w:rsidR="00952C0A">
        <w:rPr>
          <w:rFonts w:cstheme="minorHAnsi"/>
          <w:sz w:val="24"/>
          <w:szCs w:val="24"/>
          <w:lang w:val="bg-BG"/>
        </w:rPr>
        <w:t>е зони от мрежата „НАТУРА 2000“</w:t>
      </w:r>
      <w:r w:rsidRPr="00CB2A53">
        <w:rPr>
          <w:rFonts w:cstheme="minorHAnsi"/>
          <w:sz w:val="24"/>
          <w:szCs w:val="24"/>
          <w:lang w:val="bg-BG"/>
        </w:rPr>
        <w:t>.</w:t>
      </w:r>
    </w:p>
    <w:p w14:paraId="184358D9" w14:textId="77777777" w:rsidR="00F45347" w:rsidRPr="00CB2A53" w:rsidRDefault="00F45347" w:rsidP="00A06C72">
      <w:pPr>
        <w:spacing w:after="0"/>
        <w:jc w:val="both"/>
        <w:rPr>
          <w:rFonts w:cstheme="minorHAnsi"/>
          <w:sz w:val="24"/>
          <w:szCs w:val="24"/>
          <w:lang w:val="bg-BG"/>
        </w:rPr>
      </w:pPr>
    </w:p>
    <w:p w14:paraId="6AB44A61" w14:textId="77777777" w:rsidR="00F45347" w:rsidRPr="00CB2A53" w:rsidRDefault="00F45347" w:rsidP="00A06C72">
      <w:pPr>
        <w:spacing w:after="0"/>
        <w:jc w:val="both"/>
        <w:rPr>
          <w:rFonts w:cstheme="minorHAnsi"/>
          <w:sz w:val="24"/>
          <w:szCs w:val="24"/>
          <w:lang w:val="bg-BG"/>
        </w:rPr>
      </w:pPr>
      <w:r w:rsidRPr="00CB2A53">
        <w:rPr>
          <w:rFonts w:cstheme="minorHAnsi"/>
          <w:sz w:val="24"/>
          <w:szCs w:val="24"/>
          <w:lang w:val="bg-BG"/>
        </w:rPr>
        <w:t>Минимален размер на безвъзмездната финансова помощ – неприложимо.</w:t>
      </w:r>
    </w:p>
    <w:p w14:paraId="21966B5E" w14:textId="3F81158E" w:rsidR="00F45347" w:rsidRDefault="00F45347" w:rsidP="00A06C72">
      <w:pPr>
        <w:spacing w:after="0"/>
        <w:jc w:val="both"/>
        <w:rPr>
          <w:rFonts w:cstheme="minorHAnsi"/>
          <w:sz w:val="24"/>
          <w:szCs w:val="24"/>
          <w:lang w:val="bg-BG"/>
        </w:rPr>
      </w:pPr>
      <w:r w:rsidRPr="00CB2A53">
        <w:rPr>
          <w:rFonts w:cstheme="minorHAnsi"/>
          <w:sz w:val="24"/>
          <w:szCs w:val="24"/>
          <w:lang w:val="bg-BG"/>
        </w:rPr>
        <w:t>Максимален размер</w:t>
      </w:r>
      <w:r w:rsidRPr="00504A84">
        <w:rPr>
          <w:rFonts w:cstheme="minorHAnsi"/>
          <w:sz w:val="24"/>
          <w:szCs w:val="24"/>
          <w:lang w:val="bg-BG"/>
        </w:rPr>
        <w:t xml:space="preserve"> </w:t>
      </w:r>
      <w:r w:rsidRPr="00CB2A53">
        <w:rPr>
          <w:rFonts w:cstheme="minorHAnsi"/>
          <w:sz w:val="24"/>
          <w:szCs w:val="24"/>
          <w:lang w:val="bg-BG"/>
        </w:rPr>
        <w:t xml:space="preserve">на безвъзмездната финансова помощ – </w:t>
      </w:r>
      <w:r w:rsidR="00EF4B49" w:rsidRPr="00CB2A53">
        <w:rPr>
          <w:rFonts w:cstheme="minorHAnsi"/>
          <w:sz w:val="24"/>
          <w:szCs w:val="24"/>
          <w:lang w:val="bg-BG"/>
        </w:rPr>
        <w:t xml:space="preserve">сумата на максималната годишна безвъзмездна финансова помощ не трябва да надхвърля 15 % от стойността </w:t>
      </w:r>
      <w:r w:rsidR="00324BB9" w:rsidRPr="00324BB9">
        <w:rPr>
          <w:rFonts w:cstheme="minorHAnsi"/>
          <w:sz w:val="24"/>
          <w:szCs w:val="24"/>
          <w:lang w:val="bg-BG"/>
        </w:rPr>
        <w:t>на нетните приходи от реализираната риба</w:t>
      </w:r>
      <w:r w:rsidR="00EF4B49" w:rsidRPr="00324BB9">
        <w:rPr>
          <w:rFonts w:cstheme="minorHAnsi"/>
          <w:sz w:val="24"/>
          <w:szCs w:val="24"/>
          <w:lang w:val="bg-BG"/>
        </w:rPr>
        <w:t>.</w:t>
      </w:r>
      <w:r w:rsidR="00776D03">
        <w:rPr>
          <w:rFonts w:cstheme="minorHAnsi"/>
          <w:sz w:val="24"/>
          <w:szCs w:val="24"/>
          <w:lang w:val="bg-BG"/>
        </w:rPr>
        <w:t xml:space="preserve"> </w:t>
      </w:r>
    </w:p>
    <w:p w14:paraId="5624BF80" w14:textId="07030732" w:rsidR="00776D03" w:rsidRDefault="00776D03" w:rsidP="00A06C72">
      <w:pPr>
        <w:spacing w:after="0"/>
        <w:jc w:val="both"/>
        <w:rPr>
          <w:rFonts w:cstheme="minorHAnsi"/>
          <w:sz w:val="24"/>
          <w:szCs w:val="24"/>
          <w:lang w:val="bg-BG"/>
        </w:rPr>
      </w:pPr>
      <w:r>
        <w:rPr>
          <w:rFonts w:cstheme="minorHAnsi"/>
          <w:sz w:val="24"/>
          <w:szCs w:val="24"/>
          <w:lang w:val="bg-BG"/>
        </w:rPr>
        <w:t xml:space="preserve">В случай </w:t>
      </w:r>
      <w:r w:rsidR="003175B8">
        <w:rPr>
          <w:rFonts w:cstheme="minorHAnsi"/>
          <w:sz w:val="24"/>
          <w:szCs w:val="24"/>
          <w:lang w:val="bg-BG"/>
        </w:rPr>
        <w:t xml:space="preserve">на </w:t>
      </w:r>
      <w:r w:rsidR="0028303B">
        <w:rPr>
          <w:rFonts w:cstheme="minorHAnsi"/>
          <w:sz w:val="24"/>
          <w:szCs w:val="24"/>
          <w:lang w:val="bg-BG"/>
        </w:rPr>
        <w:t xml:space="preserve">установено </w:t>
      </w:r>
      <w:r>
        <w:rPr>
          <w:rFonts w:cstheme="minorHAnsi"/>
          <w:sz w:val="24"/>
          <w:szCs w:val="24"/>
          <w:lang w:val="bg-BG"/>
        </w:rPr>
        <w:t xml:space="preserve">разминаване между информацията за приходите от продажби в подадените от кандидата Отчет за приходите и разходите и </w:t>
      </w:r>
      <w:proofErr w:type="spellStart"/>
      <w:r>
        <w:rPr>
          <w:rFonts w:cstheme="minorHAnsi"/>
          <w:sz w:val="24"/>
          <w:szCs w:val="24"/>
          <w:lang w:val="bg-BG"/>
        </w:rPr>
        <w:t>Статитическя</w:t>
      </w:r>
      <w:proofErr w:type="spellEnd"/>
      <w:r>
        <w:rPr>
          <w:rFonts w:cstheme="minorHAnsi"/>
          <w:sz w:val="24"/>
          <w:szCs w:val="24"/>
          <w:lang w:val="bg-BG"/>
        </w:rPr>
        <w:t xml:space="preserve"> формуляр по чл. 27 от Закона за рибарството и </w:t>
      </w:r>
      <w:proofErr w:type="spellStart"/>
      <w:r>
        <w:rPr>
          <w:rFonts w:cstheme="minorHAnsi"/>
          <w:sz w:val="24"/>
          <w:szCs w:val="24"/>
          <w:lang w:val="bg-BG"/>
        </w:rPr>
        <w:t>аквакултурите</w:t>
      </w:r>
      <w:proofErr w:type="spellEnd"/>
      <w:r>
        <w:rPr>
          <w:rFonts w:cstheme="minorHAnsi"/>
          <w:sz w:val="24"/>
          <w:szCs w:val="24"/>
          <w:lang w:val="bg-BG"/>
        </w:rPr>
        <w:t xml:space="preserve">, за </w:t>
      </w:r>
      <w:r w:rsidR="003175B8">
        <w:rPr>
          <w:rFonts w:cstheme="minorHAnsi"/>
          <w:sz w:val="24"/>
          <w:szCs w:val="24"/>
          <w:lang w:val="bg-BG"/>
        </w:rPr>
        <w:t xml:space="preserve">изчислението на </w:t>
      </w:r>
      <w:r>
        <w:rPr>
          <w:rFonts w:cstheme="minorHAnsi"/>
          <w:sz w:val="24"/>
          <w:szCs w:val="24"/>
          <w:lang w:val="bg-BG"/>
        </w:rPr>
        <w:t>максимална</w:t>
      </w:r>
      <w:r w:rsidR="003175B8">
        <w:rPr>
          <w:rFonts w:cstheme="minorHAnsi"/>
          <w:sz w:val="24"/>
          <w:szCs w:val="24"/>
          <w:lang w:val="bg-BG"/>
        </w:rPr>
        <w:t>та</w:t>
      </w:r>
      <w:r>
        <w:rPr>
          <w:rFonts w:cstheme="minorHAnsi"/>
          <w:sz w:val="24"/>
          <w:szCs w:val="24"/>
          <w:lang w:val="bg-BG"/>
        </w:rPr>
        <w:t xml:space="preserve"> стойност на </w:t>
      </w:r>
      <w:r w:rsidRPr="00CB2A53">
        <w:rPr>
          <w:rFonts w:cstheme="minorHAnsi"/>
          <w:sz w:val="24"/>
          <w:szCs w:val="24"/>
          <w:lang w:val="bg-BG"/>
        </w:rPr>
        <w:t>безвъзмездната финансова помощ</w:t>
      </w:r>
      <w:r>
        <w:rPr>
          <w:rFonts w:cstheme="minorHAnsi"/>
          <w:sz w:val="24"/>
          <w:szCs w:val="24"/>
          <w:lang w:val="bg-BG"/>
        </w:rPr>
        <w:t xml:space="preserve"> се </w:t>
      </w:r>
      <w:r w:rsidR="003175B8">
        <w:rPr>
          <w:rFonts w:cstheme="minorHAnsi"/>
          <w:sz w:val="24"/>
          <w:szCs w:val="24"/>
          <w:lang w:val="bg-BG"/>
        </w:rPr>
        <w:t>използва</w:t>
      </w:r>
      <w:r>
        <w:rPr>
          <w:rFonts w:cstheme="minorHAnsi"/>
          <w:sz w:val="24"/>
          <w:szCs w:val="24"/>
          <w:lang w:val="bg-BG"/>
        </w:rPr>
        <w:t xml:space="preserve"> по-ниската </w:t>
      </w:r>
      <w:r w:rsidR="003175B8">
        <w:rPr>
          <w:rFonts w:cstheme="minorHAnsi"/>
          <w:sz w:val="24"/>
          <w:szCs w:val="24"/>
          <w:lang w:val="bg-BG"/>
        </w:rPr>
        <w:t xml:space="preserve">стойност на приходите от продажби </w:t>
      </w:r>
      <w:r w:rsidR="005E5340">
        <w:rPr>
          <w:rFonts w:cstheme="minorHAnsi"/>
          <w:sz w:val="24"/>
          <w:szCs w:val="24"/>
          <w:lang w:val="bg-BG"/>
        </w:rPr>
        <w:t>в посочените документи</w:t>
      </w:r>
      <w:r>
        <w:rPr>
          <w:rFonts w:cstheme="minorHAnsi"/>
          <w:sz w:val="24"/>
          <w:szCs w:val="24"/>
          <w:lang w:val="bg-BG"/>
        </w:rPr>
        <w:t xml:space="preserve">. </w:t>
      </w:r>
    </w:p>
    <w:p w14:paraId="0C014870" w14:textId="77777777" w:rsidR="005E5340" w:rsidRPr="00CB2A53" w:rsidRDefault="005E5340" w:rsidP="00A06C72">
      <w:pPr>
        <w:spacing w:after="0"/>
        <w:jc w:val="both"/>
        <w:rPr>
          <w:rFonts w:cstheme="minorHAnsi"/>
          <w:sz w:val="24"/>
          <w:szCs w:val="24"/>
          <w:lang w:val="bg-BG"/>
        </w:rPr>
      </w:pPr>
    </w:p>
    <w:p w14:paraId="22A1BFDB" w14:textId="28449BB3" w:rsidR="00C63321" w:rsidRPr="00504A84" w:rsidRDefault="00C63321" w:rsidP="00A06C72">
      <w:pPr>
        <w:spacing w:after="0"/>
        <w:jc w:val="both"/>
        <w:rPr>
          <w:rFonts w:cstheme="minorHAnsi"/>
          <w:sz w:val="24"/>
          <w:szCs w:val="24"/>
          <w:lang w:val="bg-BG"/>
        </w:rPr>
      </w:pPr>
      <w:r w:rsidRPr="00CB2A53">
        <w:rPr>
          <w:rFonts w:cstheme="minorHAnsi"/>
          <w:sz w:val="24"/>
          <w:szCs w:val="24"/>
          <w:lang w:val="bg-BG"/>
        </w:rPr>
        <w:t xml:space="preserve">Изчислението на компенсацията се извършва съгласно </w:t>
      </w:r>
      <w:r w:rsidR="00DB6B80">
        <w:rPr>
          <w:rFonts w:cstheme="minorHAnsi"/>
          <w:sz w:val="24"/>
          <w:szCs w:val="24"/>
          <w:lang w:val="bg-BG"/>
        </w:rPr>
        <w:t>М</w:t>
      </w:r>
      <w:r w:rsidR="00DB6B80" w:rsidRPr="00DB6B80">
        <w:rPr>
          <w:rFonts w:cstheme="minorHAnsi"/>
          <w:sz w:val="24"/>
          <w:szCs w:val="24"/>
          <w:lang w:val="bg-BG"/>
        </w:rPr>
        <w:t xml:space="preserve">етодология за изчисляване на </w:t>
      </w:r>
      <w:r w:rsidR="0008293C">
        <w:rPr>
          <w:rFonts w:cstheme="minorHAnsi"/>
          <w:sz w:val="24"/>
          <w:szCs w:val="24"/>
          <w:lang w:val="bg-BG"/>
        </w:rPr>
        <w:t xml:space="preserve">компенсациите при прилагане на </w:t>
      </w:r>
      <w:r w:rsidR="00DB6B80" w:rsidRPr="00DB6B80">
        <w:rPr>
          <w:rFonts w:cstheme="minorHAnsi"/>
          <w:sz w:val="24"/>
          <w:szCs w:val="24"/>
          <w:lang w:val="bg-BG"/>
        </w:rPr>
        <w:t xml:space="preserve">операция аквакултури, осигуряващи екологични услуги </w:t>
      </w:r>
      <w:r w:rsidRPr="00504A84">
        <w:rPr>
          <w:rFonts w:cstheme="minorHAnsi"/>
          <w:sz w:val="24"/>
          <w:szCs w:val="24"/>
          <w:lang w:val="bg-BG"/>
        </w:rPr>
        <w:t>(</w:t>
      </w:r>
      <w:r w:rsidRPr="00907DD8">
        <w:rPr>
          <w:rFonts w:cstheme="minorHAnsi"/>
          <w:sz w:val="24"/>
          <w:szCs w:val="24"/>
          <w:lang w:val="bg-BG"/>
        </w:rPr>
        <w:t xml:space="preserve">Приложение № </w:t>
      </w:r>
      <w:r w:rsidR="00907DD8" w:rsidRPr="00907DD8">
        <w:rPr>
          <w:rFonts w:cstheme="minorHAnsi"/>
          <w:sz w:val="24"/>
          <w:szCs w:val="24"/>
          <w:lang w:val="bg-BG"/>
        </w:rPr>
        <w:t>2</w:t>
      </w:r>
      <w:r w:rsidRPr="00504A84">
        <w:rPr>
          <w:rFonts w:cstheme="minorHAnsi"/>
          <w:sz w:val="24"/>
          <w:szCs w:val="24"/>
          <w:lang w:val="bg-BG"/>
        </w:rPr>
        <w:t>)</w:t>
      </w:r>
      <w:r w:rsidR="005E5340">
        <w:rPr>
          <w:rFonts w:cstheme="minorHAnsi"/>
          <w:sz w:val="24"/>
          <w:szCs w:val="24"/>
          <w:lang w:val="bg-BG"/>
        </w:rPr>
        <w:t>.</w:t>
      </w:r>
    </w:p>
    <w:p w14:paraId="3249EBB5" w14:textId="77777777" w:rsidR="00327938" w:rsidRPr="00504A84" w:rsidRDefault="00327938" w:rsidP="00A06C72">
      <w:pPr>
        <w:spacing w:after="0"/>
        <w:jc w:val="both"/>
        <w:rPr>
          <w:rFonts w:cstheme="minorHAnsi"/>
          <w:sz w:val="24"/>
          <w:szCs w:val="24"/>
          <w:lang w:val="bg-BG"/>
        </w:rPr>
      </w:pPr>
    </w:p>
    <w:p w14:paraId="58E44C9A" w14:textId="77777777" w:rsidR="00327938" w:rsidRPr="00504A84" w:rsidRDefault="00327938" w:rsidP="00A06C72">
      <w:pPr>
        <w:spacing w:after="0"/>
        <w:jc w:val="both"/>
        <w:rPr>
          <w:rFonts w:cstheme="minorHAnsi"/>
          <w:sz w:val="24"/>
          <w:szCs w:val="24"/>
          <w:lang w:val="bg-BG"/>
        </w:rPr>
      </w:pPr>
    </w:p>
    <w:p w14:paraId="495BA595" w14:textId="77777777" w:rsidR="000877D4" w:rsidRPr="00327938" w:rsidRDefault="00EE604A" w:rsidP="00327938">
      <w:pPr>
        <w:pStyle w:val="Heading1"/>
        <w:numPr>
          <w:ilvl w:val="0"/>
          <w:numId w:val="2"/>
        </w:numPr>
        <w:spacing w:before="0"/>
        <w:jc w:val="both"/>
        <w:rPr>
          <w:rFonts w:asciiTheme="minorHAnsi" w:hAnsiTheme="minorHAnsi" w:cstheme="minorHAnsi"/>
          <w:b/>
          <w:sz w:val="24"/>
          <w:szCs w:val="24"/>
        </w:rPr>
      </w:pPr>
      <w:bookmarkStart w:id="10" w:name="_Toc189581368"/>
      <w:proofErr w:type="spellStart"/>
      <w:r w:rsidRPr="00327938">
        <w:rPr>
          <w:rFonts w:asciiTheme="minorHAnsi" w:hAnsiTheme="minorHAnsi" w:cstheme="minorHAnsi"/>
          <w:b/>
          <w:sz w:val="24"/>
          <w:szCs w:val="24"/>
        </w:rPr>
        <w:t>Процент</w:t>
      </w:r>
      <w:proofErr w:type="spellEnd"/>
      <w:r w:rsidRPr="00327938">
        <w:rPr>
          <w:rFonts w:asciiTheme="minorHAnsi" w:hAnsiTheme="minorHAnsi" w:cstheme="minorHAnsi"/>
          <w:b/>
          <w:sz w:val="24"/>
          <w:szCs w:val="24"/>
        </w:rPr>
        <w:t xml:space="preserve"> </w:t>
      </w:r>
      <w:proofErr w:type="spellStart"/>
      <w:r w:rsidRPr="00327938">
        <w:rPr>
          <w:rFonts w:asciiTheme="minorHAnsi" w:hAnsiTheme="minorHAnsi" w:cstheme="minorHAnsi"/>
          <w:b/>
          <w:sz w:val="24"/>
          <w:szCs w:val="24"/>
        </w:rPr>
        <w:t>на</w:t>
      </w:r>
      <w:proofErr w:type="spellEnd"/>
      <w:r w:rsidRPr="00327938">
        <w:rPr>
          <w:rFonts w:asciiTheme="minorHAnsi" w:hAnsiTheme="minorHAnsi" w:cstheme="minorHAnsi"/>
          <w:b/>
          <w:sz w:val="24"/>
          <w:szCs w:val="24"/>
        </w:rPr>
        <w:t xml:space="preserve"> </w:t>
      </w:r>
      <w:proofErr w:type="spellStart"/>
      <w:r w:rsidRPr="00327938">
        <w:rPr>
          <w:rFonts w:asciiTheme="minorHAnsi" w:hAnsiTheme="minorHAnsi" w:cstheme="minorHAnsi"/>
          <w:b/>
          <w:sz w:val="24"/>
          <w:szCs w:val="24"/>
        </w:rPr>
        <w:t>съфинансиране</w:t>
      </w:r>
      <w:proofErr w:type="spellEnd"/>
      <w:r w:rsidRPr="00327938">
        <w:rPr>
          <w:rFonts w:asciiTheme="minorHAnsi" w:hAnsiTheme="minorHAnsi" w:cstheme="minorHAnsi"/>
          <w:b/>
          <w:sz w:val="24"/>
          <w:szCs w:val="24"/>
        </w:rPr>
        <w:t>:</w:t>
      </w:r>
      <w:bookmarkEnd w:id="10"/>
    </w:p>
    <w:p w14:paraId="5BEC25B6" w14:textId="77777777" w:rsidR="002B5929" w:rsidRPr="00CB2A53" w:rsidRDefault="002B5929" w:rsidP="00A06C72">
      <w:pPr>
        <w:spacing w:after="0"/>
        <w:rPr>
          <w:rFonts w:cstheme="minorHAnsi"/>
          <w:sz w:val="24"/>
          <w:szCs w:val="24"/>
        </w:rPr>
      </w:pPr>
    </w:p>
    <w:p w14:paraId="0D6F9621" w14:textId="77777777" w:rsidR="005C5949" w:rsidRPr="00CB2A53" w:rsidRDefault="000877D4" w:rsidP="00A06C72">
      <w:pPr>
        <w:spacing w:after="0"/>
        <w:jc w:val="both"/>
        <w:rPr>
          <w:rFonts w:cstheme="minorHAnsi"/>
          <w:sz w:val="24"/>
          <w:szCs w:val="24"/>
          <w:lang w:val="bg-BG"/>
        </w:rPr>
      </w:pPr>
      <w:r w:rsidRPr="00CB2A53">
        <w:rPr>
          <w:rFonts w:cstheme="minorHAnsi"/>
          <w:sz w:val="24"/>
          <w:szCs w:val="24"/>
          <w:lang w:val="bg-BG"/>
        </w:rPr>
        <w:t>Интензитетът на безвъзмездната финансова помощ по настоящата процедура е 100</w:t>
      </w:r>
      <w:r w:rsidR="00B56E46" w:rsidRPr="00CB2A53">
        <w:rPr>
          <w:rFonts w:cstheme="minorHAnsi"/>
          <w:sz w:val="24"/>
          <w:szCs w:val="24"/>
          <w:lang w:val="bg-BG"/>
        </w:rPr>
        <w:t xml:space="preserve"> </w:t>
      </w:r>
      <w:r w:rsidRPr="00CB2A53">
        <w:rPr>
          <w:rFonts w:cstheme="minorHAnsi"/>
          <w:sz w:val="24"/>
          <w:szCs w:val="24"/>
          <w:lang w:val="bg-BG"/>
        </w:rPr>
        <w:t>%</w:t>
      </w:r>
      <w:r w:rsidR="002B5929" w:rsidRPr="00CB2A53">
        <w:rPr>
          <w:rFonts w:cstheme="minorHAnsi"/>
          <w:sz w:val="24"/>
          <w:szCs w:val="24"/>
          <w:lang w:val="bg-BG"/>
        </w:rPr>
        <w:t>, от които:</w:t>
      </w:r>
    </w:p>
    <w:p w14:paraId="0CDF2FC1" w14:textId="77777777" w:rsidR="002B5929" w:rsidRPr="00CB2A53" w:rsidRDefault="002B5929" w:rsidP="00A06C72">
      <w:pPr>
        <w:spacing w:after="0"/>
        <w:jc w:val="both"/>
        <w:rPr>
          <w:rFonts w:cstheme="minorHAnsi"/>
          <w:sz w:val="24"/>
          <w:szCs w:val="24"/>
          <w:lang w:val="bg-BG"/>
        </w:rPr>
      </w:pPr>
      <w:r w:rsidRPr="00CB2A53">
        <w:rPr>
          <w:rFonts w:cstheme="minorHAnsi"/>
          <w:sz w:val="24"/>
          <w:szCs w:val="24"/>
          <w:lang w:val="bg-BG"/>
        </w:rPr>
        <w:t>70</w:t>
      </w:r>
      <w:r w:rsidR="006A6E55" w:rsidRPr="00CB2A53">
        <w:rPr>
          <w:rFonts w:cstheme="minorHAnsi"/>
          <w:sz w:val="24"/>
          <w:szCs w:val="24"/>
          <w:lang w:val="bg-BG"/>
        </w:rPr>
        <w:t xml:space="preserve"> </w:t>
      </w:r>
      <w:r w:rsidRPr="00CB2A53">
        <w:rPr>
          <w:rFonts w:cstheme="minorHAnsi"/>
          <w:sz w:val="24"/>
          <w:szCs w:val="24"/>
          <w:lang w:val="bg-BG"/>
        </w:rPr>
        <w:t xml:space="preserve">% </w:t>
      </w:r>
      <w:r w:rsidR="00BD7D16" w:rsidRPr="00CB2A53">
        <w:rPr>
          <w:rFonts w:cstheme="minorHAnsi"/>
          <w:sz w:val="24"/>
          <w:szCs w:val="24"/>
          <w:lang w:val="bg-BG"/>
        </w:rPr>
        <w:t xml:space="preserve">е </w:t>
      </w:r>
      <w:r w:rsidRPr="00CB2A53">
        <w:rPr>
          <w:rFonts w:cstheme="minorHAnsi"/>
          <w:sz w:val="24"/>
          <w:szCs w:val="24"/>
          <w:lang w:val="bg-BG"/>
        </w:rPr>
        <w:t>съфинансирането от ЕФМДРА и 30</w:t>
      </w:r>
      <w:r w:rsidR="006A6E55" w:rsidRPr="00CB2A53">
        <w:rPr>
          <w:rFonts w:cstheme="minorHAnsi"/>
          <w:sz w:val="24"/>
          <w:szCs w:val="24"/>
          <w:lang w:val="bg-BG"/>
        </w:rPr>
        <w:t xml:space="preserve"> </w:t>
      </w:r>
      <w:r w:rsidRPr="00CB2A53">
        <w:rPr>
          <w:rFonts w:cstheme="minorHAnsi"/>
          <w:sz w:val="24"/>
          <w:szCs w:val="24"/>
          <w:lang w:val="bg-BG"/>
        </w:rPr>
        <w:t xml:space="preserve">% </w:t>
      </w:r>
      <w:r w:rsidR="00DD29CA">
        <w:rPr>
          <w:rFonts w:cstheme="minorHAnsi"/>
          <w:sz w:val="24"/>
          <w:szCs w:val="24"/>
          <w:lang w:val="bg-BG"/>
        </w:rPr>
        <w:t>е</w:t>
      </w:r>
      <w:r w:rsidRPr="00CB2A53">
        <w:rPr>
          <w:rFonts w:cstheme="minorHAnsi"/>
          <w:sz w:val="24"/>
          <w:szCs w:val="24"/>
          <w:lang w:val="bg-BG"/>
        </w:rPr>
        <w:t xml:space="preserve"> от националния бюджет.</w:t>
      </w:r>
    </w:p>
    <w:p w14:paraId="6937C8B1" w14:textId="77777777" w:rsidR="009001CA" w:rsidRPr="00CB2A53" w:rsidRDefault="009001CA" w:rsidP="00A06C72">
      <w:pPr>
        <w:spacing w:after="0"/>
        <w:jc w:val="both"/>
        <w:rPr>
          <w:rFonts w:cstheme="minorHAnsi"/>
          <w:sz w:val="24"/>
          <w:szCs w:val="24"/>
          <w:lang w:val="bg-BG"/>
        </w:rPr>
      </w:pPr>
    </w:p>
    <w:p w14:paraId="1C1B1661" w14:textId="77777777" w:rsidR="009C5EB1" w:rsidRPr="00504A84" w:rsidRDefault="009C5EB1" w:rsidP="00A06C72">
      <w:pPr>
        <w:pStyle w:val="Heading1"/>
        <w:spacing w:before="0"/>
        <w:ind w:left="360"/>
        <w:rPr>
          <w:rFonts w:asciiTheme="minorHAnsi" w:hAnsiTheme="minorHAnsi" w:cstheme="minorHAnsi"/>
          <w:b/>
          <w:sz w:val="24"/>
          <w:szCs w:val="24"/>
          <w:lang w:val="bg-BG"/>
        </w:rPr>
      </w:pPr>
    </w:p>
    <w:p w14:paraId="5636462D" w14:textId="77777777" w:rsidR="00EE604A" w:rsidRPr="00CB2A53" w:rsidRDefault="00EE604A" w:rsidP="00A06C72">
      <w:pPr>
        <w:pStyle w:val="Heading1"/>
        <w:numPr>
          <w:ilvl w:val="0"/>
          <w:numId w:val="2"/>
        </w:numPr>
        <w:spacing w:before="0"/>
        <w:rPr>
          <w:rFonts w:asciiTheme="minorHAnsi" w:hAnsiTheme="minorHAnsi" w:cstheme="minorHAnsi"/>
          <w:b/>
          <w:sz w:val="24"/>
          <w:szCs w:val="24"/>
        </w:rPr>
      </w:pPr>
      <w:bookmarkStart w:id="11" w:name="_Toc189581369"/>
      <w:proofErr w:type="spellStart"/>
      <w:r w:rsidRPr="00CB2A53">
        <w:rPr>
          <w:rFonts w:asciiTheme="minorHAnsi" w:hAnsiTheme="minorHAnsi" w:cstheme="minorHAnsi"/>
          <w:b/>
          <w:sz w:val="24"/>
          <w:szCs w:val="24"/>
        </w:rPr>
        <w:t>Допустими</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кандидати</w:t>
      </w:r>
      <w:proofErr w:type="spellEnd"/>
      <w:r w:rsidRPr="00CB2A53">
        <w:rPr>
          <w:rFonts w:asciiTheme="minorHAnsi" w:hAnsiTheme="minorHAnsi" w:cstheme="minorHAnsi"/>
          <w:b/>
          <w:sz w:val="24"/>
          <w:szCs w:val="24"/>
        </w:rPr>
        <w:t>:</w:t>
      </w:r>
      <w:bookmarkEnd w:id="11"/>
    </w:p>
    <w:p w14:paraId="7B2F1C5D" w14:textId="77777777" w:rsidR="00623D08" w:rsidRPr="00CB2A53" w:rsidRDefault="00623D08" w:rsidP="00A06C72">
      <w:pPr>
        <w:spacing w:after="0"/>
        <w:rPr>
          <w:rFonts w:cstheme="minorHAnsi"/>
          <w:sz w:val="24"/>
          <w:szCs w:val="24"/>
        </w:rPr>
      </w:pPr>
    </w:p>
    <w:p w14:paraId="59600AD4" w14:textId="77777777" w:rsidR="00001A29" w:rsidRPr="00CB2A53" w:rsidRDefault="00001A29" w:rsidP="00A06C72">
      <w:pPr>
        <w:spacing w:after="0"/>
        <w:jc w:val="both"/>
        <w:rPr>
          <w:rFonts w:cstheme="minorHAnsi"/>
          <w:sz w:val="24"/>
          <w:szCs w:val="24"/>
          <w:lang w:val="bg-BG"/>
        </w:rPr>
      </w:pPr>
      <w:r w:rsidRPr="00CB2A53">
        <w:rPr>
          <w:rFonts w:cstheme="minorHAnsi"/>
          <w:sz w:val="24"/>
          <w:szCs w:val="24"/>
          <w:lang w:val="bg-BG"/>
        </w:rPr>
        <w:t>Допустими канди</w:t>
      </w:r>
      <w:r w:rsidR="00504A84">
        <w:rPr>
          <w:rFonts w:cstheme="minorHAnsi"/>
          <w:sz w:val="24"/>
          <w:szCs w:val="24"/>
          <w:lang w:val="bg-BG"/>
        </w:rPr>
        <w:t>дати по настоящата процедура са ф</w:t>
      </w:r>
      <w:r w:rsidR="0008293C">
        <w:rPr>
          <w:rFonts w:cstheme="minorHAnsi"/>
          <w:sz w:val="24"/>
          <w:szCs w:val="24"/>
          <w:lang w:val="bg-BG"/>
        </w:rPr>
        <w:t xml:space="preserve">изически или </w:t>
      </w:r>
      <w:r w:rsidRPr="00CB2A53">
        <w:rPr>
          <w:rFonts w:cstheme="minorHAnsi"/>
          <w:sz w:val="24"/>
          <w:szCs w:val="24"/>
          <w:lang w:val="bg-BG"/>
        </w:rPr>
        <w:t>юридически лица, регистрирани по Търговския закон.</w:t>
      </w:r>
    </w:p>
    <w:p w14:paraId="548C4859" w14:textId="77777777" w:rsidR="00504A84" w:rsidRDefault="00504A84" w:rsidP="00A06C72">
      <w:pPr>
        <w:spacing w:after="0"/>
        <w:jc w:val="both"/>
        <w:rPr>
          <w:rFonts w:cstheme="minorHAnsi"/>
          <w:sz w:val="24"/>
          <w:szCs w:val="24"/>
          <w:lang w:val="bg-BG"/>
        </w:rPr>
      </w:pPr>
    </w:p>
    <w:p w14:paraId="24C0564D" w14:textId="77777777" w:rsidR="00C1659E" w:rsidRPr="00CB2A53" w:rsidRDefault="00001A29" w:rsidP="00A06C72">
      <w:pPr>
        <w:spacing w:after="0"/>
        <w:jc w:val="both"/>
        <w:rPr>
          <w:rFonts w:cstheme="minorHAnsi"/>
          <w:sz w:val="24"/>
          <w:szCs w:val="24"/>
          <w:lang w:val="bg-BG"/>
        </w:rPr>
      </w:pPr>
      <w:r w:rsidRPr="00CB2A53">
        <w:rPr>
          <w:rFonts w:cstheme="minorHAnsi"/>
          <w:sz w:val="24"/>
          <w:szCs w:val="24"/>
          <w:lang w:val="bg-BG"/>
        </w:rPr>
        <w:t>Клонове на юридически лица, регистрирани в България, не могат да участват в процедурата чрез подбор на проекти поради липсата на самостоятелна правосубектност.</w:t>
      </w:r>
    </w:p>
    <w:p w14:paraId="69319326" w14:textId="5CEA03F0" w:rsidR="00B5449F" w:rsidRPr="00CB2A53" w:rsidRDefault="00B5449F" w:rsidP="00A06C72">
      <w:pPr>
        <w:spacing w:after="0"/>
        <w:jc w:val="both"/>
        <w:rPr>
          <w:rFonts w:cstheme="minorHAnsi"/>
          <w:sz w:val="24"/>
          <w:szCs w:val="24"/>
          <w:lang w:val="bg-BG"/>
        </w:rPr>
      </w:pPr>
    </w:p>
    <w:p w14:paraId="11E5EC28" w14:textId="77777777" w:rsidR="00001A29" w:rsidRPr="00CB2A53" w:rsidRDefault="00C1659E" w:rsidP="00A06C72">
      <w:pPr>
        <w:spacing w:after="0"/>
        <w:jc w:val="both"/>
        <w:rPr>
          <w:rFonts w:cstheme="minorHAnsi"/>
          <w:sz w:val="24"/>
          <w:szCs w:val="24"/>
          <w:lang w:val="bg-BG"/>
        </w:rPr>
      </w:pPr>
      <w:r w:rsidRPr="00CB2A53">
        <w:rPr>
          <w:rFonts w:cstheme="minorHAnsi"/>
          <w:sz w:val="24"/>
          <w:szCs w:val="24"/>
          <w:lang w:val="bg-BG"/>
        </w:rPr>
        <w:t>З</w:t>
      </w:r>
      <w:r w:rsidR="00001A29" w:rsidRPr="00CB2A53">
        <w:rPr>
          <w:rFonts w:cstheme="minorHAnsi"/>
          <w:sz w:val="24"/>
          <w:szCs w:val="24"/>
          <w:lang w:val="bg-BG"/>
        </w:rPr>
        <w:t xml:space="preserve">а да отговаря на условията за получаване на безвъзмездна финансова помощ по </w:t>
      </w:r>
      <w:r w:rsidR="00027DB7" w:rsidRPr="00CB2A53">
        <w:rPr>
          <w:rFonts w:cstheme="minorHAnsi"/>
          <w:sz w:val="24"/>
          <w:szCs w:val="24"/>
          <w:lang w:val="bg-BG"/>
        </w:rPr>
        <w:t>настоящата процедура, кандидатите</w:t>
      </w:r>
      <w:r w:rsidR="00001A29" w:rsidRPr="00CB2A53">
        <w:rPr>
          <w:rFonts w:cstheme="minorHAnsi"/>
          <w:sz w:val="24"/>
          <w:szCs w:val="24"/>
          <w:lang w:val="bg-BG"/>
        </w:rPr>
        <w:t xml:space="preserve"> трябва да отговаря</w:t>
      </w:r>
      <w:r w:rsidR="00027DB7" w:rsidRPr="00CB2A53">
        <w:rPr>
          <w:rFonts w:cstheme="minorHAnsi"/>
          <w:sz w:val="24"/>
          <w:szCs w:val="24"/>
          <w:lang w:val="bg-BG"/>
        </w:rPr>
        <w:t>т</w:t>
      </w:r>
      <w:r w:rsidR="00001A29" w:rsidRPr="00CB2A53">
        <w:rPr>
          <w:rFonts w:cstheme="minorHAnsi"/>
          <w:sz w:val="24"/>
          <w:szCs w:val="24"/>
          <w:lang w:val="bg-BG"/>
        </w:rPr>
        <w:t xml:space="preserve"> на следните условия:</w:t>
      </w:r>
    </w:p>
    <w:p w14:paraId="3CA17F65" w14:textId="77777777" w:rsidR="00C1659E" w:rsidRPr="00CB2A53" w:rsidRDefault="00C1659E" w:rsidP="00A06C72">
      <w:pPr>
        <w:spacing w:after="0"/>
        <w:jc w:val="both"/>
        <w:rPr>
          <w:rFonts w:cstheme="minorHAnsi"/>
          <w:sz w:val="24"/>
          <w:szCs w:val="24"/>
          <w:lang w:val="bg-BG"/>
        </w:rPr>
      </w:pPr>
    </w:p>
    <w:p w14:paraId="1AA10D66" w14:textId="77777777" w:rsidR="00001A29" w:rsidRPr="00CB2A53" w:rsidRDefault="00001A29" w:rsidP="00A06C72">
      <w:pPr>
        <w:spacing w:after="0"/>
        <w:jc w:val="both"/>
        <w:rPr>
          <w:rFonts w:cstheme="minorHAnsi"/>
          <w:sz w:val="24"/>
          <w:szCs w:val="24"/>
          <w:lang w:val="bg-BG"/>
        </w:rPr>
      </w:pPr>
      <w:r w:rsidRPr="00CB2A53">
        <w:rPr>
          <w:rFonts w:cstheme="minorHAnsi"/>
          <w:sz w:val="24"/>
          <w:szCs w:val="24"/>
          <w:lang w:val="bg-BG"/>
        </w:rPr>
        <w:t xml:space="preserve">1.  </w:t>
      </w:r>
      <w:r w:rsidR="00DD29CA">
        <w:rPr>
          <w:rFonts w:cstheme="minorHAnsi"/>
          <w:sz w:val="24"/>
          <w:szCs w:val="24"/>
          <w:lang w:val="bg-BG"/>
        </w:rPr>
        <w:t>Д</w:t>
      </w:r>
      <w:r w:rsidRPr="00CB2A53">
        <w:rPr>
          <w:rFonts w:cstheme="minorHAnsi"/>
          <w:sz w:val="24"/>
          <w:szCs w:val="24"/>
          <w:lang w:val="bg-BG"/>
        </w:rPr>
        <w:t xml:space="preserve">а са регистрирани като производители на риба и други водни организми по реда на чл. 25 от Закона за рибарството и </w:t>
      </w:r>
      <w:proofErr w:type="spellStart"/>
      <w:r w:rsidRPr="00CB2A53">
        <w:rPr>
          <w:rFonts w:cstheme="minorHAnsi"/>
          <w:sz w:val="24"/>
          <w:szCs w:val="24"/>
          <w:lang w:val="bg-BG"/>
        </w:rPr>
        <w:t>аквакултурите</w:t>
      </w:r>
      <w:proofErr w:type="spellEnd"/>
      <w:r w:rsidRPr="00CB2A53">
        <w:rPr>
          <w:rFonts w:cstheme="minorHAnsi"/>
          <w:sz w:val="24"/>
          <w:szCs w:val="24"/>
          <w:lang w:val="bg-BG"/>
        </w:rPr>
        <w:t xml:space="preserve"> (ЗРА);</w:t>
      </w:r>
    </w:p>
    <w:p w14:paraId="2F8BD560" w14:textId="77777777" w:rsidR="00A74BCB" w:rsidRDefault="00001A29" w:rsidP="00A06C72">
      <w:pPr>
        <w:spacing w:after="0"/>
        <w:jc w:val="both"/>
        <w:rPr>
          <w:rFonts w:cstheme="minorHAnsi"/>
          <w:sz w:val="24"/>
          <w:szCs w:val="24"/>
          <w:lang w:val="bg-BG"/>
        </w:rPr>
      </w:pPr>
      <w:r w:rsidRPr="00CB2A53">
        <w:rPr>
          <w:rFonts w:cstheme="minorHAnsi"/>
          <w:sz w:val="24"/>
          <w:szCs w:val="24"/>
          <w:lang w:val="bg-BG"/>
        </w:rPr>
        <w:t xml:space="preserve">2. </w:t>
      </w:r>
      <w:r w:rsidR="00DD29CA">
        <w:rPr>
          <w:rFonts w:cstheme="minorHAnsi"/>
          <w:sz w:val="24"/>
          <w:szCs w:val="24"/>
          <w:lang w:val="bg-BG"/>
        </w:rPr>
        <w:t>Д</w:t>
      </w:r>
      <w:r w:rsidRPr="00CB2A53">
        <w:rPr>
          <w:rFonts w:cstheme="minorHAnsi"/>
          <w:sz w:val="24"/>
          <w:szCs w:val="24"/>
          <w:lang w:val="bg-BG"/>
        </w:rPr>
        <w:t>а са регистрирани по реда на чл. 137 от Закона за ветери</w:t>
      </w:r>
      <w:r w:rsidR="00324BB9">
        <w:rPr>
          <w:rFonts w:cstheme="minorHAnsi"/>
          <w:sz w:val="24"/>
          <w:szCs w:val="24"/>
          <w:lang w:val="bg-BG"/>
        </w:rPr>
        <w:t>нарномедицинската дейност (ЗВД);</w:t>
      </w:r>
    </w:p>
    <w:p w14:paraId="22859D1E" w14:textId="705632DF" w:rsidR="00324BB9" w:rsidRDefault="00324BB9" w:rsidP="00A06C72">
      <w:pPr>
        <w:spacing w:after="0"/>
        <w:jc w:val="both"/>
        <w:rPr>
          <w:rFonts w:cstheme="minorHAnsi"/>
          <w:sz w:val="24"/>
          <w:szCs w:val="24"/>
          <w:lang w:val="bg-BG"/>
        </w:rPr>
      </w:pPr>
      <w:r>
        <w:rPr>
          <w:rFonts w:cstheme="minorHAnsi"/>
          <w:sz w:val="24"/>
          <w:szCs w:val="24"/>
          <w:lang w:val="bg-BG"/>
        </w:rPr>
        <w:t xml:space="preserve">3. Стопанството за аквакултури, за което ще </w:t>
      </w:r>
      <w:r w:rsidR="0008293C">
        <w:rPr>
          <w:rFonts w:cstheme="minorHAnsi"/>
          <w:sz w:val="24"/>
          <w:szCs w:val="24"/>
          <w:lang w:val="bg-BG"/>
        </w:rPr>
        <w:t xml:space="preserve">се </w:t>
      </w:r>
      <w:r>
        <w:rPr>
          <w:rFonts w:cstheme="minorHAnsi"/>
          <w:sz w:val="24"/>
          <w:szCs w:val="24"/>
          <w:lang w:val="bg-BG"/>
        </w:rPr>
        <w:t xml:space="preserve">кандидатства за подпомагане следва да </w:t>
      </w:r>
      <w:r w:rsidR="0008293C">
        <w:rPr>
          <w:rFonts w:cstheme="minorHAnsi"/>
          <w:sz w:val="24"/>
          <w:szCs w:val="24"/>
          <w:lang w:val="bg-BG"/>
        </w:rPr>
        <w:t>попада</w:t>
      </w:r>
      <w:r w:rsidRPr="00324BB9">
        <w:rPr>
          <w:rFonts w:cstheme="minorHAnsi"/>
          <w:sz w:val="24"/>
          <w:szCs w:val="24"/>
          <w:lang w:val="bg-BG"/>
        </w:rPr>
        <w:t xml:space="preserve"> в</w:t>
      </w:r>
      <w:r>
        <w:rPr>
          <w:rFonts w:cstheme="minorHAnsi"/>
          <w:sz w:val="24"/>
          <w:szCs w:val="24"/>
          <w:lang w:val="bg-BG"/>
        </w:rPr>
        <w:t xml:space="preserve"> </w:t>
      </w:r>
      <w:r w:rsidR="00745F46" w:rsidRPr="00745F46">
        <w:rPr>
          <w:rFonts w:cstheme="minorHAnsi"/>
          <w:sz w:val="24"/>
          <w:szCs w:val="24"/>
          <w:lang w:val="bg-BG"/>
        </w:rPr>
        <w:t>защитен</w:t>
      </w:r>
      <w:r w:rsidR="00745F46">
        <w:rPr>
          <w:rFonts w:cstheme="minorHAnsi"/>
          <w:sz w:val="24"/>
          <w:szCs w:val="24"/>
          <w:lang w:val="bg-BG"/>
        </w:rPr>
        <w:t>а</w:t>
      </w:r>
      <w:r w:rsidR="00745F46" w:rsidRPr="00745F46">
        <w:rPr>
          <w:rFonts w:cstheme="minorHAnsi"/>
          <w:sz w:val="24"/>
          <w:szCs w:val="24"/>
          <w:lang w:val="bg-BG"/>
        </w:rPr>
        <w:t xml:space="preserve"> територи</w:t>
      </w:r>
      <w:r w:rsidR="00745F46">
        <w:rPr>
          <w:rFonts w:cstheme="minorHAnsi"/>
          <w:sz w:val="24"/>
          <w:szCs w:val="24"/>
          <w:lang w:val="bg-BG"/>
        </w:rPr>
        <w:t>я</w:t>
      </w:r>
      <w:r w:rsidR="00745F46" w:rsidRPr="00745F46">
        <w:rPr>
          <w:rFonts w:cstheme="minorHAnsi"/>
          <w:sz w:val="24"/>
          <w:szCs w:val="24"/>
          <w:lang w:val="bg-BG"/>
        </w:rPr>
        <w:t xml:space="preserve"> и</w:t>
      </w:r>
      <w:r w:rsidR="00745F46">
        <w:rPr>
          <w:rFonts w:cstheme="minorHAnsi"/>
          <w:sz w:val="24"/>
          <w:szCs w:val="24"/>
          <w:lang w:val="bg-BG"/>
        </w:rPr>
        <w:t>/или защитена зона</w:t>
      </w:r>
      <w:r w:rsidR="00745F46" w:rsidRPr="00745F46">
        <w:rPr>
          <w:rFonts w:cstheme="minorHAnsi"/>
          <w:sz w:val="24"/>
          <w:szCs w:val="24"/>
          <w:lang w:val="bg-BG"/>
        </w:rPr>
        <w:t xml:space="preserve"> от мрежата „НАТУРА 2000“.</w:t>
      </w:r>
    </w:p>
    <w:p w14:paraId="7DA2D447" w14:textId="77777777" w:rsidR="002F7EC6" w:rsidRPr="00C669B1" w:rsidRDefault="002F7EC6" w:rsidP="00A06C72">
      <w:pPr>
        <w:spacing w:after="0"/>
        <w:jc w:val="both"/>
        <w:rPr>
          <w:rFonts w:cstheme="minorHAnsi"/>
          <w:sz w:val="24"/>
          <w:szCs w:val="24"/>
          <w:lang w:val="bg-BG"/>
        </w:rPr>
      </w:pPr>
    </w:p>
    <w:p w14:paraId="7AE9482F" w14:textId="77777777" w:rsidR="00657F75" w:rsidRPr="00657F75" w:rsidRDefault="00657F75" w:rsidP="00A06C72">
      <w:pPr>
        <w:spacing w:after="0"/>
        <w:jc w:val="both"/>
        <w:rPr>
          <w:rFonts w:cstheme="minorHAnsi"/>
          <w:sz w:val="24"/>
          <w:szCs w:val="24"/>
          <w:lang w:val="bg-BG"/>
        </w:rPr>
      </w:pPr>
      <w:r w:rsidRPr="003F0875">
        <w:rPr>
          <w:rFonts w:cstheme="minorHAnsi"/>
          <w:sz w:val="24"/>
          <w:szCs w:val="24"/>
          <w:lang w:val="bg-BG"/>
        </w:rPr>
        <w:t xml:space="preserve">4. В стопанството за аквакултури, за което ще се кандидатства следва да се отглежда риба в земно-насипни басейни, </w:t>
      </w:r>
      <w:proofErr w:type="spellStart"/>
      <w:r w:rsidRPr="003F0875">
        <w:rPr>
          <w:rFonts w:cstheme="minorHAnsi"/>
          <w:sz w:val="24"/>
          <w:szCs w:val="24"/>
          <w:lang w:val="bg-BG"/>
        </w:rPr>
        <w:t>садки</w:t>
      </w:r>
      <w:proofErr w:type="spellEnd"/>
      <w:r w:rsidR="00353E82" w:rsidRPr="003F0875">
        <w:rPr>
          <w:rFonts w:cstheme="minorHAnsi"/>
          <w:sz w:val="24"/>
          <w:szCs w:val="24"/>
          <w:lang w:val="bg-BG"/>
        </w:rPr>
        <w:t xml:space="preserve"> (плаващи мрежени клетки, които в горната си част са отворени)</w:t>
      </w:r>
      <w:r w:rsidRPr="003F0875">
        <w:rPr>
          <w:rFonts w:cstheme="minorHAnsi"/>
          <w:sz w:val="24"/>
          <w:szCs w:val="24"/>
          <w:lang w:val="bg-BG"/>
        </w:rPr>
        <w:t>, циментови басейни или комбинация от изброените.</w:t>
      </w:r>
    </w:p>
    <w:p w14:paraId="62832D6E" w14:textId="77777777" w:rsidR="00A06C72" w:rsidRPr="00CB2A53" w:rsidRDefault="00A06C72" w:rsidP="00A06C72">
      <w:pPr>
        <w:spacing w:after="0"/>
        <w:jc w:val="both"/>
        <w:rPr>
          <w:rFonts w:cstheme="minorHAnsi"/>
          <w:sz w:val="24"/>
          <w:szCs w:val="24"/>
          <w:lang w:val="bg-BG"/>
        </w:rPr>
      </w:pPr>
    </w:p>
    <w:p w14:paraId="5D72C6A0" w14:textId="77777777" w:rsidR="00D90D72" w:rsidRDefault="009C5EB1" w:rsidP="00A06C72">
      <w:pPr>
        <w:spacing w:after="0"/>
        <w:jc w:val="both"/>
        <w:rPr>
          <w:rFonts w:cstheme="minorHAnsi"/>
          <w:sz w:val="24"/>
          <w:szCs w:val="24"/>
          <w:lang w:val="bg-BG"/>
        </w:rPr>
      </w:pPr>
      <w:r w:rsidRPr="00CB2A53">
        <w:rPr>
          <w:rFonts w:cstheme="minorHAnsi"/>
          <w:b/>
          <w:sz w:val="24"/>
          <w:szCs w:val="24"/>
          <w:lang w:val="bg-BG"/>
        </w:rPr>
        <w:t>ВАЖНО:</w:t>
      </w:r>
      <w:r w:rsidRPr="00CB2A53">
        <w:rPr>
          <w:rFonts w:cstheme="minorHAnsi"/>
          <w:sz w:val="24"/>
          <w:szCs w:val="24"/>
          <w:lang w:val="bg-BG"/>
        </w:rPr>
        <w:t xml:space="preserve"> Кандидатите трябва да отговарят на </w:t>
      </w:r>
      <w:r w:rsidR="00A236B9">
        <w:rPr>
          <w:rFonts w:cstheme="minorHAnsi"/>
          <w:sz w:val="24"/>
          <w:szCs w:val="24"/>
          <w:lang w:val="bg-BG"/>
        </w:rPr>
        <w:t xml:space="preserve">посочените по-горе </w:t>
      </w:r>
      <w:r w:rsidRPr="00CB2A53">
        <w:rPr>
          <w:rFonts w:cstheme="minorHAnsi"/>
          <w:sz w:val="24"/>
          <w:szCs w:val="24"/>
          <w:lang w:val="bg-BG"/>
        </w:rPr>
        <w:t xml:space="preserve">изисквания, които са задължителни до изтичане на срока </w:t>
      </w:r>
      <w:r w:rsidR="00D90D72">
        <w:rPr>
          <w:rFonts w:cstheme="minorHAnsi"/>
          <w:sz w:val="24"/>
          <w:szCs w:val="24"/>
          <w:lang w:val="bg-BG"/>
        </w:rPr>
        <w:t>за изпълнение на проектното предложение.</w:t>
      </w:r>
      <w:r w:rsidRPr="00CB2A53">
        <w:rPr>
          <w:rFonts w:cstheme="minorHAnsi"/>
          <w:sz w:val="24"/>
          <w:szCs w:val="24"/>
          <w:lang w:val="bg-BG"/>
        </w:rPr>
        <w:t xml:space="preserve"> </w:t>
      </w:r>
    </w:p>
    <w:p w14:paraId="173AD706" w14:textId="77777777" w:rsidR="00A06C72" w:rsidRPr="00CB2A53" w:rsidRDefault="00A06C72" w:rsidP="00A06C72">
      <w:pPr>
        <w:spacing w:after="0"/>
        <w:jc w:val="both"/>
        <w:rPr>
          <w:rFonts w:cstheme="minorHAnsi"/>
          <w:sz w:val="24"/>
          <w:szCs w:val="24"/>
          <w:lang w:val="bg-BG"/>
        </w:rPr>
      </w:pPr>
    </w:p>
    <w:p w14:paraId="4757AE10" w14:textId="77777777" w:rsidR="009C5EB1" w:rsidRPr="00CB2A53" w:rsidRDefault="009C5EB1" w:rsidP="00A06C72">
      <w:pPr>
        <w:spacing w:after="0"/>
        <w:jc w:val="both"/>
        <w:rPr>
          <w:rFonts w:cstheme="minorHAnsi"/>
          <w:sz w:val="24"/>
          <w:szCs w:val="24"/>
          <w:lang w:val="bg-BG"/>
        </w:rPr>
      </w:pPr>
      <w:r w:rsidRPr="00CB2A53">
        <w:rPr>
          <w:rFonts w:cstheme="minorHAnsi"/>
          <w:b/>
          <w:sz w:val="24"/>
          <w:szCs w:val="24"/>
          <w:lang w:val="bg-BG"/>
        </w:rPr>
        <w:t>ВАЖНО:</w:t>
      </w:r>
      <w:r w:rsidRPr="00CB2A53">
        <w:rPr>
          <w:rFonts w:cstheme="minorHAnsi"/>
          <w:sz w:val="24"/>
          <w:szCs w:val="24"/>
          <w:lang w:val="bg-BG"/>
        </w:rPr>
        <w:t xml:space="preserve"> Във връзка с разпоредбите на чл. 4, параграф 3 от Регламент (ЕО, ЕВРАТОМ)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w:t>
      </w:r>
    </w:p>
    <w:p w14:paraId="09BD6E16" w14:textId="77777777" w:rsidR="00A06C72" w:rsidRPr="00CB2A53" w:rsidRDefault="00A06C72" w:rsidP="00A06C72">
      <w:pPr>
        <w:spacing w:after="0"/>
        <w:jc w:val="both"/>
        <w:rPr>
          <w:rFonts w:cstheme="minorHAnsi"/>
          <w:sz w:val="24"/>
          <w:szCs w:val="24"/>
          <w:lang w:val="bg-BG"/>
        </w:rPr>
      </w:pPr>
    </w:p>
    <w:p w14:paraId="43350667" w14:textId="27C66EE1" w:rsidR="009C5EB1" w:rsidRPr="00CB2A53" w:rsidRDefault="00C1659E" w:rsidP="00A06C72">
      <w:pPr>
        <w:spacing w:after="0" w:line="276" w:lineRule="auto"/>
        <w:jc w:val="both"/>
        <w:rPr>
          <w:rFonts w:cstheme="minorHAnsi"/>
          <w:b/>
          <w:sz w:val="24"/>
          <w:szCs w:val="24"/>
          <w:lang w:val="bg-BG"/>
        </w:rPr>
      </w:pPr>
      <w:r w:rsidRPr="00CB2A53">
        <w:rPr>
          <w:rFonts w:cstheme="minorHAnsi"/>
          <w:b/>
          <w:sz w:val="24"/>
          <w:szCs w:val="24"/>
          <w:lang w:val="bg-BG"/>
        </w:rPr>
        <w:t>Критерии за недопустимост на кандидатите:</w:t>
      </w:r>
    </w:p>
    <w:p w14:paraId="64437109" w14:textId="4203A1EB" w:rsidR="009C5EB1" w:rsidRPr="00CB2A53" w:rsidRDefault="009C5EB1" w:rsidP="00A06C72">
      <w:pPr>
        <w:spacing w:after="0" w:line="276" w:lineRule="auto"/>
        <w:jc w:val="both"/>
        <w:rPr>
          <w:rFonts w:cstheme="minorHAnsi"/>
          <w:b/>
          <w:sz w:val="24"/>
          <w:szCs w:val="24"/>
          <w:lang w:val="bg-BG"/>
        </w:rPr>
      </w:pPr>
      <w:r w:rsidRPr="00CB2A53">
        <w:rPr>
          <w:rFonts w:eastAsia="Calibri" w:cstheme="minorHAnsi"/>
          <w:sz w:val="24"/>
          <w:szCs w:val="24"/>
          <w:lang w:val="bg-BG"/>
        </w:rPr>
        <w:t xml:space="preserve">Кандидатите </w:t>
      </w:r>
      <w:r w:rsidRPr="00CB2A53">
        <w:rPr>
          <w:rFonts w:eastAsia="Calibri" w:cstheme="minorHAnsi"/>
          <w:b/>
          <w:sz w:val="24"/>
          <w:szCs w:val="24"/>
          <w:lang w:val="bg-BG"/>
        </w:rPr>
        <w:t>не могат</w:t>
      </w:r>
      <w:r w:rsidRPr="00CB2A53">
        <w:rPr>
          <w:rFonts w:eastAsia="Calibri" w:cstheme="minorHAnsi"/>
          <w:sz w:val="24"/>
          <w:szCs w:val="24"/>
          <w:lang w:val="bg-BG"/>
        </w:rPr>
        <w:t xml:space="preserve"> да участват в процедурата за подбор на проекти и да получат безвъзмездна финансова помощ, ако не отговарят на критериите за допустимост</w:t>
      </w:r>
      <w:r w:rsidR="006E3E2A">
        <w:rPr>
          <w:rFonts w:eastAsia="Calibri" w:cstheme="minorHAnsi"/>
          <w:sz w:val="24"/>
          <w:szCs w:val="24"/>
          <w:lang w:val="bg-BG"/>
        </w:rPr>
        <w:t>, посочени по-горе</w:t>
      </w:r>
      <w:r w:rsidRPr="00CB2A53">
        <w:rPr>
          <w:rFonts w:eastAsia="Calibri" w:cstheme="minorHAnsi"/>
          <w:sz w:val="24"/>
          <w:szCs w:val="24"/>
          <w:lang w:val="bg-BG"/>
        </w:rPr>
        <w:t>, както и в случай че:</w:t>
      </w:r>
    </w:p>
    <w:p w14:paraId="0A545B63" w14:textId="77777777" w:rsidR="009C5EB1" w:rsidRPr="00CB2A53" w:rsidRDefault="009C5EB1" w:rsidP="00A06C72">
      <w:pPr>
        <w:spacing w:after="0" w:line="276" w:lineRule="auto"/>
        <w:jc w:val="both"/>
        <w:rPr>
          <w:rFonts w:cstheme="minorHAnsi"/>
          <w:b/>
          <w:sz w:val="24"/>
          <w:szCs w:val="24"/>
          <w:lang w:val="bg-BG"/>
        </w:rPr>
      </w:pPr>
      <w:r w:rsidRPr="00CB2A53">
        <w:rPr>
          <w:rFonts w:eastAsia="Calibri" w:cstheme="minorHAnsi"/>
          <w:sz w:val="24"/>
          <w:szCs w:val="24"/>
          <w:lang w:val="bg-BG"/>
        </w:rPr>
        <w:t>1. Компетентният орган е установил, че съответният кандидат:</w:t>
      </w:r>
    </w:p>
    <w:p w14:paraId="614294C4"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а) е извършил тежко нарушение съгласно чл. 42 от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w:t>
      </w:r>
      <w:proofErr w:type="spellStart"/>
      <w:r w:rsidRPr="00CB2A53">
        <w:rPr>
          <w:rFonts w:eastAsia="Calibri" w:cstheme="minorHAnsi"/>
          <w:sz w:val="24"/>
          <w:szCs w:val="24"/>
          <w:lang w:val="bg-BG"/>
        </w:rPr>
        <w:t>нерегулиран</w:t>
      </w:r>
      <w:proofErr w:type="spellEnd"/>
      <w:r w:rsidRPr="00CB2A53">
        <w:rPr>
          <w:rFonts w:eastAsia="Calibri" w:cstheme="minorHAnsi"/>
          <w:sz w:val="24"/>
          <w:szCs w:val="24"/>
          <w:lang w:val="bg-BG"/>
        </w:rPr>
        <w:t xml:space="preserve"> риболов, за изменение на регламенти (ЕИО) № 2847/93, (ЕО) № 1936/2001 и (ЕО) № 601/2004 и за отмяна на регламенти (ЕО) № 1093/94 и (ЕО) № 1447/1999 (Регламент (ЕО) № 1005/2008), чл. 90 от Регламент (ЕО) № 1224/2009 или друг законодателен акт, приет от Европейския парламент и Съвета в рамките на ОПОР;</w:t>
      </w:r>
    </w:p>
    <w:p w14:paraId="52521F0F"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б) е участвал в дейността, управлението или собствеността на риболовен кораб, включен в посочения в чл. 40, параграф 3 от Регламент (ЕО) № 1005/2008 списък на Съюза на корабите, извършващи незаконен, недеклариран и </w:t>
      </w:r>
      <w:proofErr w:type="spellStart"/>
      <w:r w:rsidRPr="00CB2A53">
        <w:rPr>
          <w:rFonts w:eastAsia="Calibri" w:cstheme="minorHAnsi"/>
          <w:sz w:val="24"/>
          <w:szCs w:val="24"/>
          <w:lang w:val="bg-BG"/>
        </w:rPr>
        <w:t>нерегулиран</w:t>
      </w:r>
      <w:proofErr w:type="spellEnd"/>
      <w:r w:rsidRPr="00CB2A53">
        <w:rPr>
          <w:rFonts w:eastAsia="Calibri" w:cstheme="minorHAnsi"/>
          <w:sz w:val="24"/>
          <w:szCs w:val="24"/>
          <w:lang w:val="bg-BG"/>
        </w:rPr>
        <w:t xml:space="preserve"> риболов, или на кораб, плаващ под знамето на държави, определени като </w:t>
      </w:r>
      <w:proofErr w:type="spellStart"/>
      <w:r w:rsidRPr="00CB2A53">
        <w:rPr>
          <w:rFonts w:eastAsia="Calibri" w:cstheme="minorHAnsi"/>
          <w:sz w:val="24"/>
          <w:szCs w:val="24"/>
          <w:lang w:val="bg-BG"/>
        </w:rPr>
        <w:t>несътрудничещи</w:t>
      </w:r>
      <w:proofErr w:type="spellEnd"/>
      <w:r w:rsidRPr="00CB2A53">
        <w:rPr>
          <w:rFonts w:eastAsia="Calibri" w:cstheme="minorHAnsi"/>
          <w:sz w:val="24"/>
          <w:szCs w:val="24"/>
          <w:lang w:val="bg-BG"/>
        </w:rPr>
        <w:t xml:space="preserve"> трети държави съгласно чл. 33 от същия регламент; или</w:t>
      </w:r>
    </w:p>
    <w:p w14:paraId="337E65F5"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в) е извършил някое от престъпленията против околната среда, посочени в чл. 3 и 4 от Директива 2008/99/ЕО на Европейския парламент и на Съвета, когато се подава заявлението за подкрепа по чл. 27 от Регламент (ЕС) 2021/1139.</w:t>
      </w:r>
    </w:p>
    <w:p w14:paraId="131A23E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Ако която и да е от ситуациите, посочени в т. 1 букви „а“-„в“, настъпи в периода между подаването на заявлението за подкрепа и пет години след окончателното плащане, помощта, изплатена от ПМДРА, свързана с това заявление, се възстановява от оператора в съответствие с чл. 44 от  Регламент (ЕС) 2021/1139 и чл. 103 от Регламент (ЕС) 2021/1060.</w:t>
      </w:r>
    </w:p>
    <w:p w14:paraId="6CDF00DE" w14:textId="77777777" w:rsidR="00A06C72" w:rsidRPr="00CB2A53" w:rsidRDefault="00A06C72" w:rsidP="00A06C72">
      <w:pPr>
        <w:spacing w:after="0" w:line="276" w:lineRule="auto"/>
        <w:ind w:right="16"/>
        <w:jc w:val="both"/>
        <w:rPr>
          <w:rFonts w:eastAsia="Calibri" w:cstheme="minorHAnsi"/>
          <w:sz w:val="24"/>
          <w:szCs w:val="24"/>
          <w:lang w:val="bg-BG"/>
        </w:rPr>
      </w:pPr>
    </w:p>
    <w:p w14:paraId="42314334"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2022/2181 на Комисията от 29 юни 2022 година за допълнение на Регламент (ЕС) 2021/1139 на Европейския парламент и на Съвета относно Европейския фонд за морско дело, рибарство и аквакултури по отношение на началните дати и сроковете на недопустимост на заявленията за подпомагане.</w:t>
      </w:r>
    </w:p>
    <w:p w14:paraId="76EBF3C9"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г) е извършил измама по смисъла на чл. 3 от Директива (ЕС) 2017/1371 в контекста на ЕФМДР или ЕФМДРА.</w:t>
      </w:r>
    </w:p>
    <w:p w14:paraId="54F45450" w14:textId="77777777" w:rsidR="00A06C72" w:rsidRPr="00CB2A53" w:rsidRDefault="00A06C72" w:rsidP="00A06C72">
      <w:pPr>
        <w:spacing w:after="0" w:line="276" w:lineRule="auto"/>
        <w:ind w:right="16"/>
        <w:jc w:val="both"/>
        <w:rPr>
          <w:rFonts w:eastAsia="Calibri" w:cstheme="minorHAnsi"/>
          <w:sz w:val="24"/>
          <w:szCs w:val="24"/>
          <w:lang w:val="bg-BG"/>
        </w:rPr>
      </w:pPr>
    </w:p>
    <w:p w14:paraId="3C53694A"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В случай че е установено че кандидата е извършил измама същият не може да подава заявления за подпомагане от датата на окончателното решение за определяне на извършването на измама по смисъла на чл. 3 от Директива (ЕС) 2017/1371, до края на периода на допустимост на разходите за получаване на принос от ЕФМДРА, посочен в чл. 63, параграф 2 от Регламент (ЕС) 2021/1060.</w:t>
      </w:r>
    </w:p>
    <w:p w14:paraId="66FB08C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2. Имат изискуеми и ликвидни задължения по ОПРСР 2007-2013, ПМДР 2014-2020 и ПМДРА 2021-2027, освен ако е допуснато разсрочване, отсрочване или обезпечение на задълженията;</w:t>
      </w:r>
    </w:p>
    <w:p w14:paraId="478BE241"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5C73A10B" w14:textId="3F040815"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4. Съгласно чл. 25, ал. 2 от ЗУСЕФСУ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ЗУСЕФСУ и чл. 7 от Постановление № 23 на Министерския съвет от 2023 г. за определяне на детайлни правила за предоставяне на безвъзмездна финансова помощ по програмите, финансирани от  </w:t>
      </w:r>
      <w:r w:rsidRPr="00CB2A53">
        <w:rPr>
          <w:rFonts w:eastAsia="Calibri" w:cstheme="minorHAnsi"/>
          <w:bCs/>
          <w:sz w:val="24"/>
          <w:szCs w:val="24"/>
          <w:lang w:val="bg-BG"/>
        </w:rPr>
        <w:t>Европейските фондове при споделено управление</w:t>
      </w:r>
      <w:r w:rsidRPr="00CB2A53">
        <w:rPr>
          <w:rFonts w:eastAsia="Calibri" w:cstheme="minorHAnsi"/>
          <w:sz w:val="24"/>
          <w:szCs w:val="24"/>
          <w:lang w:val="bg-BG"/>
        </w:rPr>
        <w:t xml:space="preserve"> 2021 – 2027 г. (</w:t>
      </w:r>
      <w:proofErr w:type="spellStart"/>
      <w:r w:rsidRPr="00CB2A53">
        <w:rPr>
          <w:rFonts w:eastAsia="Calibri" w:cstheme="minorHAnsi"/>
          <w:sz w:val="24"/>
          <w:szCs w:val="24"/>
          <w:lang w:val="bg-BG"/>
        </w:rPr>
        <w:t>обн</w:t>
      </w:r>
      <w:proofErr w:type="spellEnd"/>
      <w:r w:rsidRPr="00CB2A53">
        <w:rPr>
          <w:rFonts w:eastAsia="Calibri" w:cstheme="minorHAnsi"/>
          <w:sz w:val="24"/>
          <w:szCs w:val="24"/>
          <w:lang w:val="bg-BG"/>
        </w:rPr>
        <w:t xml:space="preserve">. ДВ, бр. 101 от 2015 г.) (ПМС № 23/2023 г.) (съгласно декларация по образец – </w:t>
      </w:r>
      <w:r w:rsidR="00591DA6">
        <w:rPr>
          <w:rFonts w:eastAsia="Calibri" w:cstheme="minorHAnsi"/>
          <w:sz w:val="24"/>
          <w:szCs w:val="24"/>
          <w:lang w:val="bg-BG"/>
        </w:rPr>
        <w:t xml:space="preserve">Приложение </w:t>
      </w:r>
      <w:r w:rsidRPr="00CB2A53">
        <w:rPr>
          <w:rFonts w:eastAsia="Calibri" w:cstheme="minorHAnsi"/>
          <w:sz w:val="24"/>
          <w:szCs w:val="24"/>
          <w:lang w:val="bg-BG"/>
        </w:rPr>
        <w:t xml:space="preserve">№ </w:t>
      </w:r>
      <w:r w:rsidR="00591DA6">
        <w:rPr>
          <w:rFonts w:eastAsia="Calibri" w:cstheme="minorHAnsi"/>
          <w:sz w:val="24"/>
          <w:szCs w:val="24"/>
          <w:lang w:val="bg-BG"/>
        </w:rPr>
        <w:t>5</w:t>
      </w:r>
      <w:r w:rsidRPr="00CB2A53">
        <w:rPr>
          <w:rFonts w:eastAsia="Calibri" w:cstheme="minorHAnsi"/>
          <w:sz w:val="24"/>
          <w:szCs w:val="24"/>
          <w:lang w:val="bg-BG"/>
        </w:rPr>
        <w:t>)</w:t>
      </w:r>
    </w:p>
    <w:p w14:paraId="5AF5FD2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29FCEEE6"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a) са обявени в несъстоятелност;</w:t>
      </w:r>
    </w:p>
    <w:p w14:paraId="6765B675"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б) са в производство по несъстоятелност;</w:t>
      </w:r>
    </w:p>
    <w:p w14:paraId="44159C97"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в) са в процедура по ликвидация; </w:t>
      </w:r>
    </w:p>
    <w:p w14:paraId="0C2530E3"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г) са сключили извънсъдебно споразумение с кредиторите си по смисъла на чл. 740 от Търговския закон; </w:t>
      </w:r>
    </w:p>
    <w:p w14:paraId="09D13AC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д) са преустановили дейността си; </w:t>
      </w:r>
    </w:p>
    <w:p w14:paraId="3AC799C3"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1662A8A8"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61ECEE33"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97B0B1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606484A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B41258E"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ПМДРА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 </w:t>
      </w:r>
    </w:p>
    <w:p w14:paraId="5D4A5EDF"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л) не са изпълнили разпореждане на Европейската комисия за възстановяване на предоставената им неправомерна и несъвместима държавна помощ;</w:t>
      </w:r>
    </w:p>
    <w:p w14:paraId="09268A4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м) лицата, които представляват кандидата са правили опит да: </w:t>
      </w:r>
    </w:p>
    <w:p w14:paraId="269268AE"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ма) повлияят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 да</w:t>
      </w:r>
    </w:p>
    <w:p w14:paraId="59C6B439" w14:textId="77777777" w:rsidR="009C5EB1" w:rsidRPr="00CB2A53" w:rsidRDefault="009C5EB1" w:rsidP="00A06C72">
      <w:pPr>
        <w:spacing w:after="0" w:line="276" w:lineRule="auto"/>
        <w:ind w:right="16"/>
        <w:jc w:val="both"/>
        <w:rPr>
          <w:rFonts w:eastAsia="Calibri" w:cstheme="minorHAnsi"/>
          <w:sz w:val="24"/>
          <w:szCs w:val="24"/>
          <w:lang w:val="bg-BG"/>
        </w:rPr>
      </w:pPr>
      <w:proofErr w:type="spellStart"/>
      <w:r w:rsidRPr="00CB2A53">
        <w:rPr>
          <w:rFonts w:eastAsia="Calibri" w:cstheme="minorHAnsi"/>
          <w:sz w:val="24"/>
          <w:szCs w:val="24"/>
          <w:lang w:val="bg-BG"/>
        </w:rPr>
        <w:t>мб</w:t>
      </w:r>
      <w:proofErr w:type="spellEnd"/>
      <w:r w:rsidRPr="00CB2A53">
        <w:rPr>
          <w:rFonts w:eastAsia="Calibri" w:cstheme="minorHAnsi"/>
          <w:sz w:val="24"/>
          <w:szCs w:val="24"/>
          <w:lang w:val="bg-BG"/>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36FCE6D1"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н) лицата, които представляват кандидата са осъждани с влязла в сила присъда и не са реабилитирани за престъпление по чл. 108а, чл. 159а-159г, чл. 172, чл. 192а, чл. 194-217, чл. 219-252, чл. 253-260, чл. 301-307, чл. 321, 321а и чл. 352-353е от Наказателния кодекс или престъпление, аналогично на тези, в друга държава членка или трета страна; </w:t>
      </w:r>
    </w:p>
    <w:p w14:paraId="1F2FC049"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05F07AA1"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п) е налице неравнопоставеност в случаите по чл. 44, ал. 5 от ЗОП; </w:t>
      </w:r>
    </w:p>
    <w:p w14:paraId="759D184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р) е установено, че: </w:t>
      </w:r>
    </w:p>
    <w:p w14:paraId="26B83E1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53204E5"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AF27C30"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5. Потенциален кандидат не може да участва в процедурата чрез подбор на проекти и да получи безвъзмездна финансова помощ, в случай че:</w:t>
      </w:r>
    </w:p>
    <w:p w14:paraId="739323B6"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а) е лице или се представлява от лице, което е на трудово или служебно правоотношение в Управляващия орган, Междинното звено и Счетоводния орган;</w:t>
      </w:r>
    </w:p>
    <w:p w14:paraId="6ECDFB12"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б) са лице, което е било на трудово или служебно правоотношение в Управляващия орган, Междинното звено и Счетоводния орган до една година от прекратяване на правоотношението.</w:t>
      </w:r>
    </w:p>
    <w:p w14:paraId="6F25C86A"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b/>
          <w:sz w:val="24"/>
          <w:szCs w:val="24"/>
          <w:lang w:val="bg-BG"/>
        </w:rPr>
        <w:t xml:space="preserve">ВАЖНО: </w:t>
      </w:r>
      <w:r w:rsidRPr="00CB2A53">
        <w:rPr>
          <w:rFonts w:eastAsia="Calibri" w:cstheme="minorHAnsi"/>
          <w:sz w:val="24"/>
          <w:szCs w:val="24"/>
          <w:lang w:val="bg-BG"/>
        </w:rPr>
        <w:t>Ограниченията по т. 5, букви „а“ и „б“ се прилагат и за кандидатите, които са свързани с дружества по смисъла на § 1, т. 13 и т. 14 от допълнителните разпоредби на Закона за публично предлагане на ценни книжа, за които са налице обстоятелствата по предходната точка.</w:t>
      </w:r>
    </w:p>
    <w:p w14:paraId="1786737C"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Конфликт на интереси е налице и когато лицето, предоставящо консултантски услуги на кандидата, попада в случаите по т. 5, букви „а“ и „б“.</w:t>
      </w:r>
    </w:p>
    <w:p w14:paraId="1C0921F5" w14:textId="77777777" w:rsidR="009C5EB1" w:rsidRPr="00CB2A53" w:rsidRDefault="009C5EB1" w:rsidP="00A06C72">
      <w:pPr>
        <w:spacing w:after="0" w:line="276" w:lineRule="auto"/>
        <w:ind w:right="16"/>
        <w:jc w:val="both"/>
        <w:rPr>
          <w:rFonts w:eastAsia="Calibri" w:cstheme="minorHAnsi"/>
          <w:sz w:val="24"/>
          <w:szCs w:val="24"/>
          <w:lang w:val="bg-BG"/>
        </w:rPr>
      </w:pPr>
      <w:r w:rsidRPr="00CB2A53">
        <w:rPr>
          <w:rFonts w:eastAsia="Calibri" w:cstheme="minorHAnsi"/>
          <w:sz w:val="24"/>
          <w:szCs w:val="24"/>
          <w:lang w:val="bg-BG"/>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3 от Регламент (ЕС, </w:t>
      </w:r>
      <w:proofErr w:type="spellStart"/>
      <w:r w:rsidRPr="00CB2A53">
        <w:rPr>
          <w:rFonts w:eastAsia="Calibri" w:cstheme="minorHAnsi"/>
          <w:sz w:val="24"/>
          <w:szCs w:val="24"/>
          <w:lang w:val="bg-BG"/>
        </w:rPr>
        <w:t>Евратом</w:t>
      </w:r>
      <w:proofErr w:type="spellEnd"/>
      <w:r w:rsidRPr="00CB2A53">
        <w:rPr>
          <w:rFonts w:eastAsia="Calibri" w:cstheme="minorHAnsi"/>
          <w:sz w:val="24"/>
          <w:szCs w:val="24"/>
          <w:lang w:val="bg-BG"/>
        </w:rPr>
        <w:t>) 2024/2509 на Европейския парламент и на Съвета от 23 септември 2024 година за финансовите правила, приложими за общия бюджет на Съюза, за изменение на регламенти  (ЕС) № 2018/1046, (ЕС) № 1296/2013, (ЕС) № 1301/2013, (ЕС) №1303/2013, (ЕС) № 1304/2013, (ЕС) № 1309/2013, (ЕС) № 1316/2013, (ЕС) № 223/2014 и (ЕС) № 283/2014 и на Решение № 541/2014/ЕС и за отмяна на Регламент (</w:t>
      </w:r>
      <w:proofErr w:type="spellStart"/>
      <w:r w:rsidRPr="00CB2A53">
        <w:rPr>
          <w:rFonts w:eastAsia="Calibri" w:cstheme="minorHAnsi"/>
          <w:sz w:val="24"/>
          <w:szCs w:val="24"/>
          <w:lang w:val="bg-BG"/>
        </w:rPr>
        <w:t>ЕС,Евратом</w:t>
      </w:r>
      <w:proofErr w:type="spellEnd"/>
      <w:r w:rsidRPr="00CB2A53">
        <w:rPr>
          <w:rFonts w:eastAsia="Calibri" w:cstheme="minorHAnsi"/>
          <w:sz w:val="24"/>
          <w:szCs w:val="24"/>
          <w:lang w:val="bg-BG"/>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2568798A" w14:textId="77777777" w:rsidR="00A06C72" w:rsidRPr="00CB2A53" w:rsidRDefault="00A06C72" w:rsidP="00A06C72">
      <w:pPr>
        <w:spacing w:after="0" w:line="276" w:lineRule="auto"/>
        <w:ind w:right="16"/>
        <w:jc w:val="both"/>
        <w:rPr>
          <w:rFonts w:eastAsia="Calibri" w:cstheme="minorHAnsi"/>
          <w:sz w:val="24"/>
          <w:szCs w:val="24"/>
          <w:lang w:val="bg-BG"/>
        </w:rPr>
      </w:pPr>
    </w:p>
    <w:p w14:paraId="340B6C30" w14:textId="77777777" w:rsidR="000B106D" w:rsidRPr="00504A84" w:rsidRDefault="00EE604A" w:rsidP="00A06C72">
      <w:pPr>
        <w:pStyle w:val="Heading1"/>
        <w:numPr>
          <w:ilvl w:val="0"/>
          <w:numId w:val="2"/>
        </w:numPr>
        <w:spacing w:before="0"/>
        <w:rPr>
          <w:rFonts w:asciiTheme="minorHAnsi" w:hAnsiTheme="minorHAnsi" w:cstheme="minorHAnsi"/>
          <w:b/>
          <w:sz w:val="24"/>
          <w:szCs w:val="24"/>
          <w:lang w:val="bg-BG"/>
        </w:rPr>
      </w:pPr>
      <w:bookmarkStart w:id="12" w:name="_Toc189581370"/>
      <w:r w:rsidRPr="00504A84">
        <w:rPr>
          <w:rFonts w:asciiTheme="minorHAnsi" w:hAnsiTheme="minorHAnsi" w:cstheme="minorHAnsi"/>
          <w:b/>
          <w:sz w:val="24"/>
          <w:szCs w:val="24"/>
          <w:lang w:val="bg-BG"/>
        </w:rPr>
        <w:t>Допустими партньори (ако е приложимо):</w:t>
      </w:r>
      <w:bookmarkEnd w:id="12"/>
    </w:p>
    <w:p w14:paraId="35424B19" w14:textId="77777777" w:rsidR="00993D9B" w:rsidRPr="00504A84" w:rsidRDefault="00993D9B" w:rsidP="00A06C72">
      <w:pPr>
        <w:spacing w:after="0"/>
        <w:rPr>
          <w:rFonts w:cstheme="minorHAnsi"/>
          <w:sz w:val="24"/>
          <w:szCs w:val="24"/>
          <w:lang w:val="bg-BG"/>
        </w:rPr>
      </w:pPr>
    </w:p>
    <w:p w14:paraId="4B47D9DE" w14:textId="77777777" w:rsidR="00993D9B" w:rsidRDefault="00993D9B" w:rsidP="00A06C72">
      <w:pPr>
        <w:spacing w:after="0"/>
        <w:rPr>
          <w:rFonts w:cstheme="minorHAnsi"/>
          <w:sz w:val="24"/>
          <w:szCs w:val="24"/>
          <w:lang w:val="bg-BG"/>
        </w:rPr>
      </w:pPr>
      <w:r w:rsidRPr="00CB2A53">
        <w:rPr>
          <w:rFonts w:cstheme="minorHAnsi"/>
          <w:sz w:val="24"/>
          <w:szCs w:val="24"/>
          <w:lang w:val="bg-BG"/>
        </w:rPr>
        <w:t>Неприложимо по настоящата процедура.</w:t>
      </w:r>
    </w:p>
    <w:p w14:paraId="1E7E070C" w14:textId="77777777" w:rsidR="0008293C" w:rsidRPr="00CB2A53" w:rsidRDefault="0008293C" w:rsidP="00A06C72">
      <w:pPr>
        <w:spacing w:after="0"/>
        <w:rPr>
          <w:rFonts w:cstheme="minorHAnsi"/>
          <w:sz w:val="24"/>
          <w:szCs w:val="24"/>
          <w:lang w:val="bg-BG"/>
        </w:rPr>
      </w:pPr>
    </w:p>
    <w:p w14:paraId="63E11253" w14:textId="77777777" w:rsidR="000B106D" w:rsidRPr="00CB2A53" w:rsidRDefault="000B106D" w:rsidP="00A06C72">
      <w:pPr>
        <w:pStyle w:val="Heading1"/>
        <w:numPr>
          <w:ilvl w:val="0"/>
          <w:numId w:val="2"/>
        </w:numPr>
        <w:spacing w:before="0"/>
        <w:rPr>
          <w:rFonts w:asciiTheme="minorHAnsi" w:hAnsiTheme="minorHAnsi" w:cstheme="minorHAnsi"/>
          <w:b/>
          <w:sz w:val="24"/>
          <w:szCs w:val="24"/>
        </w:rPr>
      </w:pPr>
      <w:bookmarkStart w:id="13" w:name="_Toc189581371"/>
      <w:proofErr w:type="spellStart"/>
      <w:r w:rsidRPr="00CB2A53">
        <w:rPr>
          <w:rFonts w:asciiTheme="minorHAnsi" w:hAnsiTheme="minorHAnsi" w:cstheme="minorHAnsi"/>
          <w:b/>
          <w:sz w:val="24"/>
          <w:szCs w:val="24"/>
        </w:rPr>
        <w:t>Дейности</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допустими</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за</w:t>
      </w:r>
      <w:proofErr w:type="spellEnd"/>
      <w:r w:rsidRPr="00CB2A53">
        <w:rPr>
          <w:rFonts w:asciiTheme="minorHAnsi" w:hAnsiTheme="minorHAnsi" w:cstheme="minorHAnsi"/>
          <w:b/>
          <w:sz w:val="24"/>
          <w:szCs w:val="24"/>
        </w:rPr>
        <w:t xml:space="preserve"> </w:t>
      </w:r>
      <w:proofErr w:type="spellStart"/>
      <w:r w:rsidRPr="00CB2A53">
        <w:rPr>
          <w:rFonts w:asciiTheme="minorHAnsi" w:hAnsiTheme="minorHAnsi" w:cstheme="minorHAnsi"/>
          <w:b/>
          <w:sz w:val="24"/>
          <w:szCs w:val="24"/>
        </w:rPr>
        <w:t>финансиране</w:t>
      </w:r>
      <w:proofErr w:type="spellEnd"/>
      <w:r w:rsidRPr="00CB2A53">
        <w:rPr>
          <w:rFonts w:asciiTheme="minorHAnsi" w:hAnsiTheme="minorHAnsi" w:cstheme="minorHAnsi"/>
          <w:b/>
          <w:sz w:val="24"/>
          <w:szCs w:val="24"/>
        </w:rPr>
        <w:t>:</w:t>
      </w:r>
      <w:bookmarkEnd w:id="13"/>
    </w:p>
    <w:p w14:paraId="4C88F87B" w14:textId="77777777" w:rsidR="00935B50" w:rsidRPr="00CB2A53" w:rsidRDefault="00935B50" w:rsidP="00A06C72">
      <w:pPr>
        <w:keepNext/>
        <w:keepLines/>
        <w:spacing w:after="0"/>
        <w:jc w:val="both"/>
        <w:outlineLvl w:val="1"/>
        <w:rPr>
          <w:rFonts w:cstheme="minorHAnsi"/>
          <w:sz w:val="24"/>
          <w:szCs w:val="24"/>
          <w:lang w:val="bg-BG"/>
        </w:rPr>
      </w:pPr>
    </w:p>
    <w:p w14:paraId="3DB169F7" w14:textId="77777777" w:rsidR="00935B50" w:rsidRPr="00CB2A53" w:rsidRDefault="00935B50" w:rsidP="00A06C72">
      <w:pPr>
        <w:keepNext/>
        <w:keepLines/>
        <w:spacing w:after="0" w:line="276" w:lineRule="auto"/>
        <w:jc w:val="both"/>
        <w:outlineLvl w:val="1"/>
        <w:rPr>
          <w:rFonts w:cstheme="minorHAnsi"/>
          <w:sz w:val="24"/>
          <w:szCs w:val="24"/>
          <w:lang w:val="bg-BG"/>
        </w:rPr>
      </w:pPr>
      <w:bookmarkStart w:id="14" w:name="_Toc189581372"/>
      <w:r w:rsidRPr="00CB2A53">
        <w:rPr>
          <w:rFonts w:cstheme="minorHAnsi"/>
          <w:sz w:val="24"/>
          <w:szCs w:val="24"/>
          <w:lang w:val="bg-BG"/>
        </w:rPr>
        <w:t>Подпомагането по настоящата процедура се изпълнява съгласно чл. 26, параграф 1, буква а</w:t>
      </w:r>
      <w:r w:rsidRPr="00504A84">
        <w:rPr>
          <w:rFonts w:cstheme="minorHAnsi"/>
          <w:sz w:val="24"/>
          <w:szCs w:val="24"/>
          <w:lang w:val="bg-BG"/>
        </w:rPr>
        <w:t>)</w:t>
      </w:r>
      <w:r w:rsidRPr="00CB2A53">
        <w:rPr>
          <w:rFonts w:cstheme="minorHAnsi"/>
          <w:sz w:val="24"/>
          <w:szCs w:val="24"/>
          <w:lang w:val="bg-BG"/>
        </w:rPr>
        <w:t xml:space="preserve"> от Регламент (ЕС) № 1139/2021 и допринася за постигането специфична цел „Насърчаване на устойчивите дейности, свързани с </w:t>
      </w:r>
      <w:proofErr w:type="spellStart"/>
      <w:r w:rsidRPr="00CB2A53">
        <w:rPr>
          <w:rFonts w:cstheme="minorHAnsi"/>
          <w:sz w:val="24"/>
          <w:szCs w:val="24"/>
          <w:lang w:val="bg-BG"/>
        </w:rPr>
        <w:t>аквакултурите</w:t>
      </w:r>
      <w:proofErr w:type="spellEnd"/>
      <w:r w:rsidRPr="00CB2A53">
        <w:rPr>
          <w:rFonts w:cstheme="minorHAnsi"/>
          <w:sz w:val="24"/>
          <w:szCs w:val="24"/>
          <w:lang w:val="bg-BG"/>
        </w:rPr>
        <w:t xml:space="preserve">,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 по приоритет 2 „Насърчаване на устойчивите дейности, свързани с </w:t>
      </w:r>
      <w:proofErr w:type="spellStart"/>
      <w:r w:rsidRPr="00CB2A53">
        <w:rPr>
          <w:rFonts w:cstheme="minorHAnsi"/>
          <w:sz w:val="24"/>
          <w:szCs w:val="24"/>
          <w:lang w:val="bg-BG"/>
        </w:rPr>
        <w:t>аквакултурите</w:t>
      </w:r>
      <w:proofErr w:type="spellEnd"/>
      <w:r w:rsidRPr="00CB2A53">
        <w:rPr>
          <w:rFonts w:cstheme="minorHAnsi"/>
          <w:sz w:val="24"/>
          <w:szCs w:val="24"/>
          <w:lang w:val="bg-BG"/>
        </w:rPr>
        <w:t>,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w:t>
      </w:r>
      <w:bookmarkEnd w:id="14"/>
      <w:r w:rsidRPr="00CB2A53">
        <w:rPr>
          <w:rFonts w:cstheme="minorHAnsi"/>
          <w:sz w:val="24"/>
          <w:szCs w:val="24"/>
          <w:lang w:val="bg-BG"/>
        </w:rPr>
        <w:t xml:space="preserve"> </w:t>
      </w:r>
    </w:p>
    <w:p w14:paraId="5A3AF60E" w14:textId="77777777" w:rsidR="00C1659E" w:rsidRPr="00CB2A53" w:rsidRDefault="00C1659E" w:rsidP="00A06C72">
      <w:pPr>
        <w:keepNext/>
        <w:keepLines/>
        <w:spacing w:after="0" w:line="276" w:lineRule="auto"/>
        <w:jc w:val="both"/>
        <w:outlineLvl w:val="1"/>
        <w:rPr>
          <w:rFonts w:cstheme="minorHAnsi"/>
          <w:sz w:val="24"/>
          <w:szCs w:val="24"/>
          <w:lang w:val="bg-BG"/>
        </w:rPr>
      </w:pPr>
    </w:p>
    <w:p w14:paraId="22FE624F" w14:textId="77777777" w:rsidR="00F85FB5" w:rsidRPr="00CB2A53" w:rsidRDefault="00935B50" w:rsidP="00A06C72">
      <w:pPr>
        <w:keepNext/>
        <w:keepLines/>
        <w:spacing w:after="0"/>
        <w:jc w:val="both"/>
        <w:outlineLvl w:val="1"/>
        <w:rPr>
          <w:rFonts w:cstheme="minorHAnsi"/>
          <w:sz w:val="24"/>
          <w:szCs w:val="24"/>
          <w:lang w:val="bg-BG"/>
        </w:rPr>
      </w:pPr>
      <w:bookmarkStart w:id="15" w:name="_Toc189581373"/>
      <w:r w:rsidRPr="00CB2A53">
        <w:rPr>
          <w:rFonts w:cstheme="minorHAnsi"/>
          <w:sz w:val="24"/>
          <w:szCs w:val="24"/>
          <w:lang w:val="bg-BG"/>
        </w:rPr>
        <w:t>Безвъзмезднат</w:t>
      </w:r>
      <w:r w:rsidR="00C2238C" w:rsidRPr="00CB2A53">
        <w:rPr>
          <w:rFonts w:cstheme="minorHAnsi"/>
          <w:sz w:val="24"/>
          <w:szCs w:val="24"/>
          <w:lang w:val="bg-BG"/>
        </w:rPr>
        <w:t xml:space="preserve">а финансова помощ се предоставя </w:t>
      </w:r>
      <w:r w:rsidR="00A135A9" w:rsidRPr="00CB2A53">
        <w:rPr>
          <w:rFonts w:cstheme="minorHAnsi"/>
          <w:sz w:val="24"/>
          <w:szCs w:val="24"/>
          <w:lang w:val="bg-BG"/>
        </w:rPr>
        <w:t xml:space="preserve">под формата на компенсация </w:t>
      </w:r>
      <w:r w:rsidR="00C2238C" w:rsidRPr="00CB2A53">
        <w:rPr>
          <w:rFonts w:cstheme="minorHAnsi"/>
          <w:sz w:val="24"/>
          <w:szCs w:val="24"/>
          <w:lang w:val="bg-BG"/>
        </w:rPr>
        <w:t>на кандидатите</w:t>
      </w:r>
      <w:r w:rsidR="00964090" w:rsidRPr="00CB2A53">
        <w:rPr>
          <w:rFonts w:cstheme="minorHAnsi"/>
          <w:sz w:val="24"/>
          <w:szCs w:val="24"/>
          <w:lang w:val="bg-BG"/>
        </w:rPr>
        <w:t xml:space="preserve"> -</w:t>
      </w:r>
      <w:r w:rsidR="00AD6D78" w:rsidRPr="00CB2A53">
        <w:rPr>
          <w:rFonts w:cstheme="minorHAnsi"/>
          <w:sz w:val="24"/>
          <w:szCs w:val="24"/>
          <w:lang w:val="bg-BG"/>
        </w:rPr>
        <w:t xml:space="preserve"> </w:t>
      </w:r>
      <w:r w:rsidR="00CA0A45" w:rsidRPr="00CB2A53">
        <w:rPr>
          <w:rFonts w:cstheme="minorHAnsi"/>
          <w:sz w:val="24"/>
          <w:szCs w:val="24"/>
          <w:lang w:val="bg-BG"/>
        </w:rPr>
        <w:t xml:space="preserve">производители на </w:t>
      </w:r>
      <w:r w:rsidR="00CA0A45" w:rsidRPr="003F0875">
        <w:rPr>
          <w:rFonts w:cstheme="minorHAnsi"/>
          <w:sz w:val="24"/>
          <w:szCs w:val="24"/>
          <w:lang w:val="bg-BG"/>
        </w:rPr>
        <w:t>аквакултури</w:t>
      </w:r>
      <w:r w:rsidR="00F06F0A" w:rsidRPr="003F0875">
        <w:rPr>
          <w:rFonts w:cstheme="minorHAnsi"/>
          <w:sz w:val="24"/>
          <w:szCs w:val="24"/>
          <w:lang w:val="bg-BG"/>
        </w:rPr>
        <w:t xml:space="preserve"> от риба</w:t>
      </w:r>
      <w:r w:rsidR="00CA0A45" w:rsidRPr="00CB2A53">
        <w:rPr>
          <w:rFonts w:cstheme="minorHAnsi"/>
          <w:sz w:val="24"/>
          <w:szCs w:val="24"/>
          <w:lang w:val="bg-BG"/>
        </w:rPr>
        <w:t xml:space="preserve"> </w:t>
      </w:r>
      <w:r w:rsidR="00C2238C" w:rsidRPr="00CB2A53">
        <w:rPr>
          <w:rFonts w:cstheme="minorHAnsi"/>
          <w:sz w:val="24"/>
          <w:szCs w:val="24"/>
          <w:lang w:val="bg-BG"/>
        </w:rPr>
        <w:t xml:space="preserve">за прилагане на методи за производство на аквакултури, съвместими със специфичните нужди на околната </w:t>
      </w:r>
      <w:r w:rsidR="00C2238C" w:rsidRPr="006C7FED">
        <w:rPr>
          <w:rFonts w:cstheme="minorHAnsi"/>
          <w:sz w:val="24"/>
          <w:szCs w:val="24"/>
          <w:lang w:val="bg-BG"/>
        </w:rPr>
        <w:t>среда</w:t>
      </w:r>
      <w:r w:rsidR="006C7FED" w:rsidRPr="006C7FED">
        <w:rPr>
          <w:rFonts w:cstheme="minorHAnsi"/>
          <w:sz w:val="24"/>
          <w:szCs w:val="24"/>
          <w:lang w:val="bg-BG"/>
        </w:rPr>
        <w:t xml:space="preserve"> </w:t>
      </w:r>
      <w:r w:rsidR="00C2238C" w:rsidRPr="006C7FED">
        <w:rPr>
          <w:rFonts w:cstheme="minorHAnsi"/>
          <w:sz w:val="24"/>
          <w:szCs w:val="24"/>
          <w:lang w:val="bg-BG"/>
        </w:rPr>
        <w:t>и обект на специ</w:t>
      </w:r>
      <w:r w:rsidR="006A728E">
        <w:rPr>
          <w:rFonts w:cstheme="minorHAnsi"/>
          <w:sz w:val="24"/>
          <w:szCs w:val="24"/>
          <w:lang w:val="bg-BG"/>
        </w:rPr>
        <w:t xml:space="preserve">фични изисквания за управление на </w:t>
      </w:r>
      <w:r w:rsidR="00A33616" w:rsidRPr="00A33616">
        <w:rPr>
          <w:rFonts w:cstheme="minorHAnsi"/>
          <w:sz w:val="24"/>
          <w:szCs w:val="24"/>
          <w:lang w:val="bg-BG"/>
        </w:rPr>
        <w:t>защитените територии и защитените зони от мрежата „НАТУРА 2000“</w:t>
      </w:r>
      <w:r w:rsidR="00C2238C" w:rsidRPr="006C7FED">
        <w:rPr>
          <w:rFonts w:cstheme="minorHAnsi"/>
          <w:sz w:val="24"/>
          <w:szCs w:val="24"/>
          <w:lang w:val="bg-BG"/>
        </w:rPr>
        <w:t>,</w:t>
      </w:r>
      <w:r w:rsidR="00C2238C" w:rsidRPr="00CB2A53">
        <w:rPr>
          <w:rFonts w:cstheme="minorHAnsi"/>
          <w:sz w:val="24"/>
          <w:szCs w:val="24"/>
          <w:lang w:val="bg-BG"/>
        </w:rPr>
        <w:t xml:space="preserve"> чрез предоставяне на компенсации за нан</w:t>
      </w:r>
      <w:r w:rsidR="00FD286F" w:rsidRPr="00CB2A53">
        <w:rPr>
          <w:rFonts w:cstheme="minorHAnsi"/>
          <w:sz w:val="24"/>
          <w:szCs w:val="24"/>
          <w:lang w:val="bg-BG"/>
        </w:rPr>
        <w:t xml:space="preserve">есени сериозни щети от </w:t>
      </w:r>
      <w:r w:rsidR="00A06C72" w:rsidRPr="00CB2A53">
        <w:rPr>
          <w:rFonts w:cstheme="minorHAnsi"/>
          <w:sz w:val="24"/>
          <w:szCs w:val="24"/>
          <w:lang w:val="bg-BG"/>
        </w:rPr>
        <w:t>следните видове</w:t>
      </w:r>
      <w:r w:rsidR="00FD286F" w:rsidRPr="00CB2A53">
        <w:rPr>
          <w:rFonts w:cstheme="minorHAnsi"/>
          <w:sz w:val="24"/>
          <w:szCs w:val="24"/>
          <w:lang w:val="bg-BG"/>
        </w:rPr>
        <w:t xml:space="preserve"> </w:t>
      </w:r>
      <w:r w:rsidR="00DD29CA">
        <w:rPr>
          <w:rFonts w:cstheme="minorHAnsi"/>
          <w:sz w:val="24"/>
          <w:szCs w:val="24"/>
          <w:lang w:val="bg-BG"/>
        </w:rPr>
        <w:t>–</w:t>
      </w:r>
      <w:r w:rsidR="00FD286F" w:rsidRPr="00CB2A53">
        <w:rPr>
          <w:rFonts w:cstheme="minorHAnsi"/>
          <w:sz w:val="24"/>
          <w:szCs w:val="24"/>
          <w:lang w:val="bg-BG"/>
        </w:rPr>
        <w:t xml:space="preserve"> </w:t>
      </w:r>
      <w:r w:rsidR="00DD29CA">
        <w:rPr>
          <w:rFonts w:cstheme="minorHAnsi"/>
          <w:sz w:val="24"/>
          <w:szCs w:val="24"/>
          <w:lang w:val="bg-BG"/>
        </w:rPr>
        <w:t xml:space="preserve">голям </w:t>
      </w:r>
      <w:r w:rsidR="00432051">
        <w:rPr>
          <w:rFonts w:cstheme="minorHAnsi"/>
          <w:sz w:val="24"/>
          <w:szCs w:val="24"/>
          <w:lang w:val="bg-BG"/>
        </w:rPr>
        <w:t>и</w:t>
      </w:r>
      <w:r w:rsidR="00DD29CA">
        <w:rPr>
          <w:rFonts w:cstheme="minorHAnsi"/>
          <w:sz w:val="24"/>
          <w:szCs w:val="24"/>
          <w:lang w:val="bg-BG"/>
        </w:rPr>
        <w:t xml:space="preserve"> малък </w:t>
      </w:r>
      <w:proofErr w:type="spellStart"/>
      <w:r w:rsidR="00DD29CA">
        <w:rPr>
          <w:rFonts w:cstheme="minorHAnsi"/>
          <w:sz w:val="24"/>
          <w:szCs w:val="24"/>
          <w:lang w:val="bg-BG"/>
        </w:rPr>
        <w:t>корморан</w:t>
      </w:r>
      <w:proofErr w:type="spellEnd"/>
      <w:r w:rsidR="00C2238C" w:rsidRPr="00CB2A53">
        <w:rPr>
          <w:rFonts w:cstheme="minorHAnsi"/>
          <w:sz w:val="24"/>
          <w:szCs w:val="24"/>
          <w:lang w:val="bg-BG"/>
        </w:rPr>
        <w:t>,</w:t>
      </w:r>
      <w:r w:rsidR="006C7FED">
        <w:rPr>
          <w:rFonts w:cstheme="minorHAnsi"/>
          <w:sz w:val="24"/>
          <w:szCs w:val="24"/>
          <w:lang w:val="bg-BG"/>
        </w:rPr>
        <w:t xml:space="preserve"> </w:t>
      </w:r>
      <w:proofErr w:type="spellStart"/>
      <w:r w:rsidR="006C7FED">
        <w:rPr>
          <w:rFonts w:cstheme="minorHAnsi"/>
          <w:sz w:val="24"/>
          <w:szCs w:val="24"/>
          <w:lang w:val="bg-BG"/>
        </w:rPr>
        <w:t>къдроглав</w:t>
      </w:r>
      <w:proofErr w:type="spellEnd"/>
      <w:r w:rsidR="006C7FED">
        <w:rPr>
          <w:rFonts w:cstheme="minorHAnsi"/>
          <w:sz w:val="24"/>
          <w:szCs w:val="24"/>
          <w:lang w:val="bg-BG"/>
        </w:rPr>
        <w:t xml:space="preserve"> и </w:t>
      </w:r>
      <w:proofErr w:type="spellStart"/>
      <w:r w:rsidR="006C7FED">
        <w:rPr>
          <w:rFonts w:cstheme="minorHAnsi"/>
          <w:sz w:val="24"/>
          <w:szCs w:val="24"/>
          <w:lang w:val="bg-BG"/>
        </w:rPr>
        <w:t>розовпеликан</w:t>
      </w:r>
      <w:proofErr w:type="spellEnd"/>
      <w:r w:rsidR="006C7FED">
        <w:rPr>
          <w:rFonts w:cstheme="minorHAnsi"/>
          <w:sz w:val="24"/>
          <w:szCs w:val="24"/>
          <w:lang w:val="bg-BG"/>
        </w:rPr>
        <w:t>,</w:t>
      </w:r>
      <w:r w:rsidR="00C2238C" w:rsidRPr="00CB2A53">
        <w:rPr>
          <w:rFonts w:cstheme="minorHAnsi"/>
          <w:sz w:val="24"/>
          <w:szCs w:val="24"/>
          <w:lang w:val="bg-BG"/>
        </w:rPr>
        <w:t xml:space="preserve"> </w:t>
      </w:r>
      <w:r w:rsidR="00DD29CA">
        <w:rPr>
          <w:rFonts w:cstheme="minorHAnsi"/>
          <w:sz w:val="24"/>
          <w:szCs w:val="24"/>
          <w:lang w:val="bg-BG"/>
        </w:rPr>
        <w:t xml:space="preserve">сива </w:t>
      </w:r>
      <w:r w:rsidR="00C2238C" w:rsidRPr="00CB2A53">
        <w:rPr>
          <w:rFonts w:cstheme="minorHAnsi"/>
          <w:sz w:val="24"/>
          <w:szCs w:val="24"/>
          <w:lang w:val="bg-BG"/>
        </w:rPr>
        <w:t>чапл</w:t>
      </w:r>
      <w:r w:rsidR="00DD29CA">
        <w:rPr>
          <w:rFonts w:cstheme="minorHAnsi"/>
          <w:sz w:val="24"/>
          <w:szCs w:val="24"/>
          <w:lang w:val="bg-BG"/>
        </w:rPr>
        <w:t>а</w:t>
      </w:r>
      <w:r w:rsidR="00C2238C" w:rsidRPr="00CB2A53">
        <w:rPr>
          <w:rFonts w:cstheme="minorHAnsi"/>
          <w:sz w:val="24"/>
          <w:szCs w:val="24"/>
          <w:lang w:val="bg-BG"/>
        </w:rPr>
        <w:t xml:space="preserve"> и видр</w:t>
      </w:r>
      <w:r w:rsidR="00DD29CA">
        <w:rPr>
          <w:rFonts w:cstheme="minorHAnsi"/>
          <w:sz w:val="24"/>
          <w:szCs w:val="24"/>
          <w:lang w:val="bg-BG"/>
        </w:rPr>
        <w:t>а</w:t>
      </w:r>
      <w:r w:rsidR="00C2238C" w:rsidRPr="00CB2A53">
        <w:rPr>
          <w:rFonts w:cstheme="minorHAnsi"/>
          <w:sz w:val="24"/>
          <w:szCs w:val="24"/>
          <w:lang w:val="bg-BG"/>
        </w:rPr>
        <w:t xml:space="preserve"> в стопанствата за производство </w:t>
      </w:r>
      <w:r w:rsidR="00FD286F" w:rsidRPr="00CB2A53">
        <w:rPr>
          <w:rFonts w:cstheme="minorHAnsi"/>
          <w:sz w:val="24"/>
          <w:szCs w:val="24"/>
          <w:lang w:val="bg-BG"/>
        </w:rPr>
        <w:t xml:space="preserve">и отглеждане </w:t>
      </w:r>
      <w:r w:rsidR="00C2238C" w:rsidRPr="00CB2A53">
        <w:rPr>
          <w:rFonts w:cstheme="minorHAnsi"/>
          <w:sz w:val="24"/>
          <w:szCs w:val="24"/>
          <w:lang w:val="bg-BG"/>
        </w:rPr>
        <w:t>на аквакултури.</w:t>
      </w:r>
      <w:bookmarkEnd w:id="15"/>
    </w:p>
    <w:p w14:paraId="140E47C5" w14:textId="77777777" w:rsidR="00F85FB5" w:rsidRPr="00504A84" w:rsidRDefault="007665DC" w:rsidP="00A06C72">
      <w:pPr>
        <w:pStyle w:val="Heading2"/>
        <w:spacing w:before="0"/>
        <w:ind w:firstLine="426"/>
        <w:rPr>
          <w:rFonts w:asciiTheme="minorHAnsi" w:hAnsiTheme="minorHAnsi" w:cstheme="minorHAnsi"/>
          <w:sz w:val="24"/>
          <w:szCs w:val="24"/>
          <w:lang w:val="bg-BG"/>
        </w:rPr>
      </w:pPr>
      <w:r w:rsidRPr="00504A84">
        <w:rPr>
          <w:rFonts w:asciiTheme="minorHAnsi" w:hAnsiTheme="minorHAnsi" w:cstheme="minorHAnsi"/>
          <w:sz w:val="24"/>
          <w:szCs w:val="24"/>
          <w:lang w:val="bg-BG"/>
        </w:rPr>
        <w:tab/>
      </w:r>
    </w:p>
    <w:p w14:paraId="02E40698" w14:textId="77777777" w:rsidR="00DA0F63" w:rsidRPr="00504A84" w:rsidRDefault="00DA0F63" w:rsidP="00A06C72">
      <w:pPr>
        <w:pStyle w:val="Heading1"/>
        <w:numPr>
          <w:ilvl w:val="0"/>
          <w:numId w:val="2"/>
        </w:numPr>
        <w:spacing w:before="0"/>
        <w:rPr>
          <w:rFonts w:asciiTheme="minorHAnsi" w:hAnsiTheme="minorHAnsi" w:cstheme="minorHAnsi"/>
          <w:b/>
          <w:sz w:val="24"/>
          <w:szCs w:val="24"/>
          <w:lang w:val="bg-BG"/>
        </w:rPr>
      </w:pPr>
      <w:bookmarkStart w:id="16" w:name="_Toc189581374"/>
      <w:r w:rsidRPr="00504A84">
        <w:rPr>
          <w:rFonts w:asciiTheme="minorHAnsi" w:hAnsiTheme="minorHAnsi" w:cstheme="minorHAnsi"/>
          <w:b/>
          <w:sz w:val="24"/>
          <w:szCs w:val="24"/>
          <w:lang w:val="bg-BG"/>
        </w:rPr>
        <w:t>Категории разходи, допустими за финансиране:</w:t>
      </w:r>
      <w:bookmarkEnd w:id="16"/>
    </w:p>
    <w:p w14:paraId="00DDA746" w14:textId="77777777" w:rsidR="00DA0F63" w:rsidRPr="00504A84" w:rsidRDefault="00DA0F63" w:rsidP="00A06C72">
      <w:pPr>
        <w:pStyle w:val="Heading2"/>
        <w:spacing w:before="0"/>
        <w:ind w:firstLine="426"/>
        <w:rPr>
          <w:rFonts w:asciiTheme="minorHAnsi" w:hAnsiTheme="minorHAnsi" w:cstheme="minorHAnsi"/>
          <w:sz w:val="24"/>
          <w:szCs w:val="24"/>
          <w:lang w:val="bg-BG"/>
        </w:rPr>
      </w:pPr>
    </w:p>
    <w:p w14:paraId="5266E8CB" w14:textId="77777777" w:rsidR="00C1659E" w:rsidRPr="00CB2A53" w:rsidRDefault="00273A89" w:rsidP="00A06C72">
      <w:pPr>
        <w:spacing w:after="0"/>
        <w:jc w:val="both"/>
        <w:rPr>
          <w:rFonts w:cstheme="minorHAnsi"/>
          <w:sz w:val="24"/>
          <w:szCs w:val="24"/>
          <w:lang w:val="bg-BG"/>
        </w:rPr>
      </w:pPr>
      <w:r w:rsidRPr="00CB2A53">
        <w:rPr>
          <w:rFonts w:cstheme="minorHAnsi"/>
          <w:sz w:val="24"/>
          <w:szCs w:val="24"/>
          <w:lang w:val="bg-BG"/>
        </w:rPr>
        <w:t xml:space="preserve">Неприложимо. </w:t>
      </w:r>
    </w:p>
    <w:p w14:paraId="50FDA5B5" w14:textId="77777777" w:rsidR="000D6098" w:rsidRPr="00CB2A53" w:rsidRDefault="00273A89" w:rsidP="00A06C72">
      <w:pPr>
        <w:spacing w:after="0"/>
        <w:jc w:val="both"/>
        <w:rPr>
          <w:rFonts w:cstheme="minorHAnsi"/>
          <w:sz w:val="24"/>
          <w:szCs w:val="24"/>
          <w:lang w:val="bg-BG"/>
        </w:rPr>
      </w:pPr>
      <w:r w:rsidRPr="00CB2A53">
        <w:rPr>
          <w:rFonts w:cstheme="minorHAnsi"/>
          <w:sz w:val="24"/>
          <w:szCs w:val="24"/>
          <w:lang w:val="bg-BG"/>
        </w:rPr>
        <w:t xml:space="preserve">Процедурата е </w:t>
      </w:r>
      <w:r w:rsidR="00C1659E" w:rsidRPr="00CB2A53">
        <w:rPr>
          <w:rFonts w:cstheme="minorHAnsi"/>
          <w:sz w:val="24"/>
          <w:szCs w:val="24"/>
          <w:lang w:val="bg-BG"/>
        </w:rPr>
        <w:t xml:space="preserve">компенсаторна и по нея се </w:t>
      </w:r>
      <w:r w:rsidR="006A0919" w:rsidRPr="00CB2A53">
        <w:rPr>
          <w:rFonts w:cstheme="minorHAnsi"/>
          <w:sz w:val="24"/>
          <w:szCs w:val="24"/>
          <w:lang w:val="bg-BG"/>
        </w:rPr>
        <w:t>предоставят компенсации</w:t>
      </w:r>
      <w:r w:rsidR="00C1659E" w:rsidRPr="00CB2A53">
        <w:rPr>
          <w:rFonts w:cstheme="minorHAnsi"/>
          <w:sz w:val="24"/>
          <w:szCs w:val="24"/>
          <w:lang w:val="bg-BG"/>
        </w:rPr>
        <w:t xml:space="preserve"> </w:t>
      </w:r>
      <w:r w:rsidR="006A0919" w:rsidRPr="00CB2A53">
        <w:rPr>
          <w:rFonts w:cstheme="minorHAnsi"/>
          <w:sz w:val="24"/>
          <w:szCs w:val="24"/>
          <w:lang w:val="bg-BG"/>
        </w:rPr>
        <w:t>на производители на аквакултури</w:t>
      </w:r>
      <w:r w:rsidR="00353E82">
        <w:rPr>
          <w:rFonts w:cstheme="minorHAnsi"/>
          <w:sz w:val="24"/>
          <w:szCs w:val="24"/>
          <w:lang w:val="bg-BG"/>
        </w:rPr>
        <w:t xml:space="preserve"> от риба</w:t>
      </w:r>
      <w:r w:rsidR="006A0919" w:rsidRPr="00CB2A53">
        <w:rPr>
          <w:rFonts w:cstheme="minorHAnsi"/>
          <w:sz w:val="24"/>
          <w:szCs w:val="24"/>
          <w:lang w:val="bg-BG"/>
        </w:rPr>
        <w:t xml:space="preserve"> за </w:t>
      </w:r>
      <w:r w:rsidR="000D6098" w:rsidRPr="00CB2A53">
        <w:rPr>
          <w:rFonts w:cstheme="minorHAnsi"/>
          <w:sz w:val="24"/>
          <w:szCs w:val="24"/>
          <w:lang w:val="bg-BG"/>
        </w:rPr>
        <w:t>направените допълнителни разходи и/или пропуснати приходи</w:t>
      </w:r>
      <w:r w:rsidR="00C1659E" w:rsidRPr="00CB2A53">
        <w:rPr>
          <w:rFonts w:cstheme="minorHAnsi"/>
          <w:sz w:val="24"/>
          <w:szCs w:val="24"/>
          <w:lang w:val="bg-BG"/>
        </w:rPr>
        <w:t xml:space="preserve"> </w:t>
      </w:r>
      <w:r w:rsidR="006A0919" w:rsidRPr="00CB2A53">
        <w:rPr>
          <w:rFonts w:cstheme="minorHAnsi"/>
          <w:sz w:val="24"/>
          <w:szCs w:val="24"/>
          <w:lang w:val="bg-BG"/>
        </w:rPr>
        <w:t>при</w:t>
      </w:r>
      <w:r w:rsidR="00C1659E" w:rsidRPr="00CB2A53">
        <w:rPr>
          <w:rFonts w:cstheme="minorHAnsi"/>
          <w:sz w:val="24"/>
          <w:szCs w:val="24"/>
          <w:lang w:val="bg-BG"/>
        </w:rPr>
        <w:t xml:space="preserve"> прилагане на методи за производство на аквакултури, съвместими със специфичните нужди на околната среда</w:t>
      </w:r>
      <w:r w:rsidR="00921619">
        <w:rPr>
          <w:rFonts w:cstheme="minorHAnsi"/>
          <w:sz w:val="24"/>
          <w:szCs w:val="24"/>
          <w:lang w:val="bg-BG"/>
        </w:rPr>
        <w:t xml:space="preserve"> </w:t>
      </w:r>
      <w:r w:rsidR="00C1659E" w:rsidRPr="00CB2A53">
        <w:rPr>
          <w:rFonts w:cstheme="minorHAnsi"/>
          <w:sz w:val="24"/>
          <w:szCs w:val="24"/>
          <w:lang w:val="bg-BG"/>
        </w:rPr>
        <w:t>специ</w:t>
      </w:r>
      <w:r w:rsidR="00A33616">
        <w:rPr>
          <w:rFonts w:cstheme="minorHAnsi"/>
          <w:sz w:val="24"/>
          <w:szCs w:val="24"/>
          <w:lang w:val="bg-BG"/>
        </w:rPr>
        <w:t xml:space="preserve">фични изисквания за управление на </w:t>
      </w:r>
      <w:r w:rsidR="00A33616" w:rsidRPr="00A33616">
        <w:rPr>
          <w:rFonts w:cstheme="minorHAnsi"/>
          <w:sz w:val="24"/>
          <w:szCs w:val="24"/>
          <w:lang w:val="bg-BG"/>
        </w:rPr>
        <w:t>защитените територии и защитените зони от мрежата „НАТУРА 2000“.</w:t>
      </w:r>
    </w:p>
    <w:p w14:paraId="2DCAE20D" w14:textId="77777777" w:rsidR="00DD3436" w:rsidRPr="00CB2A53" w:rsidRDefault="00DD3436" w:rsidP="00A06C72">
      <w:pPr>
        <w:spacing w:after="0"/>
        <w:jc w:val="both"/>
        <w:rPr>
          <w:rFonts w:cstheme="minorHAnsi"/>
          <w:sz w:val="24"/>
          <w:szCs w:val="24"/>
          <w:lang w:val="bg-BG"/>
        </w:rPr>
      </w:pPr>
      <w:r w:rsidRPr="00CB2A53">
        <w:rPr>
          <w:rFonts w:cstheme="minorHAnsi"/>
          <w:sz w:val="24"/>
          <w:szCs w:val="24"/>
          <w:lang w:val="bg-BG"/>
        </w:rPr>
        <w:t xml:space="preserve">Изчислението на компенсацията се извършва съгласно </w:t>
      </w:r>
      <w:r w:rsidR="005434B2">
        <w:rPr>
          <w:rFonts w:cstheme="minorHAnsi"/>
          <w:sz w:val="24"/>
          <w:szCs w:val="24"/>
          <w:lang w:val="bg-BG"/>
        </w:rPr>
        <w:t>М</w:t>
      </w:r>
      <w:r w:rsidR="005434B2" w:rsidRPr="005434B2">
        <w:rPr>
          <w:rFonts w:cstheme="minorHAnsi"/>
          <w:sz w:val="24"/>
          <w:szCs w:val="24"/>
          <w:lang w:val="bg-BG"/>
        </w:rPr>
        <w:t xml:space="preserve">етодология за изчисляване на компенсациите при прилагане на операция </w:t>
      </w:r>
      <w:r w:rsidR="00D90D72">
        <w:rPr>
          <w:rFonts w:cstheme="minorHAnsi"/>
          <w:sz w:val="24"/>
          <w:szCs w:val="24"/>
          <w:lang w:val="bg-BG"/>
        </w:rPr>
        <w:t>А</w:t>
      </w:r>
      <w:r w:rsidR="005434B2" w:rsidRPr="005434B2">
        <w:rPr>
          <w:rFonts w:cstheme="minorHAnsi"/>
          <w:sz w:val="24"/>
          <w:szCs w:val="24"/>
          <w:lang w:val="bg-BG"/>
        </w:rPr>
        <w:t>квакултури, осигуряващи екологични услуги</w:t>
      </w:r>
      <w:r w:rsidR="005434B2" w:rsidRPr="005434B2">
        <w:rPr>
          <w:rFonts w:cstheme="minorHAnsi"/>
          <w:sz w:val="24"/>
          <w:szCs w:val="24"/>
          <w:highlight w:val="cyan"/>
          <w:lang w:val="bg-BG"/>
        </w:rPr>
        <w:t xml:space="preserve"> </w:t>
      </w:r>
      <w:r w:rsidRPr="005434B2">
        <w:rPr>
          <w:rFonts w:cstheme="minorHAnsi"/>
          <w:sz w:val="24"/>
          <w:szCs w:val="24"/>
          <w:lang w:val="bg-BG"/>
        </w:rPr>
        <w:t xml:space="preserve">(Приложение № </w:t>
      </w:r>
      <w:r w:rsidR="005434B2" w:rsidRPr="005434B2">
        <w:rPr>
          <w:rFonts w:cstheme="minorHAnsi"/>
          <w:sz w:val="24"/>
          <w:szCs w:val="24"/>
          <w:lang w:val="bg-BG"/>
        </w:rPr>
        <w:t>2</w:t>
      </w:r>
      <w:r w:rsidRPr="005434B2">
        <w:rPr>
          <w:rFonts w:cstheme="minorHAnsi"/>
          <w:sz w:val="24"/>
          <w:szCs w:val="24"/>
          <w:lang w:val="bg-BG"/>
        </w:rPr>
        <w:t>)</w:t>
      </w:r>
      <w:r w:rsidR="005434B2">
        <w:rPr>
          <w:rFonts w:cstheme="minorHAnsi"/>
          <w:sz w:val="24"/>
          <w:szCs w:val="24"/>
          <w:lang w:val="bg-BG"/>
        </w:rPr>
        <w:t>.</w:t>
      </w:r>
    </w:p>
    <w:p w14:paraId="5B4EE9A2" w14:textId="77777777" w:rsidR="00DD3436" w:rsidRPr="00CB2A53" w:rsidRDefault="002012A8" w:rsidP="00A06C72">
      <w:pPr>
        <w:spacing w:after="0"/>
        <w:jc w:val="both"/>
        <w:rPr>
          <w:rFonts w:cstheme="minorHAnsi"/>
          <w:sz w:val="24"/>
          <w:szCs w:val="24"/>
          <w:lang w:val="bg-BG"/>
        </w:rPr>
      </w:pPr>
      <w:r w:rsidRPr="00CB2A53">
        <w:rPr>
          <w:rFonts w:cstheme="minorHAnsi"/>
          <w:sz w:val="24"/>
          <w:szCs w:val="24"/>
          <w:lang w:val="bg-BG"/>
        </w:rPr>
        <w:t xml:space="preserve">Производителите на </w:t>
      </w:r>
      <w:r w:rsidRPr="003F0875">
        <w:rPr>
          <w:rFonts w:cstheme="minorHAnsi"/>
          <w:sz w:val="24"/>
          <w:szCs w:val="24"/>
          <w:lang w:val="bg-BG"/>
        </w:rPr>
        <w:t>аквакултури</w:t>
      </w:r>
      <w:r w:rsidR="00353E82" w:rsidRPr="003F0875">
        <w:rPr>
          <w:rFonts w:cstheme="minorHAnsi"/>
          <w:sz w:val="24"/>
          <w:szCs w:val="24"/>
          <w:lang w:val="bg-BG"/>
        </w:rPr>
        <w:t xml:space="preserve"> от риба</w:t>
      </w:r>
      <w:r w:rsidRPr="003F0875">
        <w:rPr>
          <w:rFonts w:cstheme="minorHAnsi"/>
          <w:sz w:val="24"/>
          <w:szCs w:val="24"/>
          <w:lang w:val="bg-BG"/>
        </w:rPr>
        <w:t xml:space="preserve"> </w:t>
      </w:r>
      <w:r w:rsidR="00921619" w:rsidRPr="003F0875">
        <w:rPr>
          <w:rFonts w:cstheme="minorHAnsi"/>
          <w:sz w:val="24"/>
          <w:szCs w:val="24"/>
          <w:lang w:val="bg-BG"/>
        </w:rPr>
        <w:t>от</w:t>
      </w:r>
      <w:r w:rsidR="00921619">
        <w:rPr>
          <w:rFonts w:cstheme="minorHAnsi"/>
          <w:sz w:val="24"/>
          <w:szCs w:val="24"/>
          <w:lang w:val="bg-BG"/>
        </w:rPr>
        <w:t xml:space="preserve"> стопанствата, попадащи в </w:t>
      </w:r>
      <w:r w:rsidR="00A33616" w:rsidRPr="00A33616">
        <w:rPr>
          <w:rFonts w:cstheme="minorHAnsi"/>
          <w:sz w:val="24"/>
          <w:szCs w:val="24"/>
          <w:lang w:val="bg-BG"/>
        </w:rPr>
        <w:t>защитените територии и защитените зони от мрежата „НАТУРА 2000“</w:t>
      </w:r>
      <w:r w:rsidR="00A33616">
        <w:rPr>
          <w:rFonts w:cstheme="minorHAnsi"/>
          <w:sz w:val="24"/>
          <w:szCs w:val="24"/>
          <w:lang w:val="bg-BG"/>
        </w:rPr>
        <w:t xml:space="preserve"> </w:t>
      </w:r>
      <w:r w:rsidRPr="00CB2A53">
        <w:rPr>
          <w:rFonts w:cstheme="minorHAnsi"/>
          <w:sz w:val="24"/>
          <w:szCs w:val="24"/>
          <w:lang w:val="bg-BG"/>
        </w:rPr>
        <w:t>могат да получат к</w:t>
      </w:r>
      <w:r w:rsidR="00822C9A" w:rsidRPr="00CB2A53">
        <w:rPr>
          <w:rFonts w:cstheme="minorHAnsi"/>
          <w:sz w:val="24"/>
          <w:szCs w:val="24"/>
          <w:lang w:val="bg-BG"/>
        </w:rPr>
        <w:t xml:space="preserve">омпенсации </w:t>
      </w:r>
      <w:r w:rsidRPr="00CB2A53">
        <w:rPr>
          <w:rFonts w:cstheme="minorHAnsi"/>
          <w:sz w:val="24"/>
          <w:szCs w:val="24"/>
          <w:lang w:val="bg-BG"/>
        </w:rPr>
        <w:t xml:space="preserve">за допълнителните разходи  и/или пропуснатите ползи при </w:t>
      </w:r>
      <w:r w:rsidR="00A06C72" w:rsidRPr="00CB2A53">
        <w:rPr>
          <w:rFonts w:cstheme="minorHAnsi"/>
          <w:sz w:val="24"/>
          <w:szCs w:val="24"/>
          <w:lang w:val="bg-BG"/>
        </w:rPr>
        <w:t>производството</w:t>
      </w:r>
      <w:r w:rsidRPr="00CB2A53">
        <w:rPr>
          <w:rFonts w:cstheme="minorHAnsi"/>
          <w:sz w:val="24"/>
          <w:szCs w:val="24"/>
          <w:lang w:val="bg-BG"/>
        </w:rPr>
        <w:t xml:space="preserve"> на аквакултури, в случай че изпо</w:t>
      </w:r>
      <w:r w:rsidR="005A5A58" w:rsidRPr="00CB2A53">
        <w:rPr>
          <w:rFonts w:cstheme="minorHAnsi"/>
          <w:sz w:val="24"/>
          <w:szCs w:val="24"/>
          <w:lang w:val="bg-BG"/>
        </w:rPr>
        <w:t>л</w:t>
      </w:r>
      <w:r w:rsidRPr="00CB2A53">
        <w:rPr>
          <w:rFonts w:cstheme="minorHAnsi"/>
          <w:sz w:val="24"/>
          <w:szCs w:val="24"/>
          <w:lang w:val="bg-BG"/>
        </w:rPr>
        <w:t xml:space="preserve">зват методи за </w:t>
      </w:r>
      <w:r w:rsidR="00A06C72" w:rsidRPr="00CB2A53">
        <w:rPr>
          <w:rFonts w:cstheme="minorHAnsi"/>
          <w:sz w:val="24"/>
          <w:szCs w:val="24"/>
          <w:lang w:val="bg-BG"/>
        </w:rPr>
        <w:t xml:space="preserve"> производство, </w:t>
      </w:r>
      <w:r w:rsidR="005A5A58" w:rsidRPr="00CB2A53">
        <w:rPr>
          <w:rFonts w:cstheme="minorHAnsi"/>
          <w:sz w:val="24"/>
          <w:szCs w:val="24"/>
          <w:lang w:val="bg-BG"/>
        </w:rPr>
        <w:t>щадящи околната среда и запазващи</w:t>
      </w:r>
      <w:r w:rsidR="00A06C72" w:rsidRPr="00CB2A53">
        <w:rPr>
          <w:rFonts w:cstheme="minorHAnsi"/>
          <w:sz w:val="24"/>
          <w:szCs w:val="24"/>
          <w:lang w:val="bg-BG"/>
        </w:rPr>
        <w:t xml:space="preserve"> местообитанията на един</w:t>
      </w:r>
      <w:r w:rsidR="00822C9A" w:rsidRPr="00CB2A53">
        <w:rPr>
          <w:rFonts w:cstheme="minorHAnsi"/>
          <w:sz w:val="24"/>
          <w:szCs w:val="24"/>
          <w:lang w:val="bg-BG"/>
        </w:rPr>
        <w:t xml:space="preserve"> или повече от следните </w:t>
      </w:r>
      <w:r w:rsidR="005A5A58" w:rsidRPr="00CB2A53">
        <w:rPr>
          <w:rFonts w:cstheme="minorHAnsi"/>
          <w:sz w:val="24"/>
          <w:szCs w:val="24"/>
          <w:lang w:val="bg-BG"/>
        </w:rPr>
        <w:t>видове</w:t>
      </w:r>
      <w:r w:rsidR="00822C9A" w:rsidRPr="00CB2A53">
        <w:rPr>
          <w:rFonts w:cstheme="minorHAnsi"/>
          <w:sz w:val="24"/>
          <w:szCs w:val="24"/>
          <w:lang w:val="bg-BG"/>
        </w:rPr>
        <w:t>: гол</w:t>
      </w:r>
      <w:r w:rsidR="005434B2">
        <w:rPr>
          <w:rFonts w:cstheme="minorHAnsi"/>
          <w:sz w:val="24"/>
          <w:szCs w:val="24"/>
          <w:lang w:val="bg-BG"/>
        </w:rPr>
        <w:t xml:space="preserve">ям и малък </w:t>
      </w:r>
      <w:proofErr w:type="spellStart"/>
      <w:r w:rsidR="005434B2">
        <w:rPr>
          <w:rFonts w:cstheme="minorHAnsi"/>
          <w:sz w:val="24"/>
          <w:szCs w:val="24"/>
          <w:lang w:val="bg-BG"/>
        </w:rPr>
        <w:t>корморан</w:t>
      </w:r>
      <w:proofErr w:type="spellEnd"/>
      <w:r w:rsidR="005434B2">
        <w:rPr>
          <w:rFonts w:cstheme="minorHAnsi"/>
          <w:sz w:val="24"/>
          <w:szCs w:val="24"/>
          <w:lang w:val="bg-BG"/>
        </w:rPr>
        <w:t>,</w:t>
      </w:r>
      <w:r w:rsidR="00921619">
        <w:rPr>
          <w:rFonts w:cstheme="minorHAnsi"/>
          <w:sz w:val="24"/>
          <w:szCs w:val="24"/>
          <w:lang w:val="bg-BG"/>
        </w:rPr>
        <w:t xml:space="preserve"> </w:t>
      </w:r>
      <w:r w:rsidR="005434B2">
        <w:rPr>
          <w:rFonts w:cstheme="minorHAnsi"/>
          <w:sz w:val="24"/>
          <w:szCs w:val="24"/>
          <w:lang w:val="bg-BG"/>
        </w:rPr>
        <w:t xml:space="preserve"> </w:t>
      </w:r>
      <w:proofErr w:type="spellStart"/>
      <w:r w:rsidR="00921619">
        <w:rPr>
          <w:rFonts w:cstheme="minorHAnsi"/>
          <w:sz w:val="24"/>
          <w:szCs w:val="24"/>
          <w:lang w:val="bg-BG"/>
        </w:rPr>
        <w:t>къдроглав</w:t>
      </w:r>
      <w:proofErr w:type="spellEnd"/>
      <w:r w:rsidR="00921619">
        <w:rPr>
          <w:rFonts w:cstheme="minorHAnsi"/>
          <w:sz w:val="24"/>
          <w:szCs w:val="24"/>
          <w:lang w:val="bg-BG"/>
        </w:rPr>
        <w:t xml:space="preserve"> и розов пеликан, </w:t>
      </w:r>
      <w:r w:rsidR="005434B2">
        <w:rPr>
          <w:rFonts w:cstheme="minorHAnsi"/>
          <w:sz w:val="24"/>
          <w:szCs w:val="24"/>
          <w:lang w:val="bg-BG"/>
        </w:rPr>
        <w:t xml:space="preserve">сива чапла </w:t>
      </w:r>
      <w:r w:rsidR="00822C9A" w:rsidRPr="00CB2A53">
        <w:rPr>
          <w:rFonts w:cstheme="minorHAnsi"/>
          <w:sz w:val="24"/>
          <w:szCs w:val="24"/>
          <w:lang w:val="bg-BG"/>
        </w:rPr>
        <w:t>и видра.</w:t>
      </w:r>
    </w:p>
    <w:p w14:paraId="7D65CEAE" w14:textId="77777777" w:rsidR="00C1659E" w:rsidRPr="00504A84" w:rsidRDefault="00C1659E" w:rsidP="00A06C72">
      <w:pPr>
        <w:spacing w:after="0"/>
        <w:rPr>
          <w:rFonts w:cstheme="minorHAnsi"/>
          <w:sz w:val="24"/>
          <w:szCs w:val="24"/>
          <w:lang w:val="bg-BG"/>
        </w:rPr>
      </w:pPr>
    </w:p>
    <w:p w14:paraId="144AB822" w14:textId="18B6F2B6" w:rsidR="000D6098" w:rsidRDefault="000D6098" w:rsidP="00A06C72">
      <w:pPr>
        <w:spacing w:after="0"/>
        <w:jc w:val="both"/>
        <w:rPr>
          <w:rFonts w:cstheme="minorHAnsi"/>
          <w:sz w:val="24"/>
          <w:szCs w:val="24"/>
          <w:lang w:val="bg-BG"/>
        </w:rPr>
      </w:pPr>
      <w:r w:rsidRPr="00CB2A53">
        <w:rPr>
          <w:rFonts w:cstheme="minorHAnsi"/>
          <w:sz w:val="24"/>
          <w:szCs w:val="24"/>
          <w:lang w:val="bg-BG"/>
        </w:rPr>
        <w:t xml:space="preserve">Изчислението по методиката се прави за всеки отделен вид, който се отглежда в </w:t>
      </w:r>
      <w:r w:rsidR="005D3C6C">
        <w:rPr>
          <w:rFonts w:cstheme="minorHAnsi"/>
          <w:sz w:val="24"/>
          <w:szCs w:val="24"/>
          <w:lang w:val="bg-BG"/>
        </w:rPr>
        <w:t>стопанството за аквакултури</w:t>
      </w:r>
      <w:r w:rsidRPr="00CB2A53">
        <w:rPr>
          <w:rFonts w:cstheme="minorHAnsi"/>
          <w:sz w:val="24"/>
          <w:szCs w:val="24"/>
          <w:lang w:val="bg-BG"/>
        </w:rPr>
        <w:t xml:space="preserve"> на бенефициента, като се използва средната пазарна цена по данните от </w:t>
      </w:r>
      <w:r w:rsidRPr="00F56219">
        <w:rPr>
          <w:rFonts w:cstheme="minorHAnsi"/>
          <w:sz w:val="24"/>
          <w:szCs w:val="24"/>
          <w:lang w:val="bg-BG"/>
        </w:rPr>
        <w:t>САПИ</w:t>
      </w:r>
      <w:r w:rsidR="005E5340">
        <w:rPr>
          <w:rFonts w:cstheme="minorHAnsi"/>
          <w:sz w:val="24"/>
          <w:szCs w:val="24"/>
          <w:lang w:val="bg-BG"/>
        </w:rPr>
        <w:t>, намалена със стойността на ДДС от 20%</w:t>
      </w:r>
      <w:r w:rsidRPr="00F56219">
        <w:rPr>
          <w:rFonts w:cstheme="minorHAnsi"/>
          <w:sz w:val="24"/>
          <w:szCs w:val="24"/>
          <w:lang w:val="bg-BG"/>
        </w:rPr>
        <w:t xml:space="preserve"> (Приложение № </w:t>
      </w:r>
      <w:r w:rsidR="00FC42C7">
        <w:rPr>
          <w:rFonts w:cstheme="minorHAnsi"/>
          <w:sz w:val="24"/>
          <w:szCs w:val="24"/>
          <w:lang w:val="bg-BG"/>
        </w:rPr>
        <w:t>3</w:t>
      </w:r>
      <w:r w:rsidRPr="00F56219">
        <w:rPr>
          <w:rFonts w:cstheme="minorHAnsi"/>
          <w:sz w:val="24"/>
          <w:szCs w:val="24"/>
          <w:lang w:val="bg-BG"/>
        </w:rPr>
        <w:t>).</w:t>
      </w:r>
      <w:r w:rsidR="00C669B1">
        <w:rPr>
          <w:rFonts w:cstheme="minorHAnsi"/>
          <w:sz w:val="24"/>
          <w:szCs w:val="24"/>
          <w:lang w:val="bg-BG"/>
        </w:rPr>
        <w:t xml:space="preserve"> </w:t>
      </w:r>
      <w:r w:rsidR="00C669B1" w:rsidRPr="003F0875">
        <w:rPr>
          <w:rFonts w:cstheme="minorHAnsi"/>
          <w:sz w:val="24"/>
          <w:szCs w:val="24"/>
          <w:lang w:val="bg-BG"/>
        </w:rPr>
        <w:t>Произведените количества от различните видове се приравняват до процентно съотношение (теглови коефициент). Финалният размер на компенсацията се изчислява като процентно съотношение от пълния размер на премията за всеки вид.</w:t>
      </w:r>
    </w:p>
    <w:p w14:paraId="3146B1E2" w14:textId="77777777" w:rsidR="00C669B1" w:rsidRPr="00CB2A53" w:rsidRDefault="00C669B1" w:rsidP="00A06C72">
      <w:pPr>
        <w:spacing w:after="0"/>
        <w:jc w:val="both"/>
        <w:rPr>
          <w:rFonts w:cstheme="minorHAnsi"/>
          <w:sz w:val="24"/>
          <w:szCs w:val="24"/>
          <w:lang w:val="bg-BG"/>
        </w:rPr>
      </w:pPr>
    </w:p>
    <w:p w14:paraId="1186B344" w14:textId="6A2EF48B" w:rsidR="000D6098" w:rsidRPr="003F0875" w:rsidRDefault="000D6098" w:rsidP="00A06C72">
      <w:pPr>
        <w:spacing w:after="0"/>
        <w:jc w:val="both"/>
        <w:rPr>
          <w:rFonts w:cstheme="minorHAnsi"/>
          <w:sz w:val="24"/>
          <w:szCs w:val="24"/>
          <w:lang w:val="bg-BG"/>
        </w:rPr>
      </w:pPr>
      <w:r w:rsidRPr="00CB2A53">
        <w:rPr>
          <w:rFonts w:cstheme="minorHAnsi"/>
          <w:sz w:val="24"/>
          <w:szCs w:val="24"/>
          <w:lang w:val="bg-BG"/>
        </w:rPr>
        <w:t>Размерът на компенсацията за пр</w:t>
      </w:r>
      <w:r w:rsidR="005D3C6C">
        <w:rPr>
          <w:rFonts w:cstheme="minorHAnsi"/>
          <w:sz w:val="24"/>
          <w:szCs w:val="24"/>
          <w:lang w:val="bg-BG"/>
        </w:rPr>
        <w:t xml:space="preserve">опуснати приходи </w:t>
      </w:r>
      <w:r w:rsidRPr="00CB2A53">
        <w:rPr>
          <w:rFonts w:cstheme="minorHAnsi"/>
          <w:sz w:val="24"/>
          <w:szCs w:val="24"/>
          <w:lang w:val="bg-BG"/>
        </w:rPr>
        <w:t xml:space="preserve">се определя в началото на изпълнение на проекта на </w:t>
      </w:r>
      <w:r w:rsidRPr="00D1234C">
        <w:rPr>
          <w:rFonts w:cstheme="minorHAnsi"/>
          <w:color w:val="000000" w:themeColor="text1"/>
          <w:sz w:val="24"/>
          <w:szCs w:val="24"/>
          <w:lang w:val="bg-BG"/>
        </w:rPr>
        <w:t xml:space="preserve">годишна база за </w:t>
      </w:r>
      <w:r w:rsidR="008D7F9A" w:rsidRPr="00D1234C">
        <w:rPr>
          <w:rFonts w:cstheme="minorHAnsi"/>
          <w:color w:val="000000" w:themeColor="text1"/>
          <w:sz w:val="24"/>
          <w:szCs w:val="24"/>
          <w:lang w:val="bg-BG"/>
        </w:rPr>
        <w:t>минимален период</w:t>
      </w:r>
      <w:r w:rsidRPr="00D1234C">
        <w:rPr>
          <w:rFonts w:cstheme="minorHAnsi"/>
          <w:color w:val="000000" w:themeColor="text1"/>
          <w:sz w:val="24"/>
          <w:szCs w:val="24"/>
          <w:lang w:val="bg-BG"/>
        </w:rPr>
        <w:t xml:space="preserve"> една година.</w:t>
      </w:r>
      <w:r w:rsidR="00C669B1" w:rsidRPr="00D1234C">
        <w:rPr>
          <w:rFonts w:cstheme="minorHAnsi"/>
          <w:color w:val="000000" w:themeColor="text1"/>
          <w:sz w:val="24"/>
          <w:szCs w:val="24"/>
          <w:lang w:val="bg-BG"/>
        </w:rPr>
        <w:t xml:space="preserve"> Първата допустима година за компенсация е 2024 г.</w:t>
      </w:r>
      <w:r w:rsidRPr="00D1234C">
        <w:rPr>
          <w:rFonts w:cstheme="minorHAnsi"/>
          <w:color w:val="000000" w:themeColor="text1"/>
          <w:sz w:val="24"/>
          <w:szCs w:val="24"/>
          <w:lang w:val="bg-BG"/>
        </w:rPr>
        <w:t xml:space="preserve"> В случай че се кандидатства за компенсация за повече от една година, тя ще бъде изчислена индикативно на база представените финансови документи за годината, предхожд</w:t>
      </w:r>
      <w:r w:rsidR="008D7F9A" w:rsidRPr="00D1234C">
        <w:rPr>
          <w:rFonts w:cstheme="minorHAnsi"/>
          <w:color w:val="000000" w:themeColor="text1"/>
          <w:sz w:val="24"/>
          <w:szCs w:val="24"/>
          <w:lang w:val="bg-BG"/>
        </w:rPr>
        <w:t xml:space="preserve">аща годината на кандидатстване. </w:t>
      </w:r>
      <w:r w:rsidRPr="003F0875">
        <w:rPr>
          <w:rFonts w:cstheme="minorHAnsi"/>
          <w:sz w:val="24"/>
          <w:szCs w:val="24"/>
          <w:lang w:val="bg-BG"/>
        </w:rPr>
        <w:t>В случай че проектното предложение е за период по-дълъг от една година,</w:t>
      </w:r>
      <w:r w:rsidR="008D7F9A" w:rsidRPr="003F0875">
        <w:rPr>
          <w:rFonts w:cstheme="minorHAnsi"/>
          <w:sz w:val="24"/>
          <w:szCs w:val="24"/>
          <w:lang w:val="bg-BG"/>
        </w:rPr>
        <w:t xml:space="preserve"> след одобрението му</w:t>
      </w:r>
      <w:r w:rsidRPr="003F0875">
        <w:rPr>
          <w:rFonts w:cstheme="minorHAnsi"/>
          <w:sz w:val="24"/>
          <w:szCs w:val="24"/>
          <w:lang w:val="bg-BG"/>
        </w:rPr>
        <w:t xml:space="preserve"> бенефициентът е задължен да </w:t>
      </w:r>
      <w:r w:rsidR="005D3C6C" w:rsidRPr="003F0875">
        <w:rPr>
          <w:rFonts w:cstheme="minorHAnsi"/>
          <w:sz w:val="24"/>
          <w:szCs w:val="24"/>
          <w:lang w:val="bg-BG"/>
        </w:rPr>
        <w:t>изпра</w:t>
      </w:r>
      <w:r w:rsidR="008D7F9A" w:rsidRPr="003F0875">
        <w:rPr>
          <w:rFonts w:cstheme="minorHAnsi"/>
          <w:sz w:val="24"/>
          <w:szCs w:val="24"/>
          <w:lang w:val="bg-BG"/>
        </w:rPr>
        <w:t>ща</w:t>
      </w:r>
      <w:r w:rsidRPr="003F0875">
        <w:rPr>
          <w:rFonts w:cstheme="minorHAnsi"/>
          <w:sz w:val="24"/>
          <w:szCs w:val="24"/>
          <w:lang w:val="bg-BG"/>
        </w:rPr>
        <w:t xml:space="preserve"> до УО на ПМДР</w:t>
      </w:r>
      <w:r w:rsidR="00DD3436" w:rsidRPr="003F0875">
        <w:rPr>
          <w:rFonts w:cstheme="minorHAnsi"/>
          <w:sz w:val="24"/>
          <w:szCs w:val="24"/>
          <w:lang w:val="bg-BG"/>
        </w:rPr>
        <w:t>А</w:t>
      </w:r>
      <w:r w:rsidR="005D3C6C" w:rsidRPr="003F0875">
        <w:rPr>
          <w:rFonts w:cstheme="minorHAnsi"/>
          <w:sz w:val="24"/>
          <w:szCs w:val="24"/>
          <w:lang w:val="bg-BG"/>
        </w:rPr>
        <w:t xml:space="preserve"> </w:t>
      </w:r>
      <w:r w:rsidRPr="003F0875">
        <w:rPr>
          <w:rFonts w:cstheme="minorHAnsi"/>
          <w:sz w:val="24"/>
          <w:szCs w:val="24"/>
          <w:lang w:val="bg-BG"/>
        </w:rPr>
        <w:t xml:space="preserve">до </w:t>
      </w:r>
      <w:r w:rsidR="00353E82" w:rsidRPr="003F0875">
        <w:rPr>
          <w:rFonts w:cstheme="minorHAnsi"/>
          <w:sz w:val="24"/>
          <w:szCs w:val="24"/>
          <w:lang w:val="bg-BG"/>
        </w:rPr>
        <w:t>30 юни</w:t>
      </w:r>
      <w:r w:rsidR="005D3C6C" w:rsidRPr="003F0875">
        <w:rPr>
          <w:rFonts w:cstheme="minorHAnsi"/>
          <w:sz w:val="24"/>
          <w:szCs w:val="24"/>
          <w:lang w:val="bg-BG"/>
        </w:rPr>
        <w:t xml:space="preserve"> на годината следваща годината за компенсация</w:t>
      </w:r>
      <w:r w:rsidRPr="003F0875">
        <w:rPr>
          <w:rFonts w:cstheme="minorHAnsi"/>
          <w:sz w:val="24"/>
          <w:szCs w:val="24"/>
          <w:lang w:val="bg-BG"/>
        </w:rPr>
        <w:t xml:space="preserve"> </w:t>
      </w:r>
      <w:r w:rsidR="005D3C6C" w:rsidRPr="003F0875">
        <w:rPr>
          <w:rFonts w:cstheme="minorHAnsi"/>
          <w:sz w:val="24"/>
          <w:szCs w:val="24"/>
          <w:lang w:val="bg-BG"/>
        </w:rPr>
        <w:t>информация необходима за</w:t>
      </w:r>
      <w:r w:rsidRPr="003F0875">
        <w:rPr>
          <w:rFonts w:cstheme="minorHAnsi"/>
          <w:sz w:val="24"/>
          <w:szCs w:val="24"/>
          <w:lang w:val="bg-BG"/>
        </w:rPr>
        <w:t xml:space="preserve"> изчисляване на ок</w:t>
      </w:r>
      <w:r w:rsidR="008D7F9A" w:rsidRPr="003F0875">
        <w:rPr>
          <w:rFonts w:cstheme="minorHAnsi"/>
          <w:sz w:val="24"/>
          <w:szCs w:val="24"/>
          <w:lang w:val="bg-BG"/>
        </w:rPr>
        <w:t>ончателна премия за съответната</w:t>
      </w:r>
      <w:r w:rsidRPr="003F0875">
        <w:rPr>
          <w:rFonts w:cstheme="minorHAnsi"/>
          <w:sz w:val="24"/>
          <w:szCs w:val="24"/>
          <w:lang w:val="bg-BG"/>
        </w:rPr>
        <w:t xml:space="preserve"> година на база представените финансови документи за </w:t>
      </w:r>
      <w:r w:rsidR="00353E82" w:rsidRPr="003F0875">
        <w:rPr>
          <w:rFonts w:cstheme="minorHAnsi"/>
          <w:sz w:val="24"/>
          <w:szCs w:val="24"/>
          <w:lang w:val="bg-BG"/>
        </w:rPr>
        <w:t>изтеклата година</w:t>
      </w:r>
      <w:r w:rsidRPr="003F0875">
        <w:rPr>
          <w:rFonts w:cstheme="minorHAnsi"/>
          <w:sz w:val="24"/>
          <w:szCs w:val="24"/>
          <w:lang w:val="bg-BG"/>
        </w:rPr>
        <w:t>.</w:t>
      </w:r>
    </w:p>
    <w:p w14:paraId="7797F30B" w14:textId="266872EE" w:rsidR="000D6098" w:rsidRPr="00CB2A53" w:rsidRDefault="000D6098" w:rsidP="00A06C72">
      <w:pPr>
        <w:spacing w:after="0"/>
        <w:jc w:val="both"/>
        <w:rPr>
          <w:rFonts w:cstheme="minorHAnsi"/>
          <w:sz w:val="24"/>
          <w:szCs w:val="24"/>
          <w:lang w:val="bg-BG"/>
        </w:rPr>
      </w:pPr>
      <w:r w:rsidRPr="003F0875">
        <w:rPr>
          <w:rFonts w:cstheme="minorHAnsi"/>
          <w:sz w:val="24"/>
          <w:szCs w:val="24"/>
          <w:lang w:val="bg-BG"/>
        </w:rPr>
        <w:t xml:space="preserve">Размерът на </w:t>
      </w:r>
      <w:r w:rsidR="009D4FD9">
        <w:rPr>
          <w:rFonts w:cstheme="minorHAnsi"/>
          <w:sz w:val="24"/>
          <w:szCs w:val="24"/>
          <w:lang w:val="bg-BG"/>
        </w:rPr>
        <w:t xml:space="preserve">максималната </w:t>
      </w:r>
      <w:r w:rsidRPr="003F0875">
        <w:rPr>
          <w:rFonts w:cstheme="minorHAnsi"/>
          <w:sz w:val="24"/>
          <w:szCs w:val="24"/>
          <w:lang w:val="bg-BG"/>
        </w:rPr>
        <w:t>годишна компенсация се определя за вс</w:t>
      </w:r>
      <w:r w:rsidR="00F06F0A" w:rsidRPr="003F0875">
        <w:rPr>
          <w:rFonts w:cstheme="minorHAnsi"/>
          <w:sz w:val="24"/>
          <w:szCs w:val="24"/>
          <w:lang w:val="bg-BG"/>
        </w:rPr>
        <w:t>яко</w:t>
      </w:r>
      <w:r w:rsidRPr="003F0875">
        <w:rPr>
          <w:rFonts w:cstheme="minorHAnsi"/>
          <w:sz w:val="24"/>
          <w:szCs w:val="24"/>
          <w:lang w:val="bg-BG"/>
        </w:rPr>
        <w:t xml:space="preserve"> отделн</w:t>
      </w:r>
      <w:r w:rsidR="00F06F0A" w:rsidRPr="003F0875">
        <w:rPr>
          <w:rFonts w:cstheme="minorHAnsi"/>
          <w:sz w:val="24"/>
          <w:szCs w:val="24"/>
          <w:lang w:val="bg-BG"/>
        </w:rPr>
        <w:t>о</w:t>
      </w:r>
      <w:r w:rsidRPr="00CB2A53">
        <w:rPr>
          <w:rFonts w:cstheme="minorHAnsi"/>
          <w:sz w:val="24"/>
          <w:szCs w:val="24"/>
          <w:lang w:val="bg-BG"/>
        </w:rPr>
        <w:t xml:space="preserve"> проект</w:t>
      </w:r>
      <w:r w:rsidR="00F06F0A">
        <w:rPr>
          <w:rFonts w:cstheme="minorHAnsi"/>
          <w:sz w:val="24"/>
          <w:szCs w:val="24"/>
          <w:lang w:val="bg-BG"/>
        </w:rPr>
        <w:t>но предложение</w:t>
      </w:r>
      <w:r w:rsidRPr="00CB2A53">
        <w:rPr>
          <w:rFonts w:cstheme="minorHAnsi"/>
          <w:sz w:val="24"/>
          <w:szCs w:val="24"/>
          <w:lang w:val="bg-BG"/>
        </w:rPr>
        <w:t xml:space="preserve">, еднократно за целия период на неговото изпълнение. Периодът, през който се получават компенсациите не може да надхвърля периода, през който бенефициентът се е ангажирал с </w:t>
      </w:r>
      <w:r w:rsidR="00DA04BF" w:rsidRPr="00CB2A53">
        <w:rPr>
          <w:rFonts w:cstheme="minorHAnsi"/>
          <w:sz w:val="24"/>
          <w:szCs w:val="24"/>
          <w:lang w:val="bg-BG"/>
        </w:rPr>
        <w:t>да прилага методи за производство, щадящи околната среда и запазване на местообитанията на видовете</w:t>
      </w:r>
      <w:r w:rsidRPr="00CB2A53">
        <w:rPr>
          <w:rFonts w:cstheme="minorHAnsi"/>
          <w:sz w:val="24"/>
          <w:szCs w:val="24"/>
          <w:lang w:val="bg-BG"/>
        </w:rPr>
        <w:t>.</w:t>
      </w:r>
    </w:p>
    <w:p w14:paraId="1B53E7CE" w14:textId="3DAE166C" w:rsidR="00C2387C" w:rsidRDefault="000D6098" w:rsidP="008D7F9A">
      <w:pPr>
        <w:spacing w:after="0"/>
        <w:jc w:val="both"/>
        <w:rPr>
          <w:rFonts w:cstheme="minorHAnsi"/>
          <w:sz w:val="24"/>
          <w:szCs w:val="24"/>
          <w:lang w:val="bg-BG"/>
        </w:rPr>
      </w:pPr>
      <w:r w:rsidRPr="00CB2A53">
        <w:rPr>
          <w:rFonts w:cstheme="minorHAnsi"/>
          <w:sz w:val="24"/>
          <w:szCs w:val="24"/>
          <w:lang w:val="bg-BG"/>
        </w:rPr>
        <w:t xml:space="preserve">Ако дейността бъде отменена или се установи, че бенефициентът не спазва съответните правила и условия, плащането на годишната компенсация ще бъде прекъснато. </w:t>
      </w:r>
    </w:p>
    <w:p w14:paraId="7CF09895" w14:textId="77777777" w:rsidR="008D7F9A" w:rsidRDefault="008D7F9A" w:rsidP="008D7F9A">
      <w:pPr>
        <w:spacing w:after="0"/>
        <w:jc w:val="both"/>
        <w:rPr>
          <w:rFonts w:cstheme="minorHAnsi"/>
          <w:sz w:val="24"/>
          <w:szCs w:val="24"/>
          <w:lang w:val="bg-BG"/>
        </w:rPr>
      </w:pPr>
    </w:p>
    <w:p w14:paraId="351A88A9" w14:textId="77777777" w:rsidR="008D7F9A" w:rsidRPr="00CB2A53" w:rsidRDefault="008D7F9A" w:rsidP="008D7F9A">
      <w:pPr>
        <w:spacing w:after="0"/>
        <w:jc w:val="both"/>
        <w:rPr>
          <w:rFonts w:cstheme="minorHAnsi"/>
          <w:sz w:val="24"/>
          <w:szCs w:val="24"/>
          <w:lang w:val="bg-BG"/>
        </w:rPr>
      </w:pPr>
    </w:p>
    <w:p w14:paraId="55F99109" w14:textId="77777777" w:rsidR="00DA0F63" w:rsidRPr="00504A84" w:rsidRDefault="000808D2" w:rsidP="00A06C72">
      <w:pPr>
        <w:pStyle w:val="Heading1"/>
        <w:spacing w:before="0"/>
        <w:ind w:firstLine="426"/>
        <w:rPr>
          <w:rFonts w:asciiTheme="minorHAnsi" w:hAnsiTheme="minorHAnsi" w:cstheme="minorHAnsi"/>
          <w:b/>
          <w:sz w:val="24"/>
          <w:szCs w:val="24"/>
          <w:lang w:val="bg-BG"/>
        </w:rPr>
      </w:pPr>
      <w:bookmarkStart w:id="17" w:name="_Toc189581375"/>
      <w:r w:rsidRPr="00504A84">
        <w:rPr>
          <w:rFonts w:asciiTheme="minorHAnsi" w:hAnsiTheme="minorHAnsi" w:cstheme="minorHAnsi"/>
          <w:b/>
          <w:sz w:val="24"/>
          <w:szCs w:val="24"/>
          <w:lang w:val="bg-BG"/>
        </w:rPr>
        <w:t>15. Допустими целеви групи (ако е приложимо):</w:t>
      </w:r>
      <w:bookmarkEnd w:id="17"/>
    </w:p>
    <w:p w14:paraId="623DF7B6" w14:textId="77777777" w:rsidR="00DD3436" w:rsidRPr="00CB2A53" w:rsidRDefault="00DD3436" w:rsidP="00A06C72">
      <w:pPr>
        <w:spacing w:after="0"/>
        <w:rPr>
          <w:rFonts w:cstheme="minorHAnsi"/>
          <w:sz w:val="24"/>
          <w:szCs w:val="24"/>
          <w:lang w:val="bg-BG"/>
        </w:rPr>
      </w:pPr>
    </w:p>
    <w:p w14:paraId="7E54DB1A" w14:textId="77777777" w:rsidR="008B4575" w:rsidRPr="00CB2A53" w:rsidRDefault="00DD3436" w:rsidP="00A06C72">
      <w:pPr>
        <w:spacing w:after="0"/>
        <w:rPr>
          <w:rFonts w:cstheme="minorHAnsi"/>
          <w:sz w:val="24"/>
          <w:szCs w:val="24"/>
          <w:lang w:val="bg-BG"/>
        </w:rPr>
      </w:pPr>
      <w:r w:rsidRPr="00CB2A53">
        <w:rPr>
          <w:rFonts w:cstheme="minorHAnsi"/>
          <w:sz w:val="24"/>
          <w:szCs w:val="24"/>
          <w:lang w:val="bg-BG"/>
        </w:rPr>
        <w:t>Неприложимо.</w:t>
      </w:r>
    </w:p>
    <w:p w14:paraId="18667A6B" w14:textId="1652DEA5" w:rsidR="00BA0E16" w:rsidRPr="00CB2A53" w:rsidRDefault="00BA0E16" w:rsidP="00A06C72">
      <w:pPr>
        <w:spacing w:after="0"/>
        <w:rPr>
          <w:rFonts w:cstheme="minorHAnsi"/>
          <w:sz w:val="24"/>
          <w:szCs w:val="24"/>
          <w:lang w:val="bg-BG"/>
        </w:rPr>
      </w:pPr>
    </w:p>
    <w:p w14:paraId="2E732C05" w14:textId="77777777" w:rsidR="000D6F6C" w:rsidRPr="00504A84" w:rsidRDefault="00262C96" w:rsidP="000D6F6C">
      <w:pPr>
        <w:pStyle w:val="Heading1"/>
        <w:spacing w:before="0"/>
        <w:ind w:firstLine="425"/>
        <w:rPr>
          <w:rFonts w:asciiTheme="minorHAnsi" w:hAnsiTheme="minorHAnsi" w:cstheme="minorHAnsi"/>
          <w:b/>
          <w:sz w:val="24"/>
          <w:szCs w:val="24"/>
          <w:lang w:val="bg-BG"/>
        </w:rPr>
      </w:pPr>
      <w:bookmarkStart w:id="18" w:name="_Toc189581376"/>
      <w:r w:rsidRPr="00504A84">
        <w:rPr>
          <w:rFonts w:asciiTheme="minorHAnsi" w:hAnsiTheme="minorHAnsi" w:cstheme="minorHAnsi"/>
          <w:b/>
          <w:sz w:val="24"/>
          <w:szCs w:val="24"/>
          <w:lang w:val="bg-BG"/>
        </w:rPr>
        <w:t>16. Приложим режим на минимални/държавни помощи (ако е приложимо):</w:t>
      </w:r>
      <w:bookmarkEnd w:id="18"/>
    </w:p>
    <w:p w14:paraId="136C8ACB" w14:textId="77777777" w:rsidR="000D6F6C" w:rsidRDefault="000D6F6C" w:rsidP="000D6F6C">
      <w:pPr>
        <w:pStyle w:val="Heading1"/>
        <w:spacing w:before="0"/>
        <w:ind w:firstLine="425"/>
        <w:rPr>
          <w:rFonts w:asciiTheme="minorHAnsi" w:eastAsiaTheme="minorHAnsi" w:hAnsiTheme="minorHAnsi" w:cstheme="minorHAnsi"/>
          <w:color w:val="auto"/>
          <w:sz w:val="24"/>
          <w:szCs w:val="24"/>
          <w:lang w:val="bg-BG"/>
        </w:rPr>
      </w:pPr>
    </w:p>
    <w:p w14:paraId="46155275" w14:textId="77777777" w:rsidR="00BA0E16" w:rsidRPr="00504A84" w:rsidRDefault="00BA0E16" w:rsidP="000D6F6C">
      <w:pPr>
        <w:pStyle w:val="Heading1"/>
        <w:spacing w:before="0"/>
        <w:ind w:firstLine="425"/>
        <w:rPr>
          <w:rFonts w:asciiTheme="minorHAnsi" w:hAnsiTheme="minorHAnsi" w:cstheme="minorHAnsi"/>
          <w:b/>
          <w:sz w:val="24"/>
          <w:szCs w:val="24"/>
          <w:lang w:val="bg-BG"/>
        </w:rPr>
      </w:pPr>
      <w:bookmarkStart w:id="19" w:name="_Toc189581377"/>
      <w:r w:rsidRPr="00CB2A53">
        <w:rPr>
          <w:rFonts w:asciiTheme="minorHAnsi" w:eastAsiaTheme="minorHAnsi" w:hAnsiTheme="minorHAnsi" w:cstheme="minorHAnsi"/>
          <w:color w:val="auto"/>
          <w:sz w:val="24"/>
          <w:szCs w:val="24"/>
          <w:lang w:val="bg-BG"/>
        </w:rPr>
        <w:t>Подпомагането по настоящата процедура не представлява държавна помощ.</w:t>
      </w:r>
      <w:bookmarkEnd w:id="19"/>
    </w:p>
    <w:p w14:paraId="3B091BA2"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20" w:name="_Toc189581378"/>
      <w:r w:rsidRPr="00CB2A53">
        <w:rPr>
          <w:rFonts w:asciiTheme="minorHAnsi" w:eastAsiaTheme="minorHAnsi" w:hAnsiTheme="minorHAnsi" w:cstheme="minorHAnsi"/>
          <w:color w:val="auto"/>
          <w:sz w:val="24"/>
          <w:szCs w:val="24"/>
          <w:lang w:val="bg-BG"/>
        </w:rPr>
        <w:t xml:space="preserve">В член 10, параграф 1 от Регламент (ЕС) 2021/1139 се посочва, че членове 107, 108 и 109 от ДФЕС се прилагат спрямо помощи, предоставени от държавите членки на предприятия от сектора на рибарството и </w:t>
      </w:r>
      <w:proofErr w:type="spellStart"/>
      <w:r w:rsidRPr="00CB2A53">
        <w:rPr>
          <w:rFonts w:asciiTheme="minorHAnsi" w:eastAsiaTheme="minorHAnsi" w:hAnsiTheme="minorHAnsi" w:cstheme="minorHAnsi"/>
          <w:color w:val="auto"/>
          <w:sz w:val="24"/>
          <w:szCs w:val="24"/>
          <w:lang w:val="bg-BG"/>
        </w:rPr>
        <w:t>аквакултурите</w:t>
      </w:r>
      <w:proofErr w:type="spellEnd"/>
      <w:r w:rsidRPr="00CB2A53">
        <w:rPr>
          <w:rFonts w:asciiTheme="minorHAnsi" w:eastAsiaTheme="minorHAnsi" w:hAnsiTheme="minorHAnsi" w:cstheme="minorHAnsi"/>
          <w:color w:val="auto"/>
          <w:sz w:val="24"/>
          <w:szCs w:val="24"/>
          <w:lang w:val="bg-BG"/>
        </w:rPr>
        <w:t>.</w:t>
      </w:r>
      <w:bookmarkEnd w:id="20"/>
      <w:r w:rsidRPr="00CB2A53">
        <w:rPr>
          <w:rFonts w:asciiTheme="minorHAnsi" w:eastAsiaTheme="minorHAnsi" w:hAnsiTheme="minorHAnsi" w:cstheme="minorHAnsi"/>
          <w:color w:val="auto"/>
          <w:sz w:val="24"/>
          <w:szCs w:val="24"/>
          <w:lang w:val="bg-BG"/>
        </w:rPr>
        <w:t xml:space="preserve"> </w:t>
      </w:r>
    </w:p>
    <w:p w14:paraId="6775FA7A"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21" w:name="_Toc189581379"/>
      <w:r w:rsidRPr="00CB2A53">
        <w:rPr>
          <w:rFonts w:asciiTheme="minorHAnsi" w:eastAsiaTheme="minorHAnsi" w:hAnsiTheme="minorHAnsi" w:cstheme="minorHAnsi"/>
          <w:color w:val="auto"/>
          <w:sz w:val="24"/>
          <w:szCs w:val="24"/>
          <w:lang w:val="bg-BG"/>
        </w:rPr>
        <w:t xml:space="preserve">В член 10, параграф 2 от Регламент (ЕС) 2021/1139 обаче се предвижда изключение от това общо правило, съгласно което членове 107, 108 и 109 от ДФЕС не се прилагат за плащания, извършени от държавите членки съгласно Регламент (ЕС) 2021/1139 и попадащи в приложното поле на член 42 от ДФЕС. Съгласно член 10, параграф 3 от Регламент (ЕС) 2021/1139 членове 107, 108 и 109 от ДФЕС се прилагат, ако в националните разпоредби се предвижда публично финансиране по отношение на сектора на рибарството и </w:t>
      </w:r>
      <w:proofErr w:type="spellStart"/>
      <w:r w:rsidRPr="00CB2A53">
        <w:rPr>
          <w:rFonts w:asciiTheme="minorHAnsi" w:eastAsiaTheme="minorHAnsi" w:hAnsiTheme="minorHAnsi" w:cstheme="minorHAnsi"/>
          <w:color w:val="auto"/>
          <w:sz w:val="24"/>
          <w:szCs w:val="24"/>
          <w:lang w:val="bg-BG"/>
        </w:rPr>
        <w:t>аквакултурите</w:t>
      </w:r>
      <w:proofErr w:type="spellEnd"/>
      <w:r w:rsidRPr="00CB2A53">
        <w:rPr>
          <w:rFonts w:asciiTheme="minorHAnsi" w:eastAsiaTheme="minorHAnsi" w:hAnsiTheme="minorHAnsi" w:cstheme="minorHAnsi"/>
          <w:color w:val="auto"/>
          <w:sz w:val="24"/>
          <w:szCs w:val="24"/>
          <w:lang w:val="bg-BG"/>
        </w:rPr>
        <w:t>, което надхвърля разпоредбите на Регламент (ЕС) 2021/1139. В този случай правилата за държавна помощ се прилагат по отношение на това публично финансиране като цяло.</w:t>
      </w:r>
      <w:bookmarkEnd w:id="21"/>
      <w:r w:rsidRPr="00CB2A53">
        <w:rPr>
          <w:rFonts w:asciiTheme="minorHAnsi" w:eastAsiaTheme="minorHAnsi" w:hAnsiTheme="minorHAnsi" w:cstheme="minorHAnsi"/>
          <w:color w:val="auto"/>
          <w:sz w:val="24"/>
          <w:szCs w:val="24"/>
          <w:lang w:val="bg-BG"/>
        </w:rPr>
        <w:t xml:space="preserve"> </w:t>
      </w:r>
    </w:p>
    <w:p w14:paraId="3417185A"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22" w:name="_Toc189581380"/>
      <w:r w:rsidRPr="00CB2A53">
        <w:rPr>
          <w:rFonts w:asciiTheme="minorHAnsi" w:eastAsiaTheme="minorHAnsi" w:hAnsiTheme="minorHAnsi" w:cstheme="minorHAnsi"/>
          <w:color w:val="auto"/>
          <w:sz w:val="24"/>
          <w:szCs w:val="24"/>
          <w:lang w:val="bg-BG"/>
        </w:rPr>
        <w:t>Поради това правилата за държавна помощ се прилагат в рамките на Регламента на  ЕФМДРА за:</w:t>
      </w:r>
      <w:bookmarkEnd w:id="22"/>
      <w:r w:rsidRPr="00CB2A53">
        <w:rPr>
          <w:rFonts w:asciiTheme="minorHAnsi" w:eastAsiaTheme="minorHAnsi" w:hAnsiTheme="minorHAnsi" w:cstheme="minorHAnsi"/>
          <w:color w:val="auto"/>
          <w:sz w:val="24"/>
          <w:szCs w:val="24"/>
          <w:lang w:val="bg-BG"/>
        </w:rPr>
        <w:t xml:space="preserve"> </w:t>
      </w:r>
    </w:p>
    <w:p w14:paraId="750DFC19"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23" w:name="_Toc189581381"/>
      <w:r w:rsidRPr="00CB2A53">
        <w:rPr>
          <w:rFonts w:asciiTheme="minorHAnsi" w:eastAsiaTheme="minorHAnsi" w:hAnsiTheme="minorHAnsi" w:cstheme="minorHAnsi"/>
          <w:color w:val="auto"/>
          <w:sz w:val="24"/>
          <w:szCs w:val="24"/>
          <w:lang w:val="bg-BG"/>
        </w:rPr>
        <w:t>- всяко публично финансиране, което надхвърля разпоредбите на Регламент (ЕС) 2021/1139, и</w:t>
      </w:r>
      <w:bookmarkEnd w:id="23"/>
    </w:p>
    <w:p w14:paraId="348D4F42"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24" w:name="_Toc189581382"/>
      <w:r w:rsidRPr="00CB2A53">
        <w:rPr>
          <w:rFonts w:asciiTheme="minorHAnsi" w:eastAsiaTheme="minorHAnsi" w:hAnsiTheme="minorHAnsi" w:cstheme="minorHAnsi"/>
          <w:color w:val="auto"/>
          <w:sz w:val="24"/>
          <w:szCs w:val="24"/>
          <w:lang w:val="bg-BG"/>
        </w:rPr>
        <w:t xml:space="preserve">- плащанията по Регламент (ЕС) 2021/1139, които попадат извън сектора на рибарството и </w:t>
      </w:r>
      <w:proofErr w:type="spellStart"/>
      <w:r w:rsidRPr="00CB2A53">
        <w:rPr>
          <w:rFonts w:asciiTheme="minorHAnsi" w:eastAsiaTheme="minorHAnsi" w:hAnsiTheme="minorHAnsi" w:cstheme="minorHAnsi"/>
          <w:color w:val="auto"/>
          <w:sz w:val="24"/>
          <w:szCs w:val="24"/>
          <w:lang w:val="bg-BG"/>
        </w:rPr>
        <w:t>аквакултурите</w:t>
      </w:r>
      <w:proofErr w:type="spellEnd"/>
      <w:r w:rsidRPr="00CB2A53">
        <w:rPr>
          <w:rFonts w:asciiTheme="minorHAnsi" w:eastAsiaTheme="minorHAnsi" w:hAnsiTheme="minorHAnsi" w:cstheme="minorHAnsi"/>
          <w:color w:val="auto"/>
          <w:sz w:val="24"/>
          <w:szCs w:val="24"/>
          <w:lang w:val="bg-BG"/>
        </w:rPr>
        <w:t xml:space="preserve"> по смисъла на член 42 от ДФЕС.</w:t>
      </w:r>
      <w:bookmarkEnd w:id="24"/>
    </w:p>
    <w:p w14:paraId="2C265A57"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25" w:name="_Toc189581383"/>
      <w:r w:rsidRPr="00CB2A53">
        <w:rPr>
          <w:rFonts w:asciiTheme="minorHAnsi" w:eastAsiaTheme="minorHAnsi" w:hAnsiTheme="minorHAnsi" w:cstheme="minorHAnsi"/>
          <w:color w:val="auto"/>
          <w:sz w:val="24"/>
          <w:szCs w:val="24"/>
          <w:lang w:val="bg-BG"/>
        </w:rPr>
        <w:t xml:space="preserve">Степента, в която разпоредбите на ДФЕС по отношение на държавната помощ се прилагат за помощи, предоставени в сектора на рибарството </w:t>
      </w:r>
      <w:proofErr w:type="spellStart"/>
      <w:r w:rsidRPr="00CB2A53">
        <w:rPr>
          <w:rFonts w:asciiTheme="minorHAnsi" w:eastAsiaTheme="minorHAnsi" w:hAnsiTheme="minorHAnsi" w:cstheme="minorHAnsi"/>
          <w:color w:val="auto"/>
          <w:sz w:val="24"/>
          <w:szCs w:val="24"/>
          <w:lang w:val="bg-BG"/>
        </w:rPr>
        <w:t>аквакултурите</w:t>
      </w:r>
      <w:proofErr w:type="spellEnd"/>
      <w:r w:rsidRPr="00CB2A53">
        <w:rPr>
          <w:rFonts w:asciiTheme="minorHAnsi" w:eastAsiaTheme="minorHAnsi" w:hAnsiTheme="minorHAnsi" w:cstheme="minorHAnsi"/>
          <w:color w:val="auto"/>
          <w:sz w:val="24"/>
          <w:szCs w:val="24"/>
          <w:lang w:val="bg-BG"/>
        </w:rPr>
        <w:t xml:space="preserve">, е определена в член 10 от Регламент (ЕС) № 2021/1139 на Европейския парламент и на Съвета. Това е посочено в съображение (14) от Съобщение на Комисията 2023/C 107/01  „Насоки за държавна помощ за рибарството и </w:t>
      </w:r>
      <w:proofErr w:type="spellStart"/>
      <w:r w:rsidRPr="00CB2A53">
        <w:rPr>
          <w:rFonts w:asciiTheme="minorHAnsi" w:eastAsiaTheme="minorHAnsi" w:hAnsiTheme="minorHAnsi" w:cstheme="minorHAnsi"/>
          <w:color w:val="auto"/>
          <w:sz w:val="24"/>
          <w:szCs w:val="24"/>
          <w:lang w:val="bg-BG"/>
        </w:rPr>
        <w:t>аквакултурите</w:t>
      </w:r>
      <w:proofErr w:type="spellEnd"/>
      <w:r w:rsidRPr="00CB2A53">
        <w:rPr>
          <w:rFonts w:asciiTheme="minorHAnsi" w:eastAsiaTheme="minorHAnsi" w:hAnsiTheme="minorHAnsi" w:cstheme="minorHAnsi"/>
          <w:color w:val="auto"/>
          <w:sz w:val="24"/>
          <w:szCs w:val="24"/>
          <w:lang w:val="bg-BG"/>
        </w:rPr>
        <w:t>“ (Насоките на ЕК).</w:t>
      </w:r>
      <w:bookmarkEnd w:id="25"/>
      <w:r w:rsidRPr="00CB2A53">
        <w:rPr>
          <w:rFonts w:asciiTheme="minorHAnsi" w:eastAsiaTheme="minorHAnsi" w:hAnsiTheme="minorHAnsi" w:cstheme="minorHAnsi"/>
          <w:color w:val="auto"/>
          <w:sz w:val="24"/>
          <w:szCs w:val="24"/>
          <w:lang w:val="bg-BG"/>
        </w:rPr>
        <w:t xml:space="preserve"> </w:t>
      </w:r>
    </w:p>
    <w:p w14:paraId="56647A65"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26" w:name="_Toc189581384"/>
      <w:r w:rsidRPr="00CB2A53">
        <w:rPr>
          <w:rFonts w:asciiTheme="minorHAnsi" w:eastAsiaTheme="minorHAnsi" w:hAnsiTheme="minorHAnsi" w:cstheme="minorHAnsi"/>
          <w:color w:val="auto"/>
          <w:sz w:val="24"/>
          <w:szCs w:val="24"/>
          <w:lang w:val="bg-BG"/>
        </w:rPr>
        <w:t>Като се вземе предвид гореизложеното, и следвайки съображения (14) от Съобщение на Комисията 2023/С107/</w:t>
      </w:r>
      <w:r w:rsidRPr="00CB2A53">
        <w:rPr>
          <w:rStyle w:val="FootnoteReference"/>
          <w:rFonts w:asciiTheme="minorHAnsi" w:eastAsiaTheme="minorHAnsi" w:hAnsiTheme="minorHAnsi" w:cstheme="minorHAnsi"/>
          <w:color w:val="auto"/>
          <w:sz w:val="24"/>
          <w:szCs w:val="24"/>
          <w:lang w:val="bg-BG"/>
        </w:rPr>
        <w:footnoteReference w:id="2"/>
      </w:r>
      <w:r w:rsidRPr="00CB2A53">
        <w:rPr>
          <w:rFonts w:asciiTheme="minorHAnsi" w:eastAsiaTheme="minorHAnsi" w:hAnsiTheme="minorHAnsi" w:cstheme="minorHAnsi"/>
          <w:color w:val="auto"/>
          <w:sz w:val="24"/>
          <w:szCs w:val="24"/>
          <w:lang w:val="bg-BG"/>
        </w:rPr>
        <w:t xml:space="preserve"> „Насоки за държавна помощ за рибарството и </w:t>
      </w:r>
      <w:proofErr w:type="spellStart"/>
      <w:r w:rsidRPr="00CB2A53">
        <w:rPr>
          <w:rFonts w:asciiTheme="minorHAnsi" w:eastAsiaTheme="minorHAnsi" w:hAnsiTheme="minorHAnsi" w:cstheme="minorHAnsi"/>
          <w:color w:val="auto"/>
          <w:sz w:val="24"/>
          <w:szCs w:val="24"/>
          <w:lang w:val="bg-BG"/>
        </w:rPr>
        <w:t>аквакултурите</w:t>
      </w:r>
      <w:proofErr w:type="spellEnd"/>
      <w:r w:rsidRPr="00CB2A53">
        <w:rPr>
          <w:rFonts w:asciiTheme="minorHAnsi" w:eastAsiaTheme="minorHAnsi" w:hAnsiTheme="minorHAnsi" w:cstheme="minorHAnsi"/>
          <w:color w:val="auto"/>
          <w:sz w:val="24"/>
          <w:szCs w:val="24"/>
          <w:lang w:val="bg-BG"/>
        </w:rPr>
        <w:t>“ (Насоките на ЕК):</w:t>
      </w:r>
      <w:bookmarkEnd w:id="26"/>
      <w:r w:rsidRPr="00CB2A53">
        <w:rPr>
          <w:rFonts w:asciiTheme="minorHAnsi" w:eastAsiaTheme="minorHAnsi" w:hAnsiTheme="minorHAnsi" w:cstheme="minorHAnsi"/>
          <w:color w:val="auto"/>
          <w:sz w:val="24"/>
          <w:szCs w:val="24"/>
          <w:lang w:val="bg-BG"/>
        </w:rPr>
        <w:t xml:space="preserve"> </w:t>
      </w:r>
    </w:p>
    <w:p w14:paraId="67B856C5"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 </w:t>
      </w:r>
      <w:bookmarkStart w:id="27" w:name="_Toc189581385"/>
      <w:r w:rsidRPr="00CB2A53">
        <w:rPr>
          <w:rFonts w:asciiTheme="minorHAnsi" w:eastAsiaTheme="minorHAnsi" w:hAnsiTheme="minorHAnsi" w:cstheme="minorHAnsi"/>
          <w:color w:val="auto"/>
          <w:sz w:val="24"/>
          <w:szCs w:val="24"/>
          <w:lang w:val="bg-BG"/>
        </w:rPr>
        <w:t>- условията по настоящата процедура не надхвърлят предвиденото в Регламент ЕС 2021/1139;</w:t>
      </w:r>
      <w:bookmarkEnd w:id="27"/>
      <w:r w:rsidRPr="00CB2A53">
        <w:rPr>
          <w:rFonts w:asciiTheme="minorHAnsi" w:eastAsiaTheme="minorHAnsi" w:hAnsiTheme="minorHAnsi" w:cstheme="minorHAnsi"/>
          <w:color w:val="auto"/>
          <w:sz w:val="24"/>
          <w:szCs w:val="24"/>
          <w:lang w:val="bg-BG"/>
        </w:rPr>
        <w:t xml:space="preserve"> </w:t>
      </w:r>
    </w:p>
    <w:p w14:paraId="25E5BADB"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28" w:name="_Toc189581386"/>
      <w:r w:rsidRPr="00CB2A53">
        <w:rPr>
          <w:rFonts w:asciiTheme="minorHAnsi" w:eastAsiaTheme="minorHAnsi" w:hAnsiTheme="minorHAnsi" w:cstheme="minorHAnsi"/>
          <w:color w:val="auto"/>
          <w:sz w:val="24"/>
          <w:szCs w:val="24"/>
          <w:lang w:val="bg-BG"/>
        </w:rPr>
        <w:t xml:space="preserve">- плащанията по процедурата попадат в сектора на рибарството и </w:t>
      </w:r>
      <w:proofErr w:type="spellStart"/>
      <w:r w:rsidRPr="00CB2A53">
        <w:rPr>
          <w:rFonts w:asciiTheme="minorHAnsi" w:eastAsiaTheme="minorHAnsi" w:hAnsiTheme="minorHAnsi" w:cstheme="minorHAnsi"/>
          <w:color w:val="auto"/>
          <w:sz w:val="24"/>
          <w:szCs w:val="24"/>
          <w:lang w:val="bg-BG"/>
        </w:rPr>
        <w:t>аквакултурите</w:t>
      </w:r>
      <w:proofErr w:type="spellEnd"/>
      <w:r w:rsidRPr="00CB2A53">
        <w:rPr>
          <w:rFonts w:asciiTheme="minorHAnsi" w:eastAsiaTheme="minorHAnsi" w:hAnsiTheme="minorHAnsi" w:cstheme="minorHAnsi"/>
          <w:color w:val="auto"/>
          <w:sz w:val="24"/>
          <w:szCs w:val="24"/>
          <w:lang w:val="bg-BG"/>
        </w:rPr>
        <w:t xml:space="preserve">, с оглед на това, че подпомагането се отнася до дейност, която е предвидена в дял II, глава III, раздел I, чл. 26 от Регламента 2021/1139 „Насърчаване на устойчивите дейности, свързани с </w:t>
      </w:r>
      <w:proofErr w:type="spellStart"/>
      <w:r w:rsidRPr="00CB2A53">
        <w:rPr>
          <w:rFonts w:asciiTheme="minorHAnsi" w:eastAsiaTheme="minorHAnsi" w:hAnsiTheme="minorHAnsi" w:cstheme="minorHAnsi"/>
          <w:color w:val="auto"/>
          <w:sz w:val="24"/>
          <w:szCs w:val="24"/>
          <w:lang w:val="bg-BG"/>
        </w:rPr>
        <w:t>аквакултурите</w:t>
      </w:r>
      <w:proofErr w:type="spellEnd"/>
      <w:r w:rsidRPr="00CB2A53">
        <w:rPr>
          <w:rFonts w:asciiTheme="minorHAnsi" w:eastAsiaTheme="minorHAnsi" w:hAnsiTheme="minorHAnsi" w:cstheme="minorHAnsi"/>
          <w:color w:val="auto"/>
          <w:sz w:val="24"/>
          <w:szCs w:val="24"/>
          <w:lang w:val="bg-BG"/>
        </w:rPr>
        <w:t>,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w:t>
      </w:r>
      <w:bookmarkEnd w:id="28"/>
      <w:r w:rsidRPr="00CB2A53">
        <w:rPr>
          <w:rFonts w:asciiTheme="minorHAnsi" w:eastAsiaTheme="minorHAnsi" w:hAnsiTheme="minorHAnsi" w:cstheme="minorHAnsi"/>
          <w:color w:val="auto"/>
          <w:sz w:val="24"/>
          <w:szCs w:val="24"/>
          <w:lang w:val="bg-BG"/>
        </w:rPr>
        <w:t xml:space="preserve"> </w:t>
      </w:r>
    </w:p>
    <w:p w14:paraId="793E1DA0"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 </w:t>
      </w:r>
      <w:bookmarkStart w:id="29" w:name="_Toc189581387"/>
      <w:r w:rsidRPr="00CB2A53">
        <w:rPr>
          <w:rFonts w:asciiTheme="minorHAnsi" w:eastAsiaTheme="minorHAnsi" w:hAnsiTheme="minorHAnsi" w:cstheme="minorHAnsi"/>
          <w:color w:val="auto"/>
          <w:sz w:val="24"/>
          <w:szCs w:val="24"/>
          <w:lang w:val="bg-BG"/>
        </w:rPr>
        <w:t xml:space="preserve">- в прилагане на </w:t>
      </w:r>
      <w:proofErr w:type="spellStart"/>
      <w:r w:rsidRPr="00CB2A53">
        <w:rPr>
          <w:rFonts w:asciiTheme="minorHAnsi" w:eastAsiaTheme="minorHAnsi" w:hAnsiTheme="minorHAnsi" w:cstheme="minorHAnsi"/>
          <w:color w:val="auto"/>
          <w:sz w:val="24"/>
          <w:szCs w:val="24"/>
          <w:lang w:val="bg-BG"/>
        </w:rPr>
        <w:t>дерогацията</w:t>
      </w:r>
      <w:proofErr w:type="spellEnd"/>
      <w:r w:rsidRPr="00CB2A53">
        <w:rPr>
          <w:rFonts w:asciiTheme="minorHAnsi" w:eastAsiaTheme="minorHAnsi" w:hAnsiTheme="minorHAnsi" w:cstheme="minorHAnsi"/>
          <w:color w:val="auto"/>
          <w:sz w:val="24"/>
          <w:szCs w:val="24"/>
          <w:lang w:val="bg-BG"/>
        </w:rPr>
        <w:t xml:space="preserve"> на чл. 10, параграф 2 от посочения регламент;</w:t>
      </w:r>
      <w:bookmarkEnd w:id="29"/>
    </w:p>
    <w:p w14:paraId="5F037A8F"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 </w:t>
      </w:r>
      <w:bookmarkStart w:id="30" w:name="_Toc189581388"/>
      <w:r w:rsidRPr="00CB2A53">
        <w:rPr>
          <w:rFonts w:asciiTheme="minorHAnsi" w:eastAsiaTheme="minorHAnsi" w:hAnsiTheme="minorHAnsi" w:cstheme="minorHAnsi"/>
          <w:color w:val="auto"/>
          <w:sz w:val="24"/>
          <w:szCs w:val="24"/>
          <w:lang w:val="bg-BG"/>
        </w:rPr>
        <w:t>- ефектът от прилагане на мярката няма да доведе до нарушаване на конкуренцията на вътрешния пазар за БФП.</w:t>
      </w:r>
      <w:bookmarkEnd w:id="30"/>
      <w:r w:rsidRPr="00CB2A53">
        <w:rPr>
          <w:rFonts w:asciiTheme="minorHAnsi" w:eastAsiaTheme="minorHAnsi" w:hAnsiTheme="minorHAnsi" w:cstheme="minorHAnsi"/>
          <w:color w:val="auto"/>
          <w:sz w:val="24"/>
          <w:szCs w:val="24"/>
          <w:lang w:val="bg-BG"/>
        </w:rPr>
        <w:t xml:space="preserve"> </w:t>
      </w:r>
    </w:p>
    <w:p w14:paraId="2381AE78" w14:textId="77777777"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31" w:name="_Toc189581389"/>
      <w:r w:rsidRPr="00CB2A53">
        <w:rPr>
          <w:rFonts w:asciiTheme="minorHAnsi" w:eastAsiaTheme="minorHAnsi" w:hAnsiTheme="minorHAnsi" w:cstheme="minorHAnsi"/>
          <w:color w:val="auto"/>
          <w:sz w:val="24"/>
          <w:szCs w:val="24"/>
          <w:lang w:val="bg-BG"/>
        </w:rPr>
        <w:t>По настоящата мярка членове 107, 108 и 109 от ДФЕС са неприложими и подпомагането по настоящата мярка не представлява държавна помощ.</w:t>
      </w:r>
      <w:bookmarkEnd w:id="31"/>
      <w:r w:rsidRPr="00CB2A53">
        <w:rPr>
          <w:rFonts w:asciiTheme="minorHAnsi" w:eastAsiaTheme="minorHAnsi" w:hAnsiTheme="minorHAnsi" w:cstheme="minorHAnsi"/>
          <w:color w:val="auto"/>
          <w:sz w:val="24"/>
          <w:szCs w:val="24"/>
          <w:lang w:val="bg-BG"/>
        </w:rPr>
        <w:t xml:space="preserve"> </w:t>
      </w:r>
    </w:p>
    <w:p w14:paraId="410F085C" w14:textId="3519C501" w:rsidR="00BA0E16" w:rsidRPr="00CB2A53" w:rsidRDefault="00BA0E16" w:rsidP="00A06C72">
      <w:pPr>
        <w:pStyle w:val="Heading1"/>
        <w:spacing w:before="0"/>
        <w:ind w:firstLine="425"/>
        <w:jc w:val="both"/>
        <w:rPr>
          <w:rFonts w:asciiTheme="minorHAnsi" w:eastAsiaTheme="minorHAnsi" w:hAnsiTheme="minorHAnsi" w:cstheme="minorHAnsi"/>
          <w:color w:val="auto"/>
          <w:sz w:val="24"/>
          <w:szCs w:val="24"/>
          <w:lang w:val="bg-BG"/>
        </w:rPr>
      </w:pPr>
      <w:bookmarkStart w:id="32" w:name="_Toc189581390"/>
      <w:r w:rsidRPr="00CB2A53">
        <w:rPr>
          <w:rFonts w:asciiTheme="minorHAnsi" w:eastAsiaTheme="minorHAnsi" w:hAnsiTheme="minorHAnsi" w:cstheme="minorHAnsi"/>
          <w:color w:val="auto"/>
          <w:sz w:val="24"/>
          <w:szCs w:val="24"/>
          <w:lang w:val="bg-BG"/>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r w:rsidRPr="00E612CC">
        <w:rPr>
          <w:rFonts w:asciiTheme="minorHAnsi" w:eastAsiaTheme="minorHAnsi" w:hAnsiTheme="minorHAnsi" w:cstheme="minorHAnsi"/>
          <w:sz w:val="24"/>
          <w:szCs w:val="24"/>
          <w:lang w:val="bg-BG"/>
        </w:rPr>
        <w:t>https://stateaid.minfin.bg/bg/573</w:t>
      </w:r>
      <w:bookmarkEnd w:id="32"/>
    </w:p>
    <w:p w14:paraId="78C0984C" w14:textId="77777777" w:rsidR="00BA0E16" w:rsidRPr="00CB2A53" w:rsidRDefault="00BA0E16" w:rsidP="00A06C72">
      <w:pPr>
        <w:pStyle w:val="Heading1"/>
        <w:spacing w:before="0"/>
        <w:ind w:firstLine="426"/>
        <w:rPr>
          <w:rFonts w:asciiTheme="minorHAnsi" w:eastAsiaTheme="minorHAnsi" w:hAnsiTheme="minorHAnsi" w:cstheme="minorHAnsi"/>
          <w:color w:val="auto"/>
          <w:sz w:val="24"/>
          <w:szCs w:val="24"/>
          <w:lang w:val="bg-BG"/>
        </w:rPr>
      </w:pPr>
      <w:r w:rsidRPr="00CB2A53">
        <w:rPr>
          <w:rFonts w:asciiTheme="minorHAnsi" w:eastAsiaTheme="minorHAnsi" w:hAnsiTheme="minorHAnsi" w:cstheme="minorHAnsi"/>
          <w:color w:val="auto"/>
          <w:sz w:val="24"/>
          <w:szCs w:val="24"/>
          <w:lang w:val="bg-BG"/>
        </w:rPr>
        <w:t xml:space="preserve"> </w:t>
      </w:r>
    </w:p>
    <w:p w14:paraId="0F9F8483" w14:textId="77777777" w:rsidR="00BA0E16" w:rsidRPr="00CB2A53" w:rsidRDefault="00BA0E16" w:rsidP="00A06C72">
      <w:pPr>
        <w:pStyle w:val="Heading1"/>
        <w:spacing w:before="0"/>
        <w:ind w:firstLine="426"/>
        <w:rPr>
          <w:rFonts w:asciiTheme="minorHAnsi" w:eastAsiaTheme="minorHAnsi" w:hAnsiTheme="minorHAnsi" w:cstheme="minorHAnsi"/>
          <w:color w:val="auto"/>
          <w:sz w:val="24"/>
          <w:szCs w:val="24"/>
          <w:lang w:val="bg-BG"/>
        </w:rPr>
      </w:pPr>
    </w:p>
    <w:p w14:paraId="75AB5474" w14:textId="77777777" w:rsidR="00ED70CA" w:rsidRPr="00CB2A53" w:rsidRDefault="00ED70CA" w:rsidP="00A06C72">
      <w:pPr>
        <w:pStyle w:val="Heading1"/>
        <w:spacing w:before="0"/>
        <w:ind w:firstLine="426"/>
        <w:rPr>
          <w:rFonts w:asciiTheme="minorHAnsi" w:hAnsiTheme="minorHAnsi" w:cstheme="minorHAnsi"/>
          <w:sz w:val="24"/>
          <w:szCs w:val="24"/>
          <w:lang w:val="bg-BG"/>
        </w:rPr>
      </w:pPr>
      <w:bookmarkStart w:id="33" w:name="_Toc189581391"/>
      <w:r w:rsidRPr="00504A84">
        <w:rPr>
          <w:rStyle w:val="Heading1Char"/>
          <w:rFonts w:asciiTheme="minorHAnsi" w:hAnsiTheme="minorHAnsi" w:cstheme="minorHAnsi"/>
          <w:b/>
          <w:sz w:val="24"/>
          <w:szCs w:val="24"/>
          <w:lang w:val="bg-BG"/>
        </w:rPr>
        <w:t xml:space="preserve">17. Хоризонтални </w:t>
      </w:r>
      <w:r w:rsidR="008B4575" w:rsidRPr="00CB2A53">
        <w:rPr>
          <w:rStyle w:val="Heading1Char"/>
          <w:rFonts w:asciiTheme="minorHAnsi" w:hAnsiTheme="minorHAnsi" w:cstheme="minorHAnsi"/>
          <w:b/>
          <w:sz w:val="24"/>
          <w:szCs w:val="24"/>
          <w:lang w:val="bg-BG"/>
        </w:rPr>
        <w:t>принципи</w:t>
      </w:r>
      <w:r w:rsidR="008B4575" w:rsidRPr="00CB2A53">
        <w:rPr>
          <w:rFonts w:asciiTheme="minorHAnsi" w:hAnsiTheme="minorHAnsi" w:cstheme="minorHAnsi"/>
          <w:sz w:val="24"/>
          <w:szCs w:val="24"/>
          <w:lang w:val="bg-BG"/>
        </w:rPr>
        <w:t>:</w:t>
      </w:r>
      <w:bookmarkEnd w:id="33"/>
    </w:p>
    <w:p w14:paraId="48D3CF31" w14:textId="77777777" w:rsidR="00826984" w:rsidRPr="00CB2A53" w:rsidRDefault="00826984" w:rsidP="00A06C72">
      <w:pPr>
        <w:spacing w:after="0"/>
        <w:rPr>
          <w:rFonts w:cstheme="minorHAnsi"/>
          <w:sz w:val="24"/>
          <w:szCs w:val="24"/>
          <w:lang w:val="bg-BG"/>
        </w:rPr>
      </w:pPr>
    </w:p>
    <w:p w14:paraId="00C057C2"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Процедурата се провежда при спазване на принципите на чл. 2, ал. 1 и чл. 29, ал. 1 от ЗУСЕФСУ – 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опазване на околната среда.</w:t>
      </w:r>
    </w:p>
    <w:p w14:paraId="6DF34F7E"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Изпълнението на дейностите по настоящата процедура следва да бъде съобразено със следните хоризонтални принципи съгласно и чл. 9 от Регламент (ЕС) 2021/1060:</w:t>
      </w:r>
    </w:p>
    <w:p w14:paraId="2A3D8073"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Равенство на половете;</w:t>
      </w:r>
    </w:p>
    <w:p w14:paraId="14757B8B"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Активно включване и приобщаване;</w:t>
      </w:r>
    </w:p>
    <w:p w14:paraId="7A114D13"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Насърчаване на равните възможности и недопускането на дискриминация.</w:t>
      </w:r>
    </w:p>
    <w:p w14:paraId="04C6B9FB"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По настоящата процедура следва да е налице съответствие на проектното предложение с принципите на хоризонталните политики на ЕС. Проектът трябва да се изпълнява в съответствие с политиката на ЕС за равенството между мъжете и жените, интегрирането на принципа на равенство между половете и отчитането на социалните аспекти на пола.</w:t>
      </w:r>
    </w:p>
    <w:p w14:paraId="56D99132"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Проектното предложение следва да съблюдава и принципите, заложени в „Хартата на основните права на ЕС и „Конвенцията на ООН за правата на хората с увреждания (КПХУ). в съответствие с Решение 2010/48/ЕО на Съвета в съответствие с член 15 на Регламент (ЕС) 2021/1060.</w:t>
      </w:r>
    </w:p>
    <w:p w14:paraId="73A42226"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Дейностите по настоящата процедура се изпълняват като се избягва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w:t>
      </w:r>
    </w:p>
    <w:p w14:paraId="7ABEF6B9"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Няма да се допуска дейностите по проектите, финансирани по ПМДРА да включват такива, свързани с дискриминация, расови предразсъдъци, пристрастия и реч на омразата.</w:t>
      </w:r>
    </w:p>
    <w:p w14:paraId="0B0C1F35"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xml:space="preserve">Кандидатът се задължава да спазва посочените по-горе принципи в хода на изпълнение на дейностите по проекта. </w:t>
      </w:r>
    </w:p>
    <w:p w14:paraId="6B15DB70"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Във Формуляра за кандидатстване т.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принципи на хоризонталните политики на ЕС и принципите, заложени в Хартата на основните права на ЕС и КПХУ.</w:t>
      </w:r>
    </w:p>
    <w:p w14:paraId="409057D1"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 и принципите, заложени в Хартата на основните права на ЕС и КПХУ.</w:t>
      </w:r>
    </w:p>
    <w:p w14:paraId="7C85B7C7" w14:textId="77777777"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Информация по какъв начин се изпълняват хоризонталните политики и принципи на ЕС следва да бъде предоставена и при отчитане на дейностите по проекта.</w:t>
      </w:r>
    </w:p>
    <w:p w14:paraId="30E838BE" w14:textId="41D573D0"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xml:space="preserve">Насоки за прилагане на Хартата на основните права на ЕС могат да бъдат намерени на следния адрес: </w:t>
      </w:r>
      <w:r w:rsidRPr="00E612CC">
        <w:rPr>
          <w:rFonts w:cstheme="minorHAnsi"/>
          <w:sz w:val="24"/>
          <w:szCs w:val="24"/>
          <w:lang w:val="bg-BG"/>
        </w:rPr>
        <w:t>https://www.eufunds.bg/bg/node/8223</w:t>
      </w:r>
    </w:p>
    <w:p w14:paraId="57D596C8" w14:textId="13DDF98B" w:rsidR="00826984" w:rsidRPr="00CB2A53" w:rsidRDefault="00826984" w:rsidP="00A06C72">
      <w:pPr>
        <w:spacing w:after="0"/>
        <w:jc w:val="both"/>
        <w:rPr>
          <w:rFonts w:cstheme="minorHAnsi"/>
          <w:sz w:val="24"/>
          <w:szCs w:val="24"/>
          <w:lang w:val="bg-BG"/>
        </w:rPr>
      </w:pPr>
      <w:r w:rsidRPr="00CB2A53">
        <w:rPr>
          <w:rFonts w:cstheme="minorHAnsi"/>
          <w:sz w:val="24"/>
          <w:szCs w:val="24"/>
          <w:lang w:val="bg-BG"/>
        </w:rPr>
        <w:t xml:space="preserve">Насоки за прилагане на Конвенцията на ООН за правата на хората с увреждания могат да бъдат намерени на следния адрес: </w:t>
      </w:r>
      <w:r w:rsidRPr="00E612CC">
        <w:rPr>
          <w:rFonts w:cstheme="minorHAnsi"/>
          <w:sz w:val="24"/>
          <w:szCs w:val="24"/>
          <w:lang w:val="bg-BG"/>
        </w:rPr>
        <w:t>https://www.eufunds.bg/bg/node/8224</w:t>
      </w:r>
    </w:p>
    <w:p w14:paraId="3806549E" w14:textId="77777777" w:rsidR="00826984" w:rsidRPr="00CB2A53" w:rsidRDefault="00826984" w:rsidP="00A06C72">
      <w:pPr>
        <w:spacing w:after="0"/>
        <w:rPr>
          <w:rFonts w:cstheme="minorHAnsi"/>
          <w:sz w:val="24"/>
          <w:szCs w:val="24"/>
          <w:lang w:val="bg-BG"/>
        </w:rPr>
      </w:pPr>
    </w:p>
    <w:p w14:paraId="65E902B2" w14:textId="77777777" w:rsidR="00ED70CA" w:rsidRPr="00504A84" w:rsidRDefault="00ED70CA" w:rsidP="00A06C72">
      <w:pPr>
        <w:pStyle w:val="Heading1"/>
        <w:spacing w:before="0"/>
        <w:ind w:firstLine="426"/>
        <w:rPr>
          <w:rStyle w:val="Heading1Char"/>
          <w:rFonts w:asciiTheme="minorHAnsi" w:hAnsiTheme="minorHAnsi" w:cstheme="minorHAnsi"/>
          <w:b/>
          <w:sz w:val="24"/>
          <w:szCs w:val="24"/>
          <w:lang w:val="bg-BG"/>
        </w:rPr>
      </w:pPr>
      <w:bookmarkStart w:id="34" w:name="_Toc189581392"/>
      <w:r w:rsidRPr="00504A84">
        <w:rPr>
          <w:rStyle w:val="Heading1Char"/>
          <w:rFonts w:asciiTheme="minorHAnsi" w:hAnsiTheme="minorHAnsi" w:cstheme="minorHAnsi"/>
          <w:b/>
          <w:sz w:val="24"/>
          <w:szCs w:val="24"/>
          <w:lang w:val="bg-BG"/>
        </w:rPr>
        <w:t>18. Минимален и максимален срок за изпълнение на проекта (ако е приложимо):</w:t>
      </w:r>
      <w:bookmarkEnd w:id="34"/>
    </w:p>
    <w:p w14:paraId="37194393" w14:textId="77777777" w:rsidR="00BF667B" w:rsidRPr="00504A84" w:rsidRDefault="00BF667B" w:rsidP="00A06C72">
      <w:pPr>
        <w:spacing w:after="0"/>
        <w:rPr>
          <w:rFonts w:cstheme="minorHAnsi"/>
          <w:sz w:val="24"/>
          <w:szCs w:val="24"/>
          <w:lang w:val="bg-BG"/>
        </w:rPr>
      </w:pPr>
    </w:p>
    <w:p w14:paraId="5F42413B" w14:textId="77777777" w:rsidR="00BF667B" w:rsidRPr="00CB2A53" w:rsidRDefault="00BF667B" w:rsidP="00736260">
      <w:pPr>
        <w:spacing w:after="0"/>
        <w:jc w:val="both"/>
        <w:rPr>
          <w:rFonts w:cstheme="minorHAnsi"/>
          <w:sz w:val="24"/>
          <w:szCs w:val="24"/>
          <w:lang w:val="bg-BG"/>
        </w:rPr>
      </w:pPr>
      <w:r w:rsidRPr="00CB2A53">
        <w:rPr>
          <w:rFonts w:cstheme="minorHAnsi"/>
          <w:sz w:val="24"/>
          <w:szCs w:val="24"/>
          <w:lang w:val="bg-BG"/>
        </w:rPr>
        <w:t>Минималната продължителност на изпълнение на проект по настоящата процедура е една година.</w:t>
      </w:r>
    </w:p>
    <w:p w14:paraId="0BCD64AE" w14:textId="6CFA5922" w:rsidR="00822C9A" w:rsidRDefault="00BF667B" w:rsidP="00A06C72">
      <w:pPr>
        <w:spacing w:after="0"/>
        <w:jc w:val="both"/>
        <w:rPr>
          <w:rFonts w:cstheme="minorHAnsi"/>
          <w:sz w:val="24"/>
          <w:szCs w:val="24"/>
          <w:lang w:val="bg-BG"/>
        </w:rPr>
      </w:pPr>
      <w:r w:rsidRPr="00CB2A53">
        <w:rPr>
          <w:rFonts w:cstheme="minorHAnsi"/>
          <w:sz w:val="24"/>
          <w:szCs w:val="24"/>
          <w:lang w:val="bg-BG"/>
        </w:rPr>
        <w:t xml:space="preserve">Максималната продължителност на изпълнение на проект по настоящата процедура </w:t>
      </w:r>
      <w:r w:rsidR="00465ACB">
        <w:rPr>
          <w:rFonts w:cstheme="minorHAnsi"/>
          <w:sz w:val="24"/>
          <w:szCs w:val="24"/>
          <w:lang w:val="bg-BG"/>
        </w:rPr>
        <w:t xml:space="preserve">следва да е в съответствие </w:t>
      </w:r>
      <w:r w:rsidR="00460210">
        <w:rPr>
          <w:rFonts w:cstheme="minorHAnsi"/>
          <w:sz w:val="24"/>
          <w:szCs w:val="24"/>
          <w:lang w:val="bg-BG"/>
        </w:rPr>
        <w:t xml:space="preserve">с </w:t>
      </w:r>
      <w:r w:rsidR="00A61B60">
        <w:rPr>
          <w:rFonts w:cstheme="minorHAnsi"/>
          <w:sz w:val="24"/>
          <w:szCs w:val="24"/>
          <w:lang w:val="bg-BG"/>
        </w:rPr>
        <w:t>посочения срок</w:t>
      </w:r>
      <w:r w:rsidR="00465ACB">
        <w:rPr>
          <w:rFonts w:cstheme="minorHAnsi"/>
          <w:sz w:val="24"/>
          <w:szCs w:val="24"/>
          <w:lang w:val="bg-BG"/>
        </w:rPr>
        <w:t xml:space="preserve"> </w:t>
      </w:r>
      <w:r w:rsidR="00A61B60">
        <w:rPr>
          <w:rFonts w:cstheme="minorHAnsi"/>
          <w:sz w:val="24"/>
          <w:szCs w:val="24"/>
          <w:lang w:val="bg-BG"/>
        </w:rPr>
        <w:t xml:space="preserve">в </w:t>
      </w:r>
      <w:r w:rsidR="00465ACB">
        <w:rPr>
          <w:rFonts w:cstheme="minorHAnsi"/>
          <w:sz w:val="24"/>
          <w:szCs w:val="24"/>
          <w:lang w:val="bg-BG"/>
        </w:rPr>
        <w:t>П</w:t>
      </w:r>
      <w:r w:rsidR="001A5998">
        <w:rPr>
          <w:rFonts w:cstheme="minorHAnsi"/>
          <w:sz w:val="24"/>
          <w:szCs w:val="24"/>
          <w:lang w:val="bg-BG"/>
        </w:rPr>
        <w:t>лана за управление на защитена зона</w:t>
      </w:r>
      <w:r w:rsidR="007C4DB5">
        <w:rPr>
          <w:rFonts w:cstheme="minorHAnsi"/>
          <w:sz w:val="24"/>
          <w:szCs w:val="24"/>
          <w:lang w:val="bg-BG"/>
        </w:rPr>
        <w:t>/територия или докато е в сила заповедта за обявена защитена зона</w:t>
      </w:r>
      <w:r w:rsidR="007C4DB5" w:rsidRPr="007C4DB5">
        <w:rPr>
          <w:rFonts w:cstheme="minorHAnsi"/>
          <w:sz w:val="24"/>
          <w:szCs w:val="24"/>
          <w:lang w:val="bg-BG"/>
        </w:rPr>
        <w:t xml:space="preserve"> съгласно чл. 12, ал. 6 във връзка с чл. 6, ал. 1, т. 3 и т. 4  от  Закона за биологичното разнообразие и </w:t>
      </w:r>
      <w:r w:rsidR="008109D5">
        <w:rPr>
          <w:rFonts w:cstheme="minorHAnsi"/>
          <w:sz w:val="24"/>
          <w:szCs w:val="24"/>
          <w:lang w:val="bg-BG"/>
        </w:rPr>
        <w:t xml:space="preserve">т. </w:t>
      </w:r>
      <w:r w:rsidR="007C4DB5" w:rsidRPr="007C4DB5">
        <w:rPr>
          <w:rFonts w:cstheme="minorHAnsi"/>
          <w:sz w:val="24"/>
          <w:szCs w:val="24"/>
          <w:lang w:val="bg-BG"/>
        </w:rPr>
        <w:t>1 от Решение н</w:t>
      </w:r>
      <w:r w:rsidR="007C4DB5">
        <w:rPr>
          <w:rFonts w:cstheme="minorHAnsi"/>
          <w:sz w:val="24"/>
          <w:szCs w:val="24"/>
          <w:lang w:val="bg-BG"/>
        </w:rPr>
        <w:t>а Министерския съвет № 122/2007 в случа</w:t>
      </w:r>
      <w:r w:rsidR="001C32DE">
        <w:rPr>
          <w:rFonts w:cstheme="minorHAnsi"/>
          <w:sz w:val="24"/>
          <w:szCs w:val="24"/>
          <w:lang w:val="bg-BG"/>
        </w:rPr>
        <w:t>и</w:t>
      </w:r>
      <w:r w:rsidR="007C4DB5">
        <w:rPr>
          <w:rFonts w:cstheme="minorHAnsi"/>
          <w:sz w:val="24"/>
          <w:szCs w:val="24"/>
          <w:lang w:val="bg-BG"/>
        </w:rPr>
        <w:t>те, в които липсва одобрен План за управление</w:t>
      </w:r>
      <w:r w:rsidR="00465ACB">
        <w:rPr>
          <w:rFonts w:cstheme="minorHAnsi"/>
          <w:sz w:val="24"/>
          <w:szCs w:val="24"/>
          <w:lang w:val="bg-BG"/>
        </w:rPr>
        <w:t xml:space="preserve">, но не повече от </w:t>
      </w:r>
      <w:r w:rsidRPr="00CB2A53">
        <w:rPr>
          <w:rFonts w:cstheme="minorHAnsi"/>
          <w:sz w:val="24"/>
          <w:szCs w:val="24"/>
          <w:lang w:val="bg-BG"/>
        </w:rPr>
        <w:t xml:space="preserve">срока </w:t>
      </w:r>
      <w:r w:rsidR="000D605F" w:rsidRPr="00CB2A53">
        <w:rPr>
          <w:rFonts w:cstheme="minorHAnsi"/>
          <w:sz w:val="24"/>
          <w:szCs w:val="24"/>
          <w:lang w:val="bg-BG"/>
        </w:rPr>
        <w:t>з</w:t>
      </w:r>
      <w:r w:rsidRPr="00CB2A53">
        <w:rPr>
          <w:rFonts w:cstheme="minorHAnsi"/>
          <w:sz w:val="24"/>
          <w:szCs w:val="24"/>
          <w:lang w:val="bg-BG"/>
        </w:rPr>
        <w:t>а допустимост на разходите, посочен в чл. 63, параграф 2 от Регламент (ЕС) № 2021/1060, а именно 31 декември 2029 г.</w:t>
      </w:r>
    </w:p>
    <w:p w14:paraId="619C1E6E" w14:textId="6CAD1DD1" w:rsidR="007232BF" w:rsidRDefault="007232BF" w:rsidP="00A06C72">
      <w:pPr>
        <w:spacing w:after="0"/>
        <w:jc w:val="both"/>
        <w:rPr>
          <w:rFonts w:cstheme="minorHAnsi"/>
          <w:sz w:val="24"/>
          <w:szCs w:val="24"/>
          <w:lang w:val="bg-BG"/>
        </w:rPr>
      </w:pPr>
    </w:p>
    <w:p w14:paraId="668238E9" w14:textId="3F086BE6" w:rsidR="00476188" w:rsidRDefault="00476188" w:rsidP="00A06C72">
      <w:pPr>
        <w:spacing w:after="0"/>
        <w:jc w:val="both"/>
        <w:rPr>
          <w:rFonts w:cstheme="minorHAnsi"/>
          <w:sz w:val="24"/>
          <w:szCs w:val="24"/>
          <w:lang w:val="bg-BG"/>
        </w:rPr>
      </w:pPr>
      <w:r w:rsidRPr="00476188">
        <w:rPr>
          <w:rFonts w:cstheme="minorHAnsi"/>
          <w:sz w:val="24"/>
          <w:szCs w:val="24"/>
          <w:lang w:val="bg-BG"/>
        </w:rPr>
        <w:t>Информация за влезлите в сила Плановете за управление на защитените зони/територии  може да бъде намерена на интернет страницата на Министерството на околната среда и водите</w:t>
      </w:r>
      <w:r>
        <w:rPr>
          <w:rFonts w:cstheme="minorHAnsi"/>
          <w:sz w:val="24"/>
          <w:szCs w:val="24"/>
          <w:lang w:val="bg-BG"/>
        </w:rPr>
        <w:t xml:space="preserve"> на следния линк:</w:t>
      </w:r>
      <w:r w:rsidRPr="00476188">
        <w:rPr>
          <w:rFonts w:cstheme="minorHAnsi"/>
          <w:sz w:val="24"/>
          <w:szCs w:val="24"/>
          <w:lang w:val="bg-BG"/>
        </w:rPr>
        <w:t xml:space="preserve"> https://www.moew.government.bg/bg/priroda/natura-2000/planove-za-upravlenie-za-zastiteni-zoni/zastiteni-zoni-za-opazvane-na-divite-ptici/</w:t>
      </w:r>
    </w:p>
    <w:p w14:paraId="7DC52913" w14:textId="77777777" w:rsidR="00476188" w:rsidRDefault="00476188" w:rsidP="00A06C72">
      <w:pPr>
        <w:spacing w:after="0"/>
        <w:jc w:val="both"/>
        <w:rPr>
          <w:rFonts w:cstheme="minorHAnsi"/>
          <w:sz w:val="24"/>
          <w:szCs w:val="24"/>
          <w:lang w:val="bg-BG"/>
        </w:rPr>
      </w:pPr>
    </w:p>
    <w:p w14:paraId="485DC94C" w14:textId="419CB884" w:rsidR="00476188" w:rsidRDefault="00476188" w:rsidP="00A06C72">
      <w:pPr>
        <w:spacing w:after="0"/>
        <w:jc w:val="both"/>
        <w:rPr>
          <w:rFonts w:cstheme="minorHAnsi"/>
          <w:sz w:val="24"/>
          <w:szCs w:val="24"/>
          <w:lang w:val="bg-BG"/>
        </w:rPr>
      </w:pPr>
      <w:r w:rsidRPr="00476188">
        <w:rPr>
          <w:rFonts w:cstheme="minorHAnsi"/>
          <w:sz w:val="24"/>
          <w:szCs w:val="24"/>
          <w:lang w:val="bg-BG"/>
        </w:rPr>
        <w:t xml:space="preserve">Информация за заповедите за обявените защитени зони и промените в тях може да бъде намерена на намерена на интернет страницата на Министерството на околната среда и водите </w:t>
      </w:r>
      <w:r>
        <w:rPr>
          <w:rFonts w:cstheme="minorHAnsi"/>
          <w:sz w:val="24"/>
          <w:szCs w:val="24"/>
          <w:lang w:val="bg-BG"/>
        </w:rPr>
        <w:t xml:space="preserve">на </w:t>
      </w:r>
      <w:r w:rsidRPr="00476188">
        <w:rPr>
          <w:rFonts w:cstheme="minorHAnsi"/>
          <w:sz w:val="24"/>
          <w:szCs w:val="24"/>
          <w:lang w:val="bg-BG"/>
        </w:rPr>
        <w:t xml:space="preserve">следния линк:  </w:t>
      </w:r>
      <w:hyperlink r:id="rId9" w:history="1">
        <w:r w:rsidRPr="00A95020">
          <w:rPr>
            <w:rStyle w:val="Hyperlink"/>
            <w:rFonts w:cstheme="minorHAnsi"/>
            <w:sz w:val="24"/>
            <w:szCs w:val="24"/>
            <w:lang w:val="bg-BG"/>
          </w:rPr>
          <w:t>https://www.moew.government.bg/bg/publichen-registur-za-obyavenite-zastiteni-zoni-i-promenite-v-tyah-suglasno-direktiva-2009-147-eo-za-opazvaneto-na-divite-ptici/</w:t>
        </w:r>
      </w:hyperlink>
    </w:p>
    <w:p w14:paraId="35EF72DD" w14:textId="77777777" w:rsidR="00476188" w:rsidRPr="00CB2A53" w:rsidRDefault="00476188" w:rsidP="00A06C72">
      <w:pPr>
        <w:spacing w:after="0"/>
        <w:jc w:val="both"/>
        <w:rPr>
          <w:rFonts w:cstheme="minorHAnsi"/>
          <w:sz w:val="24"/>
          <w:szCs w:val="24"/>
          <w:lang w:val="bg-BG"/>
        </w:rPr>
      </w:pPr>
    </w:p>
    <w:p w14:paraId="3D485D25" w14:textId="77777777" w:rsidR="00C665EB" w:rsidRPr="00504A84" w:rsidRDefault="00C665EB" w:rsidP="00A06C72">
      <w:pPr>
        <w:pStyle w:val="Heading1"/>
        <w:spacing w:before="0"/>
        <w:ind w:firstLine="426"/>
        <w:rPr>
          <w:rFonts w:asciiTheme="minorHAnsi" w:hAnsiTheme="minorHAnsi" w:cstheme="minorHAnsi"/>
          <w:b/>
          <w:sz w:val="24"/>
          <w:szCs w:val="24"/>
          <w:lang w:val="bg-BG"/>
        </w:rPr>
      </w:pPr>
      <w:bookmarkStart w:id="35" w:name="_Toc189581393"/>
      <w:r w:rsidRPr="00504A84">
        <w:rPr>
          <w:rFonts w:asciiTheme="minorHAnsi" w:hAnsiTheme="minorHAnsi" w:cstheme="minorHAnsi"/>
          <w:b/>
          <w:sz w:val="24"/>
          <w:szCs w:val="24"/>
          <w:lang w:val="bg-BG"/>
        </w:rPr>
        <w:t>19. Ред за оценяване на концепциите за проектни предложения</w:t>
      </w:r>
      <w:r w:rsidR="008B4575" w:rsidRPr="00CB2A53">
        <w:rPr>
          <w:rFonts w:asciiTheme="minorHAnsi" w:hAnsiTheme="minorHAnsi" w:cstheme="minorHAnsi"/>
          <w:b/>
          <w:sz w:val="24"/>
          <w:szCs w:val="24"/>
          <w:lang w:val="bg-BG"/>
        </w:rPr>
        <w:t xml:space="preserve"> (ако е приложимо)</w:t>
      </w:r>
      <w:r w:rsidRPr="00504A84">
        <w:rPr>
          <w:rFonts w:asciiTheme="minorHAnsi" w:hAnsiTheme="minorHAnsi" w:cstheme="minorHAnsi"/>
          <w:b/>
          <w:sz w:val="24"/>
          <w:szCs w:val="24"/>
          <w:lang w:val="bg-BG"/>
        </w:rPr>
        <w:t>:</w:t>
      </w:r>
      <w:bookmarkEnd w:id="35"/>
    </w:p>
    <w:p w14:paraId="1C2A1F99" w14:textId="77777777" w:rsidR="005E3F79" w:rsidRPr="00CB2A53" w:rsidRDefault="005E3F79" w:rsidP="00A06C72">
      <w:pPr>
        <w:spacing w:after="0"/>
        <w:rPr>
          <w:rFonts w:cstheme="minorHAnsi"/>
          <w:sz w:val="24"/>
          <w:szCs w:val="24"/>
          <w:lang w:val="bg-BG"/>
        </w:rPr>
      </w:pPr>
    </w:p>
    <w:p w14:paraId="170AEB2E" w14:textId="77777777" w:rsidR="005E3F79" w:rsidRDefault="005E3F79" w:rsidP="00A06C72">
      <w:pPr>
        <w:spacing w:after="0"/>
        <w:rPr>
          <w:rFonts w:cstheme="minorHAnsi"/>
          <w:sz w:val="24"/>
          <w:szCs w:val="24"/>
          <w:lang w:val="bg-BG"/>
        </w:rPr>
      </w:pPr>
      <w:r w:rsidRPr="00CB2A53">
        <w:rPr>
          <w:rFonts w:cstheme="minorHAnsi"/>
          <w:sz w:val="24"/>
          <w:szCs w:val="24"/>
          <w:lang w:val="bg-BG"/>
        </w:rPr>
        <w:t>Неприложимо.</w:t>
      </w:r>
    </w:p>
    <w:p w14:paraId="18ECF8D6" w14:textId="77777777" w:rsidR="00ED2BEB" w:rsidRPr="00CB2A53" w:rsidRDefault="00ED2BEB" w:rsidP="00A06C72">
      <w:pPr>
        <w:spacing w:after="0"/>
        <w:rPr>
          <w:rFonts w:cstheme="minorHAnsi"/>
          <w:sz w:val="24"/>
          <w:szCs w:val="24"/>
          <w:lang w:val="bg-BG"/>
        </w:rPr>
      </w:pPr>
    </w:p>
    <w:p w14:paraId="5612FB43" w14:textId="77777777" w:rsidR="009B6ADD" w:rsidRPr="00504A84" w:rsidRDefault="009B6ADD" w:rsidP="00A06C72">
      <w:pPr>
        <w:pStyle w:val="Heading1"/>
        <w:spacing w:before="0"/>
        <w:ind w:left="426"/>
        <w:rPr>
          <w:rFonts w:asciiTheme="minorHAnsi" w:hAnsiTheme="minorHAnsi" w:cstheme="minorHAnsi"/>
          <w:b/>
          <w:sz w:val="24"/>
          <w:szCs w:val="24"/>
          <w:lang w:val="bg-BG"/>
        </w:rPr>
      </w:pPr>
      <w:bookmarkStart w:id="36" w:name="_Toc189581394"/>
      <w:r w:rsidRPr="00504A84">
        <w:rPr>
          <w:rFonts w:asciiTheme="minorHAnsi" w:hAnsiTheme="minorHAnsi" w:cstheme="minorHAnsi"/>
          <w:b/>
          <w:sz w:val="24"/>
          <w:szCs w:val="24"/>
          <w:lang w:val="bg-BG"/>
        </w:rPr>
        <w:t>20. Критерии и методика за оценка на концепциите за проектни предложения</w:t>
      </w:r>
      <w:r w:rsidR="008B4575" w:rsidRPr="00CB2A53">
        <w:rPr>
          <w:rFonts w:asciiTheme="minorHAnsi" w:hAnsiTheme="minorHAnsi" w:cstheme="minorHAnsi"/>
          <w:b/>
          <w:sz w:val="24"/>
          <w:szCs w:val="24"/>
          <w:lang w:val="bg-BG"/>
        </w:rPr>
        <w:t xml:space="preserve"> (ако е приложимо)</w:t>
      </w:r>
      <w:r w:rsidRPr="00504A84">
        <w:rPr>
          <w:rFonts w:asciiTheme="minorHAnsi" w:hAnsiTheme="minorHAnsi" w:cstheme="minorHAnsi"/>
          <w:b/>
          <w:sz w:val="24"/>
          <w:szCs w:val="24"/>
          <w:lang w:val="bg-BG"/>
        </w:rPr>
        <w:t>:</w:t>
      </w:r>
      <w:bookmarkEnd w:id="36"/>
    </w:p>
    <w:p w14:paraId="313E2B28" w14:textId="77777777" w:rsidR="005E3F79" w:rsidRPr="00CB2A53" w:rsidRDefault="005E3F79" w:rsidP="00A06C72">
      <w:pPr>
        <w:spacing w:after="0"/>
        <w:rPr>
          <w:rFonts w:cstheme="minorHAnsi"/>
          <w:sz w:val="24"/>
          <w:szCs w:val="24"/>
          <w:lang w:val="bg-BG"/>
        </w:rPr>
      </w:pPr>
    </w:p>
    <w:p w14:paraId="390A7400" w14:textId="77777777" w:rsidR="005E3F79" w:rsidRDefault="005E3F79" w:rsidP="00A06C72">
      <w:pPr>
        <w:spacing w:after="0"/>
        <w:rPr>
          <w:rFonts w:cstheme="minorHAnsi"/>
          <w:sz w:val="24"/>
          <w:szCs w:val="24"/>
          <w:lang w:val="bg-BG"/>
        </w:rPr>
      </w:pPr>
      <w:r w:rsidRPr="00CB2A53">
        <w:rPr>
          <w:rFonts w:cstheme="minorHAnsi"/>
          <w:sz w:val="24"/>
          <w:szCs w:val="24"/>
          <w:lang w:val="bg-BG"/>
        </w:rPr>
        <w:t>Неприложимо.</w:t>
      </w:r>
    </w:p>
    <w:p w14:paraId="6110EF00" w14:textId="77777777" w:rsidR="00ED2BEB" w:rsidRPr="00CB2A53" w:rsidRDefault="00ED2BEB" w:rsidP="00A06C72">
      <w:pPr>
        <w:spacing w:after="0"/>
        <w:rPr>
          <w:rFonts w:cstheme="minorHAnsi"/>
          <w:sz w:val="24"/>
          <w:szCs w:val="24"/>
          <w:lang w:val="bg-BG"/>
        </w:rPr>
      </w:pPr>
    </w:p>
    <w:p w14:paraId="61ADCC62" w14:textId="77777777" w:rsidR="009B6ADD" w:rsidRPr="00504A84" w:rsidRDefault="009B6ADD" w:rsidP="00A06C72">
      <w:pPr>
        <w:pStyle w:val="Heading1"/>
        <w:spacing w:before="0"/>
        <w:ind w:firstLine="426"/>
        <w:rPr>
          <w:rFonts w:asciiTheme="minorHAnsi" w:hAnsiTheme="minorHAnsi" w:cstheme="minorHAnsi"/>
          <w:b/>
          <w:sz w:val="24"/>
          <w:szCs w:val="24"/>
          <w:lang w:val="bg-BG"/>
        </w:rPr>
      </w:pPr>
      <w:bookmarkStart w:id="37" w:name="_Toc189581395"/>
      <w:r w:rsidRPr="00504A84">
        <w:rPr>
          <w:rFonts w:asciiTheme="minorHAnsi" w:hAnsiTheme="minorHAnsi" w:cstheme="minorHAnsi"/>
          <w:b/>
          <w:sz w:val="24"/>
          <w:szCs w:val="24"/>
          <w:lang w:val="bg-BG"/>
        </w:rPr>
        <w:t>21. Ред за оценяване на проектните предложения:</w:t>
      </w:r>
      <w:bookmarkEnd w:id="37"/>
    </w:p>
    <w:p w14:paraId="6386AF54" w14:textId="77777777" w:rsidR="00636200" w:rsidRPr="00504A84" w:rsidRDefault="00636200" w:rsidP="00A06C72">
      <w:pPr>
        <w:spacing w:after="0"/>
        <w:rPr>
          <w:rFonts w:cstheme="minorHAnsi"/>
          <w:sz w:val="24"/>
          <w:szCs w:val="24"/>
          <w:lang w:val="bg-BG"/>
        </w:rPr>
      </w:pPr>
    </w:p>
    <w:p w14:paraId="410120A7" w14:textId="77777777" w:rsidR="00636200" w:rsidRPr="00CB2A53" w:rsidRDefault="00636200" w:rsidP="00A06C72">
      <w:pPr>
        <w:tabs>
          <w:tab w:val="left" w:pos="-180"/>
        </w:tabs>
        <w:spacing w:after="0" w:line="276" w:lineRule="auto"/>
        <w:jc w:val="both"/>
        <w:rPr>
          <w:rFonts w:eastAsia="Calibri" w:cstheme="minorHAnsi"/>
          <w:sz w:val="24"/>
          <w:szCs w:val="24"/>
          <w:lang w:val="bg-BG"/>
        </w:rPr>
      </w:pPr>
      <w:bookmarkStart w:id="38" w:name="_Toc442351585"/>
      <w:bookmarkStart w:id="39" w:name="_Toc451334649"/>
      <w:bookmarkStart w:id="40" w:name="_Toc479683422"/>
      <w:r w:rsidRPr="00CB2A53">
        <w:rPr>
          <w:rFonts w:eastAsia="Calibri" w:cstheme="minorHAnsi"/>
          <w:sz w:val="24"/>
          <w:szCs w:val="24"/>
          <w:lang w:val="bg-BG"/>
        </w:rPr>
        <w:t>Оценката на проектните предложения се извършва при спазване на реда, определен в ЗУСЕФСУ и ПМС № 23 от 2023 г. и приложимото европейско и национално законодателство.</w:t>
      </w:r>
    </w:p>
    <w:p w14:paraId="634E792A"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Оценката и класирането на проектните предложения по настоящата процедура се извършва от Оценителна комисия, определена със заповед на Ръководител</w:t>
      </w:r>
      <w:r w:rsidR="003112E6" w:rsidRPr="00CB2A53">
        <w:rPr>
          <w:rFonts w:eastAsia="Calibri" w:cstheme="minorHAnsi"/>
          <w:sz w:val="24"/>
          <w:szCs w:val="24"/>
          <w:lang w:val="bg-BG"/>
        </w:rPr>
        <w:t xml:space="preserve">я на УО на </w:t>
      </w:r>
      <w:r w:rsidRPr="00CB2A53">
        <w:rPr>
          <w:rFonts w:eastAsia="Calibri" w:cstheme="minorHAnsi"/>
          <w:sz w:val="24"/>
          <w:szCs w:val="24"/>
          <w:lang w:val="bg-BG"/>
        </w:rPr>
        <w:t xml:space="preserve">ПМДРА. Всички проектни предложения, подадени в срок, се оценяват в съответствие с критериите за оценка на проектни предложения. </w:t>
      </w:r>
    </w:p>
    <w:p w14:paraId="548B1992" w14:textId="77777777" w:rsidR="00636200" w:rsidRPr="00CB2A53" w:rsidRDefault="00636200" w:rsidP="00A06C72">
      <w:pPr>
        <w:tabs>
          <w:tab w:val="left" w:pos="-180"/>
        </w:tabs>
        <w:spacing w:after="0" w:line="276" w:lineRule="auto"/>
        <w:jc w:val="both"/>
        <w:rPr>
          <w:rFonts w:eastAsia="Calibri" w:cstheme="minorHAnsi"/>
          <w:sz w:val="24"/>
          <w:szCs w:val="24"/>
          <w:lang w:val="bg-BG"/>
        </w:rPr>
      </w:pPr>
    </w:p>
    <w:p w14:paraId="7760E3A8"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Оценката на проектните предложения включва:</w:t>
      </w:r>
    </w:p>
    <w:p w14:paraId="5B0A9A44"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b/>
          <w:bCs/>
          <w:sz w:val="24"/>
          <w:szCs w:val="24"/>
          <w:lang w:val="bg-BG"/>
        </w:rPr>
        <w:t>Етап 1:</w:t>
      </w:r>
      <w:r w:rsidRPr="00CB2A53">
        <w:rPr>
          <w:rFonts w:eastAsia="Calibri" w:cstheme="minorHAnsi"/>
          <w:sz w:val="24"/>
          <w:szCs w:val="24"/>
          <w:lang w:val="bg-BG"/>
        </w:rPr>
        <w:t xml:space="preserve"> Оценка на административното съответствие и допустимост;</w:t>
      </w:r>
    </w:p>
    <w:p w14:paraId="40CD14D2"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b/>
          <w:bCs/>
          <w:sz w:val="24"/>
          <w:szCs w:val="24"/>
          <w:lang w:val="bg-BG"/>
        </w:rPr>
        <w:t>Етап 2:</w:t>
      </w:r>
      <w:r w:rsidRPr="00CB2A53">
        <w:rPr>
          <w:rFonts w:eastAsia="Calibri" w:cstheme="minorHAnsi"/>
          <w:sz w:val="24"/>
          <w:szCs w:val="24"/>
          <w:lang w:val="bg-BG"/>
        </w:rPr>
        <w:t xml:space="preserve"> Техническа и финансова оценка.</w:t>
      </w:r>
    </w:p>
    <w:p w14:paraId="16A48845" w14:textId="77777777" w:rsidR="00636200" w:rsidRPr="00CB2A53" w:rsidRDefault="00636200" w:rsidP="00A06C72">
      <w:pPr>
        <w:widowControl w:val="0"/>
        <w:tabs>
          <w:tab w:val="left" w:pos="-180"/>
          <w:tab w:val="left" w:pos="1720"/>
          <w:tab w:val="left" w:pos="8474"/>
        </w:tabs>
        <w:autoSpaceDE w:val="0"/>
        <w:autoSpaceDN w:val="0"/>
        <w:adjustRightInd w:val="0"/>
        <w:spacing w:after="0" w:line="276" w:lineRule="auto"/>
        <w:jc w:val="both"/>
        <w:rPr>
          <w:rFonts w:eastAsia="Times New Roman" w:cstheme="minorHAnsi"/>
          <w:sz w:val="24"/>
          <w:szCs w:val="24"/>
          <w:lang w:val="bg-BG"/>
        </w:rPr>
      </w:pPr>
    </w:p>
    <w:p w14:paraId="410C7996" w14:textId="77777777" w:rsidR="00636200" w:rsidRPr="00CB2A53" w:rsidRDefault="00636200" w:rsidP="00A06C72">
      <w:pPr>
        <w:widowControl w:val="0"/>
        <w:tabs>
          <w:tab w:val="left" w:pos="-180"/>
          <w:tab w:val="left" w:pos="1720"/>
          <w:tab w:val="left" w:pos="8474"/>
        </w:tabs>
        <w:autoSpaceDE w:val="0"/>
        <w:autoSpaceDN w:val="0"/>
        <w:adjustRightInd w:val="0"/>
        <w:spacing w:after="0" w:line="276" w:lineRule="auto"/>
        <w:jc w:val="both"/>
        <w:rPr>
          <w:rFonts w:eastAsia="Times New Roman" w:cstheme="minorHAnsi"/>
          <w:sz w:val="24"/>
          <w:szCs w:val="24"/>
          <w:lang w:val="bg-BG"/>
        </w:rPr>
      </w:pPr>
      <w:r w:rsidRPr="00CB2A53">
        <w:rPr>
          <w:rFonts w:eastAsia="Times New Roman" w:cstheme="minorHAnsi"/>
          <w:sz w:val="24"/>
          <w:szCs w:val="24"/>
          <w:lang w:val="bg-BG"/>
        </w:rPr>
        <w:t xml:space="preserve">Проектните предложения подлежат на оценка въз основа на одобрени от Комитета за наблюдение на ПМДРА критерии за подбор и в случаите на ограничен бюджет по процедурата. </w:t>
      </w:r>
    </w:p>
    <w:bookmarkEnd w:id="38"/>
    <w:bookmarkEnd w:id="39"/>
    <w:bookmarkEnd w:id="40"/>
    <w:p w14:paraId="16A14404"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rPr>
      </w:pPr>
      <w:r w:rsidRPr="00CB2A53">
        <w:rPr>
          <w:rFonts w:eastAsia="Calibri" w:cstheme="minorHAnsi"/>
          <w:color w:val="000000"/>
          <w:sz w:val="24"/>
          <w:szCs w:val="24"/>
          <w:lang w:val="bg-BG"/>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ПМДРА. Всички проектни предложения, подадени в срок, се оценяват в съответствие с предварително одобрените от Комитета за наблюдение Критерии за подбор на проекти по ПМДРА, посочени в т. 22 „Критерии и методика за оценка на проектните предложения“ от настоящите условия </w:t>
      </w:r>
      <w:r w:rsidRPr="00DA3F75">
        <w:rPr>
          <w:rFonts w:eastAsia="Calibri" w:cstheme="minorHAnsi"/>
          <w:color w:val="000000"/>
          <w:sz w:val="24"/>
          <w:szCs w:val="24"/>
          <w:lang w:val="bg-BG"/>
        </w:rPr>
        <w:t xml:space="preserve">и Приложение </w:t>
      </w:r>
      <w:r w:rsidRPr="00DA3F75">
        <w:rPr>
          <w:rFonts w:eastAsia="Calibri" w:cstheme="minorHAnsi"/>
          <w:color w:val="000000"/>
          <w:sz w:val="24"/>
          <w:szCs w:val="24"/>
          <w:lang w:val="bg-BG" w:eastAsia="bg-BG"/>
        </w:rPr>
        <w:t xml:space="preserve">№ </w:t>
      </w:r>
      <w:r w:rsidRPr="00DA3F75">
        <w:rPr>
          <w:rFonts w:eastAsia="Calibri" w:cstheme="minorHAnsi"/>
          <w:color w:val="000000"/>
          <w:sz w:val="24"/>
          <w:szCs w:val="24"/>
          <w:lang w:val="bg-BG"/>
        </w:rPr>
        <w:t>4 към</w:t>
      </w:r>
      <w:r w:rsidRPr="00CB2A53">
        <w:rPr>
          <w:rFonts w:eastAsia="Calibri" w:cstheme="minorHAnsi"/>
          <w:color w:val="000000"/>
          <w:sz w:val="24"/>
          <w:szCs w:val="24"/>
          <w:lang w:val="bg-BG"/>
        </w:rPr>
        <w:t xml:space="preserve"> Условията за кандидатстване.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с изключение на случаите по чл. 26, ал. 7 от ЗУСЕФСУ.</w:t>
      </w:r>
    </w:p>
    <w:p w14:paraId="43BAFCBC"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rPr>
      </w:pPr>
    </w:p>
    <w:p w14:paraId="777E835F" w14:textId="77777777" w:rsidR="00636200" w:rsidRPr="00CB2A53" w:rsidRDefault="00636200" w:rsidP="00A06C72">
      <w:pPr>
        <w:autoSpaceDE w:val="0"/>
        <w:autoSpaceDN w:val="0"/>
        <w:adjustRightInd w:val="0"/>
        <w:spacing w:after="0" w:line="276" w:lineRule="auto"/>
        <w:jc w:val="both"/>
        <w:rPr>
          <w:rFonts w:eastAsia="Calibri" w:cstheme="minorHAnsi"/>
          <w:b/>
          <w:color w:val="000000"/>
          <w:sz w:val="24"/>
          <w:szCs w:val="24"/>
          <w:lang w:val="bg-BG" w:eastAsia="bg-BG"/>
        </w:rPr>
      </w:pPr>
      <w:r w:rsidRPr="00CB2A53">
        <w:rPr>
          <w:rFonts w:eastAsia="Calibri" w:cstheme="minorHAnsi"/>
          <w:b/>
          <w:color w:val="000000"/>
          <w:sz w:val="24"/>
          <w:szCs w:val="24"/>
          <w:lang w:val="bg-BG" w:eastAsia="bg-BG"/>
        </w:rPr>
        <w:t>Оценка на административното съответствие и допустимостта:</w:t>
      </w:r>
    </w:p>
    <w:p w14:paraId="4B82D3DD"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В срок до 3 месеца от назначаване на оценителната комисия по чл. 33 от ЗУСЕФСУ 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w:t>
      </w:r>
    </w:p>
    <w:p w14:paraId="7506A4F7"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В процеса на оценка на административното съответствие и допустимост на проектните предложения по процедурата, ще бъде проверявано дали:</w:t>
      </w:r>
    </w:p>
    <w:p w14:paraId="1AF39636"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 - проектното предложение се отнася за обявената процедура чрез подбор на проектни предложения;  </w:t>
      </w:r>
    </w:p>
    <w:p w14:paraId="0DD66079"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са налице всички документи, представени и попълнени съгласно изискванията, посочени в т. 24 от настоящите Условия за кандидатстване;</w:t>
      </w:r>
    </w:p>
    <w:p w14:paraId="743FC70A"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4DC3B69B" w14:textId="58C9A7E3"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дублиране на заложени дейности и др.), това може да доведе до изменение на бюджета на проектното предложение (т. 6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w:t>
      </w:r>
    </w:p>
    <w:p w14:paraId="68412868"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26B7FE4A"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7BA334EC"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w:t>
      </w:r>
      <w:proofErr w:type="spellStart"/>
      <w:r w:rsidRPr="00CB2A53">
        <w:rPr>
          <w:rFonts w:eastAsia="Calibri" w:cstheme="minorHAnsi"/>
          <w:sz w:val="24"/>
          <w:szCs w:val="24"/>
          <w:lang w:val="bg-BG"/>
        </w:rPr>
        <w:t>нередовности</w:t>
      </w:r>
      <w:proofErr w:type="spellEnd"/>
      <w:r w:rsidRPr="00CB2A53">
        <w:rPr>
          <w:rFonts w:eastAsia="Calibri" w:cstheme="minorHAnsi"/>
          <w:sz w:val="24"/>
          <w:szCs w:val="24"/>
          <w:lang w:val="bg-BG"/>
        </w:rPr>
        <w:t xml:space="preserve"> и определя разумен срок за тяхното отстраняване, който не може да бъде по-кратък от </w:t>
      </w:r>
      <w:r w:rsidR="00D41DC0">
        <w:rPr>
          <w:rFonts w:eastAsia="Calibri" w:cstheme="minorHAnsi"/>
          <w:sz w:val="24"/>
          <w:szCs w:val="24"/>
          <w:lang w:val="bg-BG"/>
        </w:rPr>
        <w:t>седем дни</w:t>
      </w:r>
      <w:r w:rsidRPr="00CB2A53">
        <w:rPr>
          <w:rFonts w:eastAsia="Calibri" w:cstheme="minorHAnsi"/>
          <w:sz w:val="24"/>
          <w:szCs w:val="24"/>
          <w:lang w:val="bg-BG"/>
        </w:rPr>
        <w:t xml:space="preserve">.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Уведомлението съдържа и информация, че </w:t>
      </w:r>
      <w:proofErr w:type="spellStart"/>
      <w:r w:rsidRPr="00CB2A53">
        <w:rPr>
          <w:rFonts w:eastAsia="Calibri" w:cstheme="minorHAnsi"/>
          <w:sz w:val="24"/>
          <w:szCs w:val="24"/>
          <w:lang w:val="bg-BG"/>
        </w:rPr>
        <w:t>неотстраняването</w:t>
      </w:r>
      <w:proofErr w:type="spellEnd"/>
      <w:r w:rsidRPr="00CB2A53">
        <w:rPr>
          <w:rFonts w:eastAsia="Calibri" w:cstheme="minorHAnsi"/>
          <w:sz w:val="24"/>
          <w:szCs w:val="24"/>
          <w:lang w:val="bg-BG"/>
        </w:rPr>
        <w:t xml:space="preserve"> на </w:t>
      </w:r>
      <w:proofErr w:type="spellStart"/>
      <w:r w:rsidRPr="00CB2A53">
        <w:rPr>
          <w:rFonts w:eastAsia="Calibri" w:cstheme="minorHAnsi"/>
          <w:sz w:val="24"/>
          <w:szCs w:val="24"/>
          <w:lang w:val="bg-BG"/>
        </w:rPr>
        <w:t>нередовностите</w:t>
      </w:r>
      <w:proofErr w:type="spellEnd"/>
      <w:r w:rsidRPr="00CB2A53">
        <w:rPr>
          <w:rFonts w:eastAsia="Calibri" w:cstheme="minorHAnsi"/>
          <w:sz w:val="24"/>
          <w:szCs w:val="24"/>
          <w:lang w:val="bg-BG"/>
        </w:rPr>
        <w:t xml:space="preserve"> в срок може да доведе до прекратяване на производството по отношение на кандидата. Отстраняването на </w:t>
      </w:r>
      <w:proofErr w:type="spellStart"/>
      <w:r w:rsidRPr="00CB2A53">
        <w:rPr>
          <w:rFonts w:eastAsia="Calibri" w:cstheme="minorHAnsi"/>
          <w:sz w:val="24"/>
          <w:szCs w:val="24"/>
          <w:lang w:val="bg-BG"/>
        </w:rPr>
        <w:t>нередовностите</w:t>
      </w:r>
      <w:proofErr w:type="spellEnd"/>
      <w:r w:rsidRPr="00CB2A53">
        <w:rPr>
          <w:rFonts w:eastAsia="Calibri" w:cstheme="minorHAnsi"/>
          <w:sz w:val="24"/>
          <w:szCs w:val="24"/>
          <w:lang w:val="bg-BG"/>
        </w:rPr>
        <w:t xml:space="preserve"> не може да води до подобряване на качеството на проектното предложение.</w:t>
      </w:r>
    </w:p>
    <w:p w14:paraId="3F322BFC" w14:textId="77777777" w:rsidR="003112E6" w:rsidRPr="00CB2A53" w:rsidRDefault="003112E6" w:rsidP="00A06C72">
      <w:pPr>
        <w:tabs>
          <w:tab w:val="left" w:pos="-180"/>
        </w:tabs>
        <w:spacing w:after="0" w:line="276" w:lineRule="auto"/>
        <w:jc w:val="both"/>
        <w:rPr>
          <w:rFonts w:eastAsia="Calibri" w:cstheme="minorHAnsi"/>
          <w:sz w:val="24"/>
          <w:szCs w:val="24"/>
          <w:lang w:val="bg-BG"/>
        </w:rPr>
      </w:pPr>
    </w:p>
    <w:p w14:paraId="02CE2BE8" w14:textId="290F2036"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CB2A53">
        <w:rPr>
          <w:rFonts w:eastAsia="Calibri" w:cstheme="minorHAnsi"/>
          <w:i/>
          <w:color w:val="0563C1"/>
          <w:sz w:val="24"/>
          <w:szCs w:val="24"/>
          <w:u w:val="single"/>
          <w:lang w:val="bg-BG"/>
        </w:rPr>
        <w:t>www.eufunds.bg</w:t>
      </w:r>
      <w:r w:rsidRPr="00CB2A53">
        <w:rPr>
          <w:rFonts w:eastAsia="Calibri" w:cstheme="minorHAnsi"/>
          <w:sz w:val="24"/>
          <w:szCs w:val="24"/>
          <w:lang w:val="bg-BG"/>
        </w:rPr>
        <w:t xml:space="preserve">) и в ИСУН 2020 се публикува </w:t>
      </w:r>
      <w:r w:rsidRPr="00CB2A53">
        <w:rPr>
          <w:rFonts w:eastAsia="Calibri" w:cstheme="minorHAnsi"/>
          <w:b/>
          <w:sz w:val="24"/>
          <w:szCs w:val="24"/>
          <w:lang w:val="bg-BG"/>
        </w:rPr>
        <w:t>списък на проектните предложения, които не се допускат до техническа и финансова оценка</w:t>
      </w:r>
      <w:r w:rsidRPr="00CB2A53">
        <w:rPr>
          <w:rFonts w:eastAsia="Calibri" w:cstheme="minorHAnsi"/>
          <w:sz w:val="24"/>
          <w:szCs w:val="24"/>
          <w:lang w:val="bg-BG"/>
        </w:rPr>
        <w:t xml:space="preserve">, като се посочват и основанията за недопускане. За недопускането на всеки от кандидатите, включени в списъка, се съобщава по реда на чл. 61 от </w:t>
      </w:r>
      <w:proofErr w:type="spellStart"/>
      <w:r w:rsidRPr="00CB2A53">
        <w:rPr>
          <w:rFonts w:eastAsia="Calibri" w:cstheme="minorHAnsi"/>
          <w:sz w:val="24"/>
          <w:szCs w:val="24"/>
          <w:lang w:val="bg-BG"/>
        </w:rPr>
        <w:t>Административнопроцесуалния</w:t>
      </w:r>
      <w:proofErr w:type="spellEnd"/>
      <w:r w:rsidRPr="00CB2A53">
        <w:rPr>
          <w:rFonts w:eastAsia="Calibri" w:cstheme="minorHAnsi"/>
          <w:sz w:val="24"/>
          <w:szCs w:val="24"/>
          <w:lang w:val="bg-BG"/>
        </w:rPr>
        <w:t xml:space="preserve"> кодекс чрез администраторския профил в ИСУН,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За дата на уведомяване на кандидата се счита датата на отправяне на съобщението. </w:t>
      </w:r>
    </w:p>
    <w:p w14:paraId="3A771017"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w:t>
      </w:r>
    </w:p>
    <w:p w14:paraId="04B10DAA"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Кандидатите, чиито проектни предложения са включени в списъка, могат да подадат </w:t>
      </w:r>
      <w:r w:rsidRPr="00CB2A53">
        <w:rPr>
          <w:rFonts w:eastAsia="Calibri" w:cstheme="minorHAnsi"/>
          <w:b/>
          <w:sz w:val="24"/>
          <w:szCs w:val="24"/>
          <w:lang w:val="bg-BG"/>
        </w:rPr>
        <w:t xml:space="preserve">писмени възражения </w:t>
      </w:r>
      <w:r w:rsidRPr="00CB2A53">
        <w:rPr>
          <w:rFonts w:eastAsia="Calibri" w:cstheme="minorHAnsi"/>
          <w:sz w:val="24"/>
          <w:szCs w:val="24"/>
          <w:lang w:val="bg-BG"/>
        </w:rPr>
        <w:t xml:space="preserve">пред ръководителя на УО на ПМДРА в едноседмичен срок от съобщаването чрез ИСУН. </w:t>
      </w:r>
    </w:p>
    <w:p w14:paraId="1765EBEE"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Разглеждането и произнасянето по постъпилите възражения се извършва по реда на чл. 19 от ПМС № 23 от 13.02.2023. Ръководителят на УО  на ПМДРА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3C18D3A4" w14:textId="77777777" w:rsidR="00636200" w:rsidRPr="00CB2A53" w:rsidRDefault="00636200" w:rsidP="00A06C72">
      <w:pPr>
        <w:tabs>
          <w:tab w:val="left" w:pos="-180"/>
        </w:tabs>
        <w:spacing w:after="0" w:line="276" w:lineRule="auto"/>
        <w:jc w:val="both"/>
        <w:rPr>
          <w:rFonts w:eastAsia="Calibri" w:cstheme="minorHAnsi"/>
          <w:sz w:val="24"/>
          <w:szCs w:val="24"/>
          <w:lang w:val="bg-BG"/>
        </w:rPr>
      </w:pPr>
    </w:p>
    <w:p w14:paraId="1F7C0DAD"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Управляващият орган на ПМДРА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ЗУСЕФСУ.</w:t>
      </w:r>
    </w:p>
    <w:p w14:paraId="75256A2E" w14:textId="77777777" w:rsidR="00636200" w:rsidRPr="00CB2A53" w:rsidRDefault="00636200" w:rsidP="00A06C72">
      <w:pPr>
        <w:tabs>
          <w:tab w:val="left" w:pos="-180"/>
        </w:tabs>
        <w:spacing w:after="0" w:line="276" w:lineRule="auto"/>
        <w:jc w:val="both"/>
        <w:rPr>
          <w:rFonts w:eastAsia="Calibri" w:cstheme="minorHAnsi"/>
          <w:sz w:val="24"/>
          <w:szCs w:val="24"/>
          <w:lang w:val="bg-BG"/>
        </w:rPr>
      </w:pPr>
      <w:r w:rsidRPr="00CB2A53">
        <w:rPr>
          <w:rFonts w:eastAsia="Calibri" w:cstheme="minorHAnsi"/>
          <w:sz w:val="24"/>
          <w:szCs w:val="24"/>
          <w:lang w:val="bg-BG"/>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376759BA" w14:textId="77777777" w:rsidR="00636200" w:rsidRPr="00CB2A53" w:rsidRDefault="00636200" w:rsidP="00A06C72">
      <w:pPr>
        <w:autoSpaceDE w:val="0"/>
        <w:autoSpaceDN w:val="0"/>
        <w:adjustRightInd w:val="0"/>
        <w:spacing w:after="0" w:line="276" w:lineRule="auto"/>
        <w:jc w:val="both"/>
        <w:rPr>
          <w:rFonts w:eastAsia="Calibri" w:cstheme="minorHAnsi"/>
          <w:b/>
          <w:bCs/>
          <w:color w:val="000000"/>
          <w:sz w:val="24"/>
          <w:szCs w:val="24"/>
          <w:lang w:val="bg-BG" w:eastAsia="bg-BG"/>
        </w:rPr>
      </w:pPr>
    </w:p>
    <w:p w14:paraId="12EA0785" w14:textId="77777777" w:rsidR="00636200" w:rsidRPr="00CB2A53" w:rsidRDefault="00636200" w:rsidP="00A06C72">
      <w:pPr>
        <w:autoSpaceDE w:val="0"/>
        <w:autoSpaceDN w:val="0"/>
        <w:adjustRightInd w:val="0"/>
        <w:spacing w:after="0" w:line="276" w:lineRule="auto"/>
        <w:jc w:val="both"/>
        <w:rPr>
          <w:rFonts w:eastAsia="Calibri" w:cstheme="minorHAnsi"/>
          <w:b/>
          <w:color w:val="000000"/>
          <w:sz w:val="24"/>
          <w:szCs w:val="24"/>
          <w:lang w:val="bg-BG" w:eastAsia="bg-BG"/>
        </w:rPr>
      </w:pPr>
      <w:r w:rsidRPr="00CB2A53">
        <w:rPr>
          <w:rFonts w:eastAsia="Calibri" w:cstheme="minorHAnsi"/>
          <w:b/>
          <w:bCs/>
          <w:color w:val="000000"/>
          <w:sz w:val="24"/>
          <w:szCs w:val="24"/>
          <w:lang w:val="bg-BG" w:eastAsia="bg-BG"/>
        </w:rPr>
        <w:t>Техническа и финансова оценка:</w:t>
      </w:r>
    </w:p>
    <w:p w14:paraId="372F2FB7"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w:t>
      </w:r>
      <w:r w:rsidRPr="00CB2A53">
        <w:rPr>
          <w:rFonts w:eastAsia="Calibri" w:cstheme="minorHAnsi"/>
          <w:color w:val="000000"/>
          <w:sz w:val="24"/>
          <w:szCs w:val="24"/>
          <w:lang w:val="bg-BG" w:eastAsia="bg-BG"/>
        </w:rPr>
        <w:t>Техническата и финансова оценка се извършва само за проектните предложения, които са преминали успешно оценката за административно съответствие и допустимост.</w:t>
      </w:r>
    </w:p>
    <w:p w14:paraId="28465460"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 xml:space="preserve">Критериите за техническа и финансова оценка на проектните предложения по процедурата са подробно указани в </w:t>
      </w:r>
      <w:r w:rsidRPr="00CE4DE5">
        <w:rPr>
          <w:rFonts w:eastAsia="Calibri" w:cstheme="minorHAnsi"/>
          <w:color w:val="000000"/>
          <w:sz w:val="24"/>
          <w:szCs w:val="24"/>
          <w:lang w:val="bg-BG" w:eastAsia="bg-BG"/>
        </w:rPr>
        <w:t>Приложение № 4 „</w:t>
      </w:r>
      <w:r w:rsidRPr="00CB2A53">
        <w:rPr>
          <w:rFonts w:eastAsia="Calibri" w:cstheme="minorHAnsi"/>
          <w:color w:val="000000"/>
          <w:sz w:val="24"/>
          <w:szCs w:val="24"/>
          <w:lang w:val="bg-BG" w:eastAsia="bg-BG"/>
        </w:rPr>
        <w:t>Критерии и методология за оценка на проектните предложения“ към Условията за кандидатстване.</w:t>
      </w:r>
    </w:p>
    <w:p w14:paraId="2D1FB8FF"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Допълнителни разяснения и документи от кандидатите могат да бъдат изискани като за целта ще бъде предоставян срок не по-малък от седем дни от датата на получаване на искането за предоставяне на допълнителни разяснения/документи, като денят на получаване на искането.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допълнителните разяснения и/или документи по електронен път чрез ИСУН. </w:t>
      </w:r>
    </w:p>
    <w:p w14:paraId="3508EB79"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p>
    <w:p w14:paraId="323E5CD2"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w:t>
      </w:r>
      <w:proofErr w:type="spellStart"/>
      <w:r w:rsidRPr="00CB2A53">
        <w:rPr>
          <w:rFonts w:eastAsia="Calibri" w:cstheme="minorHAnsi"/>
          <w:color w:val="000000"/>
          <w:sz w:val="24"/>
          <w:szCs w:val="24"/>
          <w:lang w:val="bg-BG" w:eastAsia="bg-BG"/>
        </w:rPr>
        <w:t>Непредставянето</w:t>
      </w:r>
      <w:proofErr w:type="spellEnd"/>
      <w:r w:rsidRPr="00CB2A53">
        <w:rPr>
          <w:rFonts w:eastAsia="Calibri" w:cstheme="minorHAnsi"/>
          <w:color w:val="000000"/>
          <w:sz w:val="24"/>
          <w:szCs w:val="24"/>
          <w:lang w:val="bg-BG" w:eastAsia="bg-BG"/>
        </w:rPr>
        <w:t xml:space="preserve"> на изисканата допълнителна информация или разяснения в срок, може да доведе до прекратяване на производството по отношение на кандидата.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D7BB24B" w14:textId="77777777"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p>
    <w:p w14:paraId="2D739E18" w14:textId="52A46255" w:rsidR="00636200" w:rsidRPr="00CB2A53" w:rsidRDefault="00636200" w:rsidP="00A06C72">
      <w:pPr>
        <w:autoSpaceDE w:val="0"/>
        <w:autoSpaceDN w:val="0"/>
        <w:adjustRightInd w:val="0"/>
        <w:spacing w:after="0" w:line="276" w:lineRule="auto"/>
        <w:jc w:val="both"/>
        <w:rPr>
          <w:rFonts w:eastAsia="Calibri" w:cstheme="minorHAnsi"/>
          <w:color w:val="000000"/>
          <w:sz w:val="24"/>
          <w:szCs w:val="24"/>
          <w:lang w:val="bg-BG" w:eastAsia="bg-BG"/>
        </w:rPr>
      </w:pPr>
      <w:r w:rsidRPr="00CB2A53">
        <w:rPr>
          <w:rFonts w:eastAsia="Calibri" w:cstheme="minorHAnsi"/>
          <w:color w:val="000000"/>
          <w:sz w:val="24"/>
          <w:szCs w:val="24"/>
          <w:lang w:val="bg-BG" w:eastAsia="bg-BG"/>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r w:rsidR="00DA3F75">
        <w:rPr>
          <w:rFonts w:eastAsia="Calibri" w:cstheme="minorHAnsi"/>
          <w:color w:val="000000"/>
          <w:sz w:val="24"/>
          <w:szCs w:val="24"/>
          <w:lang w:val="bg-BG" w:eastAsia="bg-BG"/>
        </w:rPr>
        <w:t xml:space="preserve"> </w:t>
      </w:r>
      <w:r w:rsidR="00DA3F75" w:rsidRPr="00504A84">
        <w:rPr>
          <w:rFonts w:eastAsia="Calibri" w:cstheme="minorHAnsi"/>
          <w:color w:val="000000"/>
          <w:sz w:val="24"/>
          <w:szCs w:val="24"/>
          <w:lang w:val="bg-BG" w:eastAsia="bg-BG"/>
        </w:rPr>
        <w:t>(</w:t>
      </w:r>
      <w:r w:rsidR="00DA3F75">
        <w:rPr>
          <w:rFonts w:eastAsia="Calibri" w:cstheme="minorHAnsi"/>
          <w:color w:val="000000"/>
          <w:sz w:val="24"/>
          <w:szCs w:val="24"/>
          <w:lang w:val="bg-BG" w:eastAsia="bg-BG"/>
        </w:rPr>
        <w:t>Приложение № 1</w:t>
      </w:r>
      <w:r w:rsidR="00DA3F75" w:rsidRPr="00504A84">
        <w:rPr>
          <w:rFonts w:eastAsia="Calibri" w:cstheme="minorHAnsi"/>
          <w:color w:val="000000"/>
          <w:sz w:val="24"/>
          <w:szCs w:val="24"/>
          <w:lang w:val="bg-BG" w:eastAsia="bg-BG"/>
        </w:rPr>
        <w:t>)</w:t>
      </w:r>
      <w:r w:rsidRPr="00CB2A53">
        <w:rPr>
          <w:rFonts w:eastAsia="Calibri" w:cstheme="minorHAnsi"/>
          <w:color w:val="000000"/>
          <w:sz w:val="24"/>
          <w:szCs w:val="24"/>
          <w:lang w:val="bg-BG" w:eastAsia="bg-BG"/>
        </w:rPr>
        <w:t xml:space="preserve">. Допълнителна информация може да бъде намерена и на следния линк: </w:t>
      </w:r>
      <w:r w:rsidRPr="00CB2A53">
        <w:rPr>
          <w:rFonts w:eastAsia="Calibri" w:cstheme="minorHAnsi"/>
          <w:color w:val="0563C1"/>
          <w:sz w:val="24"/>
          <w:szCs w:val="24"/>
          <w:u w:val="single"/>
          <w:lang w:val="bg-BG" w:eastAsia="bg-BG"/>
        </w:rPr>
        <w:t>https://eumis2020.government.bg/bg/s/Default/Manual</w:t>
      </w:r>
    </w:p>
    <w:p w14:paraId="4784D70F" w14:textId="77777777" w:rsidR="00636200" w:rsidRPr="00504A84" w:rsidRDefault="00636200" w:rsidP="00A06C72">
      <w:pPr>
        <w:pStyle w:val="Heading1"/>
        <w:spacing w:before="0"/>
        <w:ind w:firstLine="426"/>
        <w:rPr>
          <w:rFonts w:asciiTheme="minorHAnsi" w:hAnsiTheme="minorHAnsi" w:cstheme="minorHAnsi"/>
          <w:b/>
          <w:sz w:val="24"/>
          <w:szCs w:val="24"/>
          <w:lang w:val="bg-BG"/>
        </w:rPr>
      </w:pPr>
    </w:p>
    <w:p w14:paraId="4E3B3A35" w14:textId="77777777" w:rsidR="00612B30" w:rsidRPr="00504A84" w:rsidRDefault="00612B30" w:rsidP="00A06C72">
      <w:pPr>
        <w:pStyle w:val="Heading1"/>
        <w:spacing w:before="0"/>
        <w:ind w:firstLine="426"/>
        <w:rPr>
          <w:rFonts w:asciiTheme="minorHAnsi" w:hAnsiTheme="minorHAnsi" w:cstheme="minorHAnsi"/>
          <w:b/>
          <w:sz w:val="24"/>
          <w:szCs w:val="24"/>
          <w:lang w:val="bg-BG"/>
        </w:rPr>
      </w:pPr>
      <w:bookmarkStart w:id="41" w:name="_Toc189581396"/>
      <w:r w:rsidRPr="00504A84">
        <w:rPr>
          <w:rFonts w:asciiTheme="minorHAnsi" w:hAnsiTheme="minorHAnsi" w:cstheme="minorHAnsi"/>
          <w:b/>
          <w:sz w:val="24"/>
          <w:szCs w:val="24"/>
          <w:lang w:val="bg-BG"/>
        </w:rPr>
        <w:t>22. Критерии и методика за оценка на проектните предложения:</w:t>
      </w:r>
      <w:bookmarkEnd w:id="41"/>
    </w:p>
    <w:p w14:paraId="5134E256" w14:textId="77777777" w:rsidR="007F561A" w:rsidRPr="00504A84" w:rsidRDefault="007F561A" w:rsidP="00D41DC0">
      <w:pPr>
        <w:spacing w:after="0"/>
        <w:jc w:val="both"/>
        <w:rPr>
          <w:rFonts w:cstheme="minorHAnsi"/>
          <w:sz w:val="24"/>
          <w:szCs w:val="24"/>
          <w:lang w:val="bg-BG"/>
        </w:rPr>
      </w:pPr>
    </w:p>
    <w:p w14:paraId="74DBEA56" w14:textId="77777777" w:rsidR="007F561A" w:rsidRPr="00CB2A53" w:rsidRDefault="007F561A" w:rsidP="00D41DC0">
      <w:pPr>
        <w:spacing w:after="0"/>
        <w:jc w:val="both"/>
        <w:rPr>
          <w:rFonts w:cstheme="minorHAnsi"/>
          <w:sz w:val="24"/>
          <w:szCs w:val="24"/>
          <w:lang w:val="bg-BG"/>
        </w:rPr>
      </w:pPr>
      <w:r w:rsidRPr="00CB2A53">
        <w:rPr>
          <w:rFonts w:cstheme="minorHAnsi"/>
          <w:sz w:val="24"/>
          <w:szCs w:val="24"/>
          <w:lang w:val="bg-BG"/>
        </w:rPr>
        <w:t xml:space="preserve">Критериите за подбор се използват, за да се гарантира, че избраните за финансиране проектни предложения подкрепят целите заложени в ПМДРА. Критериите за подбор са изготвени от УО и са одобрени от Комитета за наблюдение (КН) на ПМДРА. По този начин се гарантира, че УО има ясни насоки зададени от КН и извършвания подбор на проектни предложения за финансиране от ЕФМДРА е в съответствие с целите на програмата. </w:t>
      </w:r>
    </w:p>
    <w:p w14:paraId="33B9D111" w14:textId="77777777" w:rsidR="00B738E2" w:rsidRPr="00CB2A53" w:rsidRDefault="007F561A" w:rsidP="00D41DC0">
      <w:pPr>
        <w:spacing w:after="0"/>
        <w:jc w:val="both"/>
        <w:rPr>
          <w:rFonts w:cstheme="minorHAnsi"/>
          <w:sz w:val="24"/>
          <w:szCs w:val="24"/>
          <w:lang w:val="bg-BG"/>
        </w:rPr>
      </w:pPr>
      <w:r w:rsidRPr="00CB2A53">
        <w:rPr>
          <w:rFonts w:cstheme="minorHAnsi"/>
          <w:sz w:val="24"/>
          <w:szCs w:val="24"/>
          <w:lang w:val="bg-BG"/>
        </w:rPr>
        <w:t>Оценката по настоящата процедура се извършва въз основа на критерии, одобрени от Комитета за наблюдение на ПМДРА.</w:t>
      </w:r>
    </w:p>
    <w:p w14:paraId="7A963B56" w14:textId="77777777" w:rsidR="007F561A" w:rsidRPr="00504A84" w:rsidRDefault="007F561A" w:rsidP="00A06C72">
      <w:pPr>
        <w:pStyle w:val="Heading1"/>
        <w:spacing w:before="0"/>
        <w:ind w:left="426"/>
        <w:rPr>
          <w:rFonts w:asciiTheme="minorHAnsi" w:hAnsiTheme="minorHAnsi" w:cstheme="minorHAnsi"/>
          <w:b/>
          <w:sz w:val="24"/>
          <w:szCs w:val="24"/>
          <w:lang w:val="bg-BG"/>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5"/>
        <w:gridCol w:w="7305"/>
      </w:tblGrid>
      <w:tr w:rsidR="00B738E2" w:rsidRPr="00B532E8" w14:paraId="5E1D999B" w14:textId="77777777" w:rsidTr="00D41DC0">
        <w:trPr>
          <w:trHeight w:val="386"/>
        </w:trPr>
        <w:tc>
          <w:tcPr>
            <w:tcW w:w="2505" w:type="dxa"/>
            <w:tcBorders>
              <w:top w:val="single" w:sz="4" w:space="0" w:color="auto"/>
              <w:left w:val="single" w:sz="4" w:space="0" w:color="auto"/>
              <w:bottom w:val="single" w:sz="4" w:space="0" w:color="auto"/>
              <w:right w:val="single" w:sz="4" w:space="0" w:color="auto"/>
            </w:tcBorders>
            <w:hideMark/>
          </w:tcPr>
          <w:p w14:paraId="706F3AFD" w14:textId="77777777" w:rsidR="00B738E2" w:rsidRPr="00CB2A53" w:rsidRDefault="00B738E2" w:rsidP="00A06C72">
            <w:pPr>
              <w:spacing w:after="0" w:line="276" w:lineRule="auto"/>
              <w:rPr>
                <w:rFonts w:eastAsia="Calibri" w:cstheme="minorHAnsi"/>
                <w:b/>
                <w:sz w:val="24"/>
                <w:szCs w:val="24"/>
              </w:rPr>
            </w:pPr>
            <w:r w:rsidRPr="00CB2A53">
              <w:rPr>
                <w:rFonts w:eastAsia="Calibri" w:cstheme="minorHAnsi"/>
                <w:b/>
                <w:sz w:val="24"/>
                <w:szCs w:val="24"/>
                <w:lang w:val="bg-BG"/>
              </w:rPr>
              <w:t>Критерии за подбор</w:t>
            </w:r>
          </w:p>
        </w:tc>
        <w:tc>
          <w:tcPr>
            <w:tcW w:w="7305" w:type="dxa"/>
            <w:tcBorders>
              <w:top w:val="single" w:sz="4" w:space="0" w:color="auto"/>
              <w:left w:val="single" w:sz="4" w:space="0" w:color="auto"/>
              <w:bottom w:val="single" w:sz="4" w:space="0" w:color="auto"/>
              <w:right w:val="single" w:sz="4" w:space="0" w:color="auto"/>
            </w:tcBorders>
          </w:tcPr>
          <w:p w14:paraId="7636F9B6"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 xml:space="preserve">1. Проектът се изпълнява в обект за производство на аквакултури на територията в зоните по НАТУРА 2000 и кандидатът има регистрация по чл. 25 от Закона за рибарството и </w:t>
            </w:r>
            <w:proofErr w:type="spellStart"/>
            <w:r w:rsidRPr="00CB2A53">
              <w:rPr>
                <w:rFonts w:eastAsia="Times New Roman" w:cstheme="minorHAnsi"/>
                <w:sz w:val="24"/>
                <w:szCs w:val="24"/>
                <w:lang w:val="bg-BG" w:eastAsia="fr-FR"/>
              </w:rPr>
              <w:t>аквакултурите</w:t>
            </w:r>
            <w:proofErr w:type="spellEnd"/>
            <w:r w:rsidRPr="00CB2A53">
              <w:rPr>
                <w:rFonts w:eastAsia="Times New Roman" w:cstheme="minorHAnsi"/>
                <w:sz w:val="24"/>
                <w:szCs w:val="24"/>
                <w:lang w:val="bg-BG" w:eastAsia="fr-FR"/>
              </w:rPr>
              <w:t xml:space="preserve"> за развъждане и отглеждане на риба и други водни организми за период:</w:t>
            </w:r>
          </w:p>
          <w:p w14:paraId="3616BA6C" w14:textId="77777777" w:rsidR="00B738E2" w:rsidRPr="00CB2A53" w:rsidRDefault="00B738E2" w:rsidP="00A06C72">
            <w:pPr>
              <w:suppressAutoHyphens/>
              <w:autoSpaceDN w:val="0"/>
              <w:spacing w:after="0" w:line="240" w:lineRule="auto"/>
              <w:ind w:left="740"/>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 xml:space="preserve">- до 5 години - </w:t>
            </w:r>
            <w:r w:rsidRPr="00CB2A53">
              <w:rPr>
                <w:rFonts w:eastAsia="Times New Roman" w:cstheme="minorHAnsi"/>
                <w:b/>
                <w:sz w:val="24"/>
                <w:szCs w:val="24"/>
                <w:lang w:val="bg-BG" w:eastAsia="fr-FR"/>
              </w:rPr>
              <w:t>10 точки;</w:t>
            </w:r>
          </w:p>
          <w:p w14:paraId="20FA8C17" w14:textId="77777777" w:rsidR="00B738E2" w:rsidRPr="00CB2A53" w:rsidRDefault="00B738E2" w:rsidP="00A06C72">
            <w:pPr>
              <w:suppressAutoHyphens/>
              <w:autoSpaceDN w:val="0"/>
              <w:spacing w:after="0" w:line="240" w:lineRule="auto"/>
              <w:ind w:left="740"/>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 xml:space="preserve">- от 6 до 15 години - </w:t>
            </w:r>
            <w:r w:rsidRPr="00CB2A53">
              <w:rPr>
                <w:rFonts w:eastAsia="Times New Roman" w:cstheme="minorHAnsi"/>
                <w:b/>
                <w:sz w:val="24"/>
                <w:szCs w:val="24"/>
                <w:lang w:val="bg-BG" w:eastAsia="fr-FR"/>
              </w:rPr>
              <w:t>15 точки;</w:t>
            </w:r>
          </w:p>
          <w:p w14:paraId="46DD1370" w14:textId="77777777" w:rsidR="00B738E2" w:rsidRPr="00CB2A53" w:rsidRDefault="00B738E2" w:rsidP="00A06C72">
            <w:pPr>
              <w:suppressAutoHyphens/>
              <w:autoSpaceDN w:val="0"/>
              <w:spacing w:after="0" w:line="240" w:lineRule="auto"/>
              <w:ind w:left="740"/>
              <w:jc w:val="both"/>
              <w:textAlignment w:val="baseline"/>
              <w:rPr>
                <w:rFonts w:eastAsia="Times New Roman" w:cstheme="minorHAnsi"/>
                <w:b/>
                <w:sz w:val="24"/>
                <w:szCs w:val="24"/>
                <w:lang w:val="bg-BG" w:eastAsia="fr-FR"/>
              </w:rPr>
            </w:pPr>
            <w:r w:rsidRPr="00CB2A53">
              <w:rPr>
                <w:rFonts w:eastAsia="Times New Roman" w:cstheme="minorHAnsi"/>
                <w:sz w:val="24"/>
                <w:szCs w:val="24"/>
                <w:lang w:val="bg-BG" w:eastAsia="fr-FR"/>
              </w:rPr>
              <w:t>- над 15 години -</w:t>
            </w:r>
            <w:r w:rsidRPr="00CB2A53">
              <w:rPr>
                <w:rFonts w:eastAsia="Times New Roman" w:cstheme="minorHAnsi"/>
                <w:b/>
                <w:sz w:val="24"/>
                <w:szCs w:val="24"/>
                <w:lang w:val="bg-BG" w:eastAsia="fr-FR"/>
              </w:rPr>
              <w:t xml:space="preserve"> 25 точки.</w:t>
            </w:r>
          </w:p>
          <w:p w14:paraId="2A3F9BA9" w14:textId="77777777" w:rsidR="00AF2E4B" w:rsidRPr="00CB2A53" w:rsidRDefault="00AF2E4B" w:rsidP="00A06C72">
            <w:pPr>
              <w:suppressAutoHyphens/>
              <w:autoSpaceDN w:val="0"/>
              <w:spacing w:after="0" w:line="240" w:lineRule="auto"/>
              <w:ind w:left="740"/>
              <w:jc w:val="both"/>
              <w:textAlignment w:val="baseline"/>
              <w:rPr>
                <w:rFonts w:eastAsia="Times New Roman" w:cstheme="minorHAnsi"/>
                <w:sz w:val="24"/>
                <w:szCs w:val="24"/>
                <w:lang w:val="bg-BG" w:eastAsia="fr-FR"/>
              </w:rPr>
            </w:pPr>
          </w:p>
          <w:p w14:paraId="6543726A"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2. Проектът включва освен разходи за придобиване на непродуктивни инвестиции също и дейности за производство на аквакултури -</w:t>
            </w:r>
            <w:r w:rsidRPr="00CB2A53">
              <w:rPr>
                <w:rFonts w:eastAsia="Times New Roman" w:cstheme="minorHAnsi"/>
                <w:b/>
                <w:sz w:val="24"/>
                <w:szCs w:val="24"/>
                <w:lang w:val="bg-BG" w:eastAsia="fr-FR"/>
              </w:rPr>
              <w:t xml:space="preserve"> 10 точки.</w:t>
            </w:r>
            <w:r w:rsidRPr="00CB2A53">
              <w:rPr>
                <w:rFonts w:eastAsia="Times New Roman" w:cstheme="minorHAnsi"/>
                <w:sz w:val="24"/>
                <w:szCs w:val="24"/>
                <w:lang w:val="bg-BG" w:eastAsia="fr-FR"/>
              </w:rPr>
              <w:t xml:space="preserve"> </w:t>
            </w:r>
          </w:p>
          <w:p w14:paraId="67894C69" w14:textId="77777777" w:rsidR="00AF2E4B" w:rsidRPr="00CB2A53" w:rsidRDefault="00AF2E4B" w:rsidP="00A06C72">
            <w:pPr>
              <w:suppressAutoHyphens/>
              <w:autoSpaceDN w:val="0"/>
              <w:spacing w:after="0" w:line="240" w:lineRule="auto"/>
              <w:jc w:val="both"/>
              <w:textAlignment w:val="baseline"/>
              <w:rPr>
                <w:rFonts w:eastAsia="Times New Roman" w:cstheme="minorHAnsi"/>
                <w:sz w:val="24"/>
                <w:szCs w:val="24"/>
                <w:lang w:val="bg-BG" w:eastAsia="fr-FR"/>
              </w:rPr>
            </w:pPr>
          </w:p>
          <w:p w14:paraId="1945344F"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3. Обектът за аквакултури:</w:t>
            </w:r>
          </w:p>
          <w:p w14:paraId="0EF47E37" w14:textId="77777777" w:rsidR="00B738E2" w:rsidRPr="00CB2A53" w:rsidRDefault="00B738E2" w:rsidP="00A06C72">
            <w:pPr>
              <w:suppressAutoHyphens/>
              <w:autoSpaceDN w:val="0"/>
              <w:spacing w:after="0" w:line="240" w:lineRule="auto"/>
              <w:ind w:left="380"/>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 xml:space="preserve">- има друго основно предназначение, но се използва за развъждане и отглеждане на риба и други водни организми </w:t>
            </w:r>
            <w:r w:rsidRPr="00CB2A53">
              <w:rPr>
                <w:rFonts w:eastAsia="Times New Roman" w:cstheme="minorHAnsi"/>
                <w:b/>
                <w:sz w:val="24"/>
                <w:szCs w:val="24"/>
                <w:lang w:val="bg-BG" w:eastAsia="fr-FR"/>
              </w:rPr>
              <w:t>- 10 точки;</w:t>
            </w:r>
          </w:p>
          <w:p w14:paraId="549AAA58" w14:textId="77777777" w:rsidR="00B738E2" w:rsidRPr="00CB2A53" w:rsidRDefault="00B738E2" w:rsidP="00A06C72">
            <w:pPr>
              <w:suppressAutoHyphens/>
              <w:autoSpaceDN w:val="0"/>
              <w:spacing w:after="0" w:line="240" w:lineRule="auto"/>
              <w:ind w:left="380"/>
              <w:jc w:val="both"/>
              <w:textAlignment w:val="baseline"/>
              <w:rPr>
                <w:rFonts w:eastAsia="Times New Roman" w:cstheme="minorHAnsi"/>
                <w:b/>
                <w:sz w:val="24"/>
                <w:szCs w:val="24"/>
                <w:lang w:val="bg-BG" w:eastAsia="fr-FR"/>
              </w:rPr>
            </w:pPr>
            <w:r w:rsidRPr="00CB2A53">
              <w:rPr>
                <w:rFonts w:eastAsia="Times New Roman" w:cstheme="minorHAnsi"/>
                <w:sz w:val="24"/>
                <w:szCs w:val="24"/>
                <w:lang w:val="bg-BG" w:eastAsia="fr-FR"/>
              </w:rPr>
              <w:t xml:space="preserve">- е изграден като специализиран обект за развъждане и отглеждане на риба и други водни организми - </w:t>
            </w:r>
            <w:r w:rsidRPr="00CB2A53">
              <w:rPr>
                <w:rFonts w:eastAsia="Times New Roman" w:cstheme="minorHAnsi"/>
                <w:b/>
                <w:sz w:val="24"/>
                <w:szCs w:val="24"/>
                <w:lang w:val="bg-BG" w:eastAsia="fr-FR"/>
              </w:rPr>
              <w:t>20 точки.</w:t>
            </w:r>
          </w:p>
          <w:p w14:paraId="4C85CBCF" w14:textId="77777777" w:rsidR="00AF2E4B" w:rsidRPr="00CB2A53" w:rsidRDefault="00AF2E4B" w:rsidP="00A06C72">
            <w:pPr>
              <w:suppressAutoHyphens/>
              <w:autoSpaceDN w:val="0"/>
              <w:spacing w:after="0" w:line="240" w:lineRule="auto"/>
              <w:ind w:left="380"/>
              <w:jc w:val="both"/>
              <w:textAlignment w:val="baseline"/>
              <w:rPr>
                <w:rFonts w:eastAsia="Times New Roman" w:cstheme="minorHAnsi"/>
                <w:sz w:val="24"/>
                <w:szCs w:val="24"/>
                <w:lang w:val="bg-BG" w:eastAsia="fr-FR"/>
              </w:rPr>
            </w:pPr>
          </w:p>
          <w:p w14:paraId="43E895DF"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sz w:val="24"/>
                <w:szCs w:val="24"/>
                <w:lang w:val="bg-BG" w:eastAsia="fr-FR"/>
              </w:rPr>
              <w:t xml:space="preserve">4. Проектът е свързан с опазване на видове, които са включени в Червената книга на Република България и/или Приложение № 3 на Закона за биологичното разнообразие - </w:t>
            </w:r>
            <w:r w:rsidRPr="00CB2A53">
              <w:rPr>
                <w:rFonts w:eastAsia="Times New Roman" w:cstheme="minorHAnsi"/>
                <w:b/>
                <w:sz w:val="24"/>
                <w:szCs w:val="24"/>
                <w:lang w:val="bg-BG" w:eastAsia="fr-FR"/>
              </w:rPr>
              <w:t>10 точки</w:t>
            </w:r>
            <w:r w:rsidRPr="00CB2A53">
              <w:rPr>
                <w:rFonts w:eastAsia="Times New Roman" w:cstheme="minorHAnsi"/>
                <w:sz w:val="24"/>
                <w:szCs w:val="24"/>
                <w:lang w:val="bg-BG" w:eastAsia="fr-FR"/>
              </w:rPr>
              <w:t>.</w:t>
            </w:r>
          </w:p>
          <w:p w14:paraId="4CCA6567"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p>
          <w:p w14:paraId="0BA0EEA6" w14:textId="77777777" w:rsidR="004220A0" w:rsidRDefault="00B738E2" w:rsidP="00A06C72">
            <w:pPr>
              <w:suppressAutoHyphens/>
              <w:autoSpaceDN w:val="0"/>
              <w:spacing w:after="0" w:line="240" w:lineRule="auto"/>
              <w:jc w:val="both"/>
              <w:textAlignment w:val="baseline"/>
              <w:rPr>
                <w:rFonts w:eastAsia="Times New Roman" w:cstheme="minorHAnsi"/>
                <w:b/>
                <w:sz w:val="24"/>
                <w:szCs w:val="24"/>
                <w:lang w:val="bg-BG" w:eastAsia="fr-FR"/>
              </w:rPr>
            </w:pPr>
            <w:r w:rsidRPr="00CB2A53">
              <w:rPr>
                <w:rFonts w:eastAsia="Times New Roman" w:cstheme="minorHAnsi"/>
                <w:sz w:val="24"/>
                <w:szCs w:val="24"/>
                <w:lang w:val="bg-BG" w:eastAsia="fr-FR"/>
              </w:rPr>
              <w:t xml:space="preserve">5. Стопанството, за което се кандидатства, е прилагало методи за отглеждане на аквакултури, осигуряващи екологични услуги - </w:t>
            </w:r>
            <w:r w:rsidRPr="00CB2A53">
              <w:rPr>
                <w:rFonts w:eastAsia="Times New Roman" w:cstheme="minorHAnsi"/>
                <w:b/>
                <w:sz w:val="24"/>
                <w:szCs w:val="24"/>
                <w:lang w:val="bg-BG" w:eastAsia="fr-FR"/>
              </w:rPr>
              <w:t>10 точки.</w:t>
            </w:r>
          </w:p>
          <w:p w14:paraId="37EFFBB2" w14:textId="77777777" w:rsidR="00B738E2" w:rsidRPr="00CB2A53" w:rsidRDefault="00B738E2" w:rsidP="00A06C72">
            <w:pPr>
              <w:suppressAutoHyphens/>
              <w:autoSpaceDN w:val="0"/>
              <w:spacing w:after="0" w:line="240" w:lineRule="auto"/>
              <w:jc w:val="both"/>
              <w:textAlignment w:val="baseline"/>
              <w:rPr>
                <w:rFonts w:eastAsia="Times New Roman" w:cstheme="minorHAnsi"/>
                <w:sz w:val="24"/>
                <w:szCs w:val="24"/>
                <w:lang w:val="bg-BG" w:eastAsia="fr-FR"/>
              </w:rPr>
            </w:pPr>
            <w:r w:rsidRPr="00CB2A53">
              <w:rPr>
                <w:rFonts w:eastAsia="Times New Roman" w:cstheme="minorHAnsi"/>
                <w:b/>
                <w:sz w:val="24"/>
                <w:szCs w:val="24"/>
                <w:lang w:val="bg-BG" w:eastAsia="fr-FR"/>
              </w:rPr>
              <w:t xml:space="preserve"> </w:t>
            </w:r>
          </w:p>
          <w:p w14:paraId="0C97A7A5" w14:textId="245E8DF3" w:rsidR="00B738E2" w:rsidRPr="00E204DE" w:rsidRDefault="00B738E2" w:rsidP="00A06C72">
            <w:pPr>
              <w:suppressAutoHyphens/>
              <w:autoSpaceDN w:val="0"/>
              <w:spacing w:after="0" w:line="240" w:lineRule="auto"/>
              <w:jc w:val="both"/>
              <w:textAlignment w:val="baseline"/>
              <w:rPr>
                <w:rFonts w:eastAsia="Times New Roman" w:cstheme="minorHAnsi"/>
                <w:i/>
                <w:sz w:val="24"/>
                <w:szCs w:val="24"/>
                <w:lang w:val="bg-BG" w:eastAsia="fr-FR"/>
              </w:rPr>
            </w:pPr>
            <w:r w:rsidRPr="003F0875">
              <w:rPr>
                <w:rFonts w:eastAsia="Times New Roman" w:cstheme="minorHAnsi"/>
                <w:sz w:val="24"/>
                <w:szCs w:val="24"/>
                <w:lang w:val="bg-BG" w:eastAsia="fr-FR"/>
              </w:rPr>
              <w:t xml:space="preserve">6. Проектът предвижда дейности по обмен на знания и опит по отношение на опазването, възстановяването и устойчивото използване на околната среда - </w:t>
            </w:r>
            <w:r w:rsidRPr="003F0875">
              <w:rPr>
                <w:rFonts w:eastAsia="Times New Roman" w:cstheme="minorHAnsi"/>
                <w:b/>
                <w:sz w:val="24"/>
                <w:szCs w:val="24"/>
                <w:lang w:val="bg-BG" w:eastAsia="fr-FR"/>
              </w:rPr>
              <w:t>10 точки.</w:t>
            </w:r>
            <w:r w:rsidR="00E204DE">
              <w:rPr>
                <w:rFonts w:eastAsia="Times New Roman" w:cstheme="minorHAnsi"/>
                <w:b/>
                <w:sz w:val="24"/>
                <w:szCs w:val="24"/>
                <w:lang w:val="bg-BG" w:eastAsia="fr-FR"/>
              </w:rPr>
              <w:t xml:space="preserve"> </w:t>
            </w:r>
            <w:r w:rsidR="00E204DE" w:rsidRPr="00E204DE">
              <w:rPr>
                <w:rFonts w:eastAsia="Times New Roman" w:cstheme="minorHAnsi"/>
                <w:i/>
                <w:sz w:val="24"/>
                <w:szCs w:val="24"/>
                <w:lang w:eastAsia="fr-FR"/>
              </w:rPr>
              <w:t>(</w:t>
            </w:r>
            <w:r w:rsidR="00E204DE" w:rsidRPr="00E204DE">
              <w:rPr>
                <w:rFonts w:eastAsia="Times New Roman" w:cstheme="minorHAnsi"/>
                <w:i/>
                <w:sz w:val="24"/>
                <w:szCs w:val="24"/>
                <w:lang w:val="bg-BG" w:eastAsia="fr-FR"/>
              </w:rPr>
              <w:t>неприложим по настоящата процедура</w:t>
            </w:r>
            <w:r w:rsidR="00E204DE" w:rsidRPr="00E204DE">
              <w:rPr>
                <w:rFonts w:eastAsia="Times New Roman" w:cstheme="minorHAnsi"/>
                <w:i/>
                <w:sz w:val="24"/>
                <w:szCs w:val="24"/>
                <w:lang w:eastAsia="fr-FR"/>
              </w:rPr>
              <w:t>)</w:t>
            </w:r>
          </w:p>
          <w:p w14:paraId="31071F76" w14:textId="77777777" w:rsidR="00AF2E4B" w:rsidRPr="00CB2A53" w:rsidRDefault="00AF2E4B" w:rsidP="00A06C72">
            <w:pPr>
              <w:suppressAutoHyphens/>
              <w:autoSpaceDN w:val="0"/>
              <w:spacing w:after="0" w:line="240" w:lineRule="auto"/>
              <w:jc w:val="both"/>
              <w:textAlignment w:val="baseline"/>
              <w:rPr>
                <w:rFonts w:eastAsia="Times New Roman" w:cstheme="minorHAnsi"/>
                <w:sz w:val="24"/>
                <w:szCs w:val="24"/>
                <w:lang w:val="bg-BG" w:eastAsia="fr-FR"/>
              </w:rPr>
            </w:pPr>
          </w:p>
          <w:p w14:paraId="794EC662" w14:textId="77777777" w:rsidR="00B738E2" w:rsidRPr="00CB2A53" w:rsidRDefault="00B738E2" w:rsidP="00A06C72">
            <w:pPr>
              <w:spacing w:after="0" w:line="276" w:lineRule="auto"/>
              <w:rPr>
                <w:rFonts w:eastAsia="Calibri" w:cstheme="minorHAnsi"/>
                <w:sz w:val="24"/>
                <w:szCs w:val="24"/>
                <w:highlight w:val="yellow"/>
                <w:lang w:val="bg-BG"/>
              </w:rPr>
            </w:pPr>
            <w:r w:rsidRPr="00CB2A53">
              <w:rPr>
                <w:rFonts w:eastAsia="Times New Roman" w:cstheme="minorHAnsi"/>
                <w:b/>
                <w:sz w:val="24"/>
                <w:szCs w:val="24"/>
                <w:lang w:val="bg-BG" w:eastAsia="fr-FR"/>
              </w:rPr>
              <w:t>Максимален общ брой точки - 85 точки.</w:t>
            </w:r>
          </w:p>
        </w:tc>
      </w:tr>
    </w:tbl>
    <w:p w14:paraId="309AC0D4" w14:textId="77777777" w:rsidR="00B738E2" w:rsidRPr="00504A84" w:rsidRDefault="00B738E2" w:rsidP="00A06C72">
      <w:pPr>
        <w:spacing w:after="0"/>
        <w:rPr>
          <w:rFonts w:cstheme="minorHAnsi"/>
          <w:sz w:val="24"/>
          <w:szCs w:val="24"/>
          <w:lang w:val="bg-BG"/>
        </w:rPr>
      </w:pPr>
    </w:p>
    <w:p w14:paraId="3BE43F9C" w14:textId="77777777" w:rsidR="003B06C3" w:rsidRPr="00CB2A53" w:rsidRDefault="003B06C3" w:rsidP="00B21824">
      <w:pPr>
        <w:tabs>
          <w:tab w:val="left" w:pos="-180"/>
        </w:tabs>
        <w:spacing w:after="0"/>
        <w:ind w:left="-142" w:right="-22"/>
        <w:jc w:val="both"/>
        <w:rPr>
          <w:rFonts w:eastAsia="Calibri" w:cstheme="minorHAnsi"/>
          <w:sz w:val="24"/>
          <w:szCs w:val="24"/>
          <w:lang w:val="bg-BG"/>
        </w:rPr>
      </w:pPr>
      <w:r w:rsidRPr="00D41DC0">
        <w:rPr>
          <w:rFonts w:eastAsia="Calibri" w:cstheme="minorHAnsi"/>
          <w:b/>
          <w:sz w:val="24"/>
          <w:szCs w:val="24"/>
          <w:lang w:val="bg-BG"/>
        </w:rPr>
        <w:t xml:space="preserve">Проектните предложения, получили минимум </w:t>
      </w:r>
      <w:r w:rsidR="004220A0" w:rsidRPr="00D41DC0">
        <w:rPr>
          <w:rFonts w:eastAsia="Calibri" w:cstheme="minorHAnsi"/>
          <w:b/>
          <w:sz w:val="24"/>
          <w:szCs w:val="24"/>
          <w:lang w:val="bg-BG"/>
        </w:rPr>
        <w:t>2</w:t>
      </w:r>
      <w:r w:rsidRPr="00D41DC0">
        <w:rPr>
          <w:rFonts w:eastAsia="Calibri" w:cstheme="minorHAnsi"/>
          <w:b/>
          <w:sz w:val="24"/>
          <w:szCs w:val="24"/>
          <w:lang w:val="bg-BG"/>
        </w:rPr>
        <w:t>0 точки</w:t>
      </w:r>
      <w:r w:rsidRPr="00CB2A53">
        <w:rPr>
          <w:rFonts w:eastAsia="Calibri" w:cstheme="minorHAnsi"/>
          <w:b/>
          <w:sz w:val="24"/>
          <w:szCs w:val="24"/>
          <w:lang w:val="bg-BG"/>
        </w:rPr>
        <w:t xml:space="preserve"> </w:t>
      </w:r>
      <w:r w:rsidR="00D41DC0">
        <w:rPr>
          <w:rFonts w:eastAsia="Calibri" w:cstheme="minorHAnsi"/>
          <w:b/>
          <w:sz w:val="24"/>
          <w:szCs w:val="24"/>
          <w:lang w:val="bg-BG"/>
        </w:rPr>
        <w:t>от</w:t>
      </w:r>
      <w:r w:rsidRPr="00CB2A53">
        <w:rPr>
          <w:rFonts w:eastAsia="Calibri" w:cstheme="minorHAnsi"/>
          <w:b/>
          <w:sz w:val="24"/>
          <w:szCs w:val="24"/>
          <w:lang w:val="bg-BG"/>
        </w:rPr>
        <w:t xml:space="preserve"> „Техническа и финансова оценка”,  </w:t>
      </w:r>
      <w:r w:rsidRPr="00CB2A53">
        <w:rPr>
          <w:rFonts w:eastAsia="Calibri" w:cstheme="minorHAnsi"/>
          <w:sz w:val="24"/>
          <w:szCs w:val="24"/>
          <w:lang w:val="bg-BG"/>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3E691F29"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sz w:val="24"/>
          <w:szCs w:val="24"/>
          <w:lang w:val="bg-BG"/>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61DD396A"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p>
    <w:p w14:paraId="7EF08952" w14:textId="77777777" w:rsidR="006912FA" w:rsidRPr="00CB2A53" w:rsidRDefault="003B06C3" w:rsidP="00B21824">
      <w:pPr>
        <w:tabs>
          <w:tab w:val="left" w:pos="-180"/>
        </w:tabs>
        <w:spacing w:after="0" w:line="240" w:lineRule="auto"/>
        <w:ind w:left="-142" w:right="-22"/>
        <w:jc w:val="both"/>
        <w:rPr>
          <w:rFonts w:eastAsia="Times New Roman" w:cstheme="minorHAnsi"/>
          <w:sz w:val="24"/>
          <w:szCs w:val="24"/>
          <w:lang w:val="bg-BG" w:eastAsia="fr-FR"/>
        </w:rPr>
      </w:pPr>
      <w:r w:rsidRPr="00CB2A53">
        <w:rPr>
          <w:rFonts w:eastAsia="Calibri" w:cstheme="minorHAnsi"/>
          <w:b/>
          <w:sz w:val="24"/>
          <w:szCs w:val="24"/>
          <w:lang w:val="bg-BG"/>
        </w:rPr>
        <w:t xml:space="preserve">Критерий </w:t>
      </w:r>
      <w:r w:rsidRPr="00504A84">
        <w:rPr>
          <w:rFonts w:eastAsia="Calibri" w:cstheme="minorHAnsi"/>
          <w:b/>
          <w:sz w:val="24"/>
          <w:szCs w:val="24"/>
          <w:lang w:val="ru-RU"/>
        </w:rPr>
        <w:t>1</w:t>
      </w:r>
      <w:r w:rsidRPr="00CB2A53">
        <w:rPr>
          <w:rFonts w:eastAsia="Calibri" w:cstheme="minorHAnsi"/>
          <w:b/>
          <w:sz w:val="24"/>
          <w:szCs w:val="24"/>
          <w:lang w:val="bg-BG"/>
        </w:rPr>
        <w:t xml:space="preserve"> „</w:t>
      </w:r>
      <w:r w:rsidR="006912FA" w:rsidRPr="00CB2A53">
        <w:rPr>
          <w:rFonts w:eastAsia="Times New Roman" w:cstheme="minorHAnsi"/>
          <w:b/>
          <w:sz w:val="24"/>
          <w:szCs w:val="24"/>
          <w:lang w:val="bg-BG" w:eastAsia="fr-FR"/>
        </w:rPr>
        <w:t xml:space="preserve">Проектът се изпълнява в обект за производство на аквакултури на територията в зоните по НАТУРА 2000 и кандидатът има регистрация по чл. 25 от Закона за рибарството и </w:t>
      </w:r>
      <w:proofErr w:type="spellStart"/>
      <w:r w:rsidR="006912FA" w:rsidRPr="00CB2A53">
        <w:rPr>
          <w:rFonts w:eastAsia="Times New Roman" w:cstheme="minorHAnsi"/>
          <w:b/>
          <w:sz w:val="24"/>
          <w:szCs w:val="24"/>
          <w:lang w:val="bg-BG" w:eastAsia="fr-FR"/>
        </w:rPr>
        <w:t>аквакултурите</w:t>
      </w:r>
      <w:proofErr w:type="spellEnd"/>
      <w:r w:rsidR="006912FA" w:rsidRPr="00CB2A53">
        <w:rPr>
          <w:rFonts w:eastAsia="Times New Roman" w:cstheme="minorHAnsi"/>
          <w:b/>
          <w:sz w:val="24"/>
          <w:szCs w:val="24"/>
          <w:lang w:val="bg-BG" w:eastAsia="fr-FR"/>
        </w:rPr>
        <w:t xml:space="preserve"> за развъждане и отглеждане на риба и други водни организми за период.</w:t>
      </w:r>
    </w:p>
    <w:p w14:paraId="6CD10B9E"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i/>
          <w:sz w:val="24"/>
          <w:szCs w:val="24"/>
          <w:lang w:val="bg-BG"/>
        </w:rPr>
        <w:t>Критерият се доказва с документ 2 от Списъка с документи по т. 24 от настоящите условия за кандидатстване.</w:t>
      </w:r>
    </w:p>
    <w:p w14:paraId="2AB79DEB"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p>
    <w:p w14:paraId="6131FB0A"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b/>
          <w:sz w:val="24"/>
          <w:szCs w:val="24"/>
          <w:lang w:val="bg-BG"/>
        </w:rPr>
        <w:t>Критерий 2 „Проектът включва освен разходи за придобиване на непродуктивни инвестиции също и дейности за производство на аквакултури“</w:t>
      </w:r>
      <w:r w:rsidR="006912FA" w:rsidRPr="00CB2A53">
        <w:rPr>
          <w:rFonts w:eastAsia="Calibri" w:cstheme="minorHAnsi"/>
          <w:i/>
          <w:sz w:val="24"/>
          <w:szCs w:val="24"/>
          <w:lang w:val="bg-BG"/>
        </w:rPr>
        <w:t xml:space="preserve"> </w:t>
      </w:r>
      <w:r w:rsidRPr="00CB2A53">
        <w:rPr>
          <w:rFonts w:eastAsia="Calibri" w:cstheme="minorHAnsi"/>
          <w:sz w:val="24"/>
          <w:szCs w:val="24"/>
          <w:lang w:val="bg-BG"/>
        </w:rPr>
        <w:t xml:space="preserve">- </w:t>
      </w:r>
      <w:r w:rsidR="006912FA" w:rsidRPr="00CB2A53">
        <w:rPr>
          <w:rFonts w:eastAsia="Calibri" w:cstheme="minorHAnsi"/>
          <w:sz w:val="24"/>
          <w:szCs w:val="24"/>
          <w:lang w:val="bg-BG"/>
        </w:rPr>
        <w:t xml:space="preserve"> </w:t>
      </w:r>
      <w:r w:rsidRPr="00CB2A53">
        <w:rPr>
          <w:rFonts w:eastAsia="Calibri" w:cstheme="minorHAnsi"/>
          <w:i/>
          <w:sz w:val="24"/>
          <w:szCs w:val="24"/>
          <w:lang w:val="bg-BG"/>
        </w:rPr>
        <w:t>неприложим по настоящата процедура</w:t>
      </w:r>
      <w:r w:rsidRPr="00CB2A53">
        <w:rPr>
          <w:rFonts w:eastAsia="Calibri" w:cstheme="minorHAnsi"/>
          <w:sz w:val="24"/>
          <w:szCs w:val="24"/>
          <w:lang w:val="bg-BG"/>
        </w:rPr>
        <w:t>.</w:t>
      </w:r>
    </w:p>
    <w:p w14:paraId="55789116" w14:textId="77777777" w:rsidR="003B06C3" w:rsidRPr="00CB2A53" w:rsidRDefault="003B06C3" w:rsidP="00B21824">
      <w:pPr>
        <w:tabs>
          <w:tab w:val="left" w:pos="-180"/>
        </w:tabs>
        <w:spacing w:after="0" w:line="240" w:lineRule="auto"/>
        <w:ind w:left="-142" w:right="-22"/>
        <w:jc w:val="both"/>
        <w:rPr>
          <w:rFonts w:eastAsia="Calibri" w:cstheme="minorHAnsi"/>
          <w:b/>
          <w:sz w:val="24"/>
          <w:szCs w:val="24"/>
          <w:lang w:val="bg-BG"/>
        </w:rPr>
      </w:pPr>
    </w:p>
    <w:p w14:paraId="0D62ECC3"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b/>
          <w:sz w:val="24"/>
          <w:szCs w:val="24"/>
          <w:lang w:val="bg-BG"/>
        </w:rPr>
        <w:t>Критерий 3 „Обектът за аквакултури е:</w:t>
      </w:r>
    </w:p>
    <w:p w14:paraId="27219A4E"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b/>
          <w:sz w:val="24"/>
          <w:szCs w:val="24"/>
          <w:lang w:val="bg-BG"/>
        </w:rPr>
        <w:t xml:space="preserve">- изграден с друго основно предназначение, но се използва за развъждане и отглеждане на риба и други водни организми; </w:t>
      </w:r>
    </w:p>
    <w:p w14:paraId="4F297548"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b/>
          <w:sz w:val="24"/>
          <w:szCs w:val="24"/>
          <w:lang w:val="bg-BG"/>
        </w:rPr>
        <w:t>- изграден като специализиран обект за развъждане и отглеждане на риба и други водни организми</w:t>
      </w:r>
      <w:r w:rsidRPr="00CB2A53">
        <w:rPr>
          <w:rFonts w:eastAsia="Times New Roman" w:cstheme="minorHAnsi"/>
          <w:b/>
          <w:sz w:val="24"/>
          <w:szCs w:val="24"/>
          <w:lang w:val="bg-BG" w:eastAsia="fr-FR"/>
        </w:rPr>
        <w:t>“;</w:t>
      </w:r>
    </w:p>
    <w:p w14:paraId="048527EC" w14:textId="77777777" w:rsidR="003B06C3" w:rsidRPr="00CB2A53" w:rsidRDefault="003B06C3" w:rsidP="00B21824">
      <w:pPr>
        <w:tabs>
          <w:tab w:val="left" w:pos="-180"/>
        </w:tabs>
        <w:spacing w:after="0" w:line="240" w:lineRule="auto"/>
        <w:ind w:left="-142" w:right="-22"/>
        <w:jc w:val="both"/>
        <w:rPr>
          <w:rFonts w:eastAsia="Calibri" w:cstheme="minorHAnsi"/>
          <w:color w:val="000000"/>
          <w:sz w:val="24"/>
          <w:szCs w:val="24"/>
          <w:lang w:val="ru-RU"/>
        </w:rPr>
      </w:pPr>
      <w:r w:rsidRPr="00CB2A53">
        <w:rPr>
          <w:rFonts w:eastAsia="Calibri" w:cstheme="minorHAnsi"/>
          <w:i/>
          <w:sz w:val="24"/>
          <w:szCs w:val="24"/>
          <w:lang w:val="bg-BG"/>
        </w:rPr>
        <w:t>Критерият се доказва с документ 2 от Списъка с документи по т. 24 от настоящите условия за кандидатстване.</w:t>
      </w:r>
    </w:p>
    <w:p w14:paraId="03593745" w14:textId="77777777" w:rsidR="003B06C3" w:rsidRPr="00CB2A53" w:rsidRDefault="003B06C3" w:rsidP="00B21824">
      <w:pPr>
        <w:tabs>
          <w:tab w:val="left" w:pos="-180"/>
        </w:tabs>
        <w:spacing w:after="0"/>
        <w:ind w:left="-142" w:right="-22"/>
        <w:jc w:val="both"/>
        <w:rPr>
          <w:rFonts w:eastAsia="Calibri" w:cstheme="minorHAnsi"/>
          <w:b/>
          <w:sz w:val="24"/>
          <w:szCs w:val="24"/>
          <w:lang w:val="bg-BG"/>
        </w:rPr>
      </w:pPr>
    </w:p>
    <w:p w14:paraId="10A9FDD4" w14:textId="77777777" w:rsidR="003B06C3" w:rsidRPr="00CB2A53" w:rsidRDefault="003B06C3" w:rsidP="00B21824">
      <w:pPr>
        <w:tabs>
          <w:tab w:val="left" w:pos="-180"/>
        </w:tabs>
        <w:spacing w:after="0"/>
        <w:ind w:left="-142" w:right="-22"/>
        <w:jc w:val="both"/>
        <w:rPr>
          <w:rFonts w:eastAsia="Calibri" w:cstheme="minorHAnsi"/>
          <w:b/>
          <w:sz w:val="24"/>
          <w:szCs w:val="24"/>
          <w:lang w:val="bg-BG"/>
        </w:rPr>
      </w:pPr>
      <w:r w:rsidRPr="00CB2A53">
        <w:rPr>
          <w:rFonts w:eastAsia="Calibri" w:cstheme="minorHAnsi"/>
          <w:b/>
          <w:sz w:val="24"/>
          <w:szCs w:val="24"/>
          <w:lang w:val="bg-BG"/>
        </w:rPr>
        <w:t>Критерий 4</w:t>
      </w:r>
      <w:r w:rsidRPr="00CB2A53">
        <w:rPr>
          <w:rFonts w:eastAsia="Times New Roman" w:cstheme="minorHAnsi"/>
          <w:b/>
          <w:sz w:val="24"/>
          <w:szCs w:val="24"/>
          <w:lang w:val="bg-BG" w:eastAsia="fr-FR"/>
        </w:rPr>
        <w:t xml:space="preserve"> „Проектът е свързан с опазване на видове, които са включени в Червената книга на Република България и/или Приложение № 3 на Закона за биологичното разнообразие“</w:t>
      </w:r>
    </w:p>
    <w:p w14:paraId="647B647D" w14:textId="77777777" w:rsidR="003B06C3" w:rsidRPr="00CB2A53" w:rsidRDefault="003B06C3" w:rsidP="00B21824">
      <w:pPr>
        <w:tabs>
          <w:tab w:val="left" w:pos="-180"/>
        </w:tabs>
        <w:spacing w:after="0"/>
        <w:ind w:left="-142" w:right="-22"/>
        <w:jc w:val="both"/>
        <w:rPr>
          <w:rFonts w:eastAsia="Calibri" w:cstheme="minorHAnsi"/>
          <w:i/>
          <w:sz w:val="24"/>
          <w:szCs w:val="24"/>
          <w:lang w:val="bg-BG"/>
        </w:rPr>
      </w:pPr>
      <w:r w:rsidRPr="00CB2A53">
        <w:rPr>
          <w:rFonts w:eastAsia="Calibri" w:cstheme="minorHAnsi"/>
          <w:i/>
          <w:sz w:val="24"/>
          <w:szCs w:val="24"/>
          <w:lang w:val="bg-BG"/>
        </w:rPr>
        <w:t xml:space="preserve">Критерият се доказва с описание </w:t>
      </w:r>
      <w:r w:rsidR="00967A42" w:rsidRPr="00CB2A53">
        <w:rPr>
          <w:rFonts w:eastAsia="Calibri" w:cstheme="minorHAnsi"/>
          <w:i/>
          <w:sz w:val="24"/>
          <w:szCs w:val="24"/>
          <w:lang w:val="bg-BG"/>
        </w:rPr>
        <w:t xml:space="preserve">и обосновка </w:t>
      </w:r>
      <w:r w:rsidRPr="00CB2A53">
        <w:rPr>
          <w:rFonts w:eastAsia="Calibri" w:cstheme="minorHAnsi"/>
          <w:i/>
          <w:sz w:val="24"/>
          <w:szCs w:val="24"/>
          <w:lang w:val="bg-BG"/>
        </w:rPr>
        <w:t>във формуляра за кандидатстване.</w:t>
      </w:r>
    </w:p>
    <w:p w14:paraId="6CCAEB45" w14:textId="77777777" w:rsidR="003B06C3" w:rsidRPr="00CB2A53" w:rsidRDefault="003B06C3" w:rsidP="00B21824">
      <w:pPr>
        <w:tabs>
          <w:tab w:val="left" w:pos="-180"/>
        </w:tabs>
        <w:spacing w:after="0"/>
        <w:ind w:left="-142" w:right="-22"/>
        <w:jc w:val="both"/>
        <w:rPr>
          <w:rFonts w:eastAsia="Calibri" w:cstheme="minorHAnsi"/>
          <w:b/>
          <w:sz w:val="24"/>
          <w:szCs w:val="24"/>
          <w:lang w:val="bg-BG"/>
        </w:rPr>
      </w:pPr>
    </w:p>
    <w:p w14:paraId="3FB0AA6E" w14:textId="77777777" w:rsidR="003B06C3" w:rsidRPr="00CB2A53" w:rsidRDefault="003B06C3" w:rsidP="00B21824">
      <w:pPr>
        <w:tabs>
          <w:tab w:val="left" w:pos="-180"/>
        </w:tabs>
        <w:spacing w:after="0"/>
        <w:ind w:left="-142" w:right="-22"/>
        <w:jc w:val="both"/>
        <w:rPr>
          <w:rFonts w:eastAsia="Calibri" w:cstheme="minorHAnsi"/>
          <w:sz w:val="24"/>
          <w:szCs w:val="24"/>
          <w:lang w:val="bg-BG"/>
        </w:rPr>
      </w:pPr>
      <w:r w:rsidRPr="00CB2A53">
        <w:rPr>
          <w:rFonts w:eastAsia="Calibri" w:cstheme="minorHAnsi"/>
          <w:b/>
          <w:sz w:val="24"/>
          <w:szCs w:val="24"/>
          <w:lang w:val="bg-BG"/>
        </w:rPr>
        <w:t>Критерий 5</w:t>
      </w:r>
      <w:r w:rsidRPr="00CB2A53">
        <w:rPr>
          <w:rFonts w:eastAsia="Calibri" w:cstheme="minorHAnsi"/>
          <w:sz w:val="24"/>
          <w:szCs w:val="24"/>
          <w:lang w:val="bg-BG"/>
        </w:rPr>
        <w:t xml:space="preserve"> </w:t>
      </w:r>
      <w:r w:rsidRPr="00CB2A53">
        <w:rPr>
          <w:rFonts w:eastAsia="Calibri" w:cstheme="minorHAnsi"/>
          <w:b/>
          <w:sz w:val="24"/>
          <w:szCs w:val="24"/>
          <w:lang w:val="bg-BG"/>
        </w:rPr>
        <w:t>„Стопанството, за което се кандидатства, е прилагало методи за отглеждане на аквакултури, осигуряващи екологични услуги“</w:t>
      </w:r>
      <w:r w:rsidRPr="00CB2A53">
        <w:rPr>
          <w:rFonts w:eastAsia="Calibri" w:cstheme="minorHAnsi"/>
          <w:sz w:val="24"/>
          <w:szCs w:val="24"/>
          <w:lang w:val="bg-BG"/>
        </w:rPr>
        <w:t xml:space="preserve"> </w:t>
      </w:r>
    </w:p>
    <w:p w14:paraId="77871B3E" w14:textId="77777777" w:rsidR="003B06C3" w:rsidRPr="00CB2A53" w:rsidRDefault="003B06C3" w:rsidP="00B21824">
      <w:pPr>
        <w:tabs>
          <w:tab w:val="left" w:pos="-180"/>
        </w:tabs>
        <w:spacing w:after="0"/>
        <w:ind w:left="-142" w:right="-22"/>
        <w:jc w:val="both"/>
        <w:rPr>
          <w:rFonts w:eastAsia="Calibri" w:cstheme="minorHAnsi"/>
          <w:sz w:val="24"/>
          <w:szCs w:val="24"/>
          <w:lang w:val="bg-BG"/>
        </w:rPr>
      </w:pPr>
      <w:r w:rsidRPr="00CB2A53">
        <w:rPr>
          <w:rFonts w:eastAsia="Calibri" w:cstheme="minorHAnsi"/>
          <w:i/>
          <w:sz w:val="24"/>
          <w:szCs w:val="24"/>
          <w:lang w:val="bg-BG"/>
        </w:rPr>
        <w:t>Критерият се доказва с описание</w:t>
      </w:r>
      <w:r w:rsidR="00967A42" w:rsidRPr="00CB2A53">
        <w:rPr>
          <w:rFonts w:eastAsia="Calibri" w:cstheme="minorHAnsi"/>
          <w:i/>
          <w:sz w:val="24"/>
          <w:szCs w:val="24"/>
          <w:lang w:val="bg-BG"/>
        </w:rPr>
        <w:t xml:space="preserve"> и обосновка </w:t>
      </w:r>
      <w:r w:rsidRPr="00CB2A53">
        <w:rPr>
          <w:rFonts w:eastAsia="Calibri" w:cstheme="minorHAnsi"/>
          <w:i/>
          <w:sz w:val="24"/>
          <w:szCs w:val="24"/>
          <w:lang w:val="bg-BG"/>
        </w:rPr>
        <w:t xml:space="preserve"> във формуляра за кандидатстване.</w:t>
      </w:r>
    </w:p>
    <w:p w14:paraId="152D1F33" w14:textId="77777777" w:rsidR="003B06C3" w:rsidRPr="00CB2A53" w:rsidRDefault="003B06C3" w:rsidP="00B21824">
      <w:pPr>
        <w:tabs>
          <w:tab w:val="left" w:pos="-180"/>
        </w:tabs>
        <w:spacing w:after="0"/>
        <w:ind w:left="-142" w:right="-22"/>
        <w:jc w:val="both"/>
        <w:rPr>
          <w:rFonts w:eastAsia="Calibri" w:cstheme="minorHAnsi"/>
          <w:b/>
          <w:sz w:val="24"/>
          <w:szCs w:val="24"/>
          <w:lang w:val="bg-BG"/>
        </w:rPr>
      </w:pPr>
    </w:p>
    <w:p w14:paraId="081643EF" w14:textId="6AB5C45E" w:rsidR="003B06C3" w:rsidRPr="00CB2A53" w:rsidRDefault="003B06C3" w:rsidP="003F0875">
      <w:pPr>
        <w:tabs>
          <w:tab w:val="left" w:pos="-180"/>
        </w:tabs>
        <w:spacing w:after="0"/>
        <w:ind w:left="-142" w:right="-22"/>
        <w:jc w:val="both"/>
        <w:rPr>
          <w:rFonts w:eastAsia="Calibri" w:cstheme="minorHAnsi"/>
          <w:i/>
          <w:sz w:val="24"/>
          <w:szCs w:val="24"/>
          <w:lang w:val="bg-BG"/>
        </w:rPr>
      </w:pPr>
      <w:r w:rsidRPr="003F0875">
        <w:rPr>
          <w:rFonts w:eastAsia="Calibri" w:cstheme="minorHAnsi"/>
          <w:b/>
          <w:sz w:val="24"/>
          <w:szCs w:val="24"/>
          <w:lang w:val="bg-BG"/>
        </w:rPr>
        <w:t>Критерий 6</w:t>
      </w:r>
      <w:r w:rsidRPr="003F0875">
        <w:rPr>
          <w:rFonts w:eastAsia="Calibri" w:cstheme="minorHAnsi"/>
          <w:sz w:val="24"/>
          <w:szCs w:val="24"/>
          <w:lang w:val="bg-BG"/>
        </w:rPr>
        <w:t xml:space="preserve"> </w:t>
      </w:r>
      <w:r w:rsidRPr="003F0875">
        <w:rPr>
          <w:rFonts w:eastAsia="Calibri" w:cstheme="minorHAnsi"/>
          <w:b/>
          <w:sz w:val="24"/>
          <w:szCs w:val="24"/>
          <w:lang w:val="bg-BG"/>
        </w:rPr>
        <w:t>„</w:t>
      </w:r>
      <w:r w:rsidRPr="003F0875">
        <w:rPr>
          <w:rFonts w:eastAsia="Times New Roman" w:cstheme="minorHAnsi"/>
          <w:b/>
          <w:sz w:val="24"/>
          <w:szCs w:val="24"/>
          <w:lang w:val="bg-BG" w:eastAsia="fr-FR"/>
        </w:rPr>
        <w:t>Проектът предвижда дейности по обмен на знания и опит по отношение на опазването, възстановяването и устойчивото използване на околната среда</w:t>
      </w:r>
      <w:r w:rsidRPr="003F0875">
        <w:rPr>
          <w:rFonts w:eastAsia="Calibri" w:cstheme="minorHAnsi"/>
          <w:b/>
          <w:sz w:val="24"/>
          <w:szCs w:val="24"/>
          <w:lang w:val="bg-BG"/>
        </w:rPr>
        <w:t>“</w:t>
      </w:r>
      <w:r w:rsidR="003F0875" w:rsidRPr="00B01470">
        <w:rPr>
          <w:rFonts w:eastAsia="Calibri" w:cstheme="minorHAnsi"/>
          <w:b/>
          <w:sz w:val="24"/>
          <w:szCs w:val="24"/>
          <w:lang w:val="bg-BG"/>
        </w:rPr>
        <w:t xml:space="preserve"> - </w:t>
      </w:r>
      <w:r w:rsidR="003F0875" w:rsidRPr="00B01470">
        <w:rPr>
          <w:rFonts w:eastAsia="Calibri" w:cstheme="minorHAnsi"/>
          <w:i/>
          <w:sz w:val="24"/>
          <w:szCs w:val="24"/>
          <w:lang w:val="bg-BG"/>
        </w:rPr>
        <w:t>неприложим по настоящата процедура</w:t>
      </w:r>
      <w:r w:rsidRPr="004928E2">
        <w:rPr>
          <w:rFonts w:eastAsia="Calibri" w:cstheme="minorHAnsi"/>
          <w:i/>
          <w:sz w:val="24"/>
          <w:szCs w:val="24"/>
          <w:lang w:val="bg-BG"/>
        </w:rPr>
        <w:t>.</w:t>
      </w:r>
      <w:r w:rsidRPr="003F0875">
        <w:rPr>
          <w:rFonts w:eastAsia="Calibri" w:cstheme="minorHAnsi"/>
          <w:i/>
          <w:sz w:val="24"/>
          <w:szCs w:val="24"/>
          <w:lang w:val="bg-BG"/>
        </w:rPr>
        <w:t xml:space="preserve"> </w:t>
      </w:r>
    </w:p>
    <w:p w14:paraId="5938EB2F" w14:textId="77777777" w:rsidR="003B06C3" w:rsidRPr="00CB2A53" w:rsidRDefault="003B06C3" w:rsidP="00B21824">
      <w:pPr>
        <w:tabs>
          <w:tab w:val="left" w:pos="-180"/>
        </w:tabs>
        <w:spacing w:after="0"/>
        <w:ind w:left="-142" w:right="-22"/>
        <w:jc w:val="both"/>
        <w:rPr>
          <w:rFonts w:eastAsia="Calibri" w:cstheme="minorHAnsi"/>
          <w:i/>
          <w:sz w:val="24"/>
          <w:szCs w:val="24"/>
          <w:lang w:val="bg-BG"/>
        </w:rPr>
      </w:pPr>
    </w:p>
    <w:p w14:paraId="77A34F39" w14:textId="77777777" w:rsidR="00B738E2" w:rsidRPr="00504A84" w:rsidRDefault="00B738E2" w:rsidP="00B21824">
      <w:pPr>
        <w:spacing w:after="0"/>
        <w:rPr>
          <w:rFonts w:cstheme="minorHAnsi"/>
          <w:sz w:val="24"/>
          <w:szCs w:val="24"/>
          <w:lang w:val="bg-BG"/>
        </w:rPr>
      </w:pPr>
    </w:p>
    <w:p w14:paraId="4F234627" w14:textId="77777777" w:rsidR="003112E6" w:rsidRPr="00504A84" w:rsidRDefault="00E850A7" w:rsidP="00A06C72">
      <w:pPr>
        <w:pStyle w:val="Heading1"/>
        <w:spacing w:before="0"/>
        <w:ind w:left="426"/>
        <w:rPr>
          <w:rFonts w:asciiTheme="minorHAnsi" w:hAnsiTheme="minorHAnsi" w:cstheme="minorHAnsi"/>
          <w:b/>
          <w:sz w:val="24"/>
          <w:szCs w:val="24"/>
          <w:lang w:val="bg-BG"/>
        </w:rPr>
      </w:pPr>
      <w:bookmarkStart w:id="42" w:name="_Toc189581397"/>
      <w:r w:rsidRPr="00504A84">
        <w:rPr>
          <w:rFonts w:asciiTheme="minorHAnsi" w:hAnsiTheme="minorHAnsi" w:cstheme="minorHAnsi"/>
          <w:b/>
          <w:sz w:val="24"/>
          <w:szCs w:val="24"/>
          <w:lang w:val="bg-BG"/>
        </w:rPr>
        <w:t>23. Начин на подаване на проектните предложения/концепциите за проектни предложения:</w:t>
      </w:r>
      <w:bookmarkEnd w:id="42"/>
    </w:p>
    <w:p w14:paraId="1747172B" w14:textId="77777777" w:rsidR="002D5064" w:rsidRPr="00504A84" w:rsidRDefault="002D5064" w:rsidP="00A06C72">
      <w:pPr>
        <w:spacing w:after="0"/>
        <w:rPr>
          <w:rFonts w:cstheme="minorHAnsi"/>
          <w:sz w:val="24"/>
          <w:szCs w:val="24"/>
          <w:lang w:val="bg-BG"/>
        </w:rPr>
      </w:pPr>
    </w:p>
    <w:p w14:paraId="1D508DA9" w14:textId="2047B04E" w:rsidR="003112E6" w:rsidRPr="00CB2A53"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(ИСУН), единствено с използването на Квалифициран електронен подпис (КЕП), чрез модула „Е-кандидатстване“ на следния интернет адрес: https://eumis2020.government.bg.</w:t>
      </w:r>
    </w:p>
    <w:p w14:paraId="36575959" w14:textId="587C1FFF" w:rsidR="003112E6"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 xml:space="preserve">Допълнителна информация може да бъде намерена и на следния линк: </w:t>
      </w:r>
      <w:hyperlink r:id="rId10" w:history="1">
        <w:r w:rsidR="00E612CC" w:rsidRPr="00042CC4">
          <w:rPr>
            <w:rStyle w:val="Hyperlink"/>
            <w:rFonts w:eastAsia="Calibri" w:cstheme="minorHAnsi"/>
            <w:sz w:val="24"/>
            <w:szCs w:val="24"/>
            <w:lang w:val="bg-BG"/>
          </w:rPr>
          <w:t>https://eumis2020.government.bg/bg/s/Default/Manual</w:t>
        </w:r>
      </w:hyperlink>
      <w:r w:rsidRPr="00CB2A53">
        <w:rPr>
          <w:rFonts w:eastAsia="Calibri" w:cstheme="minorHAnsi"/>
          <w:sz w:val="24"/>
          <w:szCs w:val="24"/>
          <w:lang w:val="bg-BG"/>
        </w:rPr>
        <w:t>.</w:t>
      </w:r>
    </w:p>
    <w:p w14:paraId="500B73B6" w14:textId="2CE45247" w:rsidR="003112E6" w:rsidRPr="00CB2A53" w:rsidRDefault="003112E6" w:rsidP="00A06C72">
      <w:pPr>
        <w:spacing w:after="0"/>
        <w:ind w:left="-142"/>
        <w:jc w:val="both"/>
        <w:rPr>
          <w:rFonts w:eastAsia="Calibri" w:cstheme="minorHAnsi"/>
          <w:sz w:val="24"/>
          <w:szCs w:val="24"/>
          <w:lang w:val="bg-BG"/>
        </w:rPr>
      </w:pPr>
    </w:p>
    <w:p w14:paraId="6262F8CA" w14:textId="77777777" w:rsidR="003112E6" w:rsidRPr="00CB2A53"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Подготовката и подаването н</w:t>
      </w:r>
      <w:r w:rsidR="004A5005">
        <w:rPr>
          <w:rFonts w:eastAsia="Calibri" w:cstheme="minorHAnsi"/>
          <w:sz w:val="24"/>
          <w:szCs w:val="24"/>
          <w:lang w:val="bg-BG"/>
        </w:rPr>
        <w:t>а проектното предложение в ИСУН</w:t>
      </w:r>
      <w:r w:rsidRPr="00CB2A53">
        <w:rPr>
          <w:rFonts w:eastAsia="Calibri" w:cstheme="minorHAnsi"/>
          <w:sz w:val="24"/>
          <w:szCs w:val="24"/>
          <w:lang w:val="bg-BG"/>
        </w:rPr>
        <w:t xml:space="preserve"> се извършва по следния</w:t>
      </w:r>
      <w:r w:rsidR="004A5005">
        <w:rPr>
          <w:rFonts w:eastAsia="Calibri" w:cstheme="minorHAnsi"/>
          <w:sz w:val="24"/>
          <w:szCs w:val="24"/>
          <w:lang w:val="bg-BG"/>
        </w:rPr>
        <w:t xml:space="preserve"> начин: Кандидатът влиза в ИСУН</w:t>
      </w:r>
      <w:r w:rsidRPr="00CB2A53">
        <w:rPr>
          <w:rFonts w:eastAsia="Calibri" w:cstheme="minorHAnsi"/>
          <w:sz w:val="24"/>
          <w:szCs w:val="24"/>
          <w:lang w:val="bg-BG"/>
        </w:rPr>
        <w:t>,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09EF37E6" w14:textId="77777777" w:rsidR="003112E6" w:rsidRPr="00CB2A53" w:rsidRDefault="003112E6" w:rsidP="00A06C72">
      <w:pPr>
        <w:spacing w:after="0"/>
        <w:ind w:hanging="142"/>
        <w:jc w:val="both"/>
        <w:rPr>
          <w:rFonts w:eastAsia="Calibri" w:cstheme="minorHAnsi"/>
          <w:sz w:val="24"/>
          <w:szCs w:val="24"/>
          <w:lang w:val="bg-BG"/>
        </w:rPr>
      </w:pPr>
    </w:p>
    <w:p w14:paraId="39403637" w14:textId="77777777" w:rsidR="003112E6" w:rsidRPr="00CB2A53"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 xml:space="preserve">Проектното предложение по настоящата процедура се изготвя от кандидата съгласно инструкциите на УО, дадени в Ръководството за потребителя за модул “Е-кандидатстване” в </w:t>
      </w:r>
      <w:r w:rsidRPr="004A5005">
        <w:rPr>
          <w:rFonts w:eastAsia="Calibri" w:cstheme="minorHAnsi"/>
          <w:sz w:val="24"/>
          <w:szCs w:val="24"/>
          <w:lang w:val="bg-BG"/>
        </w:rPr>
        <w:t>ИСУН  (Приложение № 1).</w:t>
      </w:r>
      <w:r w:rsidRPr="00CB2A53">
        <w:rPr>
          <w:rFonts w:eastAsia="Calibri" w:cstheme="minorHAnsi"/>
          <w:sz w:val="24"/>
          <w:szCs w:val="24"/>
          <w:lang w:val="bg-BG"/>
        </w:rPr>
        <w:t xml:space="preserve"> </w:t>
      </w:r>
    </w:p>
    <w:p w14:paraId="6F6CB6A4" w14:textId="77777777" w:rsidR="002D5064" w:rsidRPr="00CB2A53" w:rsidRDefault="002D5064" w:rsidP="00A06C72">
      <w:pPr>
        <w:spacing w:after="0"/>
        <w:ind w:left="-142"/>
        <w:jc w:val="both"/>
        <w:rPr>
          <w:rFonts w:eastAsia="Calibri" w:cstheme="minorHAnsi"/>
          <w:sz w:val="24"/>
          <w:szCs w:val="24"/>
          <w:lang w:val="bg-BG"/>
        </w:rPr>
      </w:pPr>
    </w:p>
    <w:p w14:paraId="38A7A98A" w14:textId="03D5DC77" w:rsidR="003112E6" w:rsidRPr="00CB2A53" w:rsidRDefault="003112E6" w:rsidP="00A06C72">
      <w:pPr>
        <w:spacing w:after="0"/>
        <w:ind w:left="-142"/>
        <w:jc w:val="both"/>
        <w:rPr>
          <w:rFonts w:eastAsia="Calibri" w:cstheme="minorHAnsi"/>
          <w:sz w:val="24"/>
          <w:szCs w:val="24"/>
          <w:lang w:val="bg-BG"/>
        </w:rPr>
      </w:pPr>
      <w:r w:rsidRPr="00CB2A53">
        <w:rPr>
          <w:rFonts w:eastAsia="Calibri" w:cstheme="minorHAnsi"/>
          <w:sz w:val="24"/>
          <w:szCs w:val="24"/>
          <w:lang w:val="bg-BG"/>
        </w:rPr>
        <w:t>Изискващите се съгласно т. 24 от Условията за кандидатстване придружителни документи към формуляра за кандидатстване също се подават изцяло електронно. Пос</w:t>
      </w:r>
      <w:r w:rsidR="00890D60">
        <w:rPr>
          <w:rFonts w:eastAsia="Calibri" w:cstheme="minorHAnsi"/>
          <w:sz w:val="24"/>
          <w:szCs w:val="24"/>
          <w:lang w:val="bg-BG"/>
        </w:rPr>
        <w:t xml:space="preserve">очените документи се описват във </w:t>
      </w:r>
      <w:r w:rsidRPr="00CB2A53">
        <w:rPr>
          <w:rFonts w:eastAsia="Calibri" w:cstheme="minorHAnsi"/>
          <w:sz w:val="24"/>
          <w:szCs w:val="24"/>
          <w:lang w:val="bg-BG"/>
        </w:rPr>
        <w:t xml:space="preserve">Формуляра </w:t>
      </w:r>
      <w:r w:rsidR="00890D60">
        <w:rPr>
          <w:rFonts w:eastAsia="Calibri" w:cstheme="minorHAnsi"/>
          <w:sz w:val="24"/>
          <w:szCs w:val="24"/>
          <w:lang w:val="bg-BG"/>
        </w:rPr>
        <w:t xml:space="preserve">за кандидатстване </w:t>
      </w:r>
      <w:r w:rsidRPr="00CB2A53">
        <w:rPr>
          <w:rFonts w:eastAsia="Calibri" w:cstheme="minorHAnsi"/>
          <w:sz w:val="24"/>
          <w:szCs w:val="24"/>
          <w:lang w:val="bg-BG"/>
        </w:rPr>
        <w:t>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14:paraId="131FE5A2" w14:textId="77777777" w:rsidR="002D5064" w:rsidRPr="00CB2A53" w:rsidRDefault="002D5064" w:rsidP="00A06C72">
      <w:pPr>
        <w:spacing w:after="0"/>
        <w:ind w:left="-142"/>
        <w:jc w:val="both"/>
        <w:rPr>
          <w:rFonts w:eastAsia="Calibri" w:cstheme="minorHAnsi"/>
          <w:sz w:val="24"/>
          <w:szCs w:val="24"/>
          <w:lang w:val="bg-BG"/>
        </w:rPr>
      </w:pPr>
    </w:p>
    <w:p w14:paraId="49B92ACD"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Проектното предложение се подава електронно чрез ИСУН като се подписва с КЕП от лице с право да представлява кандидата или упълномощено от него лице. Официалният представител на кандидата няма право да упълномощава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За целите на настоящите Условия под „лице с право да представлява кандидата“ следва да се разбира официален представител на кандидата. При упълномощаване следва да се приложи пълномощно, подписано с КЕП от лице с право да представлява кандидата. От текста на пълномощното следва да става ясно, че лицето с право да представлява кандидата упълномощава пълномощника да подаде от негово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5FABE817" w14:textId="77777777" w:rsidR="002D5064" w:rsidRPr="00CB2A53" w:rsidRDefault="002D5064" w:rsidP="00A06C72">
      <w:pPr>
        <w:spacing w:after="0"/>
        <w:ind w:left="-142"/>
        <w:jc w:val="both"/>
        <w:rPr>
          <w:rFonts w:eastAsia="Calibri" w:cstheme="minorHAnsi"/>
          <w:sz w:val="24"/>
          <w:szCs w:val="24"/>
          <w:lang w:val="bg-BG"/>
        </w:rPr>
      </w:pPr>
    </w:p>
    <w:p w14:paraId="60F3B097"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sz w:val="24"/>
          <w:szCs w:val="24"/>
          <w:lang w:val="bg-BG"/>
        </w:rPr>
        <w:t>Проектното предложение е препоръчително да се подава винаги от профила на кандидата, 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оценката на проектните предложения.</w:t>
      </w:r>
    </w:p>
    <w:p w14:paraId="7FCA82D1"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sz w:val="24"/>
          <w:szCs w:val="24"/>
          <w:lang w:val="bg-BG"/>
        </w:rPr>
        <w:t>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170996B2" w14:textId="77777777" w:rsidR="002D5064" w:rsidRPr="00CB2A53" w:rsidRDefault="002D5064" w:rsidP="00A06C72">
      <w:pPr>
        <w:spacing w:after="0"/>
        <w:ind w:left="-142"/>
        <w:jc w:val="both"/>
        <w:rPr>
          <w:rFonts w:eastAsia="Calibri" w:cstheme="minorHAnsi"/>
          <w:sz w:val="24"/>
          <w:szCs w:val="24"/>
          <w:lang w:val="bg-BG"/>
        </w:rPr>
      </w:pPr>
    </w:p>
    <w:p w14:paraId="65E6ED6C"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sz w:val="24"/>
          <w:szCs w:val="24"/>
          <w:lang w:val="bg-BG"/>
        </w:rPr>
        <w:t>До приключване на работата на оценителната комисия кандидатът има възможност да оттегли своето проектно предложение като подаде писмено искане в УО на ПМДРА, като това обстоятелство се отбелязва от потребител на ИСУН от УО на ПМДРА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672F425E" w14:textId="77777777" w:rsidR="002D5064" w:rsidRPr="00CB2A53" w:rsidRDefault="002D5064" w:rsidP="00A06C72">
      <w:pPr>
        <w:spacing w:after="0"/>
        <w:ind w:left="-142"/>
        <w:jc w:val="both"/>
        <w:rPr>
          <w:rFonts w:eastAsia="Calibri" w:cstheme="minorHAnsi"/>
          <w:sz w:val="24"/>
          <w:szCs w:val="24"/>
          <w:lang w:val="bg-BG"/>
        </w:rPr>
      </w:pPr>
    </w:p>
    <w:p w14:paraId="1B11ECD6" w14:textId="77777777" w:rsidR="002D5064" w:rsidRPr="00CB2A53" w:rsidRDefault="002D5064" w:rsidP="00A06C72">
      <w:pPr>
        <w:spacing w:after="0"/>
        <w:ind w:left="-142"/>
        <w:jc w:val="both"/>
        <w:rPr>
          <w:rFonts w:eastAsia="Calibri" w:cstheme="minorHAnsi"/>
          <w:sz w:val="24"/>
          <w:szCs w:val="24"/>
          <w:lang w:val="bg-BG"/>
        </w:rPr>
      </w:pPr>
      <w:r w:rsidRPr="00CB2A53">
        <w:rPr>
          <w:rFonts w:eastAsia="Calibri" w:cstheme="minorHAnsi"/>
          <w:sz w:val="24"/>
          <w:szCs w:val="24"/>
          <w:lang w:val="bg-BG"/>
        </w:rPr>
        <w:t>Кандидатът носи цялата отговорност за верността на финансова</w:t>
      </w:r>
      <w:r w:rsidR="00120A06" w:rsidRPr="00CB2A53">
        <w:rPr>
          <w:rFonts w:eastAsia="Calibri" w:cstheme="minorHAnsi"/>
          <w:sz w:val="24"/>
          <w:szCs w:val="24"/>
          <w:lang w:val="bg-BG"/>
        </w:rPr>
        <w:t xml:space="preserve">та информация, представена в т. </w:t>
      </w:r>
      <w:r w:rsidRPr="004A5005">
        <w:rPr>
          <w:rFonts w:eastAsia="Calibri" w:cstheme="minorHAnsi"/>
          <w:sz w:val="24"/>
          <w:szCs w:val="24"/>
          <w:lang w:val="bg-BG"/>
        </w:rPr>
        <w:t xml:space="preserve">„Бюджет“ от Формуляра за кандидатстване. При </w:t>
      </w:r>
      <w:r w:rsidR="00120A06" w:rsidRPr="004A5005">
        <w:rPr>
          <w:rFonts w:eastAsia="Calibri" w:cstheme="minorHAnsi"/>
          <w:sz w:val="24"/>
          <w:szCs w:val="24"/>
          <w:lang w:val="bg-BG"/>
        </w:rPr>
        <w:t>съставянето на т.</w:t>
      </w:r>
      <w:r w:rsidRPr="004A5005">
        <w:rPr>
          <w:rFonts w:eastAsia="Calibri" w:cstheme="minorHAnsi"/>
          <w:sz w:val="24"/>
          <w:szCs w:val="24"/>
          <w:lang w:val="bg-BG"/>
        </w:rPr>
        <w:t xml:space="preserve"> „Бюджет“ от Формуляра</w:t>
      </w:r>
      <w:r w:rsidRPr="00CB2A53">
        <w:rPr>
          <w:rFonts w:eastAsia="Calibri" w:cstheme="minorHAnsi"/>
          <w:sz w:val="24"/>
          <w:szCs w:val="24"/>
          <w:lang w:val="bg-BG"/>
        </w:rPr>
        <w:t xml:space="preserve"> за кандидатстване следва да се има предвид, че той ще бъде разходван като се спазват правилата на приложимото национално законодателство.</w:t>
      </w:r>
    </w:p>
    <w:p w14:paraId="19B79BAC" w14:textId="77777777" w:rsidR="00D61AA1" w:rsidRPr="00504A84" w:rsidRDefault="00D61AA1" w:rsidP="00A06C72">
      <w:pPr>
        <w:spacing w:after="0"/>
        <w:rPr>
          <w:rFonts w:cstheme="minorHAnsi"/>
          <w:sz w:val="24"/>
          <w:szCs w:val="24"/>
          <w:lang w:val="bg-BG"/>
        </w:rPr>
      </w:pPr>
    </w:p>
    <w:p w14:paraId="33DBC55D" w14:textId="77777777" w:rsidR="00F712C9" w:rsidRPr="00504A84" w:rsidRDefault="00E850A7" w:rsidP="00CE4DE5">
      <w:pPr>
        <w:pStyle w:val="Heading1"/>
        <w:spacing w:before="0"/>
        <w:ind w:firstLine="426"/>
        <w:rPr>
          <w:rFonts w:asciiTheme="minorHAnsi" w:hAnsiTheme="minorHAnsi" w:cstheme="minorHAnsi"/>
          <w:b/>
          <w:sz w:val="24"/>
          <w:szCs w:val="24"/>
          <w:lang w:val="bg-BG"/>
        </w:rPr>
      </w:pPr>
      <w:bookmarkStart w:id="43" w:name="_Toc189581398"/>
      <w:r w:rsidRPr="00504A84">
        <w:rPr>
          <w:rFonts w:asciiTheme="minorHAnsi" w:hAnsiTheme="minorHAnsi" w:cstheme="minorHAnsi"/>
          <w:b/>
          <w:sz w:val="24"/>
          <w:szCs w:val="24"/>
          <w:lang w:val="bg-BG"/>
        </w:rPr>
        <w:t>24. Списък на документите, които се подават на етап кандидатстване:</w:t>
      </w:r>
      <w:bookmarkEnd w:id="43"/>
      <w:r w:rsidRPr="00504A84">
        <w:rPr>
          <w:rFonts w:asciiTheme="minorHAnsi" w:hAnsiTheme="minorHAnsi" w:cstheme="minorHAnsi"/>
          <w:b/>
          <w:sz w:val="24"/>
          <w:szCs w:val="24"/>
          <w:lang w:val="bg-BG"/>
        </w:rPr>
        <w:t xml:space="preserve"> </w:t>
      </w:r>
    </w:p>
    <w:p w14:paraId="112F5D40" w14:textId="77777777" w:rsidR="00F712C9" w:rsidRPr="00504A84" w:rsidRDefault="00F712C9" w:rsidP="00A06C72">
      <w:pPr>
        <w:pStyle w:val="Heading1"/>
        <w:spacing w:before="0"/>
        <w:ind w:firstLine="426"/>
        <w:rPr>
          <w:rFonts w:asciiTheme="minorHAnsi" w:hAnsiTheme="minorHAnsi" w:cstheme="minorHAnsi"/>
          <w:b/>
          <w:sz w:val="24"/>
          <w:szCs w:val="24"/>
          <w:lang w:val="bg-BG"/>
        </w:rPr>
      </w:pPr>
    </w:p>
    <w:p w14:paraId="61191945" w14:textId="77777777" w:rsidR="00EC5B21" w:rsidRPr="005B597C" w:rsidRDefault="005B597C" w:rsidP="00A06C72">
      <w:pPr>
        <w:pStyle w:val="ListParagraph"/>
        <w:numPr>
          <w:ilvl w:val="0"/>
          <w:numId w:val="10"/>
        </w:numPr>
        <w:tabs>
          <w:tab w:val="left" w:pos="142"/>
          <w:tab w:val="left" w:pos="284"/>
        </w:tabs>
        <w:spacing w:after="0"/>
        <w:ind w:left="0" w:firstLine="0"/>
        <w:jc w:val="both"/>
        <w:rPr>
          <w:rFonts w:cstheme="minorHAnsi"/>
          <w:sz w:val="24"/>
          <w:szCs w:val="24"/>
          <w:lang w:val="bg-BG"/>
        </w:rPr>
      </w:pPr>
      <w:r w:rsidRPr="005B597C">
        <w:rPr>
          <w:rFonts w:cstheme="minorHAnsi"/>
          <w:sz w:val="24"/>
          <w:szCs w:val="24"/>
          <w:lang w:val="bg-BG"/>
        </w:rPr>
        <w:t>П</w:t>
      </w:r>
      <w:r w:rsidR="00EC5B21" w:rsidRPr="005B597C">
        <w:rPr>
          <w:rFonts w:cstheme="minorHAnsi"/>
          <w:sz w:val="24"/>
          <w:szCs w:val="24"/>
          <w:lang w:val="bg-BG"/>
        </w:rPr>
        <w:t>ълномощно за подаване на проектното предложение, подписано с КЕП от лице с право да представлява кандидата</w:t>
      </w:r>
      <w:r w:rsidRPr="005B597C">
        <w:rPr>
          <w:rFonts w:cstheme="minorHAnsi"/>
          <w:sz w:val="24"/>
          <w:szCs w:val="24"/>
          <w:lang w:val="bg-BG"/>
        </w:rPr>
        <w:t xml:space="preserve">, </w:t>
      </w:r>
      <w:r w:rsidR="00EC5B21" w:rsidRPr="005B597C">
        <w:rPr>
          <w:rFonts w:cstheme="minorHAnsi"/>
          <w:sz w:val="24"/>
          <w:szCs w:val="24"/>
          <w:lang w:val="bg-BG"/>
        </w:rPr>
        <w:t>В случай че кандидатът се представлява заедно от няколко физически лица, пълномощното се подписва от всички тях.</w:t>
      </w:r>
    </w:p>
    <w:p w14:paraId="1AEB4EAD" w14:textId="77777777" w:rsidR="00C1521B" w:rsidRPr="00CB2A53" w:rsidRDefault="00CA27DB" w:rsidP="00A06C72">
      <w:pPr>
        <w:pStyle w:val="ListParagraph"/>
        <w:tabs>
          <w:tab w:val="left" w:pos="284"/>
        </w:tabs>
        <w:spacing w:after="0"/>
        <w:ind w:left="284"/>
        <w:jc w:val="center"/>
        <w:rPr>
          <w:rFonts w:cstheme="minorHAnsi"/>
          <w:i/>
          <w:sz w:val="24"/>
          <w:szCs w:val="24"/>
          <w:lang w:val="bg-BG"/>
        </w:rPr>
      </w:pPr>
      <w:r w:rsidRPr="00CB2A53">
        <w:rPr>
          <w:rFonts w:cstheme="minorHAnsi"/>
          <w:i/>
          <w:sz w:val="24"/>
          <w:szCs w:val="24"/>
          <w:lang w:val="bg-BG"/>
        </w:rPr>
        <w:t>(</w:t>
      </w:r>
      <w:r w:rsidR="00C1521B" w:rsidRPr="00CB2A53">
        <w:rPr>
          <w:rFonts w:cstheme="minorHAnsi"/>
          <w:i/>
          <w:sz w:val="24"/>
          <w:szCs w:val="24"/>
          <w:lang w:val="bg-BG"/>
        </w:rPr>
        <w:t>Документът се изисква, в случай че кандидатите желаят да упълномощят лице, което не е официален представител на кандидата да подаде проектното предложение и/или да подпише договор за предоставяне на безвъзмездна финансова помощ с КЕП.)</w:t>
      </w:r>
    </w:p>
    <w:p w14:paraId="5035F7D2" w14:textId="77777777" w:rsidR="00806339" w:rsidRPr="00CB2A53" w:rsidRDefault="00806339" w:rsidP="00A06C72">
      <w:pPr>
        <w:pStyle w:val="ListParagraph"/>
        <w:tabs>
          <w:tab w:val="left" w:pos="284"/>
        </w:tabs>
        <w:spacing w:after="0"/>
        <w:ind w:left="284"/>
        <w:jc w:val="center"/>
        <w:rPr>
          <w:rFonts w:cstheme="minorHAnsi"/>
          <w:i/>
          <w:sz w:val="24"/>
          <w:szCs w:val="24"/>
          <w:lang w:val="bg-BG"/>
        </w:rPr>
      </w:pPr>
    </w:p>
    <w:p w14:paraId="41711D3D" w14:textId="65F139C6" w:rsidR="00CA27DB" w:rsidRPr="00CB2A53" w:rsidRDefault="00CA27DB" w:rsidP="00A06C72">
      <w:pPr>
        <w:pStyle w:val="ListParagraph"/>
        <w:numPr>
          <w:ilvl w:val="0"/>
          <w:numId w:val="10"/>
        </w:numPr>
        <w:tabs>
          <w:tab w:val="left" w:pos="284"/>
        </w:tabs>
        <w:spacing w:after="0"/>
        <w:ind w:left="0" w:firstLine="0"/>
        <w:jc w:val="both"/>
        <w:rPr>
          <w:rFonts w:cstheme="minorHAnsi"/>
          <w:sz w:val="24"/>
          <w:szCs w:val="24"/>
          <w:lang w:val="bg-BG"/>
        </w:rPr>
      </w:pPr>
      <w:r w:rsidRPr="00CB2A53">
        <w:rPr>
          <w:rFonts w:cstheme="minorHAnsi"/>
          <w:sz w:val="24"/>
          <w:szCs w:val="24"/>
          <w:lang w:val="bg-BG"/>
        </w:rPr>
        <w:t>Документ</w:t>
      </w:r>
      <w:r w:rsidR="00D41DC0">
        <w:rPr>
          <w:rFonts w:cstheme="minorHAnsi"/>
          <w:sz w:val="24"/>
          <w:szCs w:val="24"/>
          <w:lang w:val="bg-BG"/>
        </w:rPr>
        <w:t>и</w:t>
      </w:r>
      <w:r w:rsidRPr="00CB2A53">
        <w:rPr>
          <w:rFonts w:cstheme="minorHAnsi"/>
          <w:sz w:val="24"/>
          <w:szCs w:val="24"/>
          <w:lang w:val="bg-BG"/>
        </w:rPr>
        <w:t xml:space="preserve"> за регистрация по чл. 25, ал. 2 и по чл. 25а, т. 2 от Закона за рибарството и </w:t>
      </w:r>
      <w:proofErr w:type="spellStart"/>
      <w:r w:rsidRPr="00CB2A53">
        <w:rPr>
          <w:rFonts w:cstheme="minorHAnsi"/>
          <w:sz w:val="24"/>
          <w:szCs w:val="24"/>
          <w:lang w:val="bg-BG"/>
        </w:rPr>
        <w:t>аквакултурите</w:t>
      </w:r>
      <w:proofErr w:type="spellEnd"/>
      <w:r w:rsidRPr="00CB2A53">
        <w:rPr>
          <w:rFonts w:cstheme="minorHAnsi"/>
          <w:sz w:val="24"/>
          <w:szCs w:val="24"/>
          <w:lang w:val="bg-BG"/>
        </w:rPr>
        <w:t xml:space="preserve">, издаден от ИАРА, на всеки обект, който кандидатът </w:t>
      </w:r>
      <w:r w:rsidR="00C06F78">
        <w:rPr>
          <w:rFonts w:cstheme="minorHAnsi"/>
          <w:sz w:val="24"/>
          <w:szCs w:val="24"/>
          <w:lang w:val="bg-BG"/>
        </w:rPr>
        <w:t>кандидатства</w:t>
      </w:r>
      <w:r w:rsidRPr="00CB2A53">
        <w:rPr>
          <w:rFonts w:cstheme="minorHAnsi"/>
          <w:sz w:val="24"/>
          <w:szCs w:val="24"/>
          <w:lang w:val="bg-BG"/>
        </w:rPr>
        <w:t xml:space="preserve">, съдържащ лимитите за обема на производството и площите за рибностопанска дейност, както и техническо описание на обекта и технологична схема на производство в съответствие с издадените разрешителни по реда на Закона за водите. </w:t>
      </w:r>
    </w:p>
    <w:p w14:paraId="2B7B80DB" w14:textId="03A0D7BA" w:rsidR="00CA27DB" w:rsidRPr="00CB2A53" w:rsidRDefault="00CA27DB" w:rsidP="00775CDA">
      <w:pPr>
        <w:pStyle w:val="ListParagraph"/>
        <w:tabs>
          <w:tab w:val="left" w:pos="284"/>
        </w:tabs>
        <w:spacing w:after="0"/>
        <w:jc w:val="center"/>
        <w:rPr>
          <w:rFonts w:cstheme="minorHAnsi"/>
          <w:i/>
          <w:sz w:val="24"/>
          <w:szCs w:val="24"/>
          <w:lang w:val="bg-BG"/>
        </w:rPr>
      </w:pPr>
      <w:r w:rsidRPr="00CB2A53">
        <w:rPr>
          <w:rFonts w:cstheme="minorHAnsi"/>
          <w:i/>
          <w:sz w:val="24"/>
          <w:szCs w:val="24"/>
          <w:lang w:val="bg-BG"/>
        </w:rPr>
        <w:t>(</w:t>
      </w:r>
      <w:r w:rsidR="00190F43">
        <w:rPr>
          <w:rFonts w:cstheme="minorHAnsi"/>
          <w:i/>
          <w:sz w:val="24"/>
          <w:szCs w:val="24"/>
          <w:lang w:val="bg-BG"/>
        </w:rPr>
        <w:t>Д</w:t>
      </w:r>
      <w:r w:rsidR="00190F43" w:rsidRPr="00190F43">
        <w:rPr>
          <w:rFonts w:cstheme="minorHAnsi"/>
          <w:i/>
          <w:sz w:val="24"/>
          <w:szCs w:val="24"/>
          <w:lang w:val="bg-BG"/>
        </w:rPr>
        <w:t>окумент</w:t>
      </w:r>
      <w:r w:rsidR="00D41DC0">
        <w:rPr>
          <w:rFonts w:cstheme="minorHAnsi"/>
          <w:i/>
          <w:sz w:val="24"/>
          <w:szCs w:val="24"/>
          <w:lang w:val="bg-BG"/>
        </w:rPr>
        <w:t>ите</w:t>
      </w:r>
      <w:r w:rsidR="00190F43" w:rsidRPr="00190F43">
        <w:rPr>
          <w:rFonts w:cstheme="minorHAnsi"/>
          <w:i/>
          <w:sz w:val="24"/>
          <w:szCs w:val="24"/>
          <w:lang w:val="bg-BG"/>
        </w:rPr>
        <w:t xml:space="preserve"> не </w:t>
      </w:r>
      <w:r w:rsidR="00D41DC0">
        <w:rPr>
          <w:rFonts w:cstheme="minorHAnsi"/>
          <w:i/>
          <w:sz w:val="24"/>
          <w:szCs w:val="24"/>
          <w:lang w:val="bg-BG"/>
        </w:rPr>
        <w:t>са задължител</w:t>
      </w:r>
      <w:r w:rsidR="00190F43" w:rsidRPr="00190F43">
        <w:rPr>
          <w:rFonts w:cstheme="minorHAnsi"/>
          <w:i/>
          <w:sz w:val="24"/>
          <w:szCs w:val="24"/>
          <w:lang w:val="bg-BG"/>
        </w:rPr>
        <w:t>н</w:t>
      </w:r>
      <w:r w:rsidR="00D41DC0">
        <w:rPr>
          <w:rFonts w:cstheme="minorHAnsi"/>
          <w:i/>
          <w:sz w:val="24"/>
          <w:szCs w:val="24"/>
          <w:lang w:val="bg-BG"/>
        </w:rPr>
        <w:t>и</w:t>
      </w:r>
      <w:r w:rsidR="00190F43" w:rsidRPr="00190F43">
        <w:rPr>
          <w:rFonts w:cstheme="minorHAnsi"/>
          <w:i/>
          <w:sz w:val="24"/>
          <w:szCs w:val="24"/>
          <w:lang w:val="bg-BG"/>
        </w:rPr>
        <w:t xml:space="preserve"> за предоставяне с проектното предложение</w:t>
      </w:r>
      <w:r w:rsidR="0067253A">
        <w:rPr>
          <w:rFonts w:cstheme="minorHAnsi"/>
          <w:i/>
          <w:sz w:val="24"/>
          <w:szCs w:val="24"/>
          <w:lang w:val="bg-BG"/>
        </w:rPr>
        <w:t xml:space="preserve"> и</w:t>
      </w:r>
      <w:r w:rsidR="00190F43" w:rsidRPr="00190F43">
        <w:rPr>
          <w:rFonts w:cstheme="minorHAnsi"/>
          <w:i/>
          <w:sz w:val="24"/>
          <w:szCs w:val="24"/>
          <w:lang w:val="bg-BG"/>
        </w:rPr>
        <w:t xml:space="preserve"> ще се проверява</w:t>
      </w:r>
      <w:r w:rsidR="0067253A">
        <w:rPr>
          <w:rFonts w:cstheme="minorHAnsi"/>
          <w:i/>
          <w:sz w:val="24"/>
          <w:szCs w:val="24"/>
          <w:lang w:val="bg-BG"/>
        </w:rPr>
        <w:t>т</w:t>
      </w:r>
      <w:r w:rsidR="00190F43" w:rsidRPr="00190F43">
        <w:rPr>
          <w:rFonts w:cstheme="minorHAnsi"/>
          <w:i/>
          <w:sz w:val="24"/>
          <w:szCs w:val="24"/>
          <w:lang w:val="bg-BG"/>
        </w:rPr>
        <w:t xml:space="preserve"> служебно от УО на ПМДРА</w:t>
      </w:r>
      <w:r w:rsidR="00E074CB">
        <w:rPr>
          <w:rFonts w:cstheme="minorHAnsi"/>
          <w:i/>
          <w:sz w:val="24"/>
          <w:szCs w:val="24"/>
          <w:lang w:val="bg-BG"/>
        </w:rPr>
        <w:t>.</w:t>
      </w:r>
      <w:r w:rsidR="00E074CB" w:rsidRPr="00E074CB">
        <w:rPr>
          <w:rFonts w:cstheme="minorHAnsi"/>
          <w:i/>
          <w:sz w:val="24"/>
          <w:szCs w:val="24"/>
          <w:lang w:val="bg-BG"/>
        </w:rPr>
        <w:t xml:space="preserve"> </w:t>
      </w:r>
      <w:r w:rsidR="00E074CB">
        <w:rPr>
          <w:rFonts w:cstheme="minorHAnsi"/>
          <w:i/>
          <w:sz w:val="24"/>
          <w:szCs w:val="24"/>
          <w:lang w:val="bg-BG"/>
        </w:rPr>
        <w:t xml:space="preserve">В случай че желае, кандидатът може да ги прикачи в ИСУН </w:t>
      </w:r>
      <w:r w:rsidRPr="00CB2A53">
        <w:rPr>
          <w:rFonts w:cstheme="minorHAnsi"/>
          <w:i/>
          <w:sz w:val="24"/>
          <w:szCs w:val="24"/>
          <w:lang w:val="bg-BG"/>
        </w:rPr>
        <w:t>)</w:t>
      </w:r>
    </w:p>
    <w:p w14:paraId="3C0B2747" w14:textId="77777777" w:rsidR="00D72088" w:rsidRPr="00CB2A53" w:rsidRDefault="00D72088" w:rsidP="00775CDA">
      <w:pPr>
        <w:pStyle w:val="ListParagraph"/>
        <w:tabs>
          <w:tab w:val="left" w:pos="284"/>
        </w:tabs>
        <w:spacing w:after="0"/>
        <w:ind w:left="0"/>
        <w:rPr>
          <w:rFonts w:cstheme="minorHAnsi"/>
          <w:sz w:val="24"/>
          <w:szCs w:val="24"/>
          <w:lang w:val="bg-BG"/>
        </w:rPr>
      </w:pPr>
    </w:p>
    <w:p w14:paraId="12EEA0D8" w14:textId="77777777" w:rsidR="00CA27DB" w:rsidRPr="00CB2A53" w:rsidRDefault="00CA27DB" w:rsidP="00A06C72">
      <w:pPr>
        <w:pStyle w:val="ListParagraph"/>
        <w:numPr>
          <w:ilvl w:val="0"/>
          <w:numId w:val="10"/>
        </w:numPr>
        <w:tabs>
          <w:tab w:val="left" w:pos="284"/>
        </w:tabs>
        <w:spacing w:after="0"/>
        <w:ind w:left="0" w:firstLine="0"/>
        <w:jc w:val="both"/>
        <w:rPr>
          <w:rFonts w:cstheme="minorHAnsi"/>
          <w:sz w:val="24"/>
          <w:szCs w:val="24"/>
          <w:lang w:val="bg-BG"/>
        </w:rPr>
      </w:pPr>
      <w:r w:rsidRPr="00CB2A53">
        <w:rPr>
          <w:rFonts w:cstheme="minorHAnsi"/>
          <w:sz w:val="24"/>
          <w:szCs w:val="24"/>
          <w:lang w:val="bg-BG"/>
        </w:rPr>
        <w:t>Скица и номер на имота съгласно кадастралната карта или картата на възстановената собственост, която съдържа данни за границите и площта на стопанството за аквакултури.</w:t>
      </w:r>
    </w:p>
    <w:p w14:paraId="679D2DF9" w14:textId="77777777" w:rsidR="00CA27DB" w:rsidRPr="00CB2A53" w:rsidRDefault="00CA27DB" w:rsidP="00A06C72">
      <w:pPr>
        <w:pStyle w:val="ListParagraph"/>
        <w:tabs>
          <w:tab w:val="left" w:pos="284"/>
        </w:tabs>
        <w:spacing w:after="0"/>
        <w:ind w:left="2160"/>
        <w:rPr>
          <w:rFonts w:cstheme="minorHAnsi"/>
          <w:i/>
          <w:sz w:val="24"/>
          <w:szCs w:val="24"/>
          <w:lang w:val="bg-BG"/>
        </w:rPr>
      </w:pPr>
      <w:r w:rsidRPr="00CB2A53">
        <w:rPr>
          <w:rFonts w:cstheme="minorHAnsi"/>
          <w:i/>
          <w:sz w:val="24"/>
          <w:szCs w:val="24"/>
          <w:lang w:val="bg-BG"/>
        </w:rPr>
        <w:t>(Документът е задължителен за всички кандидати)</w:t>
      </w:r>
    </w:p>
    <w:p w14:paraId="13F98971" w14:textId="77777777" w:rsidR="00D72088" w:rsidRPr="00CB2A53" w:rsidRDefault="00D72088" w:rsidP="00A06C72">
      <w:pPr>
        <w:pStyle w:val="ListParagraph"/>
        <w:tabs>
          <w:tab w:val="left" w:pos="284"/>
        </w:tabs>
        <w:spacing w:after="0"/>
        <w:jc w:val="center"/>
        <w:rPr>
          <w:rFonts w:cstheme="minorHAnsi"/>
          <w:sz w:val="24"/>
          <w:szCs w:val="24"/>
          <w:lang w:val="bg-BG"/>
        </w:rPr>
      </w:pPr>
    </w:p>
    <w:p w14:paraId="671A81AD" w14:textId="77777777" w:rsidR="00EA444A" w:rsidRPr="0067253A" w:rsidRDefault="00FE58DE" w:rsidP="00A06C72">
      <w:pPr>
        <w:pStyle w:val="ListParagraph"/>
        <w:numPr>
          <w:ilvl w:val="0"/>
          <w:numId w:val="10"/>
        </w:numPr>
        <w:tabs>
          <w:tab w:val="left" w:pos="284"/>
        </w:tabs>
        <w:spacing w:after="0"/>
        <w:ind w:left="0" w:firstLine="0"/>
        <w:jc w:val="both"/>
        <w:rPr>
          <w:rFonts w:cstheme="minorHAnsi"/>
          <w:sz w:val="24"/>
          <w:szCs w:val="24"/>
          <w:lang w:val="bg-BG"/>
        </w:rPr>
      </w:pPr>
      <w:r w:rsidRPr="0067253A">
        <w:rPr>
          <w:rFonts w:cstheme="minorHAnsi"/>
          <w:sz w:val="24"/>
          <w:szCs w:val="24"/>
          <w:lang w:val="bg-BG"/>
        </w:rPr>
        <w:t>С</w:t>
      </w:r>
      <w:r w:rsidR="0067253A" w:rsidRPr="0067253A">
        <w:rPr>
          <w:rFonts w:cstheme="minorHAnsi"/>
          <w:sz w:val="24"/>
          <w:szCs w:val="24"/>
          <w:lang w:val="bg-BG"/>
        </w:rPr>
        <w:t>татистически</w:t>
      </w:r>
      <w:r w:rsidR="00932F3C" w:rsidRPr="0067253A">
        <w:rPr>
          <w:rFonts w:cstheme="minorHAnsi"/>
          <w:sz w:val="24"/>
          <w:szCs w:val="24"/>
          <w:lang w:val="bg-BG"/>
        </w:rPr>
        <w:t xml:space="preserve"> </w:t>
      </w:r>
      <w:r w:rsidR="0067253A" w:rsidRPr="0067253A">
        <w:rPr>
          <w:rFonts w:cstheme="minorHAnsi"/>
          <w:sz w:val="24"/>
          <w:szCs w:val="24"/>
          <w:lang w:val="bg-BG"/>
        </w:rPr>
        <w:t>формуляр</w:t>
      </w:r>
      <w:r w:rsidR="00775CDA" w:rsidRPr="0067253A">
        <w:rPr>
          <w:rFonts w:cstheme="minorHAnsi"/>
          <w:sz w:val="24"/>
          <w:szCs w:val="24"/>
          <w:lang w:val="bg-BG"/>
        </w:rPr>
        <w:t xml:space="preserve"> </w:t>
      </w:r>
      <w:r w:rsidR="00EA444A" w:rsidRPr="0067253A">
        <w:rPr>
          <w:rFonts w:cstheme="minorHAnsi"/>
          <w:sz w:val="24"/>
          <w:szCs w:val="24"/>
          <w:lang w:val="bg-BG"/>
        </w:rPr>
        <w:t xml:space="preserve">съгласно чл. 27 от Закона за рибарството и </w:t>
      </w:r>
      <w:proofErr w:type="spellStart"/>
      <w:r w:rsidR="00EA444A" w:rsidRPr="0067253A">
        <w:rPr>
          <w:rFonts w:cstheme="minorHAnsi"/>
          <w:sz w:val="24"/>
          <w:szCs w:val="24"/>
          <w:lang w:val="bg-BG"/>
        </w:rPr>
        <w:t>аквакултурите</w:t>
      </w:r>
      <w:proofErr w:type="spellEnd"/>
      <w:r w:rsidR="00EA444A" w:rsidRPr="0067253A">
        <w:rPr>
          <w:rFonts w:cstheme="minorHAnsi"/>
          <w:sz w:val="24"/>
          <w:szCs w:val="24"/>
          <w:lang w:val="bg-BG"/>
        </w:rPr>
        <w:t>, за произведената и продадената от тях през предходн</w:t>
      </w:r>
      <w:r w:rsidR="0067253A" w:rsidRPr="0067253A">
        <w:rPr>
          <w:rFonts w:cstheme="minorHAnsi"/>
          <w:sz w:val="24"/>
          <w:szCs w:val="24"/>
          <w:lang w:val="bg-BG"/>
        </w:rPr>
        <w:t>а</w:t>
      </w:r>
      <w:r w:rsidR="00EA444A" w:rsidRPr="0067253A">
        <w:rPr>
          <w:rFonts w:cstheme="minorHAnsi"/>
          <w:sz w:val="24"/>
          <w:szCs w:val="24"/>
          <w:lang w:val="bg-BG"/>
        </w:rPr>
        <w:t>т</w:t>
      </w:r>
      <w:r w:rsidR="0067253A" w:rsidRPr="0067253A">
        <w:rPr>
          <w:rFonts w:cstheme="minorHAnsi"/>
          <w:sz w:val="24"/>
          <w:szCs w:val="24"/>
          <w:lang w:val="bg-BG"/>
        </w:rPr>
        <w:t>а</w:t>
      </w:r>
      <w:r w:rsidR="00EA444A" w:rsidRPr="0067253A">
        <w:rPr>
          <w:rFonts w:cstheme="minorHAnsi"/>
          <w:sz w:val="24"/>
          <w:szCs w:val="24"/>
          <w:lang w:val="bg-BG"/>
        </w:rPr>
        <w:t xml:space="preserve"> годин</w:t>
      </w:r>
      <w:r w:rsidR="0067253A" w:rsidRPr="0067253A">
        <w:rPr>
          <w:rFonts w:cstheme="minorHAnsi"/>
          <w:sz w:val="24"/>
          <w:szCs w:val="24"/>
          <w:lang w:val="bg-BG"/>
        </w:rPr>
        <w:t>а</w:t>
      </w:r>
      <w:r w:rsidR="00EA444A" w:rsidRPr="0067253A">
        <w:rPr>
          <w:rFonts w:cstheme="minorHAnsi"/>
          <w:sz w:val="24"/>
          <w:szCs w:val="24"/>
          <w:lang w:val="bg-BG"/>
        </w:rPr>
        <w:t xml:space="preserve"> риба и други водни организми по видове и количества.</w:t>
      </w:r>
    </w:p>
    <w:p w14:paraId="7EEDAA94" w14:textId="020BB68E" w:rsidR="00CA27DB" w:rsidRPr="00C669B1" w:rsidRDefault="00775CDA" w:rsidP="00775CDA">
      <w:pPr>
        <w:pStyle w:val="ListParagraph"/>
        <w:tabs>
          <w:tab w:val="left" w:pos="284"/>
        </w:tabs>
        <w:spacing w:after="0"/>
        <w:ind w:left="0"/>
        <w:jc w:val="center"/>
        <w:rPr>
          <w:rFonts w:cstheme="minorHAnsi"/>
          <w:i/>
          <w:sz w:val="24"/>
          <w:szCs w:val="24"/>
          <w:lang w:val="bg-BG"/>
        </w:rPr>
      </w:pPr>
      <w:r w:rsidRPr="0067253A">
        <w:rPr>
          <w:rFonts w:cstheme="minorHAnsi"/>
          <w:i/>
          <w:sz w:val="24"/>
          <w:szCs w:val="24"/>
          <w:lang w:val="bg-BG"/>
        </w:rPr>
        <w:t>(Документът не е задължителен за предост</w:t>
      </w:r>
      <w:r w:rsidR="0067253A" w:rsidRPr="0067253A">
        <w:rPr>
          <w:rFonts w:cstheme="minorHAnsi"/>
          <w:i/>
          <w:sz w:val="24"/>
          <w:szCs w:val="24"/>
          <w:lang w:val="bg-BG"/>
        </w:rPr>
        <w:t>авяне с проектното предложение и</w:t>
      </w:r>
      <w:r w:rsidRPr="0067253A">
        <w:rPr>
          <w:rFonts w:cstheme="minorHAnsi"/>
          <w:i/>
          <w:sz w:val="24"/>
          <w:szCs w:val="24"/>
          <w:lang w:val="bg-BG"/>
        </w:rPr>
        <w:t xml:space="preserve"> ще се проверява служебно от УО на ПМДРА</w:t>
      </w:r>
      <w:r w:rsidR="00E074CB">
        <w:rPr>
          <w:rFonts w:cstheme="minorHAnsi"/>
          <w:i/>
          <w:sz w:val="24"/>
          <w:szCs w:val="24"/>
          <w:lang w:val="bg-BG"/>
        </w:rPr>
        <w:t>. В случай че желае, кандидатът може да го прикачи в ИСУН</w:t>
      </w:r>
      <w:r w:rsidRPr="0067253A">
        <w:rPr>
          <w:rFonts w:cstheme="minorHAnsi"/>
          <w:i/>
          <w:sz w:val="24"/>
          <w:szCs w:val="24"/>
          <w:lang w:val="bg-BG"/>
        </w:rPr>
        <w:t>)</w:t>
      </w:r>
    </w:p>
    <w:p w14:paraId="7EB5DCB5" w14:textId="77777777" w:rsidR="00AF1C0E" w:rsidRPr="00CB2A53" w:rsidRDefault="00AF1C0E" w:rsidP="00775CDA">
      <w:pPr>
        <w:pStyle w:val="ListParagraph"/>
        <w:tabs>
          <w:tab w:val="left" w:pos="284"/>
        </w:tabs>
        <w:spacing w:after="0"/>
        <w:ind w:left="0"/>
        <w:jc w:val="center"/>
        <w:rPr>
          <w:rFonts w:cstheme="minorHAnsi"/>
          <w:sz w:val="24"/>
          <w:szCs w:val="24"/>
          <w:lang w:val="bg-BG"/>
        </w:rPr>
      </w:pPr>
    </w:p>
    <w:p w14:paraId="21E11028" w14:textId="77777777" w:rsidR="00B971DE" w:rsidRPr="00CB2A53" w:rsidRDefault="00B971DE" w:rsidP="00A06C72">
      <w:pPr>
        <w:pStyle w:val="ListParagraph"/>
        <w:numPr>
          <w:ilvl w:val="0"/>
          <w:numId w:val="10"/>
        </w:numPr>
        <w:tabs>
          <w:tab w:val="left" w:pos="142"/>
          <w:tab w:val="left" w:pos="284"/>
          <w:tab w:val="left" w:pos="426"/>
        </w:tabs>
        <w:spacing w:after="0"/>
        <w:ind w:left="0" w:firstLine="0"/>
        <w:jc w:val="both"/>
        <w:rPr>
          <w:rFonts w:cstheme="minorHAnsi"/>
          <w:sz w:val="24"/>
          <w:szCs w:val="24"/>
          <w:lang w:val="bg-BG"/>
        </w:rPr>
      </w:pPr>
      <w:r w:rsidRPr="00CB2A53">
        <w:rPr>
          <w:rFonts w:cstheme="minorHAnsi"/>
          <w:sz w:val="24"/>
          <w:szCs w:val="24"/>
          <w:lang w:val="bg-BG"/>
        </w:rPr>
        <w:t>Отчет за приходи и разходи от предходната приключила финансова година, предхождаща годината на кандидатстване.</w:t>
      </w:r>
    </w:p>
    <w:p w14:paraId="52358082" w14:textId="4D488F69" w:rsidR="00CA27DB" w:rsidRDefault="00B971DE" w:rsidP="00A06C72">
      <w:pPr>
        <w:tabs>
          <w:tab w:val="left" w:pos="142"/>
          <w:tab w:val="left" w:pos="426"/>
        </w:tabs>
        <w:spacing w:after="0"/>
        <w:jc w:val="center"/>
        <w:rPr>
          <w:rFonts w:cstheme="minorHAnsi"/>
          <w:i/>
          <w:sz w:val="24"/>
          <w:szCs w:val="24"/>
          <w:lang w:val="bg-BG"/>
        </w:rPr>
      </w:pPr>
      <w:r w:rsidRPr="00CB2A53">
        <w:rPr>
          <w:rFonts w:cstheme="minorHAnsi"/>
          <w:i/>
          <w:sz w:val="24"/>
          <w:szCs w:val="24"/>
          <w:lang w:val="bg-BG"/>
        </w:rPr>
        <w:t>(</w:t>
      </w:r>
      <w:r w:rsidR="00190F43">
        <w:rPr>
          <w:rFonts w:cstheme="minorHAnsi"/>
          <w:i/>
          <w:sz w:val="24"/>
          <w:szCs w:val="24"/>
          <w:lang w:val="bg-BG"/>
        </w:rPr>
        <w:t>Д</w:t>
      </w:r>
      <w:r w:rsidR="00190F43" w:rsidRPr="00190F43">
        <w:rPr>
          <w:rFonts w:cstheme="minorHAnsi"/>
          <w:i/>
          <w:sz w:val="24"/>
          <w:szCs w:val="24"/>
          <w:lang w:val="bg-BG"/>
        </w:rPr>
        <w:t>окументът не е задължителен за предоставяне с проектното предложение</w:t>
      </w:r>
      <w:r w:rsidR="00190F43">
        <w:rPr>
          <w:rFonts w:cstheme="minorHAnsi"/>
          <w:i/>
          <w:sz w:val="24"/>
          <w:szCs w:val="24"/>
          <w:lang w:val="bg-BG"/>
        </w:rPr>
        <w:t>, но</w:t>
      </w:r>
      <w:r w:rsidR="00190F43" w:rsidRPr="00190F43">
        <w:rPr>
          <w:rFonts w:cstheme="minorHAnsi"/>
          <w:i/>
          <w:sz w:val="24"/>
          <w:szCs w:val="24"/>
          <w:lang w:val="bg-BG"/>
        </w:rPr>
        <w:t xml:space="preserve"> ще се пр</w:t>
      </w:r>
      <w:r w:rsidR="004A5005">
        <w:rPr>
          <w:rFonts w:cstheme="minorHAnsi"/>
          <w:i/>
          <w:sz w:val="24"/>
          <w:szCs w:val="24"/>
          <w:lang w:val="bg-BG"/>
        </w:rPr>
        <w:t>оверява служебно от УО на ПМДРА</w:t>
      </w:r>
      <w:r w:rsidR="00E074CB">
        <w:rPr>
          <w:rFonts w:cstheme="minorHAnsi"/>
          <w:i/>
          <w:sz w:val="24"/>
          <w:szCs w:val="24"/>
          <w:lang w:val="bg-BG"/>
        </w:rPr>
        <w:t>. В случай че желае, кандидатът може да го прикачи в ИСУН</w:t>
      </w:r>
      <w:r w:rsidRPr="00CB2A53">
        <w:rPr>
          <w:rFonts w:cstheme="minorHAnsi"/>
          <w:i/>
          <w:sz w:val="24"/>
          <w:szCs w:val="24"/>
          <w:lang w:val="bg-BG"/>
        </w:rPr>
        <w:t>)</w:t>
      </w:r>
    </w:p>
    <w:p w14:paraId="698FDAFC" w14:textId="77777777" w:rsidR="004A5005" w:rsidRPr="009663E1" w:rsidRDefault="004A5005" w:rsidP="009663E1">
      <w:pPr>
        <w:tabs>
          <w:tab w:val="left" w:pos="284"/>
        </w:tabs>
        <w:spacing w:after="0"/>
        <w:jc w:val="both"/>
        <w:rPr>
          <w:rFonts w:cstheme="minorHAnsi"/>
          <w:i/>
          <w:sz w:val="24"/>
          <w:szCs w:val="24"/>
          <w:lang w:val="bg-BG"/>
        </w:rPr>
      </w:pPr>
    </w:p>
    <w:p w14:paraId="4ED0D4A1" w14:textId="77777777" w:rsidR="00FE58DE" w:rsidRPr="0037453F" w:rsidRDefault="009663E1" w:rsidP="00FE58DE">
      <w:pPr>
        <w:tabs>
          <w:tab w:val="left" w:pos="284"/>
        </w:tabs>
        <w:spacing w:after="0"/>
        <w:jc w:val="both"/>
        <w:rPr>
          <w:rFonts w:cstheme="minorHAnsi"/>
          <w:i/>
          <w:sz w:val="24"/>
          <w:szCs w:val="24"/>
          <w:lang w:val="bg-BG"/>
        </w:rPr>
      </w:pPr>
      <w:r>
        <w:rPr>
          <w:rFonts w:cstheme="minorHAnsi"/>
          <w:sz w:val="24"/>
          <w:szCs w:val="24"/>
          <w:lang w:val="bg-BG"/>
        </w:rPr>
        <w:t>6</w:t>
      </w:r>
      <w:r w:rsidR="004A5005" w:rsidRPr="004A5005">
        <w:rPr>
          <w:rFonts w:cstheme="minorHAnsi"/>
          <w:sz w:val="24"/>
          <w:szCs w:val="24"/>
          <w:lang w:val="bg-BG"/>
        </w:rPr>
        <w:t xml:space="preserve">. </w:t>
      </w:r>
      <w:r w:rsidR="00FE58DE" w:rsidRPr="00FE58DE">
        <w:rPr>
          <w:rFonts w:cstheme="minorHAnsi"/>
          <w:sz w:val="24"/>
          <w:szCs w:val="24"/>
          <w:lang w:val="bg-BG"/>
        </w:rPr>
        <w:tab/>
        <w:t>Удостоверение за регистрация на животновъден обект от БАБХ /от съответната ОДБХ/, съгласно чл. 137 от Закона за ветеринарномедицин</w:t>
      </w:r>
      <w:r w:rsidR="0037453F">
        <w:rPr>
          <w:rFonts w:cstheme="minorHAnsi"/>
          <w:sz w:val="24"/>
          <w:szCs w:val="24"/>
          <w:lang w:val="bg-BG"/>
        </w:rPr>
        <w:t>ската дейност</w:t>
      </w:r>
      <w:r w:rsidR="00FE58DE" w:rsidRPr="00FE58DE">
        <w:rPr>
          <w:rFonts w:cstheme="minorHAnsi"/>
          <w:sz w:val="24"/>
          <w:szCs w:val="24"/>
          <w:lang w:val="bg-BG"/>
        </w:rPr>
        <w:t>.</w:t>
      </w:r>
    </w:p>
    <w:p w14:paraId="3C7A1196" w14:textId="77777777" w:rsidR="00FE58DE" w:rsidRPr="00FE58DE" w:rsidRDefault="00FE58DE" w:rsidP="00FE58DE">
      <w:pPr>
        <w:tabs>
          <w:tab w:val="left" w:pos="284"/>
        </w:tabs>
        <w:spacing w:after="0"/>
        <w:jc w:val="center"/>
        <w:rPr>
          <w:rFonts w:cstheme="minorHAnsi"/>
          <w:i/>
          <w:sz w:val="24"/>
          <w:szCs w:val="24"/>
          <w:lang w:val="bg-BG"/>
        </w:rPr>
      </w:pPr>
      <w:r w:rsidRPr="00FE58DE">
        <w:rPr>
          <w:rFonts w:cstheme="minorHAnsi"/>
          <w:i/>
          <w:sz w:val="24"/>
          <w:szCs w:val="24"/>
          <w:lang w:val="bg-BG"/>
        </w:rPr>
        <w:t>(</w:t>
      </w:r>
      <w:r>
        <w:rPr>
          <w:rFonts w:cstheme="minorHAnsi"/>
          <w:i/>
          <w:sz w:val="24"/>
          <w:szCs w:val="24"/>
          <w:lang w:val="bg-BG"/>
        </w:rPr>
        <w:t>Д</w:t>
      </w:r>
      <w:r w:rsidRPr="00FE58DE">
        <w:rPr>
          <w:rFonts w:cstheme="minorHAnsi"/>
          <w:i/>
          <w:sz w:val="24"/>
          <w:szCs w:val="24"/>
          <w:lang w:val="bg-BG"/>
        </w:rPr>
        <w:t>окументът е задължителен</w:t>
      </w:r>
      <w:r w:rsidR="0037453F">
        <w:rPr>
          <w:rFonts w:cstheme="minorHAnsi"/>
          <w:i/>
          <w:sz w:val="24"/>
          <w:szCs w:val="24"/>
          <w:lang w:val="bg-BG"/>
        </w:rPr>
        <w:t xml:space="preserve"> за всички проектни предложения</w:t>
      </w:r>
      <w:r w:rsidRPr="00FE58DE">
        <w:rPr>
          <w:rFonts w:cstheme="minorHAnsi"/>
          <w:i/>
          <w:sz w:val="24"/>
          <w:szCs w:val="24"/>
          <w:lang w:val="bg-BG"/>
        </w:rPr>
        <w:t>)</w:t>
      </w:r>
    </w:p>
    <w:p w14:paraId="32016CF4" w14:textId="77777777" w:rsidR="00FE58DE" w:rsidRPr="0037453F" w:rsidRDefault="0037453F" w:rsidP="0037453F">
      <w:pPr>
        <w:tabs>
          <w:tab w:val="left" w:pos="284"/>
        </w:tabs>
        <w:spacing w:after="0"/>
        <w:jc w:val="both"/>
        <w:rPr>
          <w:rFonts w:cstheme="minorHAnsi"/>
          <w:sz w:val="24"/>
          <w:szCs w:val="24"/>
          <w:lang w:val="bg-BG"/>
        </w:rPr>
      </w:pPr>
      <w:r>
        <w:rPr>
          <w:rFonts w:cstheme="minorHAnsi"/>
          <w:sz w:val="24"/>
          <w:szCs w:val="24"/>
          <w:lang w:val="bg-BG"/>
        </w:rPr>
        <w:tab/>
      </w:r>
    </w:p>
    <w:p w14:paraId="7BBD8EB9" w14:textId="77777777" w:rsidR="0037453F" w:rsidRDefault="0037453F" w:rsidP="0037453F">
      <w:pPr>
        <w:tabs>
          <w:tab w:val="left" w:pos="284"/>
        </w:tabs>
        <w:spacing w:after="0"/>
        <w:jc w:val="both"/>
        <w:rPr>
          <w:rFonts w:cstheme="minorHAnsi"/>
          <w:sz w:val="24"/>
          <w:szCs w:val="24"/>
          <w:lang w:val="bg-BG"/>
        </w:rPr>
      </w:pPr>
      <w:r w:rsidRPr="00C669B1">
        <w:rPr>
          <w:rFonts w:cstheme="minorHAnsi"/>
          <w:sz w:val="24"/>
          <w:szCs w:val="24"/>
          <w:lang w:val="bg-BG"/>
        </w:rPr>
        <w:t xml:space="preserve">7. </w:t>
      </w:r>
      <w:r>
        <w:rPr>
          <w:rFonts w:cstheme="minorHAnsi"/>
          <w:sz w:val="24"/>
          <w:szCs w:val="24"/>
          <w:lang w:val="bg-BG"/>
        </w:rPr>
        <w:t>Документ, доказващ че стопанството за аквакултури попада в зона по Натура 2000.</w:t>
      </w:r>
    </w:p>
    <w:p w14:paraId="3219575A" w14:textId="74F48548" w:rsidR="0037453F" w:rsidRPr="00377352" w:rsidRDefault="0037453F" w:rsidP="0037453F">
      <w:pPr>
        <w:tabs>
          <w:tab w:val="left" w:pos="284"/>
        </w:tabs>
        <w:spacing w:after="0"/>
        <w:jc w:val="center"/>
        <w:rPr>
          <w:rFonts w:cstheme="minorHAnsi"/>
          <w:i/>
          <w:sz w:val="24"/>
          <w:szCs w:val="24"/>
          <w:lang w:val="bg-BG"/>
        </w:rPr>
      </w:pPr>
      <w:r w:rsidRPr="00FE58DE">
        <w:rPr>
          <w:rFonts w:cstheme="minorHAnsi"/>
          <w:i/>
          <w:sz w:val="24"/>
          <w:szCs w:val="24"/>
          <w:lang w:val="bg-BG"/>
        </w:rPr>
        <w:t>(</w:t>
      </w:r>
      <w:r>
        <w:rPr>
          <w:rFonts w:cstheme="minorHAnsi"/>
          <w:i/>
          <w:sz w:val="24"/>
          <w:szCs w:val="24"/>
          <w:lang w:val="bg-BG"/>
        </w:rPr>
        <w:t>Д</w:t>
      </w:r>
      <w:r w:rsidRPr="00FE58DE">
        <w:rPr>
          <w:rFonts w:cstheme="minorHAnsi"/>
          <w:i/>
          <w:sz w:val="24"/>
          <w:szCs w:val="24"/>
          <w:lang w:val="bg-BG"/>
        </w:rPr>
        <w:t xml:space="preserve">окументът </w:t>
      </w:r>
      <w:r w:rsidR="00377352">
        <w:rPr>
          <w:rFonts w:cstheme="minorHAnsi"/>
          <w:i/>
          <w:sz w:val="24"/>
          <w:szCs w:val="24"/>
          <w:lang w:val="bg-BG"/>
        </w:rPr>
        <w:t xml:space="preserve">не </w:t>
      </w:r>
      <w:r w:rsidRPr="00FE58DE">
        <w:rPr>
          <w:rFonts w:cstheme="minorHAnsi"/>
          <w:i/>
          <w:sz w:val="24"/>
          <w:szCs w:val="24"/>
          <w:lang w:val="bg-BG"/>
        </w:rPr>
        <w:t>е задължителен</w:t>
      </w:r>
      <w:r w:rsidR="00377352">
        <w:rPr>
          <w:rFonts w:cstheme="minorHAnsi"/>
          <w:i/>
          <w:sz w:val="24"/>
          <w:szCs w:val="24"/>
          <w:lang w:val="bg-BG"/>
        </w:rPr>
        <w:t>. Обстоятелствата ще се проверяват по служебен път</w:t>
      </w:r>
      <w:r w:rsidRPr="00FE58DE">
        <w:rPr>
          <w:rFonts w:cstheme="minorHAnsi"/>
          <w:i/>
          <w:sz w:val="24"/>
          <w:szCs w:val="24"/>
          <w:lang w:val="bg-BG"/>
        </w:rPr>
        <w:t>)</w:t>
      </w:r>
    </w:p>
    <w:p w14:paraId="1138F330" w14:textId="77777777" w:rsidR="00F032CE" w:rsidRPr="0037453F" w:rsidRDefault="00FE58DE" w:rsidP="0037453F">
      <w:pPr>
        <w:tabs>
          <w:tab w:val="left" w:pos="284"/>
        </w:tabs>
        <w:spacing w:after="0"/>
        <w:jc w:val="both"/>
        <w:rPr>
          <w:rFonts w:cstheme="minorHAnsi"/>
          <w:sz w:val="24"/>
          <w:szCs w:val="24"/>
          <w:lang w:val="bg-BG"/>
        </w:rPr>
      </w:pPr>
      <w:r w:rsidRPr="00FE58DE">
        <w:rPr>
          <w:rFonts w:cstheme="minorHAnsi"/>
          <w:sz w:val="24"/>
          <w:szCs w:val="24"/>
          <w:lang w:val="bg-BG"/>
        </w:rPr>
        <w:tab/>
      </w:r>
      <w:r w:rsidRPr="00FE58DE">
        <w:rPr>
          <w:rFonts w:cstheme="minorHAnsi"/>
          <w:sz w:val="24"/>
          <w:szCs w:val="24"/>
          <w:lang w:val="bg-BG"/>
        </w:rPr>
        <w:tab/>
      </w:r>
      <w:r w:rsidRPr="00FE58DE">
        <w:rPr>
          <w:rFonts w:cstheme="minorHAnsi"/>
          <w:sz w:val="24"/>
          <w:szCs w:val="24"/>
          <w:lang w:val="bg-BG"/>
        </w:rPr>
        <w:tab/>
      </w:r>
      <w:r w:rsidRPr="00FE58DE">
        <w:rPr>
          <w:rFonts w:cstheme="minorHAnsi"/>
          <w:sz w:val="24"/>
          <w:szCs w:val="24"/>
          <w:lang w:val="bg-BG"/>
        </w:rPr>
        <w:tab/>
      </w:r>
      <w:r w:rsidRPr="00FE58DE">
        <w:rPr>
          <w:rFonts w:cstheme="minorHAnsi"/>
          <w:sz w:val="24"/>
          <w:szCs w:val="24"/>
          <w:lang w:val="bg-BG"/>
        </w:rPr>
        <w:tab/>
      </w:r>
    </w:p>
    <w:p w14:paraId="50D62398" w14:textId="77777777" w:rsidR="007F29C9" w:rsidRPr="007F29C9" w:rsidRDefault="00353E82" w:rsidP="007F29C9">
      <w:pPr>
        <w:jc w:val="both"/>
        <w:rPr>
          <w:rFonts w:cstheme="minorHAnsi"/>
          <w:sz w:val="24"/>
          <w:szCs w:val="24"/>
          <w:lang w:val="bg-BG"/>
        </w:rPr>
      </w:pPr>
      <w:r>
        <w:rPr>
          <w:rFonts w:cstheme="minorHAnsi"/>
          <w:sz w:val="24"/>
          <w:szCs w:val="24"/>
          <w:lang w:val="bg-BG"/>
        </w:rPr>
        <w:t>8</w:t>
      </w:r>
      <w:r w:rsidR="007F29C9" w:rsidRPr="007F29C9">
        <w:rPr>
          <w:rFonts w:cstheme="minorHAnsi"/>
          <w:sz w:val="24"/>
          <w:szCs w:val="24"/>
          <w:lang w:val="bg-BG"/>
        </w:rPr>
        <w:t>. Приложение № 5 Декларация по чл. 25, ал. 2 от ЗУСЕФСУ и чл. 7 от ПМС № 23/2023 г.;</w:t>
      </w:r>
    </w:p>
    <w:p w14:paraId="42207009" w14:textId="77777777" w:rsidR="007F29C9" w:rsidRPr="007F29C9" w:rsidRDefault="007F29C9" w:rsidP="007F29C9">
      <w:pPr>
        <w:jc w:val="center"/>
        <w:rPr>
          <w:rFonts w:cstheme="minorHAnsi"/>
          <w:i/>
          <w:sz w:val="24"/>
          <w:szCs w:val="24"/>
          <w:lang w:val="bg-BG"/>
        </w:rPr>
      </w:pPr>
      <w:r w:rsidRPr="007F29C9">
        <w:rPr>
          <w:rFonts w:cstheme="minorHAnsi"/>
          <w:i/>
          <w:sz w:val="24"/>
          <w:szCs w:val="24"/>
          <w:lang w:val="bg-BG"/>
        </w:rPr>
        <w:t>(Документът е задължителен за всички кандидати. Декларацията се попълва и подписва от всички лица с право да представляват кандидата, независимо дали пред</w:t>
      </w:r>
      <w:r>
        <w:rPr>
          <w:rFonts w:cstheme="minorHAnsi"/>
          <w:i/>
          <w:sz w:val="24"/>
          <w:szCs w:val="24"/>
          <w:lang w:val="bg-BG"/>
        </w:rPr>
        <w:t>ставляват заедно или поотделно)</w:t>
      </w:r>
    </w:p>
    <w:p w14:paraId="7176DFBC" w14:textId="77777777" w:rsidR="007F29C9" w:rsidRPr="007F29C9" w:rsidRDefault="00353E82" w:rsidP="007F29C9">
      <w:pPr>
        <w:jc w:val="both"/>
        <w:rPr>
          <w:rFonts w:cstheme="minorHAnsi"/>
          <w:sz w:val="24"/>
          <w:szCs w:val="24"/>
          <w:lang w:val="bg-BG"/>
        </w:rPr>
      </w:pPr>
      <w:r>
        <w:rPr>
          <w:rFonts w:cstheme="minorHAnsi"/>
          <w:sz w:val="24"/>
          <w:szCs w:val="24"/>
          <w:lang w:val="bg-BG"/>
        </w:rPr>
        <w:t>9</w:t>
      </w:r>
      <w:r w:rsidR="007F29C9" w:rsidRPr="007F29C9">
        <w:rPr>
          <w:rFonts w:cstheme="minorHAnsi"/>
          <w:sz w:val="24"/>
          <w:szCs w:val="24"/>
          <w:lang w:val="bg-BG"/>
        </w:rPr>
        <w:t xml:space="preserve">. Приложение № 6 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по смисъла на § 1, т. 13 и т. 14 от допълнителните разпоредби на ЗППЦК; Декларация по чл. 139 от Регламент (ЕС, </w:t>
      </w:r>
      <w:proofErr w:type="spellStart"/>
      <w:r w:rsidR="007F29C9" w:rsidRPr="007F29C9">
        <w:rPr>
          <w:rFonts w:cstheme="minorHAnsi"/>
          <w:sz w:val="24"/>
          <w:szCs w:val="24"/>
          <w:lang w:val="bg-BG"/>
        </w:rPr>
        <w:t>Евратом</w:t>
      </w:r>
      <w:proofErr w:type="spellEnd"/>
      <w:r w:rsidR="007F29C9" w:rsidRPr="007F29C9">
        <w:rPr>
          <w:rFonts w:cstheme="minorHAnsi"/>
          <w:sz w:val="24"/>
          <w:szCs w:val="24"/>
          <w:lang w:val="bg-BG"/>
        </w:rPr>
        <w:t>) 2024/2509 на Европейския парламент и на Съвета от 23 септември 2024 година за финансовите правила, приложими за общия бюджет на Съюза; Декларация по чл. 11, параграф 1 и параграф 3 от Регламент (ЕС) № 2021/1139 на Европейския парламент и на Съвета от 7 юли 2021 година за създаване на Европейския фонд за морско дело, рибарство и аквакултури).</w:t>
      </w:r>
    </w:p>
    <w:p w14:paraId="787220A9" w14:textId="77777777" w:rsidR="007F29C9" w:rsidRPr="007F29C9" w:rsidRDefault="007F29C9" w:rsidP="007F29C9">
      <w:pPr>
        <w:jc w:val="center"/>
        <w:rPr>
          <w:rFonts w:cstheme="minorHAnsi"/>
          <w:i/>
          <w:sz w:val="24"/>
          <w:szCs w:val="24"/>
          <w:lang w:val="bg-BG"/>
        </w:rPr>
      </w:pPr>
      <w:r w:rsidRPr="007F29C9">
        <w:rPr>
          <w:rFonts w:cstheme="minorHAnsi"/>
          <w:i/>
          <w:sz w:val="24"/>
          <w:szCs w:val="24"/>
          <w:lang w:val="bg-BG"/>
        </w:rPr>
        <w:t>(Документът е задължителен за всички кандидати. Декларацията се попълва и подписва от всички лица с право да представляват кандидата, независимо дали представляват заедно или поотделно)</w:t>
      </w:r>
    </w:p>
    <w:p w14:paraId="4D5BECDA"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b/>
          <w:sz w:val="24"/>
          <w:szCs w:val="24"/>
          <w:lang w:val="bg-BG"/>
        </w:rPr>
        <w:t>ВАЖНО:</w:t>
      </w:r>
      <w:r>
        <w:rPr>
          <w:rFonts w:cstheme="minorHAnsi"/>
          <w:sz w:val="24"/>
          <w:szCs w:val="24"/>
          <w:lang w:val="bg-BG"/>
        </w:rPr>
        <w:t xml:space="preserve"> </w:t>
      </w:r>
      <w:r w:rsidRPr="00E85FAA">
        <w:rPr>
          <w:rFonts w:cstheme="minorHAnsi"/>
          <w:sz w:val="24"/>
          <w:szCs w:val="24"/>
          <w:lang w:val="bg-BG"/>
        </w:rPr>
        <w:t xml:space="preserve">По настоящата процедура е възприет подход на подписване на документите с квалифициран електронен подпис /КЕП/ на локалния компютър чрез </w:t>
      </w:r>
      <w:proofErr w:type="spellStart"/>
      <w:r w:rsidRPr="00E85FAA">
        <w:rPr>
          <w:rFonts w:cstheme="minorHAnsi"/>
          <w:sz w:val="24"/>
          <w:szCs w:val="24"/>
          <w:lang w:val="bg-BG"/>
        </w:rPr>
        <w:t>attached</w:t>
      </w:r>
      <w:proofErr w:type="spellEnd"/>
      <w:r w:rsidRPr="00E85FAA">
        <w:rPr>
          <w:rFonts w:cstheme="minorHAnsi"/>
          <w:sz w:val="24"/>
          <w:szCs w:val="24"/>
          <w:lang w:val="bg-BG"/>
        </w:rPr>
        <w:t xml:space="preserve"> </w:t>
      </w:r>
      <w:proofErr w:type="spellStart"/>
      <w:r w:rsidRPr="00E85FAA">
        <w:rPr>
          <w:rFonts w:cstheme="minorHAnsi"/>
          <w:sz w:val="24"/>
          <w:szCs w:val="24"/>
          <w:lang w:val="bg-BG"/>
        </w:rPr>
        <w:t>signature</w:t>
      </w:r>
      <w:proofErr w:type="spellEnd"/>
      <w:r w:rsidRPr="00E85FAA">
        <w:rPr>
          <w:rFonts w:cstheme="minorHAnsi"/>
          <w:sz w:val="24"/>
          <w:szCs w:val="24"/>
          <w:lang w:val="bg-BG"/>
        </w:rPr>
        <w:t xml:space="preserve"> – файл и подпис в един документ.</w:t>
      </w:r>
    </w:p>
    <w:p w14:paraId="5A9A51F8" w14:textId="77777777" w:rsidR="00E85FAA" w:rsidRPr="00E85FAA" w:rsidRDefault="00E85FAA" w:rsidP="00E85FAA">
      <w:pPr>
        <w:spacing w:after="0" w:line="276" w:lineRule="auto"/>
        <w:jc w:val="both"/>
        <w:rPr>
          <w:rFonts w:cstheme="minorHAnsi"/>
          <w:sz w:val="24"/>
          <w:szCs w:val="24"/>
          <w:lang w:val="bg-BG"/>
        </w:rPr>
      </w:pPr>
    </w:p>
    <w:p w14:paraId="6D476AB6"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w:t>
      </w:r>
      <w:r>
        <w:rPr>
          <w:rFonts w:cstheme="minorHAnsi"/>
          <w:sz w:val="24"/>
          <w:szCs w:val="24"/>
          <w:lang w:val="bg-BG"/>
        </w:rPr>
        <w:t>ване на проектното предложение.</w:t>
      </w:r>
    </w:p>
    <w:p w14:paraId="67D5BD3A" w14:textId="77777777" w:rsidR="00E85FAA" w:rsidRPr="00E85FAA" w:rsidRDefault="00E85FAA" w:rsidP="00E85FAA">
      <w:pPr>
        <w:spacing w:after="0" w:line="276" w:lineRule="auto"/>
        <w:jc w:val="both"/>
        <w:rPr>
          <w:rFonts w:cstheme="minorHAnsi"/>
          <w:sz w:val="24"/>
          <w:szCs w:val="24"/>
          <w:lang w:val="bg-BG"/>
        </w:rPr>
      </w:pPr>
    </w:p>
    <w:p w14:paraId="0DC956AE"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000F0750"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Наличието на криптирани файлове е основание за прекратяване на производството по отношение на кандидата и отхвърлян</w:t>
      </w:r>
      <w:r>
        <w:rPr>
          <w:rFonts w:cstheme="minorHAnsi"/>
          <w:sz w:val="24"/>
          <w:szCs w:val="24"/>
          <w:lang w:val="bg-BG"/>
        </w:rPr>
        <w:t>е на проектното му предложение.</w:t>
      </w:r>
    </w:p>
    <w:p w14:paraId="5B984115" w14:textId="77777777" w:rsidR="00E85FAA" w:rsidRPr="00E85FAA" w:rsidRDefault="00E85FAA" w:rsidP="00E85FAA">
      <w:pPr>
        <w:spacing w:after="0" w:line="276" w:lineRule="auto"/>
        <w:jc w:val="both"/>
        <w:rPr>
          <w:rFonts w:cstheme="minorHAnsi"/>
          <w:sz w:val="24"/>
          <w:szCs w:val="24"/>
          <w:lang w:val="bg-BG"/>
        </w:rPr>
      </w:pPr>
    </w:p>
    <w:p w14:paraId="7B05A53C"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 xml:space="preserve">Квалифицираният електронен подпис, с който се подписват документите по т. 1, т. </w:t>
      </w:r>
      <w:r w:rsidR="00353E82">
        <w:rPr>
          <w:rFonts w:cstheme="minorHAnsi"/>
          <w:sz w:val="24"/>
          <w:szCs w:val="24"/>
          <w:lang w:val="bg-BG"/>
        </w:rPr>
        <w:t>8</w:t>
      </w:r>
      <w:r w:rsidRPr="00E85FAA">
        <w:rPr>
          <w:rFonts w:cstheme="minorHAnsi"/>
          <w:sz w:val="24"/>
          <w:szCs w:val="24"/>
          <w:lang w:val="bg-BG"/>
        </w:rPr>
        <w:t xml:space="preserve"> и т. </w:t>
      </w:r>
      <w:r w:rsidR="00353E82">
        <w:rPr>
          <w:rFonts w:cstheme="minorHAnsi"/>
          <w:sz w:val="24"/>
          <w:szCs w:val="24"/>
          <w:lang w:val="bg-BG"/>
        </w:rPr>
        <w:t>9</w:t>
      </w:r>
      <w:r>
        <w:rPr>
          <w:rFonts w:cstheme="minorHAnsi"/>
          <w:sz w:val="24"/>
          <w:szCs w:val="24"/>
          <w:lang w:val="bg-BG"/>
        </w:rPr>
        <w:t xml:space="preserve"> </w:t>
      </w:r>
      <w:r w:rsidRPr="00E85FAA">
        <w:rPr>
          <w:rFonts w:cstheme="minorHAnsi"/>
          <w:sz w:val="24"/>
          <w:szCs w:val="24"/>
          <w:lang w:val="bg-BG"/>
        </w:rPr>
        <w:t xml:space="preserve">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кандидата. Законният/те представител/и на кандидата няма/т право да упълномощава/т други лица да подписват декларациите по т. </w:t>
      </w:r>
      <w:r w:rsidR="00353E82">
        <w:rPr>
          <w:rFonts w:cstheme="minorHAnsi"/>
          <w:sz w:val="24"/>
          <w:szCs w:val="24"/>
          <w:lang w:val="bg-BG"/>
        </w:rPr>
        <w:t>8</w:t>
      </w:r>
      <w:r w:rsidRPr="00E85FAA">
        <w:rPr>
          <w:rFonts w:cstheme="minorHAnsi"/>
          <w:sz w:val="24"/>
          <w:szCs w:val="24"/>
          <w:lang w:val="bg-BG"/>
        </w:rPr>
        <w:t xml:space="preserve"> и т. </w:t>
      </w:r>
      <w:r w:rsidR="00353E82">
        <w:rPr>
          <w:rFonts w:cstheme="minorHAnsi"/>
          <w:sz w:val="24"/>
          <w:szCs w:val="24"/>
          <w:lang w:val="bg-BG"/>
        </w:rPr>
        <w:t>9</w:t>
      </w:r>
      <w:r w:rsidRPr="00E85FAA">
        <w:rPr>
          <w:rFonts w:cstheme="minorHAnsi"/>
          <w:sz w:val="24"/>
          <w:szCs w:val="24"/>
          <w:lang w:val="bg-BG"/>
        </w:rPr>
        <w:t>, тъй като с тях деклараторът декларира</w:t>
      </w:r>
      <w:r w:rsidR="00353E82">
        <w:rPr>
          <w:rFonts w:cstheme="minorHAnsi"/>
          <w:sz w:val="24"/>
          <w:szCs w:val="24"/>
          <w:lang w:val="bg-BG"/>
        </w:rPr>
        <w:t xml:space="preserve"> обстоятелства</w:t>
      </w:r>
      <w:r w:rsidRPr="00E85FAA">
        <w:rPr>
          <w:rFonts w:cstheme="minorHAnsi"/>
          <w:sz w:val="24"/>
          <w:szCs w:val="24"/>
          <w:lang w:val="bg-BG"/>
        </w:rPr>
        <w:t xml:space="preserve"> в ли</w:t>
      </w:r>
      <w:r w:rsidR="00353E82">
        <w:rPr>
          <w:rFonts w:cstheme="minorHAnsi"/>
          <w:sz w:val="24"/>
          <w:szCs w:val="24"/>
          <w:lang w:val="bg-BG"/>
        </w:rPr>
        <w:t>чно качество или съответно</w:t>
      </w:r>
      <w:r w:rsidRPr="00E85FAA">
        <w:rPr>
          <w:rFonts w:cstheme="minorHAnsi"/>
          <w:sz w:val="24"/>
          <w:szCs w:val="24"/>
          <w:lang w:val="bg-BG"/>
        </w:rPr>
        <w:t xml:space="preserve"> за представляваното от него юридическо лице, като за верността им се носи наказателна о</w:t>
      </w:r>
      <w:r>
        <w:rPr>
          <w:rFonts w:cstheme="minorHAnsi"/>
          <w:sz w:val="24"/>
          <w:szCs w:val="24"/>
          <w:lang w:val="bg-BG"/>
        </w:rPr>
        <w:t>тговорност, която също е лична.</w:t>
      </w:r>
    </w:p>
    <w:p w14:paraId="22A0D7C6" w14:textId="77777777" w:rsidR="00E85FAA" w:rsidRPr="00E85FAA" w:rsidRDefault="00E85FAA" w:rsidP="00E85FAA">
      <w:pPr>
        <w:spacing w:after="0" w:line="276" w:lineRule="auto"/>
        <w:jc w:val="both"/>
        <w:rPr>
          <w:rFonts w:cstheme="minorHAnsi"/>
          <w:sz w:val="24"/>
          <w:szCs w:val="24"/>
          <w:lang w:val="bg-BG"/>
        </w:rPr>
      </w:pPr>
    </w:p>
    <w:p w14:paraId="0F828CD7"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Кандидатите трябва да се уверят, че всички документи са представени в изискуемата форма.</w:t>
      </w:r>
      <w:r w:rsidR="00353E82">
        <w:rPr>
          <w:rFonts w:cstheme="minorHAnsi"/>
          <w:sz w:val="24"/>
          <w:szCs w:val="24"/>
          <w:lang w:val="bg-BG"/>
        </w:rPr>
        <w:t xml:space="preserve"> </w:t>
      </w:r>
      <w:r w:rsidRPr="00E85FAA">
        <w:rPr>
          <w:rFonts w:cstheme="minorHAnsi"/>
          <w:sz w:val="24"/>
          <w:szCs w:val="24"/>
          <w:lang w:val="bg-BG"/>
        </w:rPr>
        <w:t xml:space="preserve">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за кандидатстване посредством ИСУН. В случай че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w:t>
      </w:r>
      <w:proofErr w:type="spellStart"/>
      <w:r w:rsidRPr="00E85FAA">
        <w:rPr>
          <w:rFonts w:cstheme="minorHAnsi"/>
          <w:sz w:val="24"/>
          <w:szCs w:val="24"/>
          <w:lang w:val="bg-BG"/>
        </w:rPr>
        <w:t>нередовности</w:t>
      </w:r>
      <w:proofErr w:type="spellEnd"/>
      <w:r w:rsidRPr="00E85FAA">
        <w:rPr>
          <w:rFonts w:cstheme="minorHAnsi"/>
          <w:sz w:val="24"/>
          <w:szCs w:val="24"/>
          <w:lang w:val="bg-BG"/>
        </w:rPr>
        <w:t xml:space="preserve">. Кандидатите следва да представят липсващите документи/отстранят </w:t>
      </w:r>
      <w:proofErr w:type="spellStart"/>
      <w:r w:rsidRPr="00E85FAA">
        <w:rPr>
          <w:rFonts w:cstheme="minorHAnsi"/>
          <w:sz w:val="24"/>
          <w:szCs w:val="24"/>
          <w:lang w:val="bg-BG"/>
        </w:rPr>
        <w:t>нередовностите</w:t>
      </w:r>
      <w:proofErr w:type="spellEnd"/>
      <w:r w:rsidRPr="00E85FAA">
        <w:rPr>
          <w:rFonts w:cstheme="minorHAnsi"/>
          <w:sz w:val="24"/>
          <w:szCs w:val="24"/>
          <w:lang w:val="bg-BG"/>
        </w:rPr>
        <w:t xml:space="preserve"> в срок не по-малък от седем дни от датата на получаване на уведомлението, като денят на получаването му не се брои. Уведомленията за установени </w:t>
      </w:r>
      <w:proofErr w:type="spellStart"/>
      <w:r w:rsidRPr="00E85FAA">
        <w:rPr>
          <w:rFonts w:cstheme="minorHAnsi"/>
          <w:sz w:val="24"/>
          <w:szCs w:val="24"/>
          <w:lang w:val="bg-BG"/>
        </w:rPr>
        <w:t>нередовности</w:t>
      </w:r>
      <w:proofErr w:type="spellEnd"/>
      <w:r w:rsidRPr="00E85FAA">
        <w:rPr>
          <w:rFonts w:cstheme="minorHAnsi"/>
          <w:sz w:val="24"/>
          <w:szCs w:val="24"/>
          <w:lang w:val="bg-BG"/>
        </w:rPr>
        <w:t xml:space="preserve"> ще се изпращат чрез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липсващите документи по електронен път чрез ИСУН.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w:t>
      </w:r>
      <w:proofErr w:type="spellStart"/>
      <w:r w:rsidRPr="00E85FAA">
        <w:rPr>
          <w:rFonts w:cstheme="minorHAnsi"/>
          <w:sz w:val="24"/>
          <w:szCs w:val="24"/>
          <w:lang w:val="bg-BG"/>
        </w:rPr>
        <w:t>непредставяне</w:t>
      </w:r>
      <w:proofErr w:type="spellEnd"/>
      <w:r w:rsidRPr="00E85FAA">
        <w:rPr>
          <w:rFonts w:cstheme="minorHAnsi"/>
          <w:sz w:val="24"/>
          <w:szCs w:val="24"/>
          <w:lang w:val="bg-BG"/>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Всяка информация, предоставена извън официално изисканата от Оценителната комисия, няма</w:t>
      </w:r>
      <w:r>
        <w:rPr>
          <w:rFonts w:cstheme="minorHAnsi"/>
          <w:sz w:val="24"/>
          <w:szCs w:val="24"/>
          <w:lang w:val="bg-BG"/>
        </w:rPr>
        <w:t xml:space="preserve"> да бъде вземана под внимание. </w:t>
      </w:r>
    </w:p>
    <w:p w14:paraId="1E61D9A4" w14:textId="77777777" w:rsidR="00E85FAA" w:rsidRPr="00E85FAA" w:rsidRDefault="00E85FAA" w:rsidP="00E85FAA">
      <w:pPr>
        <w:spacing w:after="0" w:line="276" w:lineRule="auto"/>
        <w:jc w:val="both"/>
        <w:rPr>
          <w:rFonts w:cstheme="minorHAnsi"/>
          <w:sz w:val="24"/>
          <w:szCs w:val="24"/>
          <w:lang w:val="bg-BG"/>
        </w:rPr>
      </w:pPr>
      <w:proofErr w:type="spellStart"/>
      <w:r w:rsidRPr="00E85FAA">
        <w:rPr>
          <w:rFonts w:cstheme="minorHAnsi"/>
          <w:sz w:val="24"/>
          <w:szCs w:val="24"/>
          <w:lang w:val="bg-BG"/>
        </w:rPr>
        <w:t>Неотстраняването</w:t>
      </w:r>
      <w:proofErr w:type="spellEnd"/>
      <w:r w:rsidRPr="00E85FAA">
        <w:rPr>
          <w:rFonts w:cstheme="minorHAnsi"/>
          <w:sz w:val="24"/>
          <w:szCs w:val="24"/>
          <w:lang w:val="bg-BG"/>
        </w:rPr>
        <w:t xml:space="preserve"> на </w:t>
      </w:r>
      <w:proofErr w:type="spellStart"/>
      <w:r w:rsidRPr="00E85FAA">
        <w:rPr>
          <w:rFonts w:cstheme="minorHAnsi"/>
          <w:sz w:val="24"/>
          <w:szCs w:val="24"/>
          <w:lang w:val="bg-BG"/>
        </w:rPr>
        <w:t>нередовностите</w:t>
      </w:r>
      <w:proofErr w:type="spellEnd"/>
      <w:r w:rsidRPr="00E85FAA">
        <w:rPr>
          <w:rFonts w:cstheme="minorHAnsi"/>
          <w:sz w:val="24"/>
          <w:szCs w:val="24"/>
          <w:lang w:val="bg-BG"/>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2AE731A3"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w:t>
      </w:r>
      <w:r>
        <w:rPr>
          <w:rFonts w:cstheme="minorHAnsi"/>
          <w:sz w:val="24"/>
          <w:szCs w:val="24"/>
          <w:lang w:val="bg-BG"/>
        </w:rPr>
        <w:t>от Условията за кандидатстване.</w:t>
      </w:r>
    </w:p>
    <w:p w14:paraId="0267F184"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Искане за издаване на документ, което е само с входящ номер от институцията, която следва да го издаде, не се счита за представен изискуем до</w:t>
      </w:r>
      <w:r>
        <w:rPr>
          <w:rFonts w:cstheme="minorHAnsi"/>
          <w:sz w:val="24"/>
          <w:szCs w:val="24"/>
          <w:lang w:val="bg-BG"/>
        </w:rPr>
        <w:t>кумент по настоящата процедура.</w:t>
      </w:r>
    </w:p>
    <w:p w14:paraId="68A90A60" w14:textId="77777777" w:rsidR="00E85FAA" w:rsidRP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 xml:space="preserve">Отстраняването на </w:t>
      </w:r>
      <w:proofErr w:type="spellStart"/>
      <w:r w:rsidRPr="00E85FAA">
        <w:rPr>
          <w:rFonts w:cstheme="minorHAnsi"/>
          <w:sz w:val="24"/>
          <w:szCs w:val="24"/>
          <w:lang w:val="bg-BG"/>
        </w:rPr>
        <w:t>нередовностите</w:t>
      </w:r>
      <w:proofErr w:type="spellEnd"/>
      <w:r w:rsidRPr="00E85FAA">
        <w:rPr>
          <w:rFonts w:cstheme="minorHAnsi"/>
          <w:sz w:val="24"/>
          <w:szCs w:val="24"/>
          <w:lang w:val="bg-BG"/>
        </w:rPr>
        <w:t xml:space="preserve"> в никакъв случай и при никакви обстоятелства не трябва да води до подобряване на качеството на проектните предложения.</w:t>
      </w:r>
    </w:p>
    <w:p w14:paraId="37FFF246"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E85FAA">
        <w:rPr>
          <w:rFonts w:cstheme="minorHAnsi"/>
          <w:sz w:val="24"/>
          <w:szCs w:val="24"/>
          <w:lang w:val="bg-BG"/>
        </w:rPr>
        <w:t>правноорганизационната</w:t>
      </w:r>
      <w:proofErr w:type="spellEnd"/>
      <w:r w:rsidRPr="00E85FAA">
        <w:rPr>
          <w:rFonts w:cstheme="minorHAnsi"/>
          <w:sz w:val="24"/>
          <w:szCs w:val="24"/>
          <w:lang w:val="bg-BG"/>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70FE3966" w14:textId="77777777" w:rsidR="00E85FAA" w:rsidRPr="00E85FAA" w:rsidRDefault="00E85FAA" w:rsidP="00E85FAA">
      <w:pPr>
        <w:spacing w:after="0" w:line="276" w:lineRule="auto"/>
        <w:jc w:val="both"/>
        <w:rPr>
          <w:rFonts w:cstheme="minorHAnsi"/>
          <w:sz w:val="24"/>
          <w:szCs w:val="24"/>
          <w:lang w:val="bg-BG"/>
        </w:rPr>
      </w:pPr>
    </w:p>
    <w:p w14:paraId="63ECF351" w14:textId="77777777" w:rsidR="00E85FAA" w:rsidRDefault="00E85FAA" w:rsidP="00E85FAA">
      <w:pPr>
        <w:spacing w:after="0" w:line="276" w:lineRule="auto"/>
        <w:jc w:val="both"/>
        <w:rPr>
          <w:rFonts w:cstheme="minorHAnsi"/>
          <w:sz w:val="24"/>
          <w:szCs w:val="24"/>
          <w:lang w:val="bg-BG"/>
        </w:rPr>
      </w:pPr>
      <w:r w:rsidRPr="00E85FAA">
        <w:rPr>
          <w:rFonts w:cstheme="minorHAnsi"/>
          <w:sz w:val="24"/>
          <w:szCs w:val="24"/>
          <w:lang w:val="bg-BG"/>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r>
        <w:rPr>
          <w:rFonts w:cstheme="minorHAnsi"/>
          <w:sz w:val="24"/>
          <w:szCs w:val="24"/>
          <w:lang w:val="bg-BG"/>
        </w:rPr>
        <w:t xml:space="preserve">. </w:t>
      </w:r>
    </w:p>
    <w:p w14:paraId="143F4E9C" w14:textId="77777777" w:rsidR="007F29C9" w:rsidRDefault="00E85FAA" w:rsidP="00E85FAA">
      <w:pPr>
        <w:spacing w:after="0" w:line="276" w:lineRule="auto"/>
        <w:jc w:val="both"/>
        <w:rPr>
          <w:rFonts w:cstheme="minorHAnsi"/>
          <w:sz w:val="24"/>
          <w:szCs w:val="24"/>
          <w:lang w:val="bg-BG"/>
        </w:rPr>
      </w:pPr>
      <w:r w:rsidRPr="00E85FAA">
        <w:rPr>
          <w:rFonts w:cstheme="minorHAnsi"/>
          <w:sz w:val="24"/>
          <w:szCs w:val="24"/>
          <w:lang w:val="bg-BG"/>
        </w:rPr>
        <w:t>При деклариране на неверни данни от страна на кандидатите, ще бъдат уведомявани органите на прокуратурата.</w:t>
      </w:r>
    </w:p>
    <w:p w14:paraId="5BB76487" w14:textId="77777777" w:rsidR="00E85FAA" w:rsidRPr="00E85FAA" w:rsidRDefault="00E85FAA" w:rsidP="00E85FAA">
      <w:pPr>
        <w:spacing w:after="0" w:line="276" w:lineRule="auto"/>
        <w:jc w:val="both"/>
        <w:rPr>
          <w:rFonts w:cstheme="minorHAnsi"/>
          <w:sz w:val="24"/>
          <w:szCs w:val="24"/>
          <w:lang w:val="bg-BG"/>
        </w:rPr>
      </w:pPr>
    </w:p>
    <w:p w14:paraId="25986F2E" w14:textId="77777777" w:rsidR="00957F21" w:rsidRPr="00504A84" w:rsidRDefault="00E850A7" w:rsidP="00A06C72">
      <w:pPr>
        <w:pStyle w:val="Heading1"/>
        <w:spacing w:before="0"/>
        <w:ind w:firstLine="284"/>
        <w:rPr>
          <w:rFonts w:asciiTheme="minorHAnsi" w:hAnsiTheme="minorHAnsi" w:cstheme="minorHAnsi"/>
          <w:b/>
          <w:sz w:val="24"/>
          <w:szCs w:val="24"/>
          <w:lang w:val="bg-BG"/>
        </w:rPr>
      </w:pPr>
      <w:r w:rsidRPr="00504A84">
        <w:rPr>
          <w:rFonts w:asciiTheme="minorHAnsi" w:hAnsiTheme="minorHAnsi" w:cstheme="minorHAnsi"/>
          <w:b/>
          <w:sz w:val="24"/>
          <w:szCs w:val="24"/>
          <w:lang w:val="bg-BG"/>
        </w:rPr>
        <w:t xml:space="preserve">  </w:t>
      </w:r>
      <w:bookmarkStart w:id="44" w:name="_Toc189581399"/>
      <w:r w:rsidR="00F032CE" w:rsidRPr="00504A84">
        <w:rPr>
          <w:rFonts w:asciiTheme="minorHAnsi" w:hAnsiTheme="minorHAnsi" w:cstheme="minorHAnsi"/>
          <w:b/>
          <w:sz w:val="24"/>
          <w:szCs w:val="24"/>
          <w:lang w:val="bg-BG"/>
        </w:rPr>
        <w:t>25. Краен срок за подаване на проектните предложения:</w:t>
      </w:r>
      <w:bookmarkEnd w:id="44"/>
      <w:r w:rsidR="00F032CE" w:rsidRPr="00504A84">
        <w:rPr>
          <w:rFonts w:asciiTheme="minorHAnsi" w:hAnsiTheme="minorHAnsi" w:cstheme="minorHAnsi"/>
          <w:b/>
          <w:sz w:val="24"/>
          <w:szCs w:val="24"/>
          <w:lang w:val="bg-BG"/>
        </w:rPr>
        <w:t xml:space="preserve"> </w:t>
      </w:r>
    </w:p>
    <w:p w14:paraId="63EDECE8" w14:textId="77777777" w:rsidR="00957F21" w:rsidRPr="00504A84" w:rsidRDefault="00957F21" w:rsidP="00A06C72">
      <w:pPr>
        <w:pStyle w:val="Heading1"/>
        <w:spacing w:before="0"/>
        <w:ind w:firstLine="284"/>
        <w:rPr>
          <w:rFonts w:asciiTheme="minorHAnsi" w:hAnsiTheme="minorHAnsi" w:cstheme="minorHAnsi"/>
          <w:b/>
          <w:sz w:val="24"/>
          <w:szCs w:val="24"/>
          <w:lang w:val="bg-BG"/>
        </w:rPr>
      </w:pPr>
    </w:p>
    <w:p w14:paraId="39A67F23" w14:textId="7864A55A" w:rsidR="00BD7AB8" w:rsidRDefault="00BD7AB8" w:rsidP="00A06C72">
      <w:pPr>
        <w:spacing w:after="0" w:line="276" w:lineRule="auto"/>
        <w:jc w:val="both"/>
        <w:rPr>
          <w:rFonts w:eastAsia="Calibri" w:cstheme="minorHAnsi"/>
          <w:sz w:val="24"/>
          <w:szCs w:val="24"/>
          <w:lang w:val="bg-BG"/>
        </w:rPr>
      </w:pPr>
      <w:r w:rsidRPr="00CB2A53">
        <w:rPr>
          <w:rFonts w:eastAsia="Calibri" w:cstheme="minorHAnsi"/>
          <w:sz w:val="24"/>
          <w:szCs w:val="24"/>
          <w:lang w:val="bg-BG"/>
        </w:rPr>
        <w:t xml:space="preserve">Проектните предложения по настоящата процедура се подават по изцяло електронен път чрез ИСУН  на следния интернет адрес: </w:t>
      </w:r>
      <w:hyperlink r:id="rId11" w:history="1">
        <w:r w:rsidR="00E612CC" w:rsidRPr="00042CC4">
          <w:rPr>
            <w:rStyle w:val="Hyperlink"/>
            <w:rFonts w:eastAsia="Calibri" w:cstheme="minorHAnsi"/>
            <w:sz w:val="24"/>
            <w:szCs w:val="24"/>
            <w:lang w:val="bg-BG"/>
          </w:rPr>
          <w:t>https://eumis2020.government.bg</w:t>
        </w:r>
      </w:hyperlink>
    </w:p>
    <w:p w14:paraId="4368290C" w14:textId="48286701" w:rsidR="00BD7AB8" w:rsidRPr="00CB2A53" w:rsidRDefault="00BD7AB8" w:rsidP="00A06C72">
      <w:pPr>
        <w:spacing w:after="0" w:line="276" w:lineRule="auto"/>
        <w:jc w:val="both"/>
        <w:rPr>
          <w:rFonts w:eastAsia="Calibri" w:cstheme="minorHAnsi"/>
          <w:sz w:val="24"/>
          <w:szCs w:val="24"/>
          <w:lang w:val="bg-BG"/>
        </w:rPr>
      </w:pPr>
    </w:p>
    <w:p w14:paraId="2ADDFCDC" w14:textId="448B831E" w:rsidR="008A7BDF" w:rsidRDefault="008A7BDF" w:rsidP="00A06C72">
      <w:pPr>
        <w:spacing w:after="0" w:line="276" w:lineRule="auto"/>
        <w:jc w:val="both"/>
        <w:rPr>
          <w:rFonts w:eastAsia="Calibri" w:cstheme="minorHAnsi"/>
          <w:sz w:val="24"/>
          <w:szCs w:val="24"/>
          <w:lang w:val="bg-BG"/>
        </w:rPr>
      </w:pPr>
      <w:r>
        <w:rPr>
          <w:rFonts w:eastAsia="Calibri" w:cstheme="minorHAnsi"/>
          <w:sz w:val="24"/>
          <w:szCs w:val="24"/>
          <w:lang w:val="bg-BG"/>
        </w:rPr>
        <w:t>Краен</w:t>
      </w:r>
      <w:r w:rsidR="00957F21" w:rsidRPr="00CB2A53">
        <w:rPr>
          <w:rFonts w:eastAsia="Calibri" w:cstheme="minorHAnsi"/>
          <w:sz w:val="24"/>
          <w:szCs w:val="24"/>
          <w:lang w:val="bg-BG"/>
        </w:rPr>
        <w:t xml:space="preserve"> срок за подаване на проектни предложения</w:t>
      </w:r>
      <w:r>
        <w:rPr>
          <w:rFonts w:eastAsia="Calibri" w:cstheme="minorHAnsi"/>
          <w:sz w:val="24"/>
          <w:szCs w:val="24"/>
          <w:lang w:val="bg-BG"/>
        </w:rPr>
        <w:t>:</w:t>
      </w:r>
    </w:p>
    <w:p w14:paraId="0DFB8834" w14:textId="5FF28F34" w:rsidR="00957F21" w:rsidRPr="00534CA1" w:rsidRDefault="008A7BDF" w:rsidP="00A06C72">
      <w:pPr>
        <w:spacing w:after="0" w:line="276" w:lineRule="auto"/>
        <w:jc w:val="both"/>
        <w:rPr>
          <w:rFonts w:eastAsia="Calibri" w:cstheme="minorHAnsi"/>
          <w:sz w:val="24"/>
          <w:szCs w:val="24"/>
          <w:lang w:val="bg-BG"/>
        </w:rPr>
      </w:pPr>
      <w:r>
        <w:rPr>
          <w:rFonts w:eastAsia="Calibri" w:cstheme="minorHAnsi"/>
          <w:sz w:val="24"/>
          <w:szCs w:val="24"/>
          <w:lang w:val="bg-BG"/>
        </w:rPr>
        <w:t>Първи срок</w:t>
      </w:r>
      <w:r w:rsidR="00957F21" w:rsidRPr="00CB2A53">
        <w:rPr>
          <w:rFonts w:eastAsia="Calibri" w:cstheme="minorHAnsi"/>
          <w:sz w:val="24"/>
          <w:szCs w:val="24"/>
          <w:lang w:val="bg-BG"/>
        </w:rPr>
        <w:t xml:space="preserve"> </w:t>
      </w:r>
      <w:r>
        <w:rPr>
          <w:rFonts w:eastAsia="Calibri" w:cstheme="minorHAnsi"/>
          <w:sz w:val="24"/>
          <w:szCs w:val="24"/>
          <w:lang w:val="bg-BG"/>
        </w:rPr>
        <w:t xml:space="preserve">– </w:t>
      </w:r>
      <w:r w:rsidR="00957F21" w:rsidRPr="00CB2A53">
        <w:rPr>
          <w:rFonts w:eastAsia="Calibri" w:cstheme="minorHAnsi"/>
          <w:sz w:val="24"/>
          <w:szCs w:val="24"/>
          <w:lang w:val="bg-BG"/>
        </w:rPr>
        <w:t xml:space="preserve"> </w:t>
      </w:r>
      <w:r w:rsidR="00957F21" w:rsidRPr="00CB2A53">
        <w:rPr>
          <w:rFonts w:eastAsia="Calibri" w:cstheme="minorHAnsi"/>
          <w:b/>
          <w:sz w:val="24"/>
          <w:szCs w:val="24"/>
          <w:lang w:val="bg-BG"/>
        </w:rPr>
        <w:t xml:space="preserve">17:00 </w:t>
      </w:r>
      <w:r w:rsidR="00957F21" w:rsidRPr="00534CA1">
        <w:rPr>
          <w:rFonts w:eastAsia="Calibri" w:cstheme="minorHAnsi"/>
          <w:b/>
          <w:sz w:val="24"/>
          <w:szCs w:val="24"/>
          <w:lang w:val="bg-BG"/>
        </w:rPr>
        <w:t xml:space="preserve">часа на </w:t>
      </w:r>
      <w:r w:rsidR="00423660">
        <w:rPr>
          <w:rFonts w:eastAsia="Calibri" w:cstheme="minorHAnsi"/>
          <w:b/>
          <w:sz w:val="24"/>
          <w:szCs w:val="24"/>
          <w:lang w:val="bg-BG"/>
        </w:rPr>
        <w:t>12.05</w:t>
      </w:r>
      <w:r w:rsidR="00957F21" w:rsidRPr="00534CA1">
        <w:rPr>
          <w:rFonts w:eastAsia="Calibri" w:cstheme="minorHAnsi"/>
          <w:b/>
          <w:sz w:val="24"/>
          <w:szCs w:val="24"/>
          <w:lang w:val="bg-BG"/>
        </w:rPr>
        <w:t>.202</w:t>
      </w:r>
      <w:r w:rsidR="00F627C9" w:rsidRPr="00534CA1">
        <w:rPr>
          <w:rFonts w:eastAsia="Calibri" w:cstheme="minorHAnsi"/>
          <w:b/>
          <w:sz w:val="24"/>
          <w:szCs w:val="24"/>
          <w:lang w:val="bg-BG"/>
        </w:rPr>
        <w:t>5</w:t>
      </w:r>
      <w:r w:rsidR="00957F21" w:rsidRPr="00534CA1">
        <w:rPr>
          <w:rFonts w:eastAsia="Calibri" w:cstheme="minorHAnsi"/>
          <w:b/>
          <w:sz w:val="24"/>
          <w:szCs w:val="24"/>
          <w:lang w:val="bg-BG"/>
        </w:rPr>
        <w:t xml:space="preserve">  г.</w:t>
      </w:r>
      <w:r w:rsidR="00957F21" w:rsidRPr="00534CA1">
        <w:rPr>
          <w:rFonts w:eastAsia="Calibri" w:cstheme="minorHAnsi"/>
          <w:sz w:val="24"/>
          <w:szCs w:val="24"/>
          <w:lang w:val="bg-BG"/>
        </w:rPr>
        <w:t xml:space="preserve"> (</w:t>
      </w:r>
      <w:r w:rsidR="005A5AE8" w:rsidRPr="00534CA1">
        <w:rPr>
          <w:rFonts w:eastAsia="Calibri" w:cstheme="minorHAnsi"/>
          <w:sz w:val="24"/>
          <w:szCs w:val="24"/>
          <w:lang w:val="bg-BG"/>
        </w:rPr>
        <w:t>9</w:t>
      </w:r>
      <w:r w:rsidR="00957F21" w:rsidRPr="00534CA1">
        <w:rPr>
          <w:rFonts w:eastAsia="Calibri" w:cstheme="minorHAnsi"/>
          <w:sz w:val="24"/>
          <w:szCs w:val="24"/>
          <w:lang w:val="bg-BG"/>
        </w:rPr>
        <w:t xml:space="preserve">0 дни от датата на обявяване на процедурата).  </w:t>
      </w:r>
    </w:p>
    <w:p w14:paraId="3D6759B1" w14:textId="388E061A" w:rsidR="008A7BDF" w:rsidRDefault="008A7BDF" w:rsidP="00A06C72">
      <w:pPr>
        <w:spacing w:after="0" w:line="276" w:lineRule="auto"/>
        <w:jc w:val="both"/>
        <w:rPr>
          <w:rFonts w:eastAsia="Calibri" w:cstheme="minorHAnsi"/>
          <w:sz w:val="24"/>
          <w:szCs w:val="24"/>
          <w:lang w:val="bg-BG"/>
        </w:rPr>
      </w:pPr>
      <w:r w:rsidRPr="00534CA1">
        <w:rPr>
          <w:rFonts w:eastAsia="Calibri" w:cstheme="minorHAnsi"/>
          <w:sz w:val="24"/>
          <w:szCs w:val="24"/>
          <w:lang w:val="bg-BG"/>
        </w:rPr>
        <w:t xml:space="preserve">Втори срок – </w:t>
      </w:r>
      <w:r w:rsidR="00423660">
        <w:rPr>
          <w:rFonts w:eastAsia="Calibri" w:cstheme="minorHAnsi"/>
          <w:b/>
          <w:sz w:val="24"/>
          <w:szCs w:val="24"/>
          <w:lang w:val="bg-BG"/>
        </w:rPr>
        <w:t>17:00 часа на 11</w:t>
      </w:r>
      <w:r w:rsidRPr="00534CA1">
        <w:rPr>
          <w:rFonts w:eastAsia="Calibri" w:cstheme="minorHAnsi"/>
          <w:b/>
          <w:sz w:val="24"/>
          <w:szCs w:val="24"/>
          <w:lang w:val="bg-BG"/>
        </w:rPr>
        <w:t>.0</w:t>
      </w:r>
      <w:r w:rsidR="00423660">
        <w:rPr>
          <w:rFonts w:eastAsia="Calibri" w:cstheme="minorHAnsi"/>
          <w:b/>
          <w:sz w:val="24"/>
          <w:szCs w:val="24"/>
          <w:lang w:val="bg-BG"/>
        </w:rPr>
        <w:t>7</w:t>
      </w:r>
      <w:bookmarkStart w:id="45" w:name="_GoBack"/>
      <w:bookmarkEnd w:id="45"/>
      <w:r w:rsidRPr="00534CA1">
        <w:rPr>
          <w:rFonts w:eastAsia="Calibri" w:cstheme="minorHAnsi"/>
          <w:b/>
          <w:sz w:val="24"/>
          <w:szCs w:val="24"/>
          <w:lang w:val="bg-BG"/>
        </w:rPr>
        <w:t>.2025</w:t>
      </w:r>
      <w:r w:rsidRPr="00CB2A53">
        <w:rPr>
          <w:rFonts w:eastAsia="Calibri" w:cstheme="minorHAnsi"/>
          <w:b/>
          <w:sz w:val="24"/>
          <w:szCs w:val="24"/>
          <w:lang w:val="bg-BG"/>
        </w:rPr>
        <w:t xml:space="preserve">  г.</w:t>
      </w:r>
      <w:r w:rsidRPr="00CB2A53">
        <w:rPr>
          <w:rFonts w:eastAsia="Calibri" w:cstheme="minorHAnsi"/>
          <w:sz w:val="24"/>
          <w:szCs w:val="24"/>
          <w:lang w:val="bg-BG"/>
        </w:rPr>
        <w:t xml:space="preserve"> </w:t>
      </w:r>
      <w:r w:rsidRPr="00B01470">
        <w:rPr>
          <w:rFonts w:eastAsia="Calibri" w:cstheme="minorHAnsi"/>
          <w:sz w:val="24"/>
          <w:szCs w:val="24"/>
          <w:lang w:val="bg-BG"/>
        </w:rPr>
        <w:t>(</w:t>
      </w:r>
      <w:r>
        <w:rPr>
          <w:rFonts w:eastAsia="Calibri" w:cstheme="minorHAnsi"/>
          <w:sz w:val="24"/>
          <w:szCs w:val="24"/>
          <w:lang w:val="bg-BG"/>
        </w:rPr>
        <w:t>60 дни след приключване на първия срок по процедурата</w:t>
      </w:r>
      <w:r w:rsidRPr="00B01470">
        <w:rPr>
          <w:rFonts w:eastAsia="Calibri" w:cstheme="minorHAnsi"/>
          <w:sz w:val="24"/>
          <w:szCs w:val="24"/>
          <w:lang w:val="bg-BG"/>
        </w:rPr>
        <w:t>)</w:t>
      </w:r>
      <w:r>
        <w:rPr>
          <w:rFonts w:eastAsia="Calibri" w:cstheme="minorHAnsi"/>
          <w:sz w:val="24"/>
          <w:szCs w:val="24"/>
          <w:lang w:val="bg-BG"/>
        </w:rPr>
        <w:t>.</w:t>
      </w:r>
    </w:p>
    <w:p w14:paraId="711071C1" w14:textId="77777777" w:rsidR="008A7BDF" w:rsidRPr="008A7BDF" w:rsidRDefault="008A7BDF" w:rsidP="00A06C72">
      <w:pPr>
        <w:spacing w:after="0" w:line="276" w:lineRule="auto"/>
        <w:jc w:val="both"/>
        <w:rPr>
          <w:rFonts w:eastAsia="Calibri" w:cstheme="minorHAnsi"/>
          <w:sz w:val="24"/>
          <w:szCs w:val="24"/>
          <w:lang w:val="bg-BG"/>
        </w:rPr>
      </w:pPr>
    </w:p>
    <w:p w14:paraId="2525F34B" w14:textId="77777777" w:rsidR="00957F21" w:rsidRPr="00CB2A53" w:rsidRDefault="00957F21" w:rsidP="00A06C72">
      <w:pPr>
        <w:spacing w:after="0" w:line="276" w:lineRule="auto"/>
        <w:jc w:val="both"/>
        <w:rPr>
          <w:rFonts w:eastAsia="Calibri" w:cstheme="minorHAnsi"/>
          <w:sz w:val="24"/>
          <w:szCs w:val="24"/>
          <w:lang w:val="bg-BG"/>
        </w:rPr>
      </w:pPr>
      <w:r w:rsidRPr="00CB2A53">
        <w:rPr>
          <w:rFonts w:eastAsia="Calibri" w:cstheme="minorHAnsi"/>
          <w:b/>
          <w:sz w:val="24"/>
          <w:szCs w:val="24"/>
          <w:lang w:val="bg-BG"/>
        </w:rPr>
        <w:t>ВАЖНО:</w:t>
      </w:r>
      <w:r w:rsidRPr="00CB2A53">
        <w:rPr>
          <w:rFonts w:eastAsia="Calibri" w:cstheme="minorHAnsi"/>
          <w:sz w:val="24"/>
          <w:szCs w:val="24"/>
          <w:lang w:val="bg-BG"/>
        </w:rPr>
        <w:t xml:space="preserve"> В рамките на настоящата процедура кандидатите могат да подадат само едно проектно предложение </w:t>
      </w:r>
      <w:r w:rsidR="00120A06" w:rsidRPr="00CB2A53">
        <w:rPr>
          <w:rFonts w:eastAsia="Calibri" w:cstheme="minorHAnsi"/>
          <w:sz w:val="24"/>
          <w:szCs w:val="24"/>
          <w:lang w:val="bg-BG"/>
        </w:rPr>
        <w:t>за всяко отделно стопанств</w:t>
      </w:r>
      <w:r w:rsidR="005A5AE8">
        <w:rPr>
          <w:rFonts w:eastAsia="Calibri" w:cstheme="minorHAnsi"/>
          <w:sz w:val="24"/>
          <w:szCs w:val="24"/>
          <w:lang w:val="bg-BG"/>
        </w:rPr>
        <w:t>о</w:t>
      </w:r>
      <w:r w:rsidR="00120A06" w:rsidRPr="00CB2A53">
        <w:rPr>
          <w:rFonts w:eastAsia="Calibri" w:cstheme="minorHAnsi"/>
          <w:sz w:val="24"/>
          <w:szCs w:val="24"/>
          <w:lang w:val="bg-BG"/>
        </w:rPr>
        <w:t xml:space="preserve"> за производство на аквакултури</w:t>
      </w:r>
      <w:r w:rsidR="005A5AE8">
        <w:rPr>
          <w:rFonts w:eastAsia="Calibri" w:cstheme="minorHAnsi"/>
          <w:sz w:val="24"/>
          <w:szCs w:val="24"/>
          <w:lang w:val="bg-BG"/>
        </w:rPr>
        <w:t xml:space="preserve"> или едно проектно предложение за всички свои допустими стопанства</w:t>
      </w:r>
      <w:r w:rsidR="00120A06" w:rsidRPr="00CB2A53">
        <w:rPr>
          <w:rFonts w:eastAsia="Calibri" w:cstheme="minorHAnsi"/>
          <w:sz w:val="24"/>
          <w:szCs w:val="24"/>
          <w:lang w:val="bg-BG"/>
        </w:rPr>
        <w:t xml:space="preserve"> </w:t>
      </w:r>
      <w:r w:rsidRPr="00CB2A53">
        <w:rPr>
          <w:rFonts w:eastAsia="Calibri" w:cstheme="minorHAnsi"/>
          <w:sz w:val="24"/>
          <w:szCs w:val="24"/>
          <w:lang w:val="bg-BG"/>
        </w:rPr>
        <w:t>при съобразяване на изискванията по т. 9 от настоящите Условия за кандидатстване и изпълнение. В случай че един и същи кандидат е подал повече от едно проектно предложение</w:t>
      </w:r>
      <w:r w:rsidR="00120A06" w:rsidRPr="00CB2A53">
        <w:rPr>
          <w:rFonts w:eastAsia="Calibri" w:cstheme="minorHAnsi"/>
          <w:sz w:val="24"/>
          <w:szCs w:val="24"/>
          <w:lang w:val="bg-BG"/>
        </w:rPr>
        <w:t xml:space="preserve"> за едно и също стопанство</w:t>
      </w:r>
      <w:r w:rsidR="002E15F4">
        <w:rPr>
          <w:rFonts w:eastAsia="Calibri" w:cstheme="minorHAnsi"/>
          <w:sz w:val="24"/>
          <w:szCs w:val="24"/>
          <w:lang w:val="bg-BG"/>
        </w:rPr>
        <w:t xml:space="preserve"> или за всички свои стопанства</w:t>
      </w:r>
      <w:r w:rsidR="00120A06" w:rsidRPr="00CB2A53">
        <w:rPr>
          <w:rFonts w:eastAsia="Calibri" w:cstheme="minorHAnsi"/>
          <w:sz w:val="24"/>
          <w:szCs w:val="24"/>
          <w:lang w:val="bg-BG"/>
        </w:rPr>
        <w:t xml:space="preserve"> за производство на аквакултури</w:t>
      </w:r>
      <w:r w:rsidRPr="00CB2A53">
        <w:rPr>
          <w:rFonts w:eastAsia="Calibri" w:cstheme="minorHAnsi"/>
          <w:sz w:val="24"/>
          <w:szCs w:val="24"/>
          <w:lang w:val="bg-BG"/>
        </w:rPr>
        <w:t>, ще бъде разгледано само последното постъпило проектно предложение.</w:t>
      </w:r>
      <w:r w:rsidR="005A5AE8">
        <w:rPr>
          <w:rFonts w:eastAsia="Calibri" w:cstheme="minorHAnsi"/>
          <w:sz w:val="24"/>
          <w:szCs w:val="24"/>
          <w:lang w:val="bg-BG"/>
        </w:rPr>
        <w:t xml:space="preserve"> </w:t>
      </w:r>
    </w:p>
    <w:p w14:paraId="3BF3437C" w14:textId="77777777" w:rsidR="00957F21" w:rsidRPr="00CB2A53" w:rsidRDefault="00957F21" w:rsidP="00A06C72">
      <w:pPr>
        <w:spacing w:after="0" w:line="276" w:lineRule="auto"/>
        <w:jc w:val="both"/>
        <w:rPr>
          <w:rFonts w:eastAsia="Calibri" w:cstheme="minorHAnsi"/>
          <w:sz w:val="24"/>
          <w:szCs w:val="24"/>
          <w:lang w:val="bg-BG"/>
        </w:rPr>
      </w:pPr>
    </w:p>
    <w:p w14:paraId="7E70D192" w14:textId="77777777" w:rsidR="00957F21" w:rsidRPr="00CB2A53" w:rsidRDefault="00957F21" w:rsidP="00A06C72">
      <w:pPr>
        <w:spacing w:after="0" w:line="276" w:lineRule="auto"/>
        <w:jc w:val="both"/>
        <w:rPr>
          <w:rFonts w:eastAsia="Calibri" w:cstheme="minorHAnsi"/>
          <w:sz w:val="24"/>
          <w:szCs w:val="24"/>
          <w:lang w:val="ru-RU"/>
        </w:rPr>
      </w:pPr>
      <w:r w:rsidRPr="00CB2A53">
        <w:rPr>
          <w:rFonts w:eastAsia="Calibri" w:cstheme="minorHAnsi"/>
          <w:sz w:val="24"/>
          <w:szCs w:val="24"/>
          <w:lang w:val="bg-BG"/>
        </w:rPr>
        <w:t xml:space="preserve">Кандидатите могат да задават допълнителни въпроси и да искат разяснения във връзка с Условията за кандидатстване и изпълнение до 3 седмици преди крайния срок за подаване на проектни предложения. Допълнителни въпроси могат да се задават чрез ИСУН </w:t>
      </w:r>
      <w:r w:rsidR="006B1AF6">
        <w:rPr>
          <w:rFonts w:eastAsia="Calibri" w:cstheme="minorHAnsi"/>
          <w:sz w:val="24"/>
          <w:szCs w:val="24"/>
          <w:lang w:val="bg-BG"/>
        </w:rPr>
        <w:t>ч</w:t>
      </w:r>
      <w:r w:rsidR="00BE72E8" w:rsidRPr="00CB2A53">
        <w:rPr>
          <w:rFonts w:eastAsia="Calibri" w:cstheme="minorHAnsi"/>
          <w:sz w:val="24"/>
          <w:szCs w:val="24"/>
          <w:lang w:val="bg-BG"/>
        </w:rPr>
        <w:t>рез модул „</w:t>
      </w:r>
      <w:r w:rsidRPr="00CB2A53">
        <w:rPr>
          <w:rFonts w:eastAsia="Calibri" w:cstheme="minorHAnsi"/>
          <w:sz w:val="24"/>
          <w:szCs w:val="24"/>
          <w:lang w:val="bg-BG"/>
        </w:rPr>
        <w:t>Електр</w:t>
      </w:r>
      <w:r w:rsidR="00B305E1" w:rsidRPr="00CB2A53">
        <w:rPr>
          <w:rFonts w:eastAsia="Calibri" w:cstheme="minorHAnsi"/>
          <w:sz w:val="24"/>
          <w:szCs w:val="24"/>
          <w:lang w:val="bg-BG"/>
        </w:rPr>
        <w:t xml:space="preserve">онно кандидатстване“, </w:t>
      </w:r>
      <w:r w:rsidRPr="00CB2A53">
        <w:rPr>
          <w:rFonts w:eastAsia="Calibri" w:cstheme="minorHAnsi"/>
          <w:sz w:val="24"/>
          <w:szCs w:val="24"/>
          <w:lang w:val="bg-BG"/>
        </w:rPr>
        <w:t xml:space="preserve">процедура </w:t>
      </w:r>
      <w:r w:rsidR="00B305E1" w:rsidRPr="00CB2A53">
        <w:rPr>
          <w:rFonts w:eastAsia="Calibri" w:cstheme="minorHAnsi"/>
          <w:sz w:val="24"/>
          <w:szCs w:val="24"/>
          <w:lang w:val="bg-BG"/>
        </w:rPr>
        <w:t>чрез подбор на проекти BG14MFPR001-2.00</w:t>
      </w:r>
      <w:r w:rsidR="004A496D" w:rsidRPr="00CB2A53">
        <w:rPr>
          <w:rFonts w:eastAsia="Calibri" w:cstheme="minorHAnsi"/>
          <w:sz w:val="24"/>
          <w:szCs w:val="24"/>
          <w:lang w:val="bg-BG"/>
        </w:rPr>
        <w:t xml:space="preserve">5 </w:t>
      </w:r>
      <w:r w:rsidR="00B305E1" w:rsidRPr="00CB2A53">
        <w:rPr>
          <w:rFonts w:eastAsia="Calibri" w:cstheme="minorHAnsi"/>
          <w:sz w:val="24"/>
          <w:szCs w:val="24"/>
          <w:lang w:val="bg-BG"/>
        </w:rPr>
        <w:t>„Аквакултури, осигуряващи екологични услуги“</w:t>
      </w:r>
      <w:r w:rsidRPr="00CB2A53">
        <w:rPr>
          <w:rFonts w:eastAsia="Calibri" w:cstheme="minorHAnsi"/>
          <w:sz w:val="24"/>
          <w:szCs w:val="24"/>
          <w:lang w:val="bg-BG"/>
        </w:rPr>
        <w:t>. Отговорите на въпросите на кандидатите се публикуват в ИСУН не по-късно от 2 седмици преди определения</w:t>
      </w:r>
      <w:r w:rsidRPr="00CB2A53">
        <w:rPr>
          <w:rFonts w:eastAsia="Calibri" w:cstheme="minorHAnsi"/>
          <w:sz w:val="24"/>
          <w:szCs w:val="24"/>
          <w:lang w:val="ru-RU"/>
        </w:rPr>
        <w:t xml:space="preserve"> краен срок за подаване на проектни предложения по процедурата. Публикуваните отговори на въпроси задължително се вземат под внимание от страна на Управляващия орган на ПМДР</w:t>
      </w:r>
      <w:r w:rsidRPr="00CB2A53">
        <w:rPr>
          <w:rFonts w:eastAsia="Calibri" w:cstheme="minorHAnsi"/>
          <w:sz w:val="24"/>
          <w:szCs w:val="24"/>
          <w:lang w:val="bg-BG"/>
        </w:rPr>
        <w:t>А</w:t>
      </w:r>
      <w:r w:rsidRPr="00CB2A53">
        <w:rPr>
          <w:rFonts w:eastAsia="Calibri" w:cstheme="minorHAnsi"/>
          <w:sz w:val="24"/>
          <w:szCs w:val="24"/>
          <w:lang w:val="ru-RU"/>
        </w:rPr>
        <w:t>, Оценителната комисия по процедурата при оценката на проектните предложения и от кандидатите по процедурата.</w:t>
      </w:r>
    </w:p>
    <w:p w14:paraId="4924D2F6" w14:textId="77777777" w:rsidR="00957F21" w:rsidRPr="00CB2A53" w:rsidRDefault="00957F21" w:rsidP="00A06C72">
      <w:pPr>
        <w:spacing w:after="0" w:line="276" w:lineRule="auto"/>
        <w:jc w:val="both"/>
        <w:rPr>
          <w:rFonts w:eastAsia="Calibri" w:cstheme="minorHAnsi"/>
          <w:sz w:val="24"/>
          <w:szCs w:val="24"/>
          <w:lang w:val="ru-RU"/>
        </w:rPr>
      </w:pPr>
      <w:r w:rsidRPr="00CB2A53">
        <w:rPr>
          <w:rFonts w:eastAsia="Calibri" w:cstheme="minorHAnsi"/>
          <w:sz w:val="24"/>
          <w:szCs w:val="24"/>
          <w:lang w:val="ru-RU"/>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24BE0A33" w14:textId="77777777" w:rsidR="00957F21" w:rsidRPr="00504A84" w:rsidRDefault="00957F21" w:rsidP="00A06C72">
      <w:pPr>
        <w:spacing w:after="0"/>
        <w:rPr>
          <w:rFonts w:cstheme="minorHAnsi"/>
          <w:sz w:val="24"/>
          <w:szCs w:val="24"/>
          <w:lang w:val="ru-RU"/>
        </w:rPr>
      </w:pPr>
    </w:p>
    <w:p w14:paraId="299A1069" w14:textId="77777777" w:rsidR="003C069A" w:rsidRPr="00504A84" w:rsidRDefault="003C069A" w:rsidP="00A06C72">
      <w:pPr>
        <w:pStyle w:val="Heading1"/>
        <w:spacing w:before="0"/>
        <w:ind w:left="426"/>
        <w:rPr>
          <w:rFonts w:asciiTheme="minorHAnsi" w:hAnsiTheme="minorHAnsi" w:cstheme="minorHAnsi"/>
          <w:b/>
          <w:sz w:val="24"/>
          <w:szCs w:val="24"/>
          <w:lang w:val="ru-RU"/>
        </w:rPr>
      </w:pPr>
      <w:bookmarkStart w:id="46" w:name="_Toc189581400"/>
      <w:r w:rsidRPr="00504A84">
        <w:rPr>
          <w:rFonts w:asciiTheme="minorHAnsi" w:hAnsiTheme="minorHAnsi" w:cstheme="minorHAnsi"/>
          <w:b/>
          <w:sz w:val="24"/>
          <w:szCs w:val="24"/>
          <w:lang w:val="ru-RU"/>
        </w:rPr>
        <w:t>26.</w:t>
      </w:r>
      <w:r w:rsidR="006A64C4" w:rsidRPr="00CB2A53">
        <w:rPr>
          <w:rFonts w:asciiTheme="minorHAnsi" w:hAnsiTheme="minorHAnsi" w:cstheme="minorHAnsi"/>
          <w:b/>
          <w:sz w:val="24"/>
          <w:szCs w:val="24"/>
          <w:lang w:val="bg-BG"/>
        </w:rPr>
        <w:t xml:space="preserve"> Допълнителна информация</w:t>
      </w:r>
      <w:r w:rsidRPr="00504A84">
        <w:rPr>
          <w:rFonts w:asciiTheme="minorHAnsi" w:hAnsiTheme="minorHAnsi" w:cstheme="minorHAnsi"/>
          <w:b/>
          <w:sz w:val="24"/>
          <w:szCs w:val="24"/>
          <w:lang w:val="ru-RU"/>
        </w:rPr>
        <w:t>:</w:t>
      </w:r>
      <w:bookmarkEnd w:id="46"/>
    </w:p>
    <w:p w14:paraId="1674435F" w14:textId="77777777" w:rsidR="00AC6F4B" w:rsidRPr="00504A84" w:rsidRDefault="00AC6F4B" w:rsidP="00A06C72">
      <w:pPr>
        <w:spacing w:after="0"/>
        <w:rPr>
          <w:rFonts w:cstheme="minorHAnsi"/>
          <w:sz w:val="24"/>
          <w:szCs w:val="24"/>
          <w:lang w:val="ru-RU"/>
        </w:rPr>
      </w:pPr>
    </w:p>
    <w:p w14:paraId="054941F9"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Въз основа на извършената проверка за административно съответствие и допустимост Оценителната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w:t>
      </w:r>
      <w:r w:rsidR="00517C64" w:rsidRPr="00CB2A53">
        <w:rPr>
          <w:rFonts w:cstheme="minorHAnsi"/>
          <w:sz w:val="24"/>
          <w:szCs w:val="24"/>
          <w:lang w:val="bg-BG"/>
        </w:rPr>
        <w:t>т страницата ПМДРА и в ИСУН</w:t>
      </w:r>
      <w:r w:rsidRPr="00CB2A53">
        <w:rPr>
          <w:rFonts w:cstheme="minorHAnsi"/>
          <w:sz w:val="24"/>
          <w:szCs w:val="24"/>
          <w:lang w:val="bg-BG"/>
        </w:rPr>
        <w:t>, а за недопускането се съобщава на всеки от кандидатите, включени в него, съответно по реда на чл. 22, ал. 3 или 4 от ЗУСЕФСУ.</w:t>
      </w:r>
    </w:p>
    <w:p w14:paraId="6674923F"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Кандидат, чието проектно предложение е включено в горепосочения списък, може писмено да възрази пред ръководителя на управляващия орган в едноседмичен срок от съобщаването.</w:t>
      </w:r>
    </w:p>
    <w:p w14:paraId="211B5BD9" w14:textId="77777777" w:rsidR="00AC6F4B" w:rsidRPr="00CB2A53" w:rsidRDefault="00AC6F4B" w:rsidP="00A06C72">
      <w:pPr>
        <w:spacing w:after="0"/>
        <w:jc w:val="both"/>
        <w:rPr>
          <w:rFonts w:cstheme="minorHAnsi"/>
          <w:sz w:val="24"/>
          <w:szCs w:val="24"/>
          <w:lang w:val="bg-BG"/>
        </w:rPr>
      </w:pPr>
    </w:p>
    <w:p w14:paraId="319F48F5" w14:textId="7DB8D1FD"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При одобрен оценителен доклад, кандидатите, чиито проектни предложения са предложени за финансиране, се поканват да представят в 30-дневен срок (чл. 36, ал.</w:t>
      </w:r>
      <w:r w:rsidR="00B92374">
        <w:rPr>
          <w:rFonts w:cstheme="minorHAnsi"/>
          <w:sz w:val="24"/>
          <w:szCs w:val="24"/>
        </w:rPr>
        <w:t>2</w:t>
      </w:r>
      <w:r w:rsidRPr="00CB2A53">
        <w:rPr>
          <w:rFonts w:cstheme="minorHAnsi"/>
          <w:sz w:val="24"/>
          <w:szCs w:val="24"/>
          <w:lang w:val="bg-BG"/>
        </w:rPr>
        <w:t xml:space="preserve"> от ЗУСЕФСУ) подписан АДПБФП (предварително подготвеният АДПБФП ще бъде изпратен на одобрените кандидати чрез комуникация в ИСУН) и доказателства, че отговарят на изискванията за бенефициент, като представят необходимите документи:</w:t>
      </w:r>
    </w:p>
    <w:p w14:paraId="46BEB087" w14:textId="77777777" w:rsidR="00AC6F4B" w:rsidRPr="00CB2A53" w:rsidRDefault="00AC6F4B" w:rsidP="00A06C72">
      <w:pPr>
        <w:spacing w:after="0"/>
        <w:jc w:val="both"/>
        <w:rPr>
          <w:rFonts w:cstheme="minorHAnsi"/>
          <w:sz w:val="24"/>
          <w:szCs w:val="24"/>
          <w:lang w:val="bg-BG"/>
        </w:rPr>
      </w:pPr>
    </w:p>
    <w:p w14:paraId="1C86F680"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а) Административен договор за предоставяне на безвъзмездна финансова помощ по процедурата – попълнен по </w:t>
      </w:r>
      <w:r w:rsidRPr="00F64647">
        <w:rPr>
          <w:rFonts w:cstheme="minorHAnsi"/>
          <w:sz w:val="24"/>
          <w:szCs w:val="24"/>
          <w:lang w:val="bg-BG"/>
        </w:rPr>
        <w:t>образец (Приложение № 8) във формат PDF и подписан с КЕП (Приложение № 8.1 - Инструкция за подписване на</w:t>
      </w:r>
      <w:r w:rsidRPr="00CB2A53">
        <w:rPr>
          <w:rFonts w:cstheme="minorHAnsi"/>
          <w:sz w:val="24"/>
          <w:szCs w:val="24"/>
          <w:lang w:val="bg-BG"/>
        </w:rPr>
        <w:t xml:space="preserve"> АДПБФП с електронен подпис) от лицето/лицата с право да представлява/т кандидата или от упълномощено лице и прикачен в ИСУН. В случаите, когато кандидатът се представлява заедно от няколко физически лица, АДПБФП се подписва от всяко от тях;</w:t>
      </w:r>
    </w:p>
    <w:p w14:paraId="00AB3C9C" w14:textId="77777777" w:rsidR="00AC6F4B" w:rsidRPr="00CB2A53" w:rsidRDefault="00AC6F4B" w:rsidP="00A06C72">
      <w:pPr>
        <w:spacing w:after="0"/>
        <w:jc w:val="both"/>
        <w:rPr>
          <w:rFonts w:cstheme="minorHAnsi"/>
          <w:sz w:val="24"/>
          <w:szCs w:val="24"/>
          <w:lang w:val="bg-BG"/>
        </w:rPr>
      </w:pPr>
    </w:p>
    <w:p w14:paraId="4440D150"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б)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CB2A53">
        <w:rPr>
          <w:rFonts w:cstheme="minorHAnsi"/>
          <w:sz w:val="24"/>
          <w:szCs w:val="24"/>
          <w:lang w:val="bg-BG"/>
        </w:rPr>
        <w:t>ите</w:t>
      </w:r>
      <w:proofErr w:type="spellEnd"/>
      <w:r w:rsidRPr="00CB2A53">
        <w:rPr>
          <w:rFonts w:cstheme="minorHAnsi"/>
          <w:sz w:val="24"/>
          <w:szCs w:val="24"/>
          <w:lang w:val="bg-BG"/>
        </w:rPr>
        <w:t xml:space="preserve"> представител/и на кандидата;</w:t>
      </w:r>
    </w:p>
    <w:p w14:paraId="05AABD17" w14:textId="77777777" w:rsidR="00AC6F4B" w:rsidRPr="00CB2A53" w:rsidRDefault="00AC6F4B" w:rsidP="00A06C72">
      <w:pPr>
        <w:spacing w:after="0"/>
        <w:jc w:val="both"/>
        <w:rPr>
          <w:rFonts w:cstheme="minorHAnsi"/>
          <w:sz w:val="24"/>
          <w:szCs w:val="24"/>
          <w:lang w:val="bg-BG"/>
        </w:rPr>
      </w:pPr>
    </w:p>
    <w:p w14:paraId="0224BDD4"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в) Заявление за профил за достъп на ръков</w:t>
      </w:r>
      <w:r w:rsidR="00517C64" w:rsidRPr="00CB2A53">
        <w:rPr>
          <w:rFonts w:cstheme="minorHAnsi"/>
          <w:sz w:val="24"/>
          <w:szCs w:val="24"/>
          <w:lang w:val="bg-BG"/>
        </w:rPr>
        <w:t>одител на бенефициента</w:t>
      </w:r>
      <w:r w:rsidRPr="00CB2A53">
        <w:rPr>
          <w:rFonts w:cstheme="minorHAnsi"/>
          <w:sz w:val="24"/>
          <w:szCs w:val="24"/>
          <w:lang w:val="bg-BG"/>
        </w:rPr>
        <w:t xml:space="preserve"> до </w:t>
      </w:r>
      <w:r w:rsidRPr="001658F7">
        <w:rPr>
          <w:rFonts w:cstheme="minorHAnsi"/>
          <w:sz w:val="24"/>
          <w:szCs w:val="24"/>
          <w:lang w:val="bg-BG"/>
        </w:rPr>
        <w:t>ИСУН  (Приложение № 1</w:t>
      </w:r>
      <w:r w:rsidR="001658F7" w:rsidRPr="001658F7">
        <w:rPr>
          <w:rFonts w:cstheme="minorHAnsi"/>
          <w:sz w:val="24"/>
          <w:szCs w:val="24"/>
          <w:lang w:val="bg-BG"/>
        </w:rPr>
        <w:t>2</w:t>
      </w:r>
      <w:r w:rsidRPr="001658F7">
        <w:rPr>
          <w:rFonts w:cstheme="minorHAnsi"/>
          <w:sz w:val="24"/>
          <w:szCs w:val="24"/>
          <w:lang w:val="bg-BG"/>
        </w:rPr>
        <w:t xml:space="preserve"> към Условията за изпълнение) и/или Заявление за профил за достъ</w:t>
      </w:r>
      <w:r w:rsidR="00517C64" w:rsidRPr="001658F7">
        <w:rPr>
          <w:rFonts w:cstheme="minorHAnsi"/>
          <w:sz w:val="24"/>
          <w:szCs w:val="24"/>
          <w:lang w:val="bg-BG"/>
        </w:rPr>
        <w:t>п на упълномощени от бенефициента</w:t>
      </w:r>
      <w:r w:rsidRPr="001658F7">
        <w:rPr>
          <w:rFonts w:cstheme="minorHAnsi"/>
          <w:sz w:val="24"/>
          <w:szCs w:val="24"/>
          <w:lang w:val="bg-BG"/>
        </w:rPr>
        <w:t xml:space="preserve"> лица до ИСУН (Приложение № 1</w:t>
      </w:r>
      <w:r w:rsidR="001658F7" w:rsidRPr="001658F7">
        <w:rPr>
          <w:rFonts w:cstheme="minorHAnsi"/>
          <w:sz w:val="24"/>
          <w:szCs w:val="24"/>
          <w:lang w:val="bg-BG"/>
        </w:rPr>
        <w:t>3</w:t>
      </w:r>
      <w:r w:rsidRPr="001658F7">
        <w:rPr>
          <w:rFonts w:cstheme="minorHAnsi"/>
          <w:sz w:val="24"/>
          <w:szCs w:val="24"/>
          <w:lang w:val="bg-BG"/>
        </w:rPr>
        <w:t xml:space="preserve"> към Условията за изпълнение) –</w:t>
      </w:r>
      <w:r w:rsidRPr="00CB2A53">
        <w:rPr>
          <w:rFonts w:cstheme="minorHAnsi"/>
          <w:sz w:val="24"/>
          <w:szCs w:val="24"/>
          <w:lang w:val="bg-BG"/>
        </w:rPr>
        <w:t xml:space="preserve"> подписано от лице с право да представлява кандидата</w:t>
      </w:r>
      <w:r w:rsidR="00517C64" w:rsidRPr="00CB2A53">
        <w:rPr>
          <w:rFonts w:cstheme="minorHAnsi"/>
          <w:sz w:val="24"/>
          <w:szCs w:val="24"/>
          <w:lang w:val="bg-BG"/>
        </w:rPr>
        <w:t>. В случаите, когато бенефициент</w:t>
      </w:r>
      <w:r w:rsidR="002E15F4">
        <w:rPr>
          <w:rFonts w:cstheme="minorHAnsi"/>
          <w:sz w:val="24"/>
          <w:szCs w:val="24"/>
          <w:lang w:val="bg-BG"/>
        </w:rPr>
        <w:t>ът</w:t>
      </w:r>
      <w:r w:rsidRPr="00CB2A53">
        <w:rPr>
          <w:rFonts w:cstheme="minorHAnsi"/>
          <w:sz w:val="24"/>
          <w:szCs w:val="24"/>
          <w:lang w:val="bg-BG"/>
        </w:rPr>
        <w:t xml:space="preserve"> се представлява заедно от няколко физически лица, заявлението се попълва и подписва от всички от тях;</w:t>
      </w:r>
    </w:p>
    <w:p w14:paraId="56931068" w14:textId="77777777" w:rsidR="00AC6F4B" w:rsidRPr="00CB2A53" w:rsidRDefault="00AC6F4B" w:rsidP="00A06C72">
      <w:pPr>
        <w:spacing w:after="0"/>
        <w:jc w:val="both"/>
        <w:rPr>
          <w:rFonts w:cstheme="minorHAnsi"/>
          <w:sz w:val="24"/>
          <w:szCs w:val="24"/>
          <w:lang w:val="bg-BG"/>
        </w:rPr>
      </w:pPr>
    </w:p>
    <w:p w14:paraId="62E94DEF"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г) Официален документ, удостоверяващ актуална банкова сметка на името на кандидата;</w:t>
      </w:r>
    </w:p>
    <w:p w14:paraId="2B5FA6BD" w14:textId="77777777" w:rsidR="00AC6F4B" w:rsidRPr="00CB2A53" w:rsidRDefault="00AC6F4B" w:rsidP="00A06C72">
      <w:pPr>
        <w:spacing w:after="0"/>
        <w:jc w:val="both"/>
        <w:rPr>
          <w:rFonts w:cstheme="minorHAnsi"/>
          <w:sz w:val="24"/>
          <w:szCs w:val="24"/>
          <w:lang w:val="bg-BG"/>
        </w:rPr>
      </w:pPr>
    </w:p>
    <w:p w14:paraId="0F8C5D21"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д) Приложение № 5 - Декларация по чл. 25, ал. 2 от Закона за управление на средствата от европейските фондове при споделено управление и чл. 7 от ПМС № 23/2023 г.,  подписана от кандидата към датата на сключване на договора от всички лица с право да представляват кандидата (независимо от това дали заедно и/или поотделно, и/или по друг начин);</w:t>
      </w:r>
    </w:p>
    <w:p w14:paraId="16DD84DF" w14:textId="77777777" w:rsidR="00AC6F4B" w:rsidRPr="00CB2A53" w:rsidRDefault="00AC6F4B" w:rsidP="00A06C72">
      <w:pPr>
        <w:spacing w:after="0"/>
        <w:jc w:val="both"/>
        <w:rPr>
          <w:rFonts w:cstheme="minorHAnsi"/>
          <w:sz w:val="24"/>
          <w:szCs w:val="24"/>
          <w:lang w:val="bg-BG"/>
        </w:rPr>
      </w:pPr>
    </w:p>
    <w:p w14:paraId="4B3F163C"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е) Приложение № 11 – Декларации към АДПБФП (Декларация за липса на промяна в обстоятелствата, декларирани при подаване на формуляр за кандидатстване; Декларация за липса на нередност; Декларация за липса на конфликт на интереси; Декларации за свързаност по смисъла на § 1, т. 13 и т. 14 от допълнителните разпоредби на Закона за публичното предлагане на ценни книжа</w:t>
      </w:r>
      <w:r w:rsidRPr="001658F7">
        <w:rPr>
          <w:rFonts w:cstheme="minorHAnsi"/>
          <w:sz w:val="24"/>
          <w:szCs w:val="24"/>
          <w:lang w:val="bg-BG"/>
        </w:rPr>
        <w:t xml:space="preserve">; Декларация по чл. </w:t>
      </w:r>
      <w:r w:rsidR="001658F7">
        <w:rPr>
          <w:rFonts w:cstheme="minorHAnsi"/>
          <w:sz w:val="24"/>
          <w:szCs w:val="24"/>
          <w:lang w:val="bg-BG"/>
        </w:rPr>
        <w:t xml:space="preserve">61, </w:t>
      </w:r>
      <w:proofErr w:type="spellStart"/>
      <w:r w:rsidR="001658F7">
        <w:rPr>
          <w:rFonts w:cstheme="minorHAnsi"/>
          <w:sz w:val="24"/>
          <w:szCs w:val="24"/>
          <w:lang w:val="bg-BG"/>
        </w:rPr>
        <w:t>пар</w:t>
      </w:r>
      <w:proofErr w:type="spellEnd"/>
      <w:r w:rsidR="001658F7">
        <w:rPr>
          <w:rFonts w:cstheme="minorHAnsi"/>
          <w:sz w:val="24"/>
          <w:szCs w:val="24"/>
          <w:lang w:val="bg-BG"/>
        </w:rPr>
        <w:t>. 3</w:t>
      </w:r>
      <w:r w:rsidRPr="001658F7">
        <w:rPr>
          <w:rFonts w:cstheme="minorHAnsi"/>
          <w:sz w:val="24"/>
          <w:szCs w:val="24"/>
          <w:lang w:val="bg-BG"/>
        </w:rPr>
        <w:t xml:space="preserve"> от Регламент (ЕС, </w:t>
      </w:r>
      <w:proofErr w:type="spellStart"/>
      <w:r w:rsidRPr="001658F7">
        <w:rPr>
          <w:rFonts w:cstheme="minorHAnsi"/>
          <w:sz w:val="24"/>
          <w:szCs w:val="24"/>
          <w:lang w:val="bg-BG"/>
        </w:rPr>
        <w:t>Евратом</w:t>
      </w:r>
      <w:proofErr w:type="spellEnd"/>
      <w:r w:rsidRPr="001658F7">
        <w:rPr>
          <w:rFonts w:cstheme="minorHAnsi"/>
          <w:sz w:val="24"/>
          <w:szCs w:val="24"/>
          <w:lang w:val="bg-BG"/>
        </w:rPr>
        <w:t xml:space="preserve">) </w:t>
      </w:r>
      <w:r w:rsidR="001658F7" w:rsidRPr="001658F7">
        <w:rPr>
          <w:rFonts w:cstheme="minorHAnsi"/>
          <w:sz w:val="24"/>
          <w:szCs w:val="24"/>
          <w:lang w:val="bg-BG"/>
        </w:rPr>
        <w:t>2024/2509</w:t>
      </w:r>
      <w:r w:rsidRPr="001658F7">
        <w:rPr>
          <w:rFonts w:cstheme="minorHAnsi"/>
          <w:sz w:val="24"/>
          <w:szCs w:val="24"/>
          <w:lang w:val="bg-BG"/>
        </w:rPr>
        <w:t xml:space="preserve">; Декларация по чл. 11, параграф 1 и параграф 3 от Регламент (ЕС) № 1139/2022); </w:t>
      </w:r>
      <w:r w:rsidR="00846DB7" w:rsidRPr="001658F7">
        <w:rPr>
          <w:rFonts w:cstheme="minorHAnsi"/>
          <w:sz w:val="24"/>
          <w:szCs w:val="24"/>
          <w:lang w:val="bg-BG"/>
        </w:rPr>
        <w:t>Декларация</w:t>
      </w:r>
      <w:r w:rsidR="00846DB7" w:rsidRPr="00CB2A53">
        <w:rPr>
          <w:rFonts w:cstheme="minorHAnsi"/>
          <w:sz w:val="24"/>
          <w:szCs w:val="24"/>
          <w:lang w:val="bg-BG"/>
        </w:rPr>
        <w:t xml:space="preserve"> по чл. 139 от Регламент (ЕС, </w:t>
      </w:r>
      <w:proofErr w:type="spellStart"/>
      <w:r w:rsidR="00846DB7" w:rsidRPr="00CB2A53">
        <w:rPr>
          <w:rFonts w:cstheme="minorHAnsi"/>
          <w:sz w:val="24"/>
          <w:szCs w:val="24"/>
          <w:lang w:val="bg-BG"/>
        </w:rPr>
        <w:t>Евратом</w:t>
      </w:r>
      <w:proofErr w:type="spellEnd"/>
      <w:r w:rsidR="00846DB7" w:rsidRPr="00CB2A53">
        <w:rPr>
          <w:rFonts w:cstheme="minorHAnsi"/>
          <w:sz w:val="24"/>
          <w:szCs w:val="24"/>
          <w:lang w:val="bg-BG"/>
        </w:rPr>
        <w:t>) 2024/2509 на Европейския парламент и на Съвета от 23 септември 2024 година за финансовите правила, приложими за общия бюджет на Съюза</w:t>
      </w:r>
      <w:r w:rsidRPr="00CB2A53">
        <w:rPr>
          <w:rFonts w:cstheme="minorHAnsi"/>
          <w:sz w:val="24"/>
          <w:szCs w:val="24"/>
          <w:lang w:val="bg-BG"/>
        </w:rPr>
        <w:t>; 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 - подписана от лице с право да представлява кандидата. В случаите, когато бенефициентът се представлява само заедно от няколко физически лица, декларациите се попълват и подписват от всички тях;</w:t>
      </w:r>
    </w:p>
    <w:p w14:paraId="4E44D09D" w14:textId="77777777" w:rsidR="00AC6F4B" w:rsidRPr="00CB2A53" w:rsidRDefault="00AC6F4B" w:rsidP="00A06C72">
      <w:pPr>
        <w:spacing w:after="0"/>
        <w:jc w:val="both"/>
        <w:rPr>
          <w:rFonts w:cstheme="minorHAnsi"/>
          <w:sz w:val="24"/>
          <w:szCs w:val="24"/>
          <w:lang w:val="bg-BG"/>
        </w:rPr>
      </w:pPr>
    </w:p>
    <w:p w14:paraId="4104088D"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ж)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52C8EA2E"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или </w:t>
      </w:r>
    </w:p>
    <w:p w14:paraId="00CCC234"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4A42F00D"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или </w:t>
      </w:r>
    </w:p>
    <w:p w14:paraId="04FFEE2E"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69611647"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Кандидатът следва да предостави един от документите по буква ж/ единствено в случаите, когато в резултат на извършена служебна проверка от страна на Управляващия орган на ПМДРА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ЗУСЕФСУ и чл. 7 от ПМС № 23/2023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4CA08B24" w14:textId="77777777" w:rsidR="00AC6F4B" w:rsidRPr="00CB2A53" w:rsidRDefault="00AC6F4B" w:rsidP="00A06C72">
      <w:pPr>
        <w:spacing w:after="0"/>
        <w:jc w:val="both"/>
        <w:rPr>
          <w:rFonts w:cstheme="minorHAnsi"/>
          <w:sz w:val="24"/>
          <w:szCs w:val="24"/>
          <w:lang w:val="bg-BG"/>
        </w:rPr>
      </w:pPr>
    </w:p>
    <w:p w14:paraId="4606CCC1"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з)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14:paraId="0DE9D871"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Управляващият орган на ПМДРА ще извършва проверка по служебен път за наличие на задължения към общината по седалище на УО на ПМДРА,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5F210FBC"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От Удостоверенията по букви ж/ и з/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12659157"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Кандидат, който видно от Удостоверенията по букви ж/ и з/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D857B9D" w14:textId="77777777" w:rsidR="00AC6F4B" w:rsidRPr="00CB2A53" w:rsidRDefault="00AC6F4B" w:rsidP="00A06C72">
      <w:pPr>
        <w:spacing w:after="0"/>
        <w:jc w:val="both"/>
        <w:rPr>
          <w:rFonts w:cstheme="minorHAnsi"/>
          <w:sz w:val="24"/>
          <w:szCs w:val="24"/>
          <w:lang w:val="bg-BG"/>
        </w:rPr>
      </w:pPr>
    </w:p>
    <w:p w14:paraId="64E41B09"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и) Свидетелство за съдимост (няма да бъде изисквано на хартиен носител, но съдимостта на кандидата ще се установи служебно от УО на ПМДРА)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w:t>
      </w:r>
    </w:p>
    <w:p w14:paraId="1DEE22C8" w14:textId="77777777" w:rsidR="00AC6F4B" w:rsidRPr="00CB2A53" w:rsidRDefault="00AC6F4B" w:rsidP="00A06C72">
      <w:pPr>
        <w:spacing w:after="0"/>
        <w:jc w:val="both"/>
        <w:rPr>
          <w:rFonts w:cstheme="minorHAnsi"/>
          <w:sz w:val="24"/>
          <w:szCs w:val="24"/>
          <w:lang w:val="bg-BG"/>
        </w:rPr>
      </w:pPr>
    </w:p>
    <w:p w14:paraId="53B90575"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Когато за някое от лицата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C13392F" w14:textId="77777777" w:rsidR="00AC6F4B" w:rsidRPr="00CB2A53" w:rsidRDefault="00AC6F4B" w:rsidP="00A06C72">
      <w:pPr>
        <w:spacing w:after="0"/>
        <w:jc w:val="both"/>
        <w:rPr>
          <w:rFonts w:cstheme="minorHAnsi"/>
          <w:sz w:val="24"/>
          <w:szCs w:val="24"/>
          <w:lang w:val="bg-BG"/>
        </w:rPr>
      </w:pPr>
    </w:p>
    <w:p w14:paraId="0885BE8F" w14:textId="77777777" w:rsidR="00AC6F4B" w:rsidRDefault="00AC6F4B" w:rsidP="00A06C72">
      <w:pPr>
        <w:spacing w:after="0"/>
        <w:jc w:val="both"/>
        <w:rPr>
          <w:rFonts w:cstheme="minorHAnsi"/>
          <w:sz w:val="24"/>
          <w:szCs w:val="24"/>
          <w:lang w:val="bg-BG"/>
        </w:rPr>
      </w:pPr>
      <w:r w:rsidRPr="00CB2A53">
        <w:rPr>
          <w:rFonts w:cstheme="minorHAnsi"/>
          <w:sz w:val="24"/>
          <w:szCs w:val="24"/>
          <w:lang w:val="bg-BG"/>
        </w:rPr>
        <w:t>й)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ще се установи служебно от УО на ПМДРА.</w:t>
      </w:r>
    </w:p>
    <w:p w14:paraId="0DEC1871" w14:textId="77777777" w:rsidR="002E15F4" w:rsidRPr="00CB2A53" w:rsidRDefault="002E15F4" w:rsidP="00A06C72">
      <w:pPr>
        <w:spacing w:after="0"/>
        <w:jc w:val="both"/>
        <w:rPr>
          <w:rFonts w:cstheme="minorHAnsi"/>
          <w:sz w:val="24"/>
          <w:szCs w:val="24"/>
          <w:lang w:val="bg-BG"/>
        </w:rPr>
      </w:pPr>
    </w:p>
    <w:p w14:paraId="35726C23" w14:textId="77777777" w:rsidR="00AC6F4B" w:rsidRDefault="002E15F4" w:rsidP="00A06C72">
      <w:pPr>
        <w:spacing w:after="0"/>
        <w:jc w:val="both"/>
        <w:rPr>
          <w:rFonts w:cstheme="minorHAnsi"/>
          <w:sz w:val="24"/>
          <w:szCs w:val="24"/>
          <w:lang w:val="bg-BG"/>
        </w:rPr>
      </w:pPr>
      <w:r>
        <w:rPr>
          <w:rFonts w:cstheme="minorHAnsi"/>
          <w:sz w:val="24"/>
          <w:szCs w:val="24"/>
          <w:lang w:val="bg-BG"/>
        </w:rPr>
        <w:t xml:space="preserve"> </w:t>
      </w:r>
      <w:r w:rsidRPr="002E15F4">
        <w:rPr>
          <w:rFonts w:cstheme="minorHAnsi"/>
          <w:sz w:val="24"/>
          <w:szCs w:val="24"/>
          <w:lang w:val="bg-BG"/>
        </w:rPr>
        <w:t>Посочените документи от буква „а“ до „й“ се представят електронно чрез информационната система ИСУН.</w:t>
      </w:r>
    </w:p>
    <w:p w14:paraId="01AB4054" w14:textId="77777777" w:rsidR="002E15F4" w:rsidRPr="00CB2A53" w:rsidRDefault="002E15F4" w:rsidP="00A06C72">
      <w:pPr>
        <w:spacing w:after="0"/>
        <w:jc w:val="both"/>
        <w:rPr>
          <w:rFonts w:cstheme="minorHAnsi"/>
          <w:sz w:val="24"/>
          <w:szCs w:val="24"/>
          <w:lang w:val="bg-BG"/>
        </w:rPr>
      </w:pPr>
    </w:p>
    <w:p w14:paraId="21CF802E"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С кандидатите, които не представят </w:t>
      </w:r>
      <w:r w:rsidR="002E15F4">
        <w:rPr>
          <w:rFonts w:cstheme="minorHAnsi"/>
          <w:sz w:val="24"/>
          <w:szCs w:val="24"/>
          <w:lang w:val="bg-BG"/>
        </w:rPr>
        <w:t>изисканите</w:t>
      </w:r>
      <w:r w:rsidRPr="00CB2A53">
        <w:rPr>
          <w:rFonts w:cstheme="minorHAnsi"/>
          <w:sz w:val="24"/>
          <w:szCs w:val="24"/>
          <w:lang w:val="bg-BG"/>
        </w:rPr>
        <w:t xml:space="preserve">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07517E4" w14:textId="77777777" w:rsidR="00AC6F4B" w:rsidRPr="00CB2A53" w:rsidRDefault="00AC6F4B" w:rsidP="00A06C72">
      <w:pPr>
        <w:spacing w:after="0"/>
        <w:jc w:val="both"/>
        <w:rPr>
          <w:rFonts w:cstheme="minorHAnsi"/>
          <w:sz w:val="24"/>
          <w:szCs w:val="24"/>
          <w:lang w:val="bg-BG"/>
        </w:rPr>
      </w:pPr>
    </w:p>
    <w:p w14:paraId="172252A2"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1AC8CB4C" w14:textId="77777777" w:rsidR="00AC6F4B" w:rsidRPr="00CB2A53" w:rsidRDefault="00AC6F4B" w:rsidP="00A06C72">
      <w:pPr>
        <w:spacing w:after="0"/>
        <w:jc w:val="both"/>
        <w:rPr>
          <w:rFonts w:cstheme="minorHAnsi"/>
          <w:sz w:val="24"/>
          <w:szCs w:val="24"/>
          <w:lang w:val="bg-BG"/>
        </w:rPr>
      </w:pPr>
    </w:p>
    <w:p w14:paraId="242BF02A"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44A92EA9" w14:textId="77777777" w:rsidR="00AC6F4B" w:rsidRPr="00CB2A53" w:rsidRDefault="00AC6F4B" w:rsidP="00A06C72">
      <w:pPr>
        <w:spacing w:after="0"/>
        <w:jc w:val="both"/>
        <w:rPr>
          <w:rFonts w:cstheme="minorHAnsi"/>
          <w:sz w:val="24"/>
          <w:szCs w:val="24"/>
          <w:lang w:val="bg-BG"/>
        </w:rPr>
      </w:pPr>
    </w:p>
    <w:p w14:paraId="296FD41A"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Ръководителят на УО на ПМДРА взема мотивирано решение за отказ за предоставяне на безвъзмездна финансова помощ в следните случаи:</w:t>
      </w:r>
    </w:p>
    <w:p w14:paraId="4228A098"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BA5B512"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при несъгласие на кандидата да сключи административен договор за предоставяне на БФП;</w:t>
      </w:r>
    </w:p>
    <w:p w14:paraId="0F2042D1"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за проектни предложения, при които се предвижда финансиране в нарушение на чл. 4, ал. 4 на ЗУСЕФСУ;</w:t>
      </w:r>
    </w:p>
    <w:p w14:paraId="63B00625"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на кандидат, който не отговаря на изискванията за бенефициент или не е представил в срок доказателства за това;</w:t>
      </w:r>
    </w:p>
    <w:p w14:paraId="72E89873"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602D59E7" w14:textId="77777777" w:rsidR="00AC6F4B" w:rsidRPr="00CB2A53" w:rsidRDefault="00AC6F4B" w:rsidP="00A06C72">
      <w:pPr>
        <w:spacing w:after="0"/>
        <w:jc w:val="both"/>
        <w:rPr>
          <w:rFonts w:cstheme="minorHAnsi"/>
          <w:sz w:val="24"/>
          <w:szCs w:val="24"/>
          <w:lang w:val="bg-BG"/>
        </w:rPr>
      </w:pPr>
    </w:p>
    <w:p w14:paraId="46DEE2F0"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 xml:space="preserve">Допълнителна информация:  </w:t>
      </w:r>
    </w:p>
    <w:p w14:paraId="6FB4D9DE"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Управляващият орган на ПМДРА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14:paraId="0816FAD6" w14:textId="77777777" w:rsidR="00AC6F4B" w:rsidRPr="00CB2A53" w:rsidRDefault="00AC6F4B" w:rsidP="00A06C72">
      <w:pPr>
        <w:spacing w:after="0"/>
        <w:jc w:val="both"/>
        <w:rPr>
          <w:rFonts w:cstheme="minorHAnsi"/>
          <w:sz w:val="24"/>
          <w:szCs w:val="24"/>
          <w:lang w:val="bg-BG"/>
        </w:rPr>
      </w:pPr>
      <w:r w:rsidRPr="00CB2A53">
        <w:rPr>
          <w:rFonts w:cstheme="minorHAnsi"/>
          <w:sz w:val="24"/>
          <w:szCs w:val="24"/>
          <w:lang w:val="bg-BG"/>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ПМДРА.</w:t>
      </w:r>
    </w:p>
    <w:p w14:paraId="74A1877B" w14:textId="77777777" w:rsidR="00957F21" w:rsidRPr="00CB2A53" w:rsidRDefault="00AC6F4B" w:rsidP="00A06C72">
      <w:pPr>
        <w:spacing w:after="0"/>
        <w:jc w:val="both"/>
        <w:rPr>
          <w:rFonts w:cstheme="minorHAnsi"/>
          <w:sz w:val="24"/>
          <w:szCs w:val="24"/>
          <w:lang w:val="bg-BG"/>
        </w:rPr>
      </w:pPr>
      <w:r w:rsidRPr="00CB2A53">
        <w:rPr>
          <w:rFonts w:cstheme="minorHAnsi"/>
          <w:sz w:val="24"/>
          <w:szCs w:val="24"/>
          <w:lang w:val="bg-BG"/>
        </w:rPr>
        <w:t>Всеки кандидат може да подаде до Ръководителя на Управляващия орган на ПМДРА сигнал за предоставяне на невярна и/или подвеждаща информация от кандидати в процедури по предоставяне на безвъзмездна финансова помощ по ПМДРА и/или от бенефициентите на безвъзмездна финансова помощ по ПМДРА, които при изпълнение на договор, сключен по проект финансиран от Европейския фонд за морско дело, рибарство и аквакултури, предоставят невярна и/или подвеждаща информация за вписване в регистъра и проверка</w:t>
      </w:r>
      <w:r w:rsidR="002E687F" w:rsidRPr="00CB2A53">
        <w:rPr>
          <w:rFonts w:cstheme="minorHAnsi"/>
          <w:sz w:val="24"/>
          <w:szCs w:val="24"/>
          <w:lang w:val="bg-BG"/>
        </w:rPr>
        <w:t>.</w:t>
      </w:r>
    </w:p>
    <w:p w14:paraId="73D76C2C" w14:textId="77777777" w:rsidR="00957F21" w:rsidRPr="00504A84" w:rsidRDefault="00957F21" w:rsidP="00A06C72">
      <w:pPr>
        <w:spacing w:after="0"/>
        <w:rPr>
          <w:rFonts w:cstheme="minorHAnsi"/>
          <w:sz w:val="24"/>
          <w:szCs w:val="24"/>
          <w:lang w:val="bg-BG"/>
        </w:rPr>
      </w:pPr>
    </w:p>
    <w:p w14:paraId="2A5DC2CE" w14:textId="77777777" w:rsidR="003A048F" w:rsidRPr="00504A84" w:rsidRDefault="003A048F" w:rsidP="00A06C72">
      <w:pPr>
        <w:pStyle w:val="Heading1"/>
        <w:spacing w:before="0"/>
        <w:ind w:firstLine="426"/>
        <w:rPr>
          <w:rFonts w:asciiTheme="minorHAnsi" w:hAnsiTheme="minorHAnsi" w:cstheme="minorHAnsi"/>
          <w:b/>
          <w:sz w:val="24"/>
          <w:szCs w:val="24"/>
          <w:lang w:val="bg-BG"/>
        </w:rPr>
      </w:pPr>
      <w:bookmarkStart w:id="47" w:name="_Toc189581401"/>
      <w:r w:rsidRPr="00504A84">
        <w:rPr>
          <w:rFonts w:asciiTheme="minorHAnsi" w:hAnsiTheme="minorHAnsi" w:cstheme="minorHAnsi"/>
          <w:b/>
          <w:sz w:val="24"/>
          <w:szCs w:val="24"/>
          <w:lang w:val="bg-BG"/>
        </w:rPr>
        <w:t xml:space="preserve">27. </w:t>
      </w:r>
      <w:r w:rsidR="006A64C4" w:rsidRPr="00504A84">
        <w:rPr>
          <w:rFonts w:asciiTheme="minorHAnsi" w:hAnsiTheme="minorHAnsi" w:cstheme="minorHAnsi"/>
          <w:b/>
          <w:sz w:val="24"/>
          <w:szCs w:val="24"/>
          <w:lang w:val="bg-BG"/>
        </w:rPr>
        <w:t>Приложения към Условията за кандидатстване</w:t>
      </w:r>
      <w:r w:rsidRPr="00504A84">
        <w:rPr>
          <w:rFonts w:asciiTheme="minorHAnsi" w:hAnsiTheme="minorHAnsi" w:cstheme="minorHAnsi"/>
          <w:b/>
          <w:sz w:val="24"/>
          <w:szCs w:val="24"/>
          <w:lang w:val="bg-BG"/>
        </w:rPr>
        <w:t>:</w:t>
      </w:r>
      <w:bookmarkEnd w:id="47"/>
    </w:p>
    <w:p w14:paraId="6A072530" w14:textId="77777777" w:rsidR="003A048F" w:rsidRPr="00504A84" w:rsidRDefault="003A048F" w:rsidP="00A06C72">
      <w:pPr>
        <w:pStyle w:val="Heading2"/>
        <w:spacing w:before="0"/>
        <w:ind w:left="426"/>
        <w:rPr>
          <w:rFonts w:asciiTheme="minorHAnsi" w:hAnsiTheme="minorHAnsi" w:cstheme="minorHAnsi"/>
          <w:sz w:val="24"/>
          <w:szCs w:val="24"/>
          <w:lang w:val="bg-BG"/>
        </w:rPr>
      </w:pPr>
    </w:p>
    <w:p w14:paraId="2F2A7FCD" w14:textId="77777777" w:rsidR="002E687F" w:rsidRPr="00042F91"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Приложение № 1 - Ръководство за потребителя за модул „Е-кандидатстване”;</w:t>
      </w:r>
    </w:p>
    <w:p w14:paraId="0C759B64" w14:textId="77777777" w:rsidR="002E687F" w:rsidRPr="00042F91" w:rsidRDefault="002E687F" w:rsidP="002E15F4">
      <w:pPr>
        <w:spacing w:after="0" w:line="276" w:lineRule="auto"/>
        <w:jc w:val="both"/>
        <w:rPr>
          <w:rFonts w:eastAsia="Calibri" w:cstheme="minorHAnsi"/>
          <w:sz w:val="24"/>
          <w:szCs w:val="24"/>
          <w:lang w:val="bg-BG"/>
        </w:rPr>
      </w:pPr>
    </w:p>
    <w:p w14:paraId="16D6FC7C" w14:textId="77777777" w:rsidR="002E687F" w:rsidRPr="00042F91"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Приложение № 2  -</w:t>
      </w:r>
      <w:r w:rsidR="007011C1" w:rsidRPr="00042F91">
        <w:rPr>
          <w:rFonts w:eastAsia="Calibri" w:cstheme="minorHAnsi"/>
          <w:sz w:val="24"/>
          <w:szCs w:val="24"/>
          <w:lang w:val="bg-BG"/>
        </w:rPr>
        <w:t xml:space="preserve"> </w:t>
      </w:r>
      <w:r w:rsidR="00042F91" w:rsidRPr="00042F91">
        <w:rPr>
          <w:rFonts w:eastAsia="Calibri" w:cstheme="minorHAnsi"/>
          <w:sz w:val="24"/>
          <w:szCs w:val="24"/>
          <w:lang w:val="bg-BG"/>
        </w:rPr>
        <w:t>Методология за изчисляване на компенсациите при прилагане на  операция аквакултури, осигуряващи екологични услуги</w:t>
      </w:r>
      <w:r w:rsidRPr="00042F91">
        <w:rPr>
          <w:rFonts w:eastAsia="Calibri" w:cstheme="minorHAnsi"/>
          <w:sz w:val="24"/>
          <w:szCs w:val="24"/>
          <w:lang w:val="bg-BG"/>
        </w:rPr>
        <w:t>;</w:t>
      </w:r>
    </w:p>
    <w:p w14:paraId="50A0DA84" w14:textId="77777777" w:rsidR="002E687F" w:rsidRPr="00CB2A53" w:rsidRDefault="002E687F" w:rsidP="002E15F4">
      <w:pPr>
        <w:spacing w:after="0" w:line="276" w:lineRule="auto"/>
        <w:jc w:val="both"/>
        <w:rPr>
          <w:rFonts w:eastAsia="Calibri" w:cstheme="minorHAnsi"/>
          <w:sz w:val="24"/>
          <w:szCs w:val="24"/>
          <w:highlight w:val="cyan"/>
          <w:lang w:val="bg-BG"/>
        </w:rPr>
      </w:pPr>
    </w:p>
    <w:p w14:paraId="45EBE001" w14:textId="49DB9D31" w:rsidR="00042F91" w:rsidRPr="00042F91"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 xml:space="preserve">Приложение № </w:t>
      </w:r>
      <w:r w:rsidR="007011C1" w:rsidRPr="00042F91">
        <w:rPr>
          <w:rFonts w:eastAsia="Calibri" w:cstheme="minorHAnsi"/>
          <w:sz w:val="24"/>
          <w:szCs w:val="24"/>
          <w:lang w:val="bg-BG"/>
        </w:rPr>
        <w:t>3</w:t>
      </w:r>
      <w:r w:rsidRPr="00042F91">
        <w:rPr>
          <w:rFonts w:eastAsia="Calibri" w:cstheme="minorHAnsi"/>
          <w:sz w:val="24"/>
          <w:szCs w:val="24"/>
          <w:lang w:val="bg-BG"/>
        </w:rPr>
        <w:t xml:space="preserve"> </w:t>
      </w:r>
      <w:r w:rsidR="00042F91" w:rsidRPr="00042F91">
        <w:rPr>
          <w:rFonts w:eastAsia="Calibri" w:cstheme="minorHAnsi"/>
          <w:sz w:val="24"/>
          <w:szCs w:val="24"/>
          <w:lang w:val="bg-BG"/>
        </w:rPr>
        <w:t>–</w:t>
      </w:r>
      <w:r w:rsidRPr="00042F91">
        <w:rPr>
          <w:rFonts w:eastAsia="Calibri" w:cstheme="minorHAnsi"/>
          <w:sz w:val="24"/>
          <w:szCs w:val="24"/>
          <w:lang w:val="bg-BG"/>
        </w:rPr>
        <w:t xml:space="preserve"> </w:t>
      </w:r>
      <w:r w:rsidR="00042F91" w:rsidRPr="00042F91">
        <w:rPr>
          <w:rFonts w:eastAsia="Calibri" w:cstheme="minorHAnsi"/>
          <w:sz w:val="24"/>
          <w:szCs w:val="24"/>
          <w:lang w:val="bg-BG"/>
        </w:rPr>
        <w:t xml:space="preserve">Пазарни цени на едро на риба и други водни организми в страната </w:t>
      </w:r>
      <w:r w:rsidR="00042F91" w:rsidRPr="00534CA1">
        <w:rPr>
          <w:rFonts w:eastAsia="Calibri" w:cstheme="minorHAnsi"/>
          <w:sz w:val="24"/>
          <w:szCs w:val="24"/>
          <w:lang w:val="bg-BG"/>
        </w:rPr>
        <w:t>за 202</w:t>
      </w:r>
      <w:r w:rsidR="00553E98">
        <w:rPr>
          <w:rFonts w:eastAsia="Calibri" w:cstheme="minorHAnsi"/>
          <w:sz w:val="24"/>
          <w:szCs w:val="24"/>
          <w:lang w:val="bg-BG"/>
        </w:rPr>
        <w:t>4</w:t>
      </w:r>
      <w:r w:rsidR="00042F91" w:rsidRPr="00042F91">
        <w:rPr>
          <w:rFonts w:eastAsia="Calibri" w:cstheme="minorHAnsi"/>
          <w:sz w:val="24"/>
          <w:szCs w:val="24"/>
          <w:lang w:val="bg-BG"/>
        </w:rPr>
        <w:t xml:space="preserve"> г. на САПИ;</w:t>
      </w:r>
    </w:p>
    <w:p w14:paraId="04FD6F57" w14:textId="77777777" w:rsidR="002E687F" w:rsidRPr="00CB2A53" w:rsidRDefault="00042F91" w:rsidP="002E15F4">
      <w:pPr>
        <w:spacing w:after="0" w:line="276" w:lineRule="auto"/>
        <w:jc w:val="both"/>
        <w:rPr>
          <w:rFonts w:eastAsia="Calibri" w:cstheme="minorHAnsi"/>
          <w:sz w:val="24"/>
          <w:szCs w:val="24"/>
          <w:highlight w:val="cyan"/>
          <w:lang w:val="bg-BG"/>
        </w:rPr>
      </w:pPr>
      <w:r w:rsidRPr="00042F91">
        <w:rPr>
          <w:rFonts w:eastAsia="Calibri" w:cstheme="minorHAnsi"/>
          <w:sz w:val="24"/>
          <w:szCs w:val="24"/>
          <w:lang w:val="bg-BG"/>
        </w:rPr>
        <w:t xml:space="preserve">Приложение № </w:t>
      </w:r>
      <w:r>
        <w:rPr>
          <w:rFonts w:eastAsia="Calibri" w:cstheme="minorHAnsi"/>
          <w:sz w:val="24"/>
          <w:szCs w:val="24"/>
          <w:lang w:val="bg-BG"/>
        </w:rPr>
        <w:t>4</w:t>
      </w:r>
      <w:r w:rsidRPr="00042F91">
        <w:rPr>
          <w:rFonts w:eastAsia="Calibri" w:cstheme="minorHAnsi"/>
          <w:sz w:val="24"/>
          <w:szCs w:val="24"/>
          <w:lang w:val="bg-BG"/>
        </w:rPr>
        <w:t xml:space="preserve"> – </w:t>
      </w:r>
      <w:r w:rsidR="002E687F" w:rsidRPr="00042F91">
        <w:rPr>
          <w:rFonts w:eastAsia="Calibri" w:cstheme="minorHAnsi"/>
          <w:sz w:val="24"/>
          <w:szCs w:val="24"/>
          <w:lang w:val="bg-BG"/>
        </w:rPr>
        <w:t xml:space="preserve">Критерии  и методология  за </w:t>
      </w:r>
      <w:r>
        <w:rPr>
          <w:rFonts w:eastAsia="Calibri" w:cstheme="minorHAnsi"/>
          <w:sz w:val="24"/>
          <w:szCs w:val="24"/>
          <w:lang w:val="bg-BG"/>
        </w:rPr>
        <w:t>подбор</w:t>
      </w:r>
      <w:r w:rsidR="002E687F" w:rsidRPr="00042F91">
        <w:rPr>
          <w:rFonts w:eastAsia="Calibri" w:cstheme="minorHAnsi"/>
          <w:sz w:val="24"/>
          <w:szCs w:val="24"/>
          <w:lang w:val="bg-BG"/>
        </w:rPr>
        <w:t xml:space="preserve"> на проектните предложения;</w:t>
      </w:r>
    </w:p>
    <w:p w14:paraId="09A52271" w14:textId="77777777" w:rsidR="002E687F" w:rsidRPr="00CB2A53" w:rsidRDefault="002E687F" w:rsidP="002E15F4">
      <w:pPr>
        <w:spacing w:after="0" w:line="276" w:lineRule="auto"/>
        <w:jc w:val="both"/>
        <w:rPr>
          <w:rFonts w:eastAsia="Calibri" w:cstheme="minorHAnsi"/>
          <w:sz w:val="24"/>
          <w:szCs w:val="24"/>
          <w:highlight w:val="cyan"/>
          <w:lang w:val="bg-BG"/>
        </w:rPr>
      </w:pPr>
    </w:p>
    <w:p w14:paraId="1F27079E" w14:textId="77777777" w:rsidR="002E687F" w:rsidRPr="00042F91"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Приложение № 5 - Декларация по чл. 25, ал. 2 от Закона за управление на средствата от европейските фондове при споделено управление;</w:t>
      </w:r>
    </w:p>
    <w:p w14:paraId="375C0593" w14:textId="77777777" w:rsidR="002E687F" w:rsidRPr="00CB2A53" w:rsidRDefault="002E687F" w:rsidP="002E15F4">
      <w:pPr>
        <w:spacing w:after="0" w:line="276" w:lineRule="auto"/>
        <w:jc w:val="both"/>
        <w:rPr>
          <w:rFonts w:eastAsia="Calibri" w:cstheme="minorHAnsi"/>
          <w:sz w:val="24"/>
          <w:szCs w:val="24"/>
          <w:highlight w:val="cyan"/>
          <w:lang w:val="bg-BG"/>
        </w:rPr>
      </w:pPr>
    </w:p>
    <w:p w14:paraId="604EB5B0" w14:textId="77777777" w:rsidR="002E687F"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 xml:space="preserve">Приложение № 6 – Декларации към Условията за кандидатстване -  </w:t>
      </w:r>
      <w:r w:rsidR="00042F91" w:rsidRPr="00042F91">
        <w:rPr>
          <w:rFonts w:eastAsia="Calibri" w:cstheme="minorHAnsi"/>
          <w:sz w:val="24"/>
          <w:szCs w:val="24"/>
          <w:lang w:val="bg-BG"/>
        </w:rPr>
        <w:t xml:space="preserve">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по смисъла на § 1, т. 13 и т. 14 от допълнителните разпоредби на ЗППЦК; Декларация по чл. 139 от Регламент (ЕС, </w:t>
      </w:r>
      <w:proofErr w:type="spellStart"/>
      <w:r w:rsidR="00042F91" w:rsidRPr="00042F91">
        <w:rPr>
          <w:rFonts w:eastAsia="Calibri" w:cstheme="minorHAnsi"/>
          <w:sz w:val="24"/>
          <w:szCs w:val="24"/>
          <w:lang w:val="bg-BG"/>
        </w:rPr>
        <w:t>Евратом</w:t>
      </w:r>
      <w:proofErr w:type="spellEnd"/>
      <w:r w:rsidR="00042F91" w:rsidRPr="00042F91">
        <w:rPr>
          <w:rFonts w:eastAsia="Calibri" w:cstheme="minorHAnsi"/>
          <w:sz w:val="24"/>
          <w:szCs w:val="24"/>
          <w:lang w:val="bg-BG"/>
        </w:rPr>
        <w:t>) 2024/2509 на Европейския парламент и на Съвета от 23 септември 2024 година за финансовите правила, приложими за общия бюджет на Съюза; Декларация по чл. 11, параграф 1 и параграф 3 от Регламент (ЕС) № 2021/1139 на Европейския парламент и на Съвета от 7 юли 2021 година за създаване на Европейския фонд за морско дело, рибарство и аквакултури</w:t>
      </w:r>
      <w:r w:rsidR="007011C1" w:rsidRPr="00042F91">
        <w:rPr>
          <w:rFonts w:eastAsia="Calibri" w:cstheme="minorHAnsi"/>
          <w:sz w:val="24"/>
          <w:szCs w:val="24"/>
          <w:lang w:val="bg-BG"/>
        </w:rPr>
        <w:t>;</w:t>
      </w:r>
    </w:p>
    <w:p w14:paraId="469D003F" w14:textId="77777777" w:rsidR="00042F91" w:rsidRPr="00042F91" w:rsidRDefault="00042F91" w:rsidP="002E15F4">
      <w:pPr>
        <w:spacing w:after="0" w:line="276" w:lineRule="auto"/>
        <w:jc w:val="both"/>
        <w:rPr>
          <w:rFonts w:eastAsia="Calibri" w:cstheme="minorHAnsi"/>
          <w:sz w:val="24"/>
          <w:szCs w:val="24"/>
          <w:lang w:val="bg-BG"/>
        </w:rPr>
      </w:pPr>
    </w:p>
    <w:p w14:paraId="101F4C87" w14:textId="77777777" w:rsidR="002E687F" w:rsidRDefault="002E687F" w:rsidP="002E15F4">
      <w:pPr>
        <w:spacing w:after="0" w:line="276" w:lineRule="auto"/>
        <w:jc w:val="both"/>
        <w:rPr>
          <w:rFonts w:eastAsia="Calibri" w:cstheme="minorHAnsi"/>
          <w:sz w:val="24"/>
          <w:szCs w:val="24"/>
          <w:lang w:val="bg-BG"/>
        </w:rPr>
      </w:pPr>
      <w:r w:rsidRPr="00042F91">
        <w:rPr>
          <w:rFonts w:eastAsia="Calibri" w:cstheme="minorHAnsi"/>
          <w:sz w:val="24"/>
          <w:szCs w:val="24"/>
          <w:lang w:val="bg-BG"/>
        </w:rPr>
        <w:t>Приложение № 7 – Използвани съкращени</w:t>
      </w:r>
      <w:r w:rsidR="002E15F4">
        <w:rPr>
          <w:rFonts w:eastAsia="Calibri" w:cstheme="minorHAnsi"/>
          <w:sz w:val="24"/>
          <w:szCs w:val="24"/>
          <w:lang w:val="bg-BG"/>
        </w:rPr>
        <w:t>я</w:t>
      </w:r>
      <w:r w:rsidRPr="00042F91">
        <w:rPr>
          <w:rFonts w:eastAsia="Calibri" w:cstheme="minorHAnsi"/>
          <w:sz w:val="24"/>
          <w:szCs w:val="24"/>
          <w:lang w:val="bg-BG"/>
        </w:rPr>
        <w:t xml:space="preserve"> и определения.</w:t>
      </w:r>
    </w:p>
    <w:p w14:paraId="1BC79024" w14:textId="77777777" w:rsidR="002E687F" w:rsidRPr="002E15F4" w:rsidRDefault="002E687F" w:rsidP="002E15F4">
      <w:pPr>
        <w:spacing w:after="0"/>
        <w:rPr>
          <w:rFonts w:cstheme="minorHAnsi"/>
          <w:sz w:val="24"/>
          <w:szCs w:val="24"/>
          <w:lang w:val="bg-BG"/>
        </w:rPr>
      </w:pPr>
    </w:p>
    <w:sectPr w:rsidR="002E687F" w:rsidRPr="002E15F4" w:rsidSect="00623D08">
      <w:headerReference w:type="even" r:id="rId12"/>
      <w:headerReference w:type="default" r:id="rId13"/>
      <w:footerReference w:type="even" r:id="rId14"/>
      <w:footerReference w:type="default" r:id="rId15"/>
      <w:headerReference w:type="first" r:id="rId16"/>
      <w:footerReference w:type="first" r:id="rId17"/>
      <w:pgSz w:w="12240" w:h="15840"/>
      <w:pgMar w:top="1440" w:right="10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DD714" w14:textId="77777777" w:rsidR="00BB595B" w:rsidRDefault="00BB595B" w:rsidP="007665DC">
      <w:pPr>
        <w:spacing w:after="0" w:line="240" w:lineRule="auto"/>
      </w:pPr>
      <w:r>
        <w:separator/>
      </w:r>
    </w:p>
  </w:endnote>
  <w:endnote w:type="continuationSeparator" w:id="0">
    <w:p w14:paraId="04C4615B" w14:textId="77777777" w:rsidR="00BB595B" w:rsidRDefault="00BB595B" w:rsidP="00766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9FBCD" w14:textId="77777777" w:rsidR="001871B2" w:rsidRDefault="00187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183503"/>
      <w:docPartObj>
        <w:docPartGallery w:val="Page Numbers (Bottom of Page)"/>
        <w:docPartUnique/>
      </w:docPartObj>
    </w:sdtPr>
    <w:sdtEndPr>
      <w:rPr>
        <w:noProof/>
      </w:rPr>
    </w:sdtEndPr>
    <w:sdtContent>
      <w:p w14:paraId="064A0AD8" w14:textId="6396642F" w:rsidR="001871B2" w:rsidRDefault="001871B2">
        <w:pPr>
          <w:pStyle w:val="Footer"/>
          <w:jc w:val="right"/>
        </w:pPr>
        <w:r>
          <w:fldChar w:fldCharType="begin"/>
        </w:r>
        <w:r>
          <w:instrText xml:space="preserve"> PAGE   \* MERGEFORMAT </w:instrText>
        </w:r>
        <w:r>
          <w:fldChar w:fldCharType="separate"/>
        </w:r>
        <w:r w:rsidR="00423660">
          <w:rPr>
            <w:noProof/>
          </w:rPr>
          <w:t>35</w:t>
        </w:r>
        <w:r>
          <w:rPr>
            <w:noProof/>
          </w:rPr>
          <w:fldChar w:fldCharType="end"/>
        </w:r>
      </w:p>
    </w:sdtContent>
  </w:sdt>
  <w:p w14:paraId="4E947A9F" w14:textId="77777777" w:rsidR="001871B2" w:rsidRDefault="001871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33F23" w14:textId="77777777" w:rsidR="001871B2" w:rsidRDefault="0018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CDF2D" w14:textId="77777777" w:rsidR="00BB595B" w:rsidRDefault="00BB595B" w:rsidP="007665DC">
      <w:pPr>
        <w:spacing w:after="0" w:line="240" w:lineRule="auto"/>
      </w:pPr>
      <w:r>
        <w:separator/>
      </w:r>
    </w:p>
  </w:footnote>
  <w:footnote w:type="continuationSeparator" w:id="0">
    <w:p w14:paraId="796445B1" w14:textId="77777777" w:rsidR="00BB595B" w:rsidRDefault="00BB595B" w:rsidP="007665DC">
      <w:pPr>
        <w:spacing w:after="0" w:line="240" w:lineRule="auto"/>
      </w:pPr>
      <w:r>
        <w:continuationSeparator/>
      </w:r>
    </w:p>
  </w:footnote>
  <w:footnote w:id="1">
    <w:p w14:paraId="28EBF41B" w14:textId="77777777" w:rsidR="001871B2" w:rsidRDefault="001871B2">
      <w:pPr>
        <w:pStyle w:val="FootnoteText"/>
      </w:pPr>
      <w:r>
        <w:rPr>
          <w:rStyle w:val="FootnoteReference"/>
        </w:rPr>
        <w:footnoteRef/>
      </w:r>
      <w:r>
        <w:t xml:space="preserve"> </w:t>
      </w:r>
      <w:r w:rsidRPr="0051680D">
        <w:t>Съгласно Приложение I на Регламент (ЕС) №2021/1060 за процедурата:</w:t>
      </w:r>
      <w:r>
        <w:t xml:space="preserve"> код 079 </w:t>
      </w:r>
      <w:r w:rsidRPr="0051680D">
        <w:t>Опазване на природата и биологичното разнообразие, природното наследство и ресурси, зелена и синя инфраструктура</w:t>
      </w:r>
      <w:r>
        <w:t xml:space="preserve">; код 01 </w:t>
      </w:r>
      <w:r w:rsidRPr="0051680D">
        <w:t>Безвъзмездни средства</w:t>
      </w:r>
      <w:r>
        <w:t>; код 33</w:t>
      </w:r>
      <w:r w:rsidRPr="0051680D">
        <w:t xml:space="preserve"> Без териториална насоченост</w:t>
      </w:r>
      <w:r>
        <w:t>; код 03 Аквакултури.</w:t>
      </w:r>
    </w:p>
  </w:footnote>
  <w:footnote w:id="2">
    <w:p w14:paraId="7F007C9B" w14:textId="77777777" w:rsidR="001871B2" w:rsidRDefault="001871B2">
      <w:pPr>
        <w:pStyle w:val="FootnoteText"/>
      </w:pPr>
      <w:r>
        <w:rPr>
          <w:rStyle w:val="FootnoteReference"/>
        </w:rPr>
        <w:footnoteRef/>
      </w:r>
      <w:r>
        <w:t xml:space="preserve"> </w:t>
      </w:r>
      <w:r w:rsidRPr="008F4FAB">
        <w:t>https://eur-lex.europa.eu/legal-content/BG/TXT/?uri=CELEX:52023XC0323(01)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57CDF" w14:textId="77777777" w:rsidR="001871B2" w:rsidRDefault="00187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2C2DA" w14:textId="77777777" w:rsidR="001871B2" w:rsidRDefault="001871B2">
    <w:pPr>
      <w:pStyle w:val="Header"/>
    </w:pPr>
    <w:r w:rsidRPr="007665DC">
      <w:rPr>
        <w:noProof/>
      </w:rPr>
      <w:drawing>
        <wp:anchor distT="0" distB="0" distL="114300" distR="114300" simplePos="0" relativeHeight="251659264" behindDoc="1" locked="0" layoutInCell="1" allowOverlap="1" wp14:anchorId="62D4AF1C" wp14:editId="144EAA67">
          <wp:simplePos x="0" y="0"/>
          <wp:positionH relativeFrom="margin">
            <wp:align>right</wp:align>
          </wp:positionH>
          <wp:positionV relativeFrom="paragraph">
            <wp:posOffset>-164766</wp:posOffset>
          </wp:positionV>
          <wp:extent cx="5943600" cy="1014730"/>
          <wp:effectExtent l="0" t="0" r="0" b="0"/>
          <wp:wrapSquare wrapText="bothSides"/>
          <wp:docPr id="4" name="Picture 4" descr="C:\Users\kdankova\Pictures\Logo shapka PMD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ankova\Pictures\Logo shapka PMD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1473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1667A" w14:textId="77777777" w:rsidR="001871B2" w:rsidRDefault="00187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1731B"/>
    <w:multiLevelType w:val="hybridMultilevel"/>
    <w:tmpl w:val="1BB0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735A"/>
    <w:multiLevelType w:val="multilevel"/>
    <w:tmpl w:val="95681C24"/>
    <w:lvl w:ilvl="0">
      <w:start w:val="1"/>
      <w:numFmt w:val="decimal"/>
      <w:lvlText w:val="%1."/>
      <w:lvlJc w:val="left"/>
      <w:pPr>
        <w:ind w:left="360" w:hanging="360"/>
      </w:pPr>
      <w:rPr>
        <w:rFonts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DED3C8E"/>
    <w:multiLevelType w:val="hybridMultilevel"/>
    <w:tmpl w:val="C100A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297808"/>
    <w:multiLevelType w:val="hybridMultilevel"/>
    <w:tmpl w:val="2E48C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04313F"/>
    <w:multiLevelType w:val="hybridMultilevel"/>
    <w:tmpl w:val="42C02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468D6"/>
    <w:multiLevelType w:val="hybridMultilevel"/>
    <w:tmpl w:val="4FF27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375BAA"/>
    <w:multiLevelType w:val="multilevel"/>
    <w:tmpl w:val="9670BC36"/>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2BB7C1C"/>
    <w:multiLevelType w:val="hybridMultilevel"/>
    <w:tmpl w:val="48322E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2D5D4F"/>
    <w:multiLevelType w:val="hybridMultilevel"/>
    <w:tmpl w:val="DDE419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421150"/>
    <w:multiLevelType w:val="multilevel"/>
    <w:tmpl w:val="AEAEE20A"/>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6"/>
  </w:num>
  <w:num w:numId="3">
    <w:abstractNumId w:val="9"/>
  </w:num>
  <w:num w:numId="4">
    <w:abstractNumId w:val="8"/>
  </w:num>
  <w:num w:numId="5">
    <w:abstractNumId w:val="4"/>
  </w:num>
  <w:num w:numId="6">
    <w:abstractNumId w:val="3"/>
  </w:num>
  <w:num w:numId="7">
    <w:abstractNumId w:val="0"/>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5DC"/>
    <w:rsid w:val="0000164D"/>
    <w:rsid w:val="00001A29"/>
    <w:rsid w:val="00027DB7"/>
    <w:rsid w:val="00042F91"/>
    <w:rsid w:val="00043B5D"/>
    <w:rsid w:val="0006658E"/>
    <w:rsid w:val="000668EF"/>
    <w:rsid w:val="00074AB3"/>
    <w:rsid w:val="000808D2"/>
    <w:rsid w:val="0008259C"/>
    <w:rsid w:val="00082604"/>
    <w:rsid w:val="0008293C"/>
    <w:rsid w:val="000877D4"/>
    <w:rsid w:val="00095C0C"/>
    <w:rsid w:val="000B106D"/>
    <w:rsid w:val="000C6D95"/>
    <w:rsid w:val="000C7EB0"/>
    <w:rsid w:val="000D30DA"/>
    <w:rsid w:val="000D605F"/>
    <w:rsid w:val="000D6098"/>
    <w:rsid w:val="000D6F6C"/>
    <w:rsid w:val="00120A06"/>
    <w:rsid w:val="001271EF"/>
    <w:rsid w:val="00127792"/>
    <w:rsid w:val="00130B14"/>
    <w:rsid w:val="00136BFF"/>
    <w:rsid w:val="001508A9"/>
    <w:rsid w:val="001658F7"/>
    <w:rsid w:val="00166EC3"/>
    <w:rsid w:val="001704CB"/>
    <w:rsid w:val="00172855"/>
    <w:rsid w:val="00181A8E"/>
    <w:rsid w:val="001871B2"/>
    <w:rsid w:val="00190F43"/>
    <w:rsid w:val="00191AAF"/>
    <w:rsid w:val="0019579E"/>
    <w:rsid w:val="001A5998"/>
    <w:rsid w:val="001B5F83"/>
    <w:rsid w:val="001C32DE"/>
    <w:rsid w:val="001D4BB2"/>
    <w:rsid w:val="001E6A80"/>
    <w:rsid w:val="002012A8"/>
    <w:rsid w:val="002071DE"/>
    <w:rsid w:val="0022112D"/>
    <w:rsid w:val="002259A9"/>
    <w:rsid w:val="0022644A"/>
    <w:rsid w:val="00243ABB"/>
    <w:rsid w:val="00250D0E"/>
    <w:rsid w:val="00251D45"/>
    <w:rsid w:val="0025449F"/>
    <w:rsid w:val="00262C96"/>
    <w:rsid w:val="00273A89"/>
    <w:rsid w:val="002768B4"/>
    <w:rsid w:val="0028303B"/>
    <w:rsid w:val="00294050"/>
    <w:rsid w:val="0029787E"/>
    <w:rsid w:val="002A48C9"/>
    <w:rsid w:val="002B1C56"/>
    <w:rsid w:val="002B5929"/>
    <w:rsid w:val="002C2D09"/>
    <w:rsid w:val="002D374B"/>
    <w:rsid w:val="002D5064"/>
    <w:rsid w:val="002E15F4"/>
    <w:rsid w:val="002E687F"/>
    <w:rsid w:val="002F7EC6"/>
    <w:rsid w:val="003004E2"/>
    <w:rsid w:val="00301DAA"/>
    <w:rsid w:val="00304AB2"/>
    <w:rsid w:val="003112E6"/>
    <w:rsid w:val="003175B8"/>
    <w:rsid w:val="00324BB9"/>
    <w:rsid w:val="00327938"/>
    <w:rsid w:val="003500BE"/>
    <w:rsid w:val="00351259"/>
    <w:rsid w:val="00352D1D"/>
    <w:rsid w:val="00353E82"/>
    <w:rsid w:val="0036026C"/>
    <w:rsid w:val="00373CB1"/>
    <w:rsid w:val="0037453F"/>
    <w:rsid w:val="003768DE"/>
    <w:rsid w:val="00377352"/>
    <w:rsid w:val="003871B9"/>
    <w:rsid w:val="00395B9B"/>
    <w:rsid w:val="003A048F"/>
    <w:rsid w:val="003B06C3"/>
    <w:rsid w:val="003B0B6F"/>
    <w:rsid w:val="003C069A"/>
    <w:rsid w:val="003F0875"/>
    <w:rsid w:val="003F0D15"/>
    <w:rsid w:val="003F700B"/>
    <w:rsid w:val="00406516"/>
    <w:rsid w:val="00421815"/>
    <w:rsid w:val="004220A0"/>
    <w:rsid w:val="00423660"/>
    <w:rsid w:val="00432051"/>
    <w:rsid w:val="00435C49"/>
    <w:rsid w:val="00460210"/>
    <w:rsid w:val="0046427D"/>
    <w:rsid w:val="00465ACB"/>
    <w:rsid w:val="00476188"/>
    <w:rsid w:val="00476C66"/>
    <w:rsid w:val="00482A02"/>
    <w:rsid w:val="004928E2"/>
    <w:rsid w:val="004A496D"/>
    <w:rsid w:val="004A5005"/>
    <w:rsid w:val="004B5E09"/>
    <w:rsid w:val="004D7227"/>
    <w:rsid w:val="004F5AE0"/>
    <w:rsid w:val="00504A84"/>
    <w:rsid w:val="00517C64"/>
    <w:rsid w:val="00526604"/>
    <w:rsid w:val="00527D7A"/>
    <w:rsid w:val="00534CA1"/>
    <w:rsid w:val="0054287D"/>
    <w:rsid w:val="005434B2"/>
    <w:rsid w:val="00553E43"/>
    <w:rsid w:val="00553E98"/>
    <w:rsid w:val="00576A02"/>
    <w:rsid w:val="00583418"/>
    <w:rsid w:val="00591DA6"/>
    <w:rsid w:val="005A5A58"/>
    <w:rsid w:val="005A5AE8"/>
    <w:rsid w:val="005A5DD5"/>
    <w:rsid w:val="005B2099"/>
    <w:rsid w:val="005B597C"/>
    <w:rsid w:val="005C5949"/>
    <w:rsid w:val="005D3C6C"/>
    <w:rsid w:val="005E03D1"/>
    <w:rsid w:val="005E1756"/>
    <w:rsid w:val="005E3F79"/>
    <w:rsid w:val="005E5340"/>
    <w:rsid w:val="005F7A7C"/>
    <w:rsid w:val="00612B30"/>
    <w:rsid w:val="00623D08"/>
    <w:rsid w:val="00631C71"/>
    <w:rsid w:val="00636200"/>
    <w:rsid w:val="00651278"/>
    <w:rsid w:val="0065565C"/>
    <w:rsid w:val="00657F75"/>
    <w:rsid w:val="0067253A"/>
    <w:rsid w:val="00682C9C"/>
    <w:rsid w:val="00682D59"/>
    <w:rsid w:val="00684341"/>
    <w:rsid w:val="006912FA"/>
    <w:rsid w:val="006A031F"/>
    <w:rsid w:val="006A0919"/>
    <w:rsid w:val="006A64C4"/>
    <w:rsid w:val="006A6E55"/>
    <w:rsid w:val="006A728E"/>
    <w:rsid w:val="006B1AF6"/>
    <w:rsid w:val="006C3835"/>
    <w:rsid w:val="006C7FED"/>
    <w:rsid w:val="006D5994"/>
    <w:rsid w:val="006D5EF2"/>
    <w:rsid w:val="006D7A09"/>
    <w:rsid w:val="006E0D95"/>
    <w:rsid w:val="006E3E2A"/>
    <w:rsid w:val="007011C1"/>
    <w:rsid w:val="007232BF"/>
    <w:rsid w:val="00736260"/>
    <w:rsid w:val="00736534"/>
    <w:rsid w:val="00743AC3"/>
    <w:rsid w:val="00745F46"/>
    <w:rsid w:val="00752F38"/>
    <w:rsid w:val="0076102B"/>
    <w:rsid w:val="007665DC"/>
    <w:rsid w:val="00775CDA"/>
    <w:rsid w:val="00776D03"/>
    <w:rsid w:val="00790778"/>
    <w:rsid w:val="00791712"/>
    <w:rsid w:val="007A4A07"/>
    <w:rsid w:val="007A53F6"/>
    <w:rsid w:val="007B1535"/>
    <w:rsid w:val="007C4DB5"/>
    <w:rsid w:val="007D0A08"/>
    <w:rsid w:val="007D6B87"/>
    <w:rsid w:val="007E197E"/>
    <w:rsid w:val="007F29C9"/>
    <w:rsid w:val="007F561A"/>
    <w:rsid w:val="00806339"/>
    <w:rsid w:val="008109D5"/>
    <w:rsid w:val="00816ACD"/>
    <w:rsid w:val="00822C9A"/>
    <w:rsid w:val="00826678"/>
    <w:rsid w:val="00826984"/>
    <w:rsid w:val="00831E87"/>
    <w:rsid w:val="00832C1A"/>
    <w:rsid w:val="00846DB7"/>
    <w:rsid w:val="00850522"/>
    <w:rsid w:val="00861522"/>
    <w:rsid w:val="00867892"/>
    <w:rsid w:val="00873ADB"/>
    <w:rsid w:val="00881F3A"/>
    <w:rsid w:val="00890D60"/>
    <w:rsid w:val="00897EBF"/>
    <w:rsid w:val="008A7BDF"/>
    <w:rsid w:val="008B4575"/>
    <w:rsid w:val="008C27FE"/>
    <w:rsid w:val="008C79C6"/>
    <w:rsid w:val="008D7F9A"/>
    <w:rsid w:val="008F18FD"/>
    <w:rsid w:val="008F236D"/>
    <w:rsid w:val="009001CA"/>
    <w:rsid w:val="00907DD8"/>
    <w:rsid w:val="00917781"/>
    <w:rsid w:val="00921619"/>
    <w:rsid w:val="00932F3C"/>
    <w:rsid w:val="00935B50"/>
    <w:rsid w:val="0094517D"/>
    <w:rsid w:val="00952C0A"/>
    <w:rsid w:val="00957F21"/>
    <w:rsid w:val="00964090"/>
    <w:rsid w:val="009647A3"/>
    <w:rsid w:val="009663E1"/>
    <w:rsid w:val="00967A42"/>
    <w:rsid w:val="00990038"/>
    <w:rsid w:val="00993D9B"/>
    <w:rsid w:val="009A12B5"/>
    <w:rsid w:val="009B6ADD"/>
    <w:rsid w:val="009C5EB1"/>
    <w:rsid w:val="009D4FD9"/>
    <w:rsid w:val="009D7138"/>
    <w:rsid w:val="009E6474"/>
    <w:rsid w:val="00A05DB6"/>
    <w:rsid w:val="00A06C72"/>
    <w:rsid w:val="00A135A9"/>
    <w:rsid w:val="00A2167E"/>
    <w:rsid w:val="00A219F1"/>
    <w:rsid w:val="00A236B9"/>
    <w:rsid w:val="00A33616"/>
    <w:rsid w:val="00A43A60"/>
    <w:rsid w:val="00A47CD3"/>
    <w:rsid w:val="00A51665"/>
    <w:rsid w:val="00A61B60"/>
    <w:rsid w:val="00A64A6F"/>
    <w:rsid w:val="00A6592C"/>
    <w:rsid w:val="00A74BCB"/>
    <w:rsid w:val="00AA752E"/>
    <w:rsid w:val="00AB3949"/>
    <w:rsid w:val="00AC6F4B"/>
    <w:rsid w:val="00AD6D78"/>
    <w:rsid w:val="00AD79DC"/>
    <w:rsid w:val="00AE5E08"/>
    <w:rsid w:val="00AE7264"/>
    <w:rsid w:val="00AF1C0E"/>
    <w:rsid w:val="00AF2E4B"/>
    <w:rsid w:val="00B01470"/>
    <w:rsid w:val="00B14F0C"/>
    <w:rsid w:val="00B21824"/>
    <w:rsid w:val="00B25E5E"/>
    <w:rsid w:val="00B305E1"/>
    <w:rsid w:val="00B448DF"/>
    <w:rsid w:val="00B532E8"/>
    <w:rsid w:val="00B5449F"/>
    <w:rsid w:val="00B56E46"/>
    <w:rsid w:val="00B730D5"/>
    <w:rsid w:val="00B738E2"/>
    <w:rsid w:val="00B807B1"/>
    <w:rsid w:val="00B92374"/>
    <w:rsid w:val="00B971DE"/>
    <w:rsid w:val="00BA0E16"/>
    <w:rsid w:val="00BA6046"/>
    <w:rsid w:val="00BB595B"/>
    <w:rsid w:val="00BC47A3"/>
    <w:rsid w:val="00BC57B7"/>
    <w:rsid w:val="00BD7AB8"/>
    <w:rsid w:val="00BD7D16"/>
    <w:rsid w:val="00BE6FDF"/>
    <w:rsid w:val="00BE72E8"/>
    <w:rsid w:val="00BE7B1D"/>
    <w:rsid w:val="00BF1B0C"/>
    <w:rsid w:val="00BF667B"/>
    <w:rsid w:val="00C02B8A"/>
    <w:rsid w:val="00C06051"/>
    <w:rsid w:val="00C06F78"/>
    <w:rsid w:val="00C105FD"/>
    <w:rsid w:val="00C141FF"/>
    <w:rsid w:val="00C1521B"/>
    <w:rsid w:val="00C15ADA"/>
    <w:rsid w:val="00C1659E"/>
    <w:rsid w:val="00C20120"/>
    <w:rsid w:val="00C2238C"/>
    <w:rsid w:val="00C2387C"/>
    <w:rsid w:val="00C26A7D"/>
    <w:rsid w:val="00C443A8"/>
    <w:rsid w:val="00C45F79"/>
    <w:rsid w:val="00C55AA5"/>
    <w:rsid w:val="00C63321"/>
    <w:rsid w:val="00C665EB"/>
    <w:rsid w:val="00C669B1"/>
    <w:rsid w:val="00C85F9C"/>
    <w:rsid w:val="00C93EB4"/>
    <w:rsid w:val="00CA0A45"/>
    <w:rsid w:val="00CA27DB"/>
    <w:rsid w:val="00CB0199"/>
    <w:rsid w:val="00CB1618"/>
    <w:rsid w:val="00CB2A53"/>
    <w:rsid w:val="00CC07CB"/>
    <w:rsid w:val="00CC67A8"/>
    <w:rsid w:val="00CE21A5"/>
    <w:rsid w:val="00CE4DE5"/>
    <w:rsid w:val="00CF5A4F"/>
    <w:rsid w:val="00CF73ED"/>
    <w:rsid w:val="00D1234C"/>
    <w:rsid w:val="00D21626"/>
    <w:rsid w:val="00D30D8B"/>
    <w:rsid w:val="00D41DC0"/>
    <w:rsid w:val="00D4770D"/>
    <w:rsid w:val="00D61AA1"/>
    <w:rsid w:val="00D72088"/>
    <w:rsid w:val="00D73881"/>
    <w:rsid w:val="00D826E9"/>
    <w:rsid w:val="00D90D72"/>
    <w:rsid w:val="00DA04BF"/>
    <w:rsid w:val="00DA0F63"/>
    <w:rsid w:val="00DA1567"/>
    <w:rsid w:val="00DA3F75"/>
    <w:rsid w:val="00DA53A6"/>
    <w:rsid w:val="00DB0092"/>
    <w:rsid w:val="00DB5835"/>
    <w:rsid w:val="00DB6B80"/>
    <w:rsid w:val="00DD29CA"/>
    <w:rsid w:val="00DD3436"/>
    <w:rsid w:val="00DE24A9"/>
    <w:rsid w:val="00DF5808"/>
    <w:rsid w:val="00DF7815"/>
    <w:rsid w:val="00E06D9A"/>
    <w:rsid w:val="00E074CB"/>
    <w:rsid w:val="00E204DE"/>
    <w:rsid w:val="00E31610"/>
    <w:rsid w:val="00E612CC"/>
    <w:rsid w:val="00E6442A"/>
    <w:rsid w:val="00E7523E"/>
    <w:rsid w:val="00E850A7"/>
    <w:rsid w:val="00E85FAA"/>
    <w:rsid w:val="00EA444A"/>
    <w:rsid w:val="00EB03B8"/>
    <w:rsid w:val="00EB49AF"/>
    <w:rsid w:val="00EB6262"/>
    <w:rsid w:val="00EC5B21"/>
    <w:rsid w:val="00ED1C6A"/>
    <w:rsid w:val="00ED2BEB"/>
    <w:rsid w:val="00ED70CA"/>
    <w:rsid w:val="00EE604A"/>
    <w:rsid w:val="00EF4B49"/>
    <w:rsid w:val="00F032CE"/>
    <w:rsid w:val="00F06F0A"/>
    <w:rsid w:val="00F1181C"/>
    <w:rsid w:val="00F2394D"/>
    <w:rsid w:val="00F30F34"/>
    <w:rsid w:val="00F37A55"/>
    <w:rsid w:val="00F42D81"/>
    <w:rsid w:val="00F45347"/>
    <w:rsid w:val="00F56219"/>
    <w:rsid w:val="00F627C9"/>
    <w:rsid w:val="00F64647"/>
    <w:rsid w:val="00F712C9"/>
    <w:rsid w:val="00F80DDB"/>
    <w:rsid w:val="00F85FB5"/>
    <w:rsid w:val="00FB7C98"/>
    <w:rsid w:val="00FC42C7"/>
    <w:rsid w:val="00FD286F"/>
    <w:rsid w:val="00FE58DE"/>
    <w:rsid w:val="00FE654F"/>
    <w:rsid w:val="00FF5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AD1890"/>
  <w15:docId w15:val="{2F582992-B361-41BC-BB58-117935BD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665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E60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65DC"/>
    <w:pPr>
      <w:tabs>
        <w:tab w:val="center" w:pos="4703"/>
        <w:tab w:val="right" w:pos="9406"/>
      </w:tabs>
      <w:spacing w:after="0" w:line="240" w:lineRule="auto"/>
    </w:pPr>
  </w:style>
  <w:style w:type="character" w:customStyle="1" w:styleId="HeaderChar">
    <w:name w:val="Header Char"/>
    <w:basedOn w:val="DefaultParagraphFont"/>
    <w:link w:val="Header"/>
    <w:uiPriority w:val="99"/>
    <w:rsid w:val="007665DC"/>
  </w:style>
  <w:style w:type="paragraph" w:styleId="Footer">
    <w:name w:val="footer"/>
    <w:basedOn w:val="Normal"/>
    <w:link w:val="FooterChar"/>
    <w:uiPriority w:val="99"/>
    <w:unhideWhenUsed/>
    <w:rsid w:val="007665DC"/>
    <w:pPr>
      <w:tabs>
        <w:tab w:val="center" w:pos="4703"/>
        <w:tab w:val="right" w:pos="9406"/>
      </w:tabs>
      <w:spacing w:after="0" w:line="240" w:lineRule="auto"/>
    </w:pPr>
  </w:style>
  <w:style w:type="character" w:customStyle="1" w:styleId="FooterChar">
    <w:name w:val="Footer Char"/>
    <w:basedOn w:val="DefaultParagraphFont"/>
    <w:link w:val="Footer"/>
    <w:uiPriority w:val="99"/>
    <w:rsid w:val="007665DC"/>
  </w:style>
  <w:style w:type="character" w:customStyle="1" w:styleId="Heading1Char">
    <w:name w:val="Heading 1 Char"/>
    <w:basedOn w:val="DefaultParagraphFont"/>
    <w:link w:val="Heading1"/>
    <w:uiPriority w:val="9"/>
    <w:rsid w:val="007665D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E604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8B4575"/>
    <w:pPr>
      <w:ind w:left="720"/>
      <w:contextualSpacing/>
    </w:pPr>
  </w:style>
  <w:style w:type="paragraph" w:styleId="TOCHeading">
    <w:name w:val="TOC Heading"/>
    <w:basedOn w:val="Heading1"/>
    <w:next w:val="Normal"/>
    <w:uiPriority w:val="39"/>
    <w:unhideWhenUsed/>
    <w:qFormat/>
    <w:rsid w:val="00AE7264"/>
    <w:pPr>
      <w:outlineLvl w:val="9"/>
    </w:pPr>
  </w:style>
  <w:style w:type="paragraph" w:styleId="TOC1">
    <w:name w:val="toc 1"/>
    <w:basedOn w:val="Normal"/>
    <w:next w:val="Normal"/>
    <w:autoRedefine/>
    <w:uiPriority w:val="39"/>
    <w:unhideWhenUsed/>
    <w:rsid w:val="00AE7264"/>
    <w:pPr>
      <w:spacing w:after="100"/>
    </w:pPr>
  </w:style>
  <w:style w:type="paragraph" w:styleId="TOC2">
    <w:name w:val="toc 2"/>
    <w:basedOn w:val="Normal"/>
    <w:next w:val="Normal"/>
    <w:autoRedefine/>
    <w:uiPriority w:val="39"/>
    <w:unhideWhenUsed/>
    <w:rsid w:val="00AE7264"/>
    <w:pPr>
      <w:spacing w:after="100"/>
      <w:ind w:left="220"/>
    </w:pPr>
  </w:style>
  <w:style w:type="character" w:styleId="Hyperlink">
    <w:name w:val="Hyperlink"/>
    <w:basedOn w:val="DefaultParagraphFont"/>
    <w:uiPriority w:val="99"/>
    <w:unhideWhenUsed/>
    <w:rsid w:val="00AE7264"/>
    <w:rPr>
      <w:color w:val="0563C1" w:themeColor="hyperlink"/>
      <w:u w:val="single"/>
    </w:rPr>
  </w:style>
  <w:style w:type="table" w:styleId="TableGrid">
    <w:name w:val="Table Grid"/>
    <w:basedOn w:val="TableNormal"/>
    <w:uiPriority w:val="39"/>
    <w:rsid w:val="00826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D61AA1"/>
    <w:pPr>
      <w:spacing w:after="0" w:line="240" w:lineRule="auto"/>
    </w:pPr>
    <w:rPr>
      <w:rFonts w:ascii="Calibri" w:eastAsia="Calibri" w:hAnsi="Calibri" w:cs="Calibri"/>
      <w:sz w:val="20"/>
      <w:szCs w:val="20"/>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D61AA1"/>
    <w:rPr>
      <w:rFonts w:ascii="Calibri" w:eastAsia="Calibri" w:hAnsi="Calibri" w:cs="Calibri"/>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rsid w:val="00D61AA1"/>
    <w:rPr>
      <w:vertAlign w:val="superscript"/>
    </w:rPr>
  </w:style>
  <w:style w:type="character" w:styleId="CommentReference">
    <w:name w:val="annotation reference"/>
    <w:basedOn w:val="DefaultParagraphFont"/>
    <w:uiPriority w:val="99"/>
    <w:semiHidden/>
    <w:rsid w:val="00EC5B21"/>
    <w:rPr>
      <w:sz w:val="16"/>
      <w:szCs w:val="16"/>
    </w:rPr>
  </w:style>
  <w:style w:type="paragraph" w:styleId="CommentText">
    <w:name w:val="annotation text"/>
    <w:basedOn w:val="Normal"/>
    <w:link w:val="CommentTextChar"/>
    <w:uiPriority w:val="99"/>
    <w:semiHidden/>
    <w:rsid w:val="00EC5B21"/>
    <w:pPr>
      <w:spacing w:line="240" w:lineRule="auto"/>
    </w:pPr>
    <w:rPr>
      <w:rFonts w:ascii="Calibri" w:eastAsia="Calibri" w:hAnsi="Calibri" w:cs="Calibri"/>
      <w:sz w:val="20"/>
      <w:szCs w:val="20"/>
      <w:lang w:val="bg-BG"/>
    </w:rPr>
  </w:style>
  <w:style w:type="character" w:customStyle="1" w:styleId="CommentTextChar">
    <w:name w:val="Comment Text Char"/>
    <w:basedOn w:val="DefaultParagraphFont"/>
    <w:link w:val="CommentText"/>
    <w:uiPriority w:val="99"/>
    <w:semiHidden/>
    <w:rsid w:val="00EC5B21"/>
    <w:rPr>
      <w:rFonts w:ascii="Calibri" w:eastAsia="Calibri" w:hAnsi="Calibri" w:cs="Calibri"/>
      <w:sz w:val="20"/>
      <w:szCs w:val="20"/>
      <w:lang w:val="bg-BG"/>
    </w:rPr>
  </w:style>
  <w:style w:type="paragraph" w:styleId="BalloonText">
    <w:name w:val="Balloon Text"/>
    <w:basedOn w:val="Normal"/>
    <w:link w:val="BalloonTextChar"/>
    <w:uiPriority w:val="99"/>
    <w:semiHidden/>
    <w:unhideWhenUsed/>
    <w:rsid w:val="00EC5B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5B2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84341"/>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684341"/>
    <w:rPr>
      <w:rFonts w:ascii="Calibri" w:eastAsia="Calibri" w:hAnsi="Calibri" w:cs="Calibri"/>
      <w:b/>
      <w:bCs/>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93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s-and-fisheries.ec.europa.eu/system/files/2023-10/Working-paper-EMFAF-MEF-2021-2027_en.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mis2020.government.bg/bg/s/Default/Manua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oew.government.bg/bg/publichen-registur-za-obyavenite-zastiteni-zoni-i-promenite-v-tyah-suglasno-direktiva-2009-147-eo-za-opazvaneto-na-divite-ptici/"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FB62B-BDF1-4E9A-9560-47BF846A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36</Pages>
  <Words>11799</Words>
  <Characters>67258</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Borislava Mladenova</cp:lastModifiedBy>
  <cp:revision>6</cp:revision>
  <dcterms:created xsi:type="dcterms:W3CDTF">2025-02-11T08:11:00Z</dcterms:created>
  <dcterms:modified xsi:type="dcterms:W3CDTF">2025-02-11T13:18:00Z</dcterms:modified>
</cp:coreProperties>
</file>