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6B914" w14:textId="77777777" w:rsidR="00B50EDE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ВЪПРОСИ И ОТГОВОРИ</w:t>
      </w:r>
    </w:p>
    <w:p w14:paraId="04D71035" w14:textId="77777777" w:rsidR="00B50EDE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9956FDC" w14:textId="77777777" w:rsidR="00EA7777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по процедура</w:t>
      </w:r>
    </w:p>
    <w:p w14:paraId="04F12404" w14:textId="77777777" w:rsidR="00EA7777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чрез подбор на проекти</w:t>
      </w:r>
    </w:p>
    <w:p w14:paraId="31FF5FCE" w14:textId="77777777" w:rsidR="00EA7777" w:rsidRDefault="002961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961DE">
        <w:rPr>
          <w:rFonts w:ascii="Times New Roman" w:hAnsi="Times New Roman" w:cs="Times New Roman"/>
          <w:b/>
          <w:sz w:val="24"/>
          <w:szCs w:val="24"/>
          <w:lang w:val="bg-BG"/>
        </w:rPr>
        <w:t>BG14MFPR001-1.008 „Защита на екологичното състояние на морската среда“</w:t>
      </w:r>
      <w:r w:rsidR="00F91DF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B943A0" w:rsidRPr="00B943A0">
        <w:rPr>
          <w:rFonts w:ascii="Times New Roman" w:hAnsi="Times New Roman" w:cs="Times New Roman"/>
          <w:b/>
          <w:sz w:val="24"/>
          <w:szCs w:val="24"/>
          <w:lang w:val="bg-BG"/>
        </w:rPr>
        <w:t>по Програма за морско дело, рибарство и аквакултури 2021-2027 (ПМДРА)</w:t>
      </w:r>
      <w:r w:rsidR="00EA7777" w:rsidRPr="00B50EDE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</w:p>
    <w:p w14:paraId="2D0B3E13" w14:textId="77777777" w:rsidR="00B943A0" w:rsidRPr="00B50EDE" w:rsidRDefault="00B943A0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3592962" w14:textId="77777777" w:rsidR="00EA7777" w:rsidRPr="002A64D1" w:rsidRDefault="00EA7777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>одобрен</w:t>
      </w:r>
      <w:r w:rsidR="00B50EDE" w:rsidRPr="002A64D1">
        <w:rPr>
          <w:rFonts w:ascii="Times New Roman" w:hAnsi="Times New Roman" w:cs="Times New Roman"/>
          <w:b/>
          <w:sz w:val="24"/>
          <w:szCs w:val="24"/>
          <w:lang w:val="bg-BG"/>
        </w:rPr>
        <w:t>и</w:t>
      </w: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от Ръководителя на Управляващия орган на ПМДРА</w:t>
      </w:r>
    </w:p>
    <w:p w14:paraId="2E955D35" w14:textId="2F2C455B" w:rsidR="00EA7777" w:rsidRPr="002A64D1" w:rsidRDefault="00EA7777" w:rsidP="002A64D1">
      <w:pPr>
        <w:tabs>
          <w:tab w:val="center" w:pos="4844"/>
          <w:tab w:val="left" w:pos="8724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 xml:space="preserve">с докладна записка </w:t>
      </w:r>
      <w:r w:rsidR="002A64D1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2F50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3D48D2">
        <w:rPr>
          <w:rFonts w:ascii="Times New Roman" w:hAnsi="Times New Roman" w:cs="Times New Roman"/>
          <w:b/>
          <w:sz w:val="24"/>
          <w:szCs w:val="24"/>
        </w:rPr>
        <w:t>93-4506</w:t>
      </w:r>
      <w:r w:rsidR="002F50F7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  <w:r w:rsidR="003D48D2">
        <w:rPr>
          <w:rFonts w:ascii="Times New Roman" w:hAnsi="Times New Roman" w:cs="Times New Roman"/>
          <w:b/>
          <w:sz w:val="24"/>
          <w:szCs w:val="24"/>
        </w:rPr>
        <w:t>16</w:t>
      </w:r>
      <w:r w:rsidR="002F50F7">
        <w:rPr>
          <w:rFonts w:ascii="Times New Roman" w:hAnsi="Times New Roman" w:cs="Times New Roman"/>
          <w:b/>
          <w:sz w:val="24"/>
          <w:szCs w:val="24"/>
          <w:lang w:val="bg-BG"/>
        </w:rPr>
        <w:t>.0</w:t>
      </w:r>
      <w:r w:rsidR="00111C86" w:rsidRPr="00D623C8">
        <w:rPr>
          <w:rFonts w:ascii="Times New Roman" w:hAnsi="Times New Roman" w:cs="Times New Roman"/>
          <w:b/>
          <w:sz w:val="24"/>
          <w:szCs w:val="24"/>
          <w:lang w:val="bg-BG"/>
        </w:rPr>
        <w:t>9</w:t>
      </w:r>
      <w:r w:rsidR="002F50F7">
        <w:rPr>
          <w:rFonts w:ascii="Times New Roman" w:hAnsi="Times New Roman" w:cs="Times New Roman"/>
          <w:b/>
          <w:sz w:val="24"/>
          <w:szCs w:val="24"/>
          <w:lang w:val="bg-BG"/>
        </w:rPr>
        <w:t>.2025</w:t>
      </w:r>
      <w:r w:rsidR="003D48D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625F1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г. </w:t>
      </w:r>
      <w:r w:rsidR="002A64D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33259478" w14:textId="77777777" w:rsidR="00B50EDE" w:rsidRPr="00B50EDE" w:rsidRDefault="00B50EDE" w:rsidP="009461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14:paraId="43BD8DBE" w14:textId="77777777" w:rsidR="00331BD1" w:rsidRPr="00E01D00" w:rsidRDefault="00331BD1" w:rsidP="00331BD1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A1040E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Зададен въпрос чрез </w:t>
      </w:r>
      <w:r w:rsidR="003638AC" w:rsidRPr="00A1040E">
        <w:rPr>
          <w:rFonts w:ascii="Times New Roman" w:hAnsi="Times New Roman" w:cs="Times New Roman"/>
          <w:noProof/>
          <w:sz w:val="24"/>
          <w:szCs w:val="24"/>
          <w:lang w:val="bg-BG"/>
        </w:rPr>
        <w:t>Информационната система за управление и наблюдение на средствата от Европейските фондове при споделено управление</w:t>
      </w:r>
      <w:r w:rsidR="003638AC" w:rsidRPr="00E01D00">
        <w:rPr>
          <w:rFonts w:ascii="Times New Roman" w:hAnsi="Times New Roman" w:cs="Times New Roman"/>
          <w:noProof/>
          <w:sz w:val="24"/>
          <w:szCs w:val="24"/>
          <w:lang w:val="bg-BG"/>
        </w:rPr>
        <w:t>.</w:t>
      </w:r>
    </w:p>
    <w:p w14:paraId="59F39D2B" w14:textId="77777777" w:rsidR="00E01D00" w:rsidRPr="00E01D00" w:rsidRDefault="00331BD1" w:rsidP="00331BD1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A1040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Рег. номер: </w:t>
      </w:r>
      <w:r w:rsidR="0073025A" w:rsidRPr="0073025A">
        <w:rPr>
          <w:rFonts w:ascii="Times New Roman" w:eastAsia="Calibri" w:hAnsi="Times New Roman" w:cs="Times New Roman"/>
          <w:bCs/>
          <w:sz w:val="24"/>
          <w:szCs w:val="24"/>
        </w:rPr>
        <w:t>BG</w:t>
      </w:r>
      <w:r w:rsidR="0073025A" w:rsidRPr="00B83A2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14</w:t>
      </w:r>
      <w:r w:rsidR="0073025A" w:rsidRPr="0073025A">
        <w:rPr>
          <w:rFonts w:ascii="Times New Roman" w:eastAsia="Calibri" w:hAnsi="Times New Roman" w:cs="Times New Roman"/>
          <w:bCs/>
          <w:sz w:val="24"/>
          <w:szCs w:val="24"/>
        </w:rPr>
        <w:t>MFPR</w:t>
      </w:r>
      <w:r w:rsidR="0073025A" w:rsidRPr="00B83A2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001-1.008-</w:t>
      </w:r>
      <w:r w:rsidR="0073025A" w:rsidRPr="0073025A">
        <w:rPr>
          <w:rFonts w:ascii="Times New Roman" w:eastAsia="Calibri" w:hAnsi="Times New Roman" w:cs="Times New Roman"/>
          <w:bCs/>
          <w:sz w:val="24"/>
          <w:szCs w:val="24"/>
        </w:rPr>
        <w:t>Q</w:t>
      </w:r>
      <w:r w:rsidR="00111C8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003</w:t>
      </w:r>
    </w:p>
    <w:p w14:paraId="71E17114" w14:textId="77777777" w:rsidR="00111C86" w:rsidRPr="00D623C8" w:rsidRDefault="00331BD1" w:rsidP="00331BD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1040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Подател: </w:t>
      </w:r>
      <w:r w:rsidRPr="00E01D00">
        <w:rPr>
          <w:rFonts w:ascii="Times New Roman" w:eastAsia="Calibri" w:hAnsi="Times New Roman" w:cs="Times New Roman"/>
          <w:bCs/>
          <w:sz w:val="24"/>
          <w:szCs w:val="24"/>
          <w:lang w:val="pt-PT"/>
        </w:rPr>
        <w:t>e-mail</w:t>
      </w:r>
      <w:r w:rsidRPr="00A1040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:</w:t>
      </w:r>
      <w:r w:rsidRPr="00A1040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hyperlink r:id="rId8" w:history="1">
        <w:r w:rsidR="00111C86" w:rsidRPr="00111C86">
          <w:rPr>
            <w:rStyle w:val="Hyperlink"/>
            <w:rFonts w:ascii="Times New Roman" w:hAnsi="Times New Roman" w:cs="Times New Roman"/>
            <w:sz w:val="24"/>
            <w:szCs w:val="24"/>
          </w:rPr>
          <w:t>clvse</w:t>
        </w:r>
        <w:r w:rsidR="00111C86" w:rsidRPr="00D623C8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@</w:t>
        </w:r>
        <w:r w:rsidR="00111C86" w:rsidRPr="00111C86">
          <w:rPr>
            <w:rStyle w:val="Hyperlink"/>
            <w:rFonts w:ascii="Times New Roman" w:hAnsi="Times New Roman" w:cs="Times New Roman"/>
            <w:sz w:val="24"/>
            <w:szCs w:val="24"/>
          </w:rPr>
          <w:t>bfsa</w:t>
        </w:r>
        <w:r w:rsidR="00111C86" w:rsidRPr="00D623C8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.</w:t>
        </w:r>
        <w:r w:rsidR="00111C86" w:rsidRPr="00111C86">
          <w:rPr>
            <w:rStyle w:val="Hyperlink"/>
            <w:rFonts w:ascii="Times New Roman" w:hAnsi="Times New Roman" w:cs="Times New Roman"/>
            <w:sz w:val="24"/>
            <w:szCs w:val="24"/>
          </w:rPr>
          <w:t>bg</w:t>
        </w:r>
      </w:hyperlink>
      <w:r w:rsidR="00111C86" w:rsidRPr="00D623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70BC1322" w14:textId="77777777" w:rsidR="00B943A0" w:rsidRPr="00E01D00" w:rsidRDefault="00331BD1" w:rsidP="00A558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A1040E">
        <w:rPr>
          <w:rFonts w:ascii="Times New Roman" w:eastAsia="Calibri" w:hAnsi="Times New Roman" w:cs="Times New Roman"/>
          <w:sz w:val="24"/>
          <w:szCs w:val="24"/>
          <w:lang w:val="bg-BG"/>
        </w:rPr>
        <w:t>Дата:</w:t>
      </w:r>
      <w:r w:rsidRPr="00A1040E">
        <w:rPr>
          <w:lang w:val="bg-BG"/>
        </w:rPr>
        <w:t xml:space="preserve"> </w:t>
      </w:r>
      <w:r w:rsidR="00111C86" w:rsidRPr="00D623C8">
        <w:rPr>
          <w:rFonts w:ascii="Times New Roman" w:eastAsia="Calibri" w:hAnsi="Times New Roman" w:cs="Times New Roman"/>
          <w:sz w:val="24"/>
          <w:szCs w:val="24"/>
          <w:lang w:val="bg-BG"/>
        </w:rPr>
        <w:t>09</w:t>
      </w:r>
      <w:r w:rsidR="0073025A" w:rsidRPr="0073025A">
        <w:rPr>
          <w:rFonts w:ascii="Times New Roman" w:eastAsia="Calibri" w:hAnsi="Times New Roman" w:cs="Times New Roman"/>
          <w:sz w:val="24"/>
          <w:szCs w:val="24"/>
          <w:lang w:val="bg-BG"/>
        </w:rPr>
        <w:t>.0</w:t>
      </w:r>
      <w:r w:rsidR="00111C86" w:rsidRPr="00D623C8">
        <w:rPr>
          <w:rFonts w:ascii="Times New Roman" w:eastAsia="Calibri" w:hAnsi="Times New Roman" w:cs="Times New Roman"/>
          <w:sz w:val="24"/>
          <w:szCs w:val="24"/>
          <w:lang w:val="bg-BG"/>
        </w:rPr>
        <w:t>9</w:t>
      </w:r>
      <w:r w:rsidR="0073025A" w:rsidRPr="0073025A">
        <w:rPr>
          <w:rFonts w:ascii="Times New Roman" w:eastAsia="Calibri" w:hAnsi="Times New Roman" w:cs="Times New Roman"/>
          <w:sz w:val="24"/>
          <w:szCs w:val="24"/>
          <w:lang w:val="bg-BG"/>
        </w:rPr>
        <w:t>.2025</w:t>
      </w:r>
      <w:r w:rsidR="0073025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г.</w:t>
      </w:r>
    </w:p>
    <w:p w14:paraId="7A36FDC1" w14:textId="77777777" w:rsidR="00111C86" w:rsidRDefault="00111C86" w:rsidP="009461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14:paraId="2AB1BF70" w14:textId="77777777" w:rsidR="00B943A0" w:rsidRPr="00E01D00" w:rsidRDefault="00C1644F" w:rsidP="009461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Въпрос:</w:t>
      </w:r>
    </w:p>
    <w:p w14:paraId="0009FBF1" w14:textId="77777777" w:rsidR="00B943A0" w:rsidRPr="00F63DA8" w:rsidRDefault="00B943A0" w:rsidP="009461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bg-BG"/>
        </w:rPr>
      </w:pPr>
    </w:p>
    <w:p w14:paraId="1A12EE45" w14:textId="77777777" w:rsidR="00111C86" w:rsidRPr="00111C86" w:rsidRDefault="00111C86" w:rsidP="00111C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11C86">
        <w:rPr>
          <w:rFonts w:ascii="Times New Roman" w:hAnsi="Times New Roman" w:cs="Times New Roman"/>
          <w:sz w:val="24"/>
          <w:szCs w:val="24"/>
          <w:lang w:val="bg-BG"/>
        </w:rPr>
        <w:t>Във връзка с предстоящо кандидатстване с проектно предложение по процедурата, моля да бъде разяснено следното:</w:t>
      </w:r>
    </w:p>
    <w:p w14:paraId="634B9CDD" w14:textId="77777777" w:rsidR="00111C86" w:rsidRPr="00111C86" w:rsidRDefault="00111C86" w:rsidP="00111C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6CDC2F0" w14:textId="77777777" w:rsidR="00111C86" w:rsidRPr="00111C86" w:rsidRDefault="00111C86" w:rsidP="00111C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11C86">
        <w:rPr>
          <w:rFonts w:ascii="Times New Roman" w:hAnsi="Times New Roman" w:cs="Times New Roman"/>
          <w:sz w:val="24"/>
          <w:szCs w:val="24"/>
          <w:lang w:val="bg-BG"/>
        </w:rPr>
        <w:t>1. Допустимо ли е провеждането на обществени поръчки по реда на ЗОП за дейностите, които ще се изпълняват по проекта след одобрението на проекта от УО и сключване на договор за финансиране ?</w:t>
      </w:r>
    </w:p>
    <w:p w14:paraId="7EBC5417" w14:textId="77777777" w:rsidR="00111C86" w:rsidRPr="00111C86" w:rsidRDefault="00111C86" w:rsidP="00111C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9F2ED92" w14:textId="77777777" w:rsidR="00111C86" w:rsidRPr="00111C86" w:rsidRDefault="00111C86" w:rsidP="00111C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11C86">
        <w:rPr>
          <w:rFonts w:ascii="Times New Roman" w:hAnsi="Times New Roman" w:cs="Times New Roman"/>
          <w:sz w:val="24"/>
          <w:szCs w:val="24"/>
          <w:lang w:val="bg-BG"/>
        </w:rPr>
        <w:t>2.  Предвид, че кандидата е възложител по реда на ЗОП и следва да прилага разпоредбите на ЗОП необходимо ли е предоставянето към Формуляра за кандидатстване на две независими, съпоставими и конкурентни оферти с цел определяне основателността на предложените разходи за предварителни разходи по т. 14.1.4.2 от Условията за кандидатстване ?</w:t>
      </w:r>
    </w:p>
    <w:p w14:paraId="1790AD38" w14:textId="77777777" w:rsidR="00111C86" w:rsidRPr="00111C86" w:rsidRDefault="00111C86" w:rsidP="00111C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451F325" w14:textId="77777777" w:rsidR="00111C86" w:rsidRPr="00111C86" w:rsidRDefault="00111C86" w:rsidP="00111C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11C86">
        <w:rPr>
          <w:rFonts w:ascii="Times New Roman" w:hAnsi="Times New Roman" w:cs="Times New Roman"/>
          <w:sz w:val="24"/>
          <w:szCs w:val="24"/>
          <w:lang w:val="bg-BG"/>
        </w:rPr>
        <w:t>С уважение,</w:t>
      </w:r>
    </w:p>
    <w:p w14:paraId="76E995F3" w14:textId="77777777" w:rsidR="0099110B" w:rsidRDefault="00111C86" w:rsidP="00111C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11C86">
        <w:rPr>
          <w:rFonts w:ascii="Times New Roman" w:hAnsi="Times New Roman" w:cs="Times New Roman"/>
          <w:sz w:val="24"/>
          <w:szCs w:val="24"/>
          <w:lang w:val="bg-BG"/>
        </w:rPr>
        <w:t>Централна лаборатория по ветеринарно-санитарна експертиза и екология</w:t>
      </w:r>
    </w:p>
    <w:p w14:paraId="7A2A7E5D" w14:textId="77777777" w:rsidR="00111C86" w:rsidRDefault="00111C86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14:paraId="4B3EB5FD" w14:textId="77777777" w:rsidR="00111C86" w:rsidRDefault="00111C86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14:paraId="3FD87CA8" w14:textId="77777777" w:rsidR="002F3C63" w:rsidRPr="00244DEC" w:rsidRDefault="00244DEC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244DE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Отговор на въпрос</w:t>
      </w:r>
      <w:r w:rsidR="00111C86" w:rsidRPr="00D623C8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1</w:t>
      </w:r>
      <w:r w:rsidR="002F3C63" w:rsidRPr="00244DE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:</w:t>
      </w:r>
    </w:p>
    <w:p w14:paraId="6F331963" w14:textId="77777777" w:rsidR="00286301" w:rsidRDefault="00286301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661DB6F" w14:textId="3F5E8B8F" w:rsidR="00286301" w:rsidRDefault="00D90E5B" w:rsidP="002357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Съгласно Условията за кандидатстване и условията за изпълнение на </w:t>
      </w:r>
      <w:r w:rsidRPr="00111C86">
        <w:rPr>
          <w:rFonts w:ascii="Times New Roman" w:hAnsi="Times New Roman" w:cs="Times New Roman"/>
          <w:sz w:val="24"/>
          <w:szCs w:val="24"/>
          <w:lang w:val="bg-BG"/>
        </w:rPr>
        <w:t>проекти по процедура за подбор на проекти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11C86">
        <w:rPr>
          <w:rFonts w:ascii="Times New Roman" w:hAnsi="Times New Roman" w:cs="Times New Roman"/>
          <w:sz w:val="24"/>
          <w:szCs w:val="24"/>
          <w:lang w:val="bg-BG"/>
        </w:rPr>
        <w:t>BG14MFPR001-1.008 „Защита на екологичното състояние на морската среда“</w:t>
      </w:r>
      <w:r w:rsidR="00111C86" w:rsidRPr="00111C86">
        <w:rPr>
          <w:rFonts w:ascii="Times New Roman" w:hAnsi="Times New Roman" w:cs="Times New Roman"/>
          <w:sz w:val="24"/>
          <w:szCs w:val="24"/>
          <w:lang w:val="bg-BG"/>
        </w:rPr>
        <w:t xml:space="preserve">, провеждането на обществени поръчки по реда на Закона за обществените поръчки (ЗОП) </w:t>
      </w:r>
      <w:r w:rsidR="00111C86" w:rsidRPr="002741C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е </w:t>
      </w:r>
      <w:r w:rsidR="00111C86" w:rsidRPr="002741CD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допустимо</w:t>
      </w:r>
      <w:r w:rsidR="00111C86" w:rsidRPr="00111C86">
        <w:rPr>
          <w:rFonts w:ascii="Times New Roman" w:hAnsi="Times New Roman" w:cs="Times New Roman"/>
          <w:sz w:val="24"/>
          <w:szCs w:val="24"/>
          <w:lang w:val="bg-BG"/>
        </w:rPr>
        <w:t xml:space="preserve"> за дейностите, които ще се изпълняват след одобрението на проекта от Управляващия орган (УО) и сключване на административния договор за предоставяне безвъзмездна финансова помощ (АДПБФП). </w:t>
      </w:r>
      <w:r w:rsidR="00111C86">
        <w:rPr>
          <w:rFonts w:ascii="Times New Roman" w:hAnsi="Times New Roman" w:cs="Times New Roman"/>
          <w:sz w:val="24"/>
          <w:szCs w:val="24"/>
          <w:lang w:val="bg-BG"/>
        </w:rPr>
        <w:t xml:space="preserve">Необходимо е да бъдат спазени </w:t>
      </w:r>
      <w:r w:rsidR="00111C86" w:rsidRPr="00111C86">
        <w:rPr>
          <w:rFonts w:ascii="Times New Roman" w:hAnsi="Times New Roman" w:cs="Times New Roman"/>
          <w:sz w:val="24"/>
          <w:szCs w:val="24"/>
          <w:lang w:val="bg-BG"/>
        </w:rPr>
        <w:t>всички установени процедури и изисквания, свързани с провеждането на обществени поръчки</w:t>
      </w:r>
      <w:r w:rsidR="00111C86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14:paraId="09A9F378" w14:textId="7DB0EA71" w:rsidR="00111C86" w:rsidRPr="00111C86" w:rsidRDefault="00D90E5B" w:rsidP="005254D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допълнение, н</w:t>
      </w:r>
      <w:r w:rsidR="00111C86" w:rsidRPr="00D623C8">
        <w:rPr>
          <w:rFonts w:ascii="Times New Roman" w:hAnsi="Times New Roman" w:cs="Times New Roman"/>
          <w:sz w:val="24"/>
          <w:szCs w:val="24"/>
          <w:lang w:val="bg-BG"/>
        </w:rPr>
        <w:t xml:space="preserve">а кандидатите се предоставя възможност да проведат процедури за избор на изпълнители </w:t>
      </w:r>
      <w:r w:rsidR="00111C86" w:rsidRPr="00111C8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преди подаване на формуляра за кандидатстване. </w:t>
      </w:r>
    </w:p>
    <w:p w14:paraId="57EE0AC0" w14:textId="77777777" w:rsidR="00111C86" w:rsidRDefault="00111C86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14:paraId="621F3E84" w14:textId="77777777" w:rsidR="00111C86" w:rsidRPr="00D623C8" w:rsidRDefault="00111C86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111C86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Отговор на въпрос </w:t>
      </w:r>
      <w:r w:rsidRPr="00D623C8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2</w:t>
      </w:r>
      <w:r w:rsidRPr="00111C86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:</w:t>
      </w:r>
      <w:r w:rsidRPr="00D623C8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</w:p>
    <w:p w14:paraId="63AE34D4" w14:textId="77777777" w:rsidR="00111C86" w:rsidRPr="00D623C8" w:rsidRDefault="00111C86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14:paraId="65DA1DD8" w14:textId="511CDF90" w:rsidR="00111C86" w:rsidRPr="00111C86" w:rsidRDefault="00D90E5B" w:rsidP="005254D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111C86">
        <w:rPr>
          <w:rFonts w:ascii="Times New Roman" w:hAnsi="Times New Roman" w:cs="Times New Roman"/>
          <w:sz w:val="24"/>
          <w:szCs w:val="24"/>
          <w:lang w:val="bg-BG"/>
        </w:rPr>
        <w:t xml:space="preserve">акто е посочено в Условията за кандидатстване </w:t>
      </w:r>
      <w:r w:rsidR="00111C86" w:rsidRPr="00111C86">
        <w:rPr>
          <w:rFonts w:ascii="Times New Roman" w:hAnsi="Times New Roman" w:cs="Times New Roman"/>
          <w:sz w:val="24"/>
          <w:szCs w:val="24"/>
          <w:lang w:val="bg-BG"/>
        </w:rPr>
        <w:t>с проектни предложения за предоставяне на безвъзмездна финансова помощ</w:t>
      </w:r>
      <w:r w:rsidR="00111C8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11C86" w:rsidRPr="00111C86">
        <w:rPr>
          <w:rFonts w:ascii="Times New Roman" w:hAnsi="Times New Roman" w:cs="Times New Roman"/>
          <w:sz w:val="24"/>
          <w:szCs w:val="24"/>
          <w:lang w:val="bg-BG"/>
        </w:rPr>
        <w:t xml:space="preserve">по </w:t>
      </w:r>
      <w:r w:rsidR="00111C86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111C86" w:rsidRPr="00111C86">
        <w:rPr>
          <w:rFonts w:ascii="Times New Roman" w:hAnsi="Times New Roman" w:cs="Times New Roman"/>
          <w:sz w:val="24"/>
          <w:szCs w:val="24"/>
          <w:lang w:val="bg-BG"/>
        </w:rPr>
        <w:t>роцедура чрез подбор на проекти BG14MFPR001-1.008 „Защита на екологичното състояние на морската среда“</w:t>
      </w:r>
      <w:r w:rsidR="00111C8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11C86" w:rsidRPr="005254D5">
        <w:rPr>
          <w:rFonts w:ascii="Times New Roman" w:hAnsi="Times New Roman" w:cs="Times New Roman"/>
          <w:b/>
          <w:sz w:val="24"/>
          <w:szCs w:val="24"/>
          <w:lang w:val="bg-BG"/>
        </w:rPr>
        <w:t>е задължително</w:t>
      </w:r>
      <w:r w:rsidR="00111C86" w:rsidRPr="00111C86">
        <w:rPr>
          <w:rFonts w:ascii="Times New Roman" w:hAnsi="Times New Roman" w:cs="Times New Roman"/>
          <w:sz w:val="24"/>
          <w:szCs w:val="24"/>
          <w:lang w:val="bg-BG"/>
        </w:rPr>
        <w:t xml:space="preserve"> предоставянето на две независими, с</w:t>
      </w:r>
      <w:r w:rsidR="00111C86">
        <w:rPr>
          <w:rFonts w:ascii="Times New Roman" w:hAnsi="Times New Roman" w:cs="Times New Roman"/>
          <w:sz w:val="24"/>
          <w:szCs w:val="24"/>
          <w:lang w:val="bg-BG"/>
        </w:rPr>
        <w:t>ъпоставими и конкурентни оферти</w:t>
      </w:r>
      <w:r w:rsidR="005254D5">
        <w:rPr>
          <w:rFonts w:ascii="Times New Roman" w:hAnsi="Times New Roman" w:cs="Times New Roman"/>
          <w:sz w:val="24"/>
          <w:szCs w:val="24"/>
        </w:rPr>
        <w:t xml:space="preserve"> </w:t>
      </w:r>
      <w:r w:rsidR="005254D5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111C86" w:rsidRPr="00111C8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всички предварителни разходи</w:t>
      </w:r>
      <w:r w:rsidR="005254D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  <w:r w:rsidR="00111C86" w:rsidRPr="00111C8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5254D5"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111C86" w:rsidRPr="00111C86">
        <w:rPr>
          <w:rFonts w:ascii="Times New Roman" w:eastAsia="Calibri" w:hAnsi="Times New Roman" w:cs="Times New Roman"/>
          <w:sz w:val="24"/>
          <w:szCs w:val="24"/>
          <w:lang w:val="bg-BG"/>
        </w:rPr>
        <w:t>андидатът прилага към Формуляра за кандидатстване две независими, съпоставими и конкурентни оферти с цел определяне основателността на предложените разходи, както и подписан договор с избрания изпълнител с разбивка на разходите по дейности.</w:t>
      </w:r>
    </w:p>
    <w:p w14:paraId="7BB7DAA1" w14:textId="77777777" w:rsidR="00111C86" w:rsidRPr="00111C86" w:rsidRDefault="00111C86" w:rsidP="00111C86">
      <w:pPr>
        <w:spacing w:before="120" w:after="120" w:line="276" w:lineRule="auto"/>
        <w:ind w:left="-4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11C86">
        <w:rPr>
          <w:rFonts w:ascii="Times New Roman" w:eastAsia="Calibri" w:hAnsi="Times New Roman" w:cs="Times New Roman"/>
          <w:sz w:val="24"/>
          <w:szCs w:val="24"/>
          <w:lang w:val="bg-BG"/>
        </w:rPr>
        <w:t>Офертите трябва да съдържат минимум името на оферента, ЕИК/БУЛСТАТ, описание на предложението/характеристика/функционалност, предложена цена, срок на валидност на офертата, датата на издаване на офертата, подпис/електронен подпис на оферента. Цената трябва да бъде определена в лева или евро с описан ДДС. Оферентите, трябва да са вписани в Търговския регистър и регистъра на юридическите лица с нестопанска цел към Агенцията по вписванията или в Регистър БУЛСТАТ, в случаите, в които е приложимо, а оферентите - чуждестранни лица, трябва да представят документ за регистрация съгласно националното си законодателство.</w:t>
      </w:r>
    </w:p>
    <w:p w14:paraId="574B59A8" w14:textId="77777777" w:rsidR="000705E6" w:rsidRDefault="000705E6" w:rsidP="005254D5">
      <w:pPr>
        <w:spacing w:before="120" w:after="120" w:line="276" w:lineRule="auto"/>
        <w:ind w:left="-42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0705E6" w:rsidSect="00115304">
      <w:pgSz w:w="12240" w:h="15840"/>
      <w:pgMar w:top="1417" w:right="900" w:bottom="1417" w:left="1417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A487AE7" w16cex:dateUtc="2024-01-31T14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BB3FB7" w16cid:durableId="3A487A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36462" w14:textId="77777777" w:rsidR="00320681" w:rsidRDefault="00320681" w:rsidP="00EA7777">
      <w:pPr>
        <w:spacing w:after="0" w:line="240" w:lineRule="auto"/>
      </w:pPr>
      <w:r>
        <w:separator/>
      </w:r>
    </w:p>
  </w:endnote>
  <w:endnote w:type="continuationSeparator" w:id="0">
    <w:p w14:paraId="394462D0" w14:textId="77777777" w:rsidR="00320681" w:rsidRDefault="00320681" w:rsidP="00EA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774E9" w14:textId="77777777" w:rsidR="00320681" w:rsidRDefault="00320681" w:rsidP="00EA7777">
      <w:pPr>
        <w:spacing w:after="0" w:line="240" w:lineRule="auto"/>
      </w:pPr>
      <w:r>
        <w:separator/>
      </w:r>
    </w:p>
  </w:footnote>
  <w:footnote w:type="continuationSeparator" w:id="0">
    <w:p w14:paraId="19F599F9" w14:textId="77777777" w:rsidR="00320681" w:rsidRDefault="00320681" w:rsidP="00EA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CB7"/>
    <w:multiLevelType w:val="multilevel"/>
    <w:tmpl w:val="12F47058"/>
    <w:lvl w:ilvl="0">
      <w:start w:val="3"/>
      <w:numFmt w:val="decimal"/>
      <w:pStyle w:val="style2manualCharCharCharCharCharCharChar"/>
      <w:lvlText w:val="2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2.1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2C766B3"/>
    <w:multiLevelType w:val="hybridMultilevel"/>
    <w:tmpl w:val="25AE0D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66435"/>
    <w:multiLevelType w:val="hybridMultilevel"/>
    <w:tmpl w:val="3B28BB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50D92"/>
    <w:multiLevelType w:val="hybridMultilevel"/>
    <w:tmpl w:val="CAB657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12B53"/>
    <w:multiLevelType w:val="hybridMultilevel"/>
    <w:tmpl w:val="4C4E9B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30E39"/>
    <w:multiLevelType w:val="hybridMultilevel"/>
    <w:tmpl w:val="500078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83D1E"/>
    <w:multiLevelType w:val="hybridMultilevel"/>
    <w:tmpl w:val="0E7E57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77"/>
    <w:rsid w:val="000042BC"/>
    <w:rsid w:val="000072D5"/>
    <w:rsid w:val="000272B1"/>
    <w:rsid w:val="000516DC"/>
    <w:rsid w:val="000705E6"/>
    <w:rsid w:val="000830C0"/>
    <w:rsid w:val="00083189"/>
    <w:rsid w:val="000843FE"/>
    <w:rsid w:val="00085C90"/>
    <w:rsid w:val="000A0706"/>
    <w:rsid w:val="000A67F1"/>
    <w:rsid w:val="000C5A1E"/>
    <w:rsid w:val="000D4702"/>
    <w:rsid w:val="00111C86"/>
    <w:rsid w:val="00115304"/>
    <w:rsid w:val="00116C0D"/>
    <w:rsid w:val="001376F9"/>
    <w:rsid w:val="00173D97"/>
    <w:rsid w:val="001870D6"/>
    <w:rsid w:val="00190266"/>
    <w:rsid w:val="001B078C"/>
    <w:rsid w:val="001C46D0"/>
    <w:rsid w:val="001D11C2"/>
    <w:rsid w:val="001F0945"/>
    <w:rsid w:val="001F398E"/>
    <w:rsid w:val="00220308"/>
    <w:rsid w:val="002212AD"/>
    <w:rsid w:val="0023575C"/>
    <w:rsid w:val="00240A38"/>
    <w:rsid w:val="00244DEC"/>
    <w:rsid w:val="00252EEB"/>
    <w:rsid w:val="002741CD"/>
    <w:rsid w:val="002833DF"/>
    <w:rsid w:val="00286301"/>
    <w:rsid w:val="002961DE"/>
    <w:rsid w:val="002A64D1"/>
    <w:rsid w:val="002B4887"/>
    <w:rsid w:val="002F3C63"/>
    <w:rsid w:val="002F50F7"/>
    <w:rsid w:val="00303C19"/>
    <w:rsid w:val="00304B4A"/>
    <w:rsid w:val="00320681"/>
    <w:rsid w:val="00325B8D"/>
    <w:rsid w:val="0032656E"/>
    <w:rsid w:val="00331BD1"/>
    <w:rsid w:val="00335D4F"/>
    <w:rsid w:val="00341760"/>
    <w:rsid w:val="003638AC"/>
    <w:rsid w:val="00370792"/>
    <w:rsid w:val="003C638E"/>
    <w:rsid w:val="003D48D2"/>
    <w:rsid w:val="003E3800"/>
    <w:rsid w:val="0040506D"/>
    <w:rsid w:val="00407387"/>
    <w:rsid w:val="00407569"/>
    <w:rsid w:val="0041625E"/>
    <w:rsid w:val="0044220F"/>
    <w:rsid w:val="0045548F"/>
    <w:rsid w:val="00457678"/>
    <w:rsid w:val="0045796F"/>
    <w:rsid w:val="00460DC4"/>
    <w:rsid w:val="00467814"/>
    <w:rsid w:val="00467B38"/>
    <w:rsid w:val="0047041F"/>
    <w:rsid w:val="0047295D"/>
    <w:rsid w:val="0047599B"/>
    <w:rsid w:val="004944E6"/>
    <w:rsid w:val="004A73E2"/>
    <w:rsid w:val="004A78F6"/>
    <w:rsid w:val="004E1C05"/>
    <w:rsid w:val="00513309"/>
    <w:rsid w:val="0051522E"/>
    <w:rsid w:val="00516746"/>
    <w:rsid w:val="005254D5"/>
    <w:rsid w:val="0052583E"/>
    <w:rsid w:val="005302C7"/>
    <w:rsid w:val="0055176F"/>
    <w:rsid w:val="005766BB"/>
    <w:rsid w:val="005C2FFA"/>
    <w:rsid w:val="005C5D9E"/>
    <w:rsid w:val="005D74CD"/>
    <w:rsid w:val="005F3DA6"/>
    <w:rsid w:val="0060164A"/>
    <w:rsid w:val="00604744"/>
    <w:rsid w:val="006050F0"/>
    <w:rsid w:val="00617DEF"/>
    <w:rsid w:val="00621446"/>
    <w:rsid w:val="00625F1F"/>
    <w:rsid w:val="00657E7F"/>
    <w:rsid w:val="006E4B6E"/>
    <w:rsid w:val="006F3216"/>
    <w:rsid w:val="0073025A"/>
    <w:rsid w:val="00737E32"/>
    <w:rsid w:val="00741111"/>
    <w:rsid w:val="00747D99"/>
    <w:rsid w:val="00781524"/>
    <w:rsid w:val="00786FC9"/>
    <w:rsid w:val="007A4CFC"/>
    <w:rsid w:val="007B0190"/>
    <w:rsid w:val="007B64EA"/>
    <w:rsid w:val="007E3625"/>
    <w:rsid w:val="00817874"/>
    <w:rsid w:val="00821BBD"/>
    <w:rsid w:val="008303AB"/>
    <w:rsid w:val="00832FAD"/>
    <w:rsid w:val="008506E0"/>
    <w:rsid w:val="00853E32"/>
    <w:rsid w:val="008641A9"/>
    <w:rsid w:val="0086507F"/>
    <w:rsid w:val="008A248A"/>
    <w:rsid w:val="008A71BD"/>
    <w:rsid w:val="008C00C0"/>
    <w:rsid w:val="008D0572"/>
    <w:rsid w:val="008F39F0"/>
    <w:rsid w:val="00901DB0"/>
    <w:rsid w:val="00901DFD"/>
    <w:rsid w:val="009461AB"/>
    <w:rsid w:val="0097083F"/>
    <w:rsid w:val="0099110B"/>
    <w:rsid w:val="00A1040E"/>
    <w:rsid w:val="00A26BFB"/>
    <w:rsid w:val="00A55830"/>
    <w:rsid w:val="00AA1982"/>
    <w:rsid w:val="00AB2B0F"/>
    <w:rsid w:val="00AC5E92"/>
    <w:rsid w:val="00AD2BBA"/>
    <w:rsid w:val="00AF14F4"/>
    <w:rsid w:val="00B35321"/>
    <w:rsid w:val="00B41287"/>
    <w:rsid w:val="00B42457"/>
    <w:rsid w:val="00B50EDE"/>
    <w:rsid w:val="00B663DD"/>
    <w:rsid w:val="00B83A29"/>
    <w:rsid w:val="00B87C69"/>
    <w:rsid w:val="00B92298"/>
    <w:rsid w:val="00B943A0"/>
    <w:rsid w:val="00BA1B65"/>
    <w:rsid w:val="00BA63B5"/>
    <w:rsid w:val="00BA7A6F"/>
    <w:rsid w:val="00BE18AF"/>
    <w:rsid w:val="00BE2713"/>
    <w:rsid w:val="00C01EA1"/>
    <w:rsid w:val="00C02C27"/>
    <w:rsid w:val="00C1644F"/>
    <w:rsid w:val="00C22C23"/>
    <w:rsid w:val="00C423AC"/>
    <w:rsid w:val="00C44D0F"/>
    <w:rsid w:val="00C46A4C"/>
    <w:rsid w:val="00C60021"/>
    <w:rsid w:val="00C61697"/>
    <w:rsid w:val="00C642B5"/>
    <w:rsid w:val="00C701D9"/>
    <w:rsid w:val="00C73CA0"/>
    <w:rsid w:val="00C9496F"/>
    <w:rsid w:val="00CC0E64"/>
    <w:rsid w:val="00CE46AD"/>
    <w:rsid w:val="00CF1FBA"/>
    <w:rsid w:val="00D27383"/>
    <w:rsid w:val="00D42F21"/>
    <w:rsid w:val="00D4707C"/>
    <w:rsid w:val="00D623C8"/>
    <w:rsid w:val="00D87CEE"/>
    <w:rsid w:val="00D90E5B"/>
    <w:rsid w:val="00DB1FE0"/>
    <w:rsid w:val="00DC2863"/>
    <w:rsid w:val="00DE1B4A"/>
    <w:rsid w:val="00DE24A8"/>
    <w:rsid w:val="00DE3A73"/>
    <w:rsid w:val="00DE75B1"/>
    <w:rsid w:val="00DF6219"/>
    <w:rsid w:val="00E01D00"/>
    <w:rsid w:val="00E25730"/>
    <w:rsid w:val="00E34A98"/>
    <w:rsid w:val="00E558D2"/>
    <w:rsid w:val="00E562DA"/>
    <w:rsid w:val="00EA05DE"/>
    <w:rsid w:val="00EA0B36"/>
    <w:rsid w:val="00EA7777"/>
    <w:rsid w:val="00EF555B"/>
    <w:rsid w:val="00EF5AA8"/>
    <w:rsid w:val="00F40A0D"/>
    <w:rsid w:val="00F600C3"/>
    <w:rsid w:val="00F6095D"/>
    <w:rsid w:val="00F61418"/>
    <w:rsid w:val="00F63DA8"/>
    <w:rsid w:val="00F91DF3"/>
    <w:rsid w:val="00FB6325"/>
    <w:rsid w:val="00FC2550"/>
    <w:rsid w:val="00FD78C3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C6284C"/>
  <w15:docId w15:val="{476915C4-B636-4946-AED9-2A2EEAEF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7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7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77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777"/>
  </w:style>
  <w:style w:type="paragraph" w:styleId="Footer">
    <w:name w:val="footer"/>
    <w:basedOn w:val="Normal"/>
    <w:link w:val="FooterChar"/>
    <w:uiPriority w:val="99"/>
    <w:unhideWhenUsed/>
    <w:rsid w:val="00EA77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777"/>
  </w:style>
  <w:style w:type="paragraph" w:customStyle="1" w:styleId="style2manualCharCharCharCharCharCharChar">
    <w:name w:val="style 2 manual Char Char Char Char Char Знак Знак Char Char"/>
    <w:basedOn w:val="Normal"/>
    <w:rsid w:val="00085C90"/>
    <w:pPr>
      <w:widowControl w:val="0"/>
      <w:numPr>
        <w:numId w:val="1"/>
      </w:numPr>
      <w:tabs>
        <w:tab w:val="left" w:pos="709"/>
      </w:tabs>
      <w:suppressAutoHyphens/>
      <w:spacing w:after="0" w:line="240" w:lineRule="auto"/>
    </w:pPr>
    <w:rPr>
      <w:rFonts w:ascii="Times New Roman" w:eastAsia="HG Mincho Light J" w:hAnsi="Times New Roman" w:cs="Times New Roman"/>
      <w:b/>
      <w:color w:val="000000"/>
      <w:sz w:val="24"/>
      <w:szCs w:val="20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3E3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3800"/>
    <w:pPr>
      <w:spacing w:after="0" w:line="240" w:lineRule="auto"/>
    </w:pPr>
    <w:rPr>
      <w:rFonts w:ascii="Calibri" w:hAnsi="Calibri" w:cs="Calibri"/>
      <w:sz w:val="20"/>
      <w:szCs w:val="20"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800"/>
    <w:rPr>
      <w:rFonts w:ascii="Calibri" w:hAnsi="Calibri" w:cs="Calibri"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80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2738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383"/>
    <w:pPr>
      <w:spacing w:after="160"/>
    </w:pPr>
    <w:rPr>
      <w:rFonts w:ascii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383"/>
    <w:rPr>
      <w:rFonts w:ascii="Calibri" w:hAnsi="Calibri" w:cs="Calibri"/>
      <w:b/>
      <w:bCs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5D74CD"/>
    <w:pPr>
      <w:spacing w:after="200" w:line="276" w:lineRule="auto"/>
      <w:ind w:left="720"/>
      <w:contextualSpacing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vse@bfsa.bg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FF91-97D3-49F7-ABD3-AD6F8E6D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 Vodenicharska</dc:creator>
  <cp:lastModifiedBy>Elena Aleksieva</cp:lastModifiedBy>
  <cp:revision>3</cp:revision>
  <cp:lastPrinted>2025-09-10T11:23:00Z</cp:lastPrinted>
  <dcterms:created xsi:type="dcterms:W3CDTF">2025-09-17T11:31:00Z</dcterms:created>
  <dcterms:modified xsi:type="dcterms:W3CDTF">2025-09-17T11:32:00Z</dcterms:modified>
</cp:coreProperties>
</file>