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ВЪПРОСИ И ОТГОВОРИ</w:t>
      </w:r>
    </w:p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по процедура</w:t>
      </w: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чрез подбор на проекти</w:t>
      </w:r>
    </w:p>
    <w:p w:rsidR="00EA7777" w:rsidRDefault="00C75BB9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b/>
          <w:sz w:val="24"/>
          <w:szCs w:val="24"/>
          <w:lang w:val="bg-BG"/>
        </w:rPr>
        <w:t>BG14MFPR001-1.009 „Подкрепа за подобряване на икономическия и социалния статус на операторите в риболова“</w:t>
      </w:r>
      <w:r w:rsidR="00FB002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B943A0" w:rsidRPr="00B943A0">
        <w:rPr>
          <w:rFonts w:ascii="Times New Roman" w:hAnsi="Times New Roman" w:cs="Times New Roman"/>
          <w:b/>
          <w:sz w:val="24"/>
          <w:szCs w:val="24"/>
          <w:lang w:val="bg-BG"/>
        </w:rPr>
        <w:t>по Програма за морско дело, рибарство и аквакултури 2021-2027 (ПМДРА)</w:t>
      </w:r>
      <w:r w:rsidR="00EA7777" w:rsidRPr="00B50EDE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B943A0" w:rsidRPr="00B50EDE" w:rsidRDefault="00B943A0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2A64D1" w:rsidRDefault="00EA7777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>одобрен</w:t>
      </w:r>
      <w:r w:rsidR="00B50EDE" w:rsidRPr="002A64D1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Ръководителя на Управляващия орган на ПМДРА</w:t>
      </w:r>
    </w:p>
    <w:p w:rsidR="00EA7777" w:rsidRPr="002A64D1" w:rsidRDefault="00EA7777" w:rsidP="00D10B15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докладна записка </w:t>
      </w:r>
      <w:r w:rsidR="002A64D1" w:rsidRPr="004B010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2F50F7" w:rsidRPr="004B010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10B15">
        <w:rPr>
          <w:rFonts w:ascii="Times New Roman" w:hAnsi="Times New Roman" w:cs="Times New Roman"/>
          <w:b/>
          <w:sz w:val="24"/>
          <w:szCs w:val="24"/>
        </w:rPr>
        <w:t>93-237/15.01.2026</w:t>
      </w:r>
      <w:r w:rsidR="00AC7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9FF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  <w:r w:rsid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B50EDE" w:rsidRPr="00B50EDE" w:rsidRDefault="00B50EDE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C01371" w:rsidRDefault="00C01371" w:rsidP="00331BD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331BD1" w:rsidRPr="00E01D00" w:rsidRDefault="00331BD1" w:rsidP="00331BD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Зададен въпрос чрез </w:t>
      </w:r>
      <w:r w:rsidR="003638AC"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>Информационната система за управление и наблюдение на средствата от Европейските фондове при споделено управление</w:t>
      </w:r>
      <w:r w:rsidR="003638AC" w:rsidRPr="00E01D00">
        <w:rPr>
          <w:rFonts w:ascii="Times New Roman" w:hAnsi="Times New Roman" w:cs="Times New Roman"/>
          <w:noProof/>
          <w:sz w:val="24"/>
          <w:szCs w:val="24"/>
          <w:lang w:val="bg-BG"/>
        </w:rPr>
        <w:t>.</w:t>
      </w:r>
    </w:p>
    <w:p w:rsidR="00C75BB9" w:rsidRPr="00C75BB9" w:rsidRDefault="00331BD1" w:rsidP="00C75BB9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Рег. номер: 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</w:rPr>
        <w:t>BG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14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</w:rPr>
        <w:t>MFPR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001-1.009-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</w:rPr>
        <w:t>Q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</w:t>
      </w:r>
    </w:p>
    <w:p w:rsidR="008B0EA6" w:rsidRPr="008B0EA6" w:rsidRDefault="00331BD1" w:rsidP="00C75BB9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Подател: </w:t>
      </w:r>
      <w:r w:rsidRPr="00C75BB9">
        <w:rPr>
          <w:rFonts w:ascii="Times New Roman" w:eastAsia="Calibri" w:hAnsi="Times New Roman" w:cs="Times New Roman"/>
          <w:bCs/>
          <w:sz w:val="24"/>
          <w:szCs w:val="24"/>
          <w:lang w:val="pt-PT"/>
        </w:rPr>
        <w:t>e-mail</w:t>
      </w:r>
      <w:r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:</w:t>
      </w:r>
      <w:r w:rsidR="008B0EA6" w:rsidRPr="00C75B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nordibg2019@gmail.com</w:t>
      </w:r>
    </w:p>
    <w:p w:rsidR="00B943A0" w:rsidRDefault="00331BD1" w:rsidP="00C75BB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sz w:val="24"/>
          <w:szCs w:val="24"/>
          <w:lang w:val="bg-BG"/>
        </w:rPr>
        <w:t>Дата:</w:t>
      </w:r>
      <w:r w:rsidRPr="00A1040E">
        <w:rPr>
          <w:lang w:val="bg-BG"/>
        </w:rPr>
        <w:t xml:space="preserve"> </w:t>
      </w:r>
      <w:r w:rsidR="008B0EA6" w:rsidRPr="008B0EA6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C75BB9">
        <w:rPr>
          <w:rFonts w:ascii="Times New Roman" w:eastAsia="Calibri" w:hAnsi="Times New Roman" w:cs="Times New Roman"/>
          <w:sz w:val="24"/>
          <w:szCs w:val="24"/>
          <w:lang w:val="bg-BG"/>
        </w:rPr>
        <w:t>5.01</w:t>
      </w:r>
      <w:r w:rsidR="0073025A" w:rsidRPr="0073025A">
        <w:rPr>
          <w:rFonts w:ascii="Times New Roman" w:eastAsia="Calibri" w:hAnsi="Times New Roman" w:cs="Times New Roman"/>
          <w:sz w:val="24"/>
          <w:szCs w:val="24"/>
          <w:lang w:val="bg-BG"/>
        </w:rPr>
        <w:t>.202</w:t>
      </w:r>
      <w:r w:rsidR="00C75BB9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="007302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</w:p>
    <w:p w:rsidR="00C01371" w:rsidRPr="00E01D00" w:rsidRDefault="00C01371" w:rsidP="00C75B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B943A0" w:rsidRPr="00E01D00" w:rsidRDefault="00C1644F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Въпрос:</w:t>
      </w:r>
    </w:p>
    <w:p w:rsidR="00B943A0" w:rsidRPr="00F63DA8" w:rsidRDefault="00B943A0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bg-BG"/>
        </w:rPr>
      </w:pPr>
    </w:p>
    <w:p w:rsidR="00C75BB9" w:rsidRPr="00C75BB9" w:rsidRDefault="00C75BB9" w:rsidP="00C75B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УВАЖАЕМИ ГОСПОЖИ И ГОСПОДА, </w:t>
      </w:r>
    </w:p>
    <w:p w:rsidR="00C75BB9" w:rsidRPr="00C75BB9" w:rsidRDefault="00C75BB9" w:rsidP="00C75B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Във връзка с намерение за кандидатстване по Про</w:t>
      </w:r>
      <w:r>
        <w:rPr>
          <w:rFonts w:ascii="Times New Roman" w:hAnsi="Times New Roman" w:cs="Times New Roman"/>
          <w:sz w:val="24"/>
          <w:szCs w:val="24"/>
          <w:lang w:val="bg-BG"/>
        </w:rPr>
        <w:t>ц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едура BG14MFPR001-1.009 „Подкрепа за подобряване на икономическия и социалния статус на операторите в риболова“, молим за следното разяснение: </w:t>
      </w: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Икономическият субект, който представляваме е оператор в сегмента на дребномащабния крайбрежен риболов. Дружеството оперира с плавателни съдове, отговарящи на определението в Регламент (ЕС) 2021/1139 „дребномащабен крайбрежен риболов“. </w:t>
      </w: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За намерение за кандидатстване с проектно предложение, свързано с дейности за диверсификация в сферата на културата, туризма и ресторантьорския сектор, определянето на Безвъзмездна финансова помощ /БФП/ на ниво икономически субект ли се прилага и допустимо ли е да се подпомогне с Безвъзмездна финансова помощ /БФП/ в размер 100 на сто от стойността на одобрените допустими разходи?</w:t>
      </w: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B0EA6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Основание за въпроса са текстовете в Раздел 10. Процент на съфинансиране от Условията за кандидатстване по Про</w:t>
      </w:r>
      <w:r>
        <w:rPr>
          <w:rFonts w:ascii="Times New Roman" w:hAnsi="Times New Roman" w:cs="Times New Roman"/>
          <w:sz w:val="24"/>
          <w:szCs w:val="24"/>
          <w:lang w:val="bg-BG"/>
        </w:rPr>
        <w:t>ц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>едурата.</w:t>
      </w:r>
    </w:p>
    <w:p w:rsid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F3C63" w:rsidRPr="00244DEC" w:rsidRDefault="00244DEC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 на въпрос</w:t>
      </w:r>
      <w:r w:rsidR="002F3C63"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</w:p>
    <w:p w:rsidR="00286301" w:rsidRDefault="00286301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Изпълнението на дейности</w:t>
      </w:r>
      <w:r w:rsidR="00C3215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свързани с диверсификация на основните риболовни дейности на кандидатите</w:t>
      </w:r>
      <w:r w:rsidR="00C3215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следва да бъдат обвързани със съответните допустими разходи.</w:t>
      </w: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В тази връзка допустими за подпомагане са разходите</w:t>
      </w:r>
      <w:r w:rsidR="00C3215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посочени в т. 14.1.3 от Условията за кандидатстване (УК) по процедура BG14MFPR001-1.009 „Подкрепа за подобряване на икономическия и социалния статус на операторите в риболова“, които следва да са </w:t>
      </w:r>
      <w:r w:rsidR="005D287D">
        <w:rPr>
          <w:rFonts w:ascii="Times New Roman" w:hAnsi="Times New Roman" w:cs="Times New Roman"/>
          <w:sz w:val="24"/>
          <w:szCs w:val="24"/>
          <w:lang w:val="bg-BG"/>
        </w:rPr>
        <w:t xml:space="preserve">пряко 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>обвързани с дейността по стопански риболов на кандидата.</w:t>
      </w:r>
    </w:p>
    <w:p w:rsidR="00286301" w:rsidRPr="00BB5C82" w:rsidRDefault="00C32154" w:rsidP="006876A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C75BB9"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андидатите следва да имат предвид, че съгласно т. 13.1. „Допустими дейности“ от УК </w:t>
      </w:r>
      <w:r w:rsidR="00C75BB9" w:rsidRPr="00C75BB9">
        <w:rPr>
          <w:rFonts w:ascii="Times New Roman" w:hAnsi="Times New Roman" w:cs="Times New Roman"/>
          <w:sz w:val="24"/>
          <w:szCs w:val="24"/>
        </w:rPr>
        <w:t>e</w:t>
      </w:r>
      <w:r w:rsidR="00C75BB9"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задължително дейностите по диверсификация да бъдат обвързани с риболовната дейност на кандидата. В запитването не става ясно дали съществува такава обвързаност. </w:t>
      </w:r>
      <w:r w:rsidR="006876AE">
        <w:rPr>
          <w:rFonts w:ascii="Times New Roman" w:hAnsi="Times New Roman" w:cs="Times New Roman"/>
          <w:sz w:val="24"/>
          <w:szCs w:val="24"/>
          <w:lang w:val="bg-BG"/>
        </w:rPr>
        <w:t xml:space="preserve">Ако дейностите са пряко свързани с извършвания стопански риболов, и са обосновани изчерпателно в проектното предложение, ще бъде допустимо подпомагане с Безвъзмездна финансова помощ </w:t>
      </w:r>
      <w:r w:rsidR="006876AE" w:rsidRPr="002B7083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6876AE">
        <w:rPr>
          <w:rFonts w:ascii="Times New Roman" w:hAnsi="Times New Roman" w:cs="Times New Roman"/>
          <w:sz w:val="24"/>
          <w:szCs w:val="24"/>
          <w:lang w:val="bg-BG"/>
        </w:rPr>
        <w:t>БФП</w:t>
      </w:r>
      <w:r w:rsidR="006876AE" w:rsidRPr="002B7083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6876AE">
        <w:rPr>
          <w:rFonts w:ascii="Times New Roman" w:hAnsi="Times New Roman" w:cs="Times New Roman"/>
          <w:sz w:val="24"/>
          <w:szCs w:val="24"/>
          <w:lang w:val="bg-BG"/>
        </w:rPr>
        <w:t xml:space="preserve"> в размер </w:t>
      </w:r>
      <w:r w:rsidR="009A5309">
        <w:rPr>
          <w:rFonts w:ascii="Times New Roman" w:hAnsi="Times New Roman" w:cs="Times New Roman"/>
          <w:sz w:val="24"/>
          <w:szCs w:val="24"/>
          <w:lang w:val="bg-BG"/>
        </w:rPr>
        <w:t xml:space="preserve">100 на сто от стойността на одобрените допустими разходи. </w:t>
      </w:r>
      <w:r w:rsidR="006876AE" w:rsidRPr="006876AE">
        <w:rPr>
          <w:rFonts w:ascii="Times New Roman" w:hAnsi="Times New Roman" w:cs="Times New Roman"/>
          <w:bCs/>
          <w:sz w:val="24"/>
          <w:szCs w:val="24"/>
          <w:lang w:val="bg-BG"/>
        </w:rPr>
        <w:t>По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отношение на допустимата дейност „10. диверсификация на традиционните риболовни дейности (малки круизи, транспортни услуги, природно и културно наследство, пескатуризъм, заведения за обществено хранене и магазини за предлагане на местен улов), които са свързани с риболова“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кандидатите </w:t>
      </w:r>
      <w:r w:rsidR="006876A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следва 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изрично </w:t>
      </w:r>
      <w:r w:rsidR="006876A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да 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>посоч</w:t>
      </w:r>
      <w:r w:rsidR="006876AE">
        <w:rPr>
          <w:rFonts w:ascii="Times New Roman" w:hAnsi="Times New Roman" w:cs="Times New Roman"/>
          <w:bCs/>
          <w:sz w:val="24"/>
          <w:szCs w:val="24"/>
          <w:lang w:val="bg-BG"/>
        </w:rPr>
        <w:t>ат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в проектното предложение, 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>как дейностите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обект на проектното предложение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изключват подкрепа за сектора на транспорта, сектора на културата, сектора на туризма, ресторантьорския сектор и сектора на търговията, които попадат в общите правила по държавните помощи.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Тук следва да се отбележи, че </w:t>
      </w:r>
      <w:r w:rsidR="00BB5C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диверсификацията задължително следва да е пряко свързана с рибарството и 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това разграничаване се прави за да се установи, че </w:t>
      </w:r>
      <w:r w:rsidR="00BB5C82">
        <w:rPr>
          <w:rFonts w:ascii="Times New Roman" w:hAnsi="Times New Roman" w:cs="Times New Roman"/>
          <w:bCs/>
          <w:sz w:val="24"/>
          <w:szCs w:val="24"/>
          <w:lang w:val="bg-BG"/>
        </w:rPr>
        <w:t>инвестицията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не е направена в изцяло нов сектор, който няма пряка връзка с рибарството. </w:t>
      </w:r>
    </w:p>
    <w:p w:rsidR="00AA0E16" w:rsidRPr="00AA0E16" w:rsidRDefault="00AA0E16" w:rsidP="006876A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В рамките на оценката на проектното предложение</w:t>
      </w:r>
      <w:r w:rsidR="00BB5C82" w:rsidRPr="00E84728"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BB5C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въз основа на предоставената от кандидата информация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Управляващият орган може служебно да </w:t>
      </w:r>
      <w:r w:rsidR="00BB5C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намали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размера на интензитета на помощта.</w:t>
      </w:r>
    </w:p>
    <w:p w:rsidR="000042BC" w:rsidRDefault="000042BC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54FBF" w:rsidRDefault="00754FBF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754FBF" w:rsidRDefault="00754FBF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54FBF" w:rsidRPr="00B50EDE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ВЪПРОСИ И ОТГОВОРИ</w:t>
      </w:r>
    </w:p>
    <w:p w:rsidR="00754FBF" w:rsidRPr="00B50EDE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54FBF" w:rsidRPr="00B50EDE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по процедура</w:t>
      </w:r>
    </w:p>
    <w:p w:rsidR="00754FBF" w:rsidRPr="00B50EDE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чрез подбор на проекти</w:t>
      </w:r>
    </w:p>
    <w:p w:rsidR="00754FBF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b/>
          <w:sz w:val="24"/>
          <w:szCs w:val="24"/>
          <w:lang w:val="bg-BG"/>
        </w:rPr>
        <w:t>BG14MFPR001-1.009 „Подкрепа за подобряване на икономическия и социалния статус на операторите в риболова“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943A0">
        <w:rPr>
          <w:rFonts w:ascii="Times New Roman" w:hAnsi="Times New Roman" w:cs="Times New Roman"/>
          <w:b/>
          <w:sz w:val="24"/>
          <w:szCs w:val="24"/>
          <w:lang w:val="bg-BG"/>
        </w:rPr>
        <w:t>по Програма за морско дело, рибарство и аквакултури 2021-2027 (ПМДРА)</w:t>
      </w: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754FBF" w:rsidRPr="00B50EDE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54FBF" w:rsidRPr="002A64D1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>одобрени от Ръководителя на Управляващия орган на ПМДРА</w:t>
      </w:r>
    </w:p>
    <w:p w:rsidR="00754FBF" w:rsidRPr="002A64D1" w:rsidRDefault="00754FBF" w:rsidP="00754FBF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докладна записка </w:t>
      </w:r>
      <w:r w:rsidRPr="004B0105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93-557/29.01.2023</w:t>
      </w:r>
      <w:r w:rsidRPr="00845C3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г. </w:t>
      </w:r>
    </w:p>
    <w:p w:rsidR="00754FBF" w:rsidRPr="00B50EDE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754FBF" w:rsidRDefault="00754FBF" w:rsidP="00754FB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754FBF" w:rsidRPr="00E01D00" w:rsidRDefault="00754FBF" w:rsidP="00754FB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>Зададен въпрос чрез Информационната система за управление и наблюдение на средствата от Европейските фондове при споделено управление</w:t>
      </w:r>
      <w:r w:rsidRPr="00E01D00">
        <w:rPr>
          <w:rFonts w:ascii="Times New Roman" w:hAnsi="Times New Roman" w:cs="Times New Roman"/>
          <w:noProof/>
          <w:sz w:val="24"/>
          <w:szCs w:val="24"/>
          <w:lang w:val="bg-BG"/>
        </w:rPr>
        <w:t>.</w:t>
      </w:r>
    </w:p>
    <w:p w:rsidR="00754FBF" w:rsidRPr="00C75BB9" w:rsidRDefault="00754FBF" w:rsidP="00754FB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Рег. номер: </w:t>
      </w:r>
      <w:r w:rsidRPr="00632839">
        <w:rPr>
          <w:rFonts w:ascii="Times New Roman" w:eastAsia="Calibri" w:hAnsi="Times New Roman" w:cs="Times New Roman"/>
          <w:bCs/>
          <w:sz w:val="24"/>
          <w:szCs w:val="24"/>
        </w:rPr>
        <w:t>BG</w:t>
      </w:r>
      <w:r w:rsidRPr="0005409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14</w:t>
      </w:r>
      <w:r w:rsidRPr="00632839">
        <w:rPr>
          <w:rFonts w:ascii="Times New Roman" w:eastAsia="Calibri" w:hAnsi="Times New Roman" w:cs="Times New Roman"/>
          <w:bCs/>
          <w:sz w:val="24"/>
          <w:szCs w:val="24"/>
        </w:rPr>
        <w:t>MFPR</w:t>
      </w:r>
      <w:r w:rsidRPr="0005409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001-1.009-</w:t>
      </w:r>
      <w:r w:rsidRPr="00632839">
        <w:rPr>
          <w:rFonts w:ascii="Times New Roman" w:eastAsia="Calibri" w:hAnsi="Times New Roman" w:cs="Times New Roman"/>
          <w:bCs/>
          <w:sz w:val="24"/>
          <w:szCs w:val="24"/>
        </w:rPr>
        <w:t>Q</w:t>
      </w:r>
      <w:r w:rsidRPr="0005409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002</w:t>
      </w:r>
    </w:p>
    <w:p w:rsidR="00754FBF" w:rsidRPr="008B0EA6" w:rsidRDefault="00754FBF" w:rsidP="00754FB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Подател: </w:t>
      </w:r>
      <w:r w:rsidRPr="00C75BB9">
        <w:rPr>
          <w:rFonts w:ascii="Times New Roman" w:eastAsia="Calibri" w:hAnsi="Times New Roman" w:cs="Times New Roman"/>
          <w:bCs/>
          <w:sz w:val="24"/>
          <w:szCs w:val="24"/>
          <w:lang w:val="pt-PT"/>
        </w:rPr>
        <w:t>e-mail</w:t>
      </w:r>
      <w:r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:</w:t>
      </w:r>
      <w:r w:rsidRPr="00C75B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845C3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mariananonova@abv.bg</w:t>
      </w:r>
    </w:p>
    <w:p w:rsidR="00754FBF" w:rsidRDefault="00754FBF" w:rsidP="00754FB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sz w:val="24"/>
          <w:szCs w:val="24"/>
          <w:lang w:val="bg-BG"/>
        </w:rPr>
        <w:t>Дата:</w:t>
      </w:r>
      <w:r w:rsidRPr="00A1040E">
        <w:rPr>
          <w:lang w:val="bg-BG"/>
        </w:rPr>
        <w:t xml:space="preserve"> </w:t>
      </w:r>
      <w:r w:rsidRPr="00054092">
        <w:rPr>
          <w:rFonts w:asciiTheme="majorBidi" w:hAnsiTheme="majorBidi" w:cstheme="majorBidi"/>
          <w:sz w:val="24"/>
          <w:szCs w:val="24"/>
          <w:lang w:val="bg-BG"/>
        </w:rPr>
        <w:t>26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.01</w:t>
      </w:r>
      <w:r w:rsidRPr="0073025A">
        <w:rPr>
          <w:rFonts w:ascii="Times New Roman" w:eastAsia="Calibri" w:hAnsi="Times New Roman" w:cs="Times New Roman"/>
          <w:sz w:val="24"/>
          <w:szCs w:val="24"/>
          <w:lang w:val="bg-BG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6 г.</w:t>
      </w:r>
    </w:p>
    <w:p w:rsidR="00754FBF" w:rsidRPr="00E01D00" w:rsidRDefault="00754FBF" w:rsidP="00754F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754FBF" w:rsidRPr="00E01D00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Въпрос:</w:t>
      </w:r>
    </w:p>
    <w:p w:rsidR="00754FBF" w:rsidRPr="00F63DA8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bg-BG"/>
        </w:rPr>
      </w:pPr>
    </w:p>
    <w:p w:rsidR="00754FBF" w:rsidRPr="00845C3D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Уважаеми госпожи и господа,</w:t>
      </w:r>
    </w:p>
    <w:p w:rsidR="00754FBF" w:rsidRPr="00845C3D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Във връзка с процедура чрез подбор на проекти Вид дейност 1.1.2. „Подкрепа за подобряване на икономическия и социалния статус на операторите в риболова“ Процедура чрез подбор на проекти BG14MFPR001-1.009 „Подкрепа за подобряване на икономическия и социалния статус на операторите в риболова“ по Програма за морско дело, рибарство и аквакултури 2021-2027, финансирана от Европейския фонд за морско дело, рибарство и аквакултури, и настоящият прием имаме следният въпрос:</w:t>
      </w:r>
    </w:p>
    <w:p w:rsidR="00754FBF" w:rsidRPr="00845C3D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Съгласно точка „13.1. Допустими дейности от УК, допустима дейност е:</w:t>
      </w:r>
    </w:p>
    <w:p w:rsidR="00754FBF" w:rsidRPr="00845C3D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„…3. инвестиции за енергийна ефективност и декарбонизация на риболовните кораби…“</w:t>
      </w:r>
    </w:p>
    <w:p w:rsidR="00754FBF" w:rsidRPr="00845C3D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Във връзка с тази дейност, допустимо ли е инвестициите в ЕЕ да са свързани със закупуване на ФЕЦ, който да се монтира на производственият цех на фирмата, където са разположени всички производствени машини /ледогенератори, модул за пречистване на миди и други/ .</w:t>
      </w:r>
    </w:p>
    <w:p w:rsidR="00754FBF" w:rsidRDefault="00754FBF" w:rsidP="00754FB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54FBF" w:rsidRPr="00845C3D" w:rsidRDefault="00754FBF" w:rsidP="00754FB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54FBF" w:rsidRPr="00845C3D" w:rsidRDefault="00754FBF" w:rsidP="00754FB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С уважение,</w:t>
      </w:r>
    </w:p>
    <w:p w:rsidR="00754FBF" w:rsidRPr="00845C3D" w:rsidRDefault="00754FBF" w:rsidP="00754FB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Димитър Богоев</w:t>
      </w:r>
    </w:p>
    <w:p w:rsidR="00754FBF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ДИНГБГ ООД</w:t>
      </w:r>
    </w:p>
    <w:p w:rsidR="00754FBF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54FBF" w:rsidRPr="00244DEC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 на въпрос:</w:t>
      </w:r>
    </w:p>
    <w:p w:rsidR="00754FBF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54FBF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77D74">
        <w:rPr>
          <w:rFonts w:ascii="Times New Roman" w:hAnsi="Times New Roman" w:cs="Times New Roman"/>
          <w:sz w:val="24"/>
          <w:szCs w:val="24"/>
          <w:lang w:val="bg-BG"/>
        </w:rPr>
        <w:t>Съгласно Условията за кандидатстване по процедура чрез подбор на проекти BG14MFPR001-1.00</w:t>
      </w:r>
      <w:r w:rsidRPr="005A738E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877D74">
        <w:rPr>
          <w:rFonts w:ascii="Times New Roman" w:hAnsi="Times New Roman" w:cs="Times New Roman"/>
          <w:sz w:val="24"/>
          <w:szCs w:val="24"/>
          <w:lang w:val="bg-BG"/>
        </w:rPr>
        <w:t xml:space="preserve"> „Подкрепа за подобряване на икономическия и социалния статус на операторите в риболова“, т. 13.1. допустими за финансиране по процедурата са: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77D74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5A738E">
        <w:rPr>
          <w:rFonts w:ascii="Times New Roman" w:hAnsi="Times New Roman" w:cs="Times New Roman"/>
          <w:sz w:val="24"/>
          <w:szCs w:val="24"/>
          <w:lang w:val="bg-BG"/>
        </w:rPr>
        <w:t>3. инвестиции за енергийна ефективност и декарбонизация на риболовните кораби;</w:t>
      </w:r>
      <w:r w:rsidRPr="00877D74">
        <w:rPr>
          <w:rFonts w:ascii="Times New Roman" w:hAnsi="Times New Roman" w:cs="Times New Roman"/>
          <w:sz w:val="24"/>
          <w:szCs w:val="24"/>
          <w:lang w:val="bg-BG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инвестицията за енергийна ефективност е допустима на борда на риболовния кораб. </w:t>
      </w:r>
    </w:p>
    <w:p w:rsidR="00754FBF" w:rsidRPr="00877D74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Във Вашето запитване инвестицията е свързана със </w:t>
      </w:r>
      <w:r w:rsidRPr="00506630">
        <w:rPr>
          <w:rFonts w:ascii="Times New Roman" w:hAnsi="Times New Roman" w:cs="Times New Roman"/>
          <w:sz w:val="24"/>
          <w:szCs w:val="24"/>
          <w:lang w:val="bg-BG"/>
        </w:rPr>
        <w:t>закупуване на ФЕЦ, който да се монтира на производственият цех на фирмата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посочените дейности не са </w:t>
      </w:r>
      <w:r w:rsidRPr="00877D74">
        <w:rPr>
          <w:rFonts w:ascii="Times New Roman" w:hAnsi="Times New Roman" w:cs="Times New Roman"/>
          <w:sz w:val="24"/>
          <w:szCs w:val="24"/>
          <w:lang w:val="bg-BG"/>
        </w:rPr>
        <w:t>допустим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877D74">
        <w:rPr>
          <w:rFonts w:ascii="Times New Roman" w:hAnsi="Times New Roman" w:cs="Times New Roman"/>
          <w:sz w:val="24"/>
          <w:szCs w:val="24"/>
          <w:lang w:val="bg-BG"/>
        </w:rPr>
        <w:t xml:space="preserve"> за финансиране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877D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06630">
        <w:rPr>
          <w:rFonts w:ascii="Times New Roman" w:hAnsi="Times New Roman" w:cs="Times New Roman"/>
          <w:sz w:val="24"/>
          <w:szCs w:val="24"/>
          <w:lang w:val="bg-BG"/>
        </w:rPr>
        <w:t xml:space="preserve">съгласно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включените дейности в </w:t>
      </w:r>
      <w:r w:rsidRPr="00506630">
        <w:rPr>
          <w:rFonts w:ascii="Times New Roman" w:hAnsi="Times New Roman" w:cs="Times New Roman"/>
          <w:sz w:val="24"/>
          <w:szCs w:val="24"/>
          <w:lang w:val="bg-BG"/>
        </w:rPr>
        <w:t>процедура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06630">
        <w:rPr>
          <w:rFonts w:ascii="Times New Roman" w:hAnsi="Times New Roman" w:cs="Times New Roman"/>
          <w:sz w:val="24"/>
          <w:szCs w:val="24"/>
          <w:lang w:val="bg-BG"/>
        </w:rPr>
        <w:t>BG14MFPR001-1.009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54FBF" w:rsidRPr="005A738E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705E6" w:rsidRDefault="000705E6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0705E6" w:rsidSect="00FB0022">
      <w:pgSz w:w="12240" w:h="15840"/>
      <w:pgMar w:top="1417" w:right="1041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487AE7" w16cex:dateUtc="2024-01-31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BB3FB7" w16cid:durableId="3A487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3A6" w:rsidRDefault="005F73A6" w:rsidP="00EA7777">
      <w:pPr>
        <w:spacing w:after="0" w:line="240" w:lineRule="auto"/>
      </w:pPr>
      <w:r>
        <w:separator/>
      </w:r>
    </w:p>
  </w:endnote>
  <w:endnote w:type="continuationSeparator" w:id="0">
    <w:p w:rsidR="005F73A6" w:rsidRDefault="005F73A6" w:rsidP="00EA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3A6" w:rsidRDefault="005F73A6" w:rsidP="00EA7777">
      <w:pPr>
        <w:spacing w:after="0" w:line="240" w:lineRule="auto"/>
      </w:pPr>
      <w:r>
        <w:separator/>
      </w:r>
    </w:p>
  </w:footnote>
  <w:footnote w:type="continuationSeparator" w:id="0">
    <w:p w:rsidR="005F73A6" w:rsidRDefault="005F73A6" w:rsidP="00EA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B7"/>
    <w:multiLevelType w:val="multilevel"/>
    <w:tmpl w:val="12F47058"/>
    <w:lvl w:ilvl="0">
      <w:start w:val="3"/>
      <w:numFmt w:val="decimal"/>
      <w:pStyle w:val="style2manualCharCharCharCharCharCharChar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2.1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C766B3"/>
    <w:multiLevelType w:val="hybridMultilevel"/>
    <w:tmpl w:val="25AE0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6435"/>
    <w:multiLevelType w:val="hybridMultilevel"/>
    <w:tmpl w:val="3B28B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0D92"/>
    <w:multiLevelType w:val="hybridMultilevel"/>
    <w:tmpl w:val="CAB65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2B53"/>
    <w:multiLevelType w:val="hybridMultilevel"/>
    <w:tmpl w:val="4C4E9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30E39"/>
    <w:multiLevelType w:val="hybridMultilevel"/>
    <w:tmpl w:val="500078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83D1E"/>
    <w:multiLevelType w:val="hybridMultilevel"/>
    <w:tmpl w:val="0E7E57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77"/>
    <w:rsid w:val="000042BC"/>
    <w:rsid w:val="000072D5"/>
    <w:rsid w:val="000272B1"/>
    <w:rsid w:val="000516DC"/>
    <w:rsid w:val="000705E6"/>
    <w:rsid w:val="000830C0"/>
    <w:rsid w:val="00083189"/>
    <w:rsid w:val="000843FE"/>
    <w:rsid w:val="00085C90"/>
    <w:rsid w:val="000A0706"/>
    <w:rsid w:val="000A67F1"/>
    <w:rsid w:val="000C5A1E"/>
    <w:rsid w:val="000D4702"/>
    <w:rsid w:val="00115304"/>
    <w:rsid w:val="00116C0D"/>
    <w:rsid w:val="001376F9"/>
    <w:rsid w:val="00173D97"/>
    <w:rsid w:val="001870D6"/>
    <w:rsid w:val="00190266"/>
    <w:rsid w:val="001B078C"/>
    <w:rsid w:val="001C46D0"/>
    <w:rsid w:val="001D11C2"/>
    <w:rsid w:val="001D74A4"/>
    <w:rsid w:val="001F0945"/>
    <w:rsid w:val="001F398E"/>
    <w:rsid w:val="00220308"/>
    <w:rsid w:val="002212AD"/>
    <w:rsid w:val="0023575C"/>
    <w:rsid w:val="00240A38"/>
    <w:rsid w:val="00244DEC"/>
    <w:rsid w:val="00252EEB"/>
    <w:rsid w:val="002833DF"/>
    <w:rsid w:val="00286301"/>
    <w:rsid w:val="002961DE"/>
    <w:rsid w:val="002A64D1"/>
    <w:rsid w:val="002B4887"/>
    <w:rsid w:val="002B7083"/>
    <w:rsid w:val="002F3C63"/>
    <w:rsid w:val="002F50F7"/>
    <w:rsid w:val="00303C19"/>
    <w:rsid w:val="00304B4A"/>
    <w:rsid w:val="00325B8D"/>
    <w:rsid w:val="0032656E"/>
    <w:rsid w:val="00331BD1"/>
    <w:rsid w:val="00335D4F"/>
    <w:rsid w:val="00341760"/>
    <w:rsid w:val="003638AC"/>
    <w:rsid w:val="00370792"/>
    <w:rsid w:val="003C638E"/>
    <w:rsid w:val="003E3800"/>
    <w:rsid w:val="0040506D"/>
    <w:rsid w:val="00407387"/>
    <w:rsid w:val="00407569"/>
    <w:rsid w:val="0041625E"/>
    <w:rsid w:val="0044220F"/>
    <w:rsid w:val="00452B01"/>
    <w:rsid w:val="0045548F"/>
    <w:rsid w:val="00457678"/>
    <w:rsid w:val="0045796F"/>
    <w:rsid w:val="00460DC4"/>
    <w:rsid w:val="0046463A"/>
    <w:rsid w:val="00467814"/>
    <w:rsid w:val="00467B38"/>
    <w:rsid w:val="0047041F"/>
    <w:rsid w:val="0047295D"/>
    <w:rsid w:val="0047599B"/>
    <w:rsid w:val="004944E6"/>
    <w:rsid w:val="004A73E2"/>
    <w:rsid w:val="004A78F6"/>
    <w:rsid w:val="004B0105"/>
    <w:rsid w:val="004E1C05"/>
    <w:rsid w:val="00513309"/>
    <w:rsid w:val="0051522E"/>
    <w:rsid w:val="00516746"/>
    <w:rsid w:val="0052583E"/>
    <w:rsid w:val="005302C7"/>
    <w:rsid w:val="0055176F"/>
    <w:rsid w:val="005766BB"/>
    <w:rsid w:val="005C2FFA"/>
    <w:rsid w:val="005C5D9E"/>
    <w:rsid w:val="005D287D"/>
    <w:rsid w:val="005D74CD"/>
    <w:rsid w:val="005F3DA6"/>
    <w:rsid w:val="005F73A6"/>
    <w:rsid w:val="0060164A"/>
    <w:rsid w:val="00604744"/>
    <w:rsid w:val="006050F0"/>
    <w:rsid w:val="00617DEF"/>
    <w:rsid w:val="00621446"/>
    <w:rsid w:val="00625F1F"/>
    <w:rsid w:val="00657E7F"/>
    <w:rsid w:val="006876AE"/>
    <w:rsid w:val="0069674D"/>
    <w:rsid w:val="006D4864"/>
    <w:rsid w:val="006E4B6E"/>
    <w:rsid w:val="006F3216"/>
    <w:rsid w:val="0073025A"/>
    <w:rsid w:val="00737E32"/>
    <w:rsid w:val="00741111"/>
    <w:rsid w:val="00747D99"/>
    <w:rsid w:val="00754FBF"/>
    <w:rsid w:val="00786FC9"/>
    <w:rsid w:val="007A4CFC"/>
    <w:rsid w:val="007B0190"/>
    <w:rsid w:val="007B0953"/>
    <w:rsid w:val="007C29FF"/>
    <w:rsid w:val="007E3625"/>
    <w:rsid w:val="00821BBD"/>
    <w:rsid w:val="008303AB"/>
    <w:rsid w:val="00832FAD"/>
    <w:rsid w:val="008506E0"/>
    <w:rsid w:val="00853E32"/>
    <w:rsid w:val="008641A9"/>
    <w:rsid w:val="008A248A"/>
    <w:rsid w:val="008A71BD"/>
    <w:rsid w:val="008B0EA6"/>
    <w:rsid w:val="008D0572"/>
    <w:rsid w:val="008E39B3"/>
    <w:rsid w:val="008F39F0"/>
    <w:rsid w:val="00901DB0"/>
    <w:rsid w:val="00901DFD"/>
    <w:rsid w:val="00916522"/>
    <w:rsid w:val="009222F6"/>
    <w:rsid w:val="009461AB"/>
    <w:rsid w:val="0097083F"/>
    <w:rsid w:val="0099110B"/>
    <w:rsid w:val="009A5309"/>
    <w:rsid w:val="00A1040E"/>
    <w:rsid w:val="00A26BFB"/>
    <w:rsid w:val="00A55830"/>
    <w:rsid w:val="00A740D7"/>
    <w:rsid w:val="00AA0E16"/>
    <w:rsid w:val="00AA1982"/>
    <w:rsid w:val="00AB2B0F"/>
    <w:rsid w:val="00AC5E92"/>
    <w:rsid w:val="00AC7C52"/>
    <w:rsid w:val="00AD2BBA"/>
    <w:rsid w:val="00AF14F4"/>
    <w:rsid w:val="00B35321"/>
    <w:rsid w:val="00B41287"/>
    <w:rsid w:val="00B42457"/>
    <w:rsid w:val="00B50EDE"/>
    <w:rsid w:val="00B663DD"/>
    <w:rsid w:val="00B81902"/>
    <w:rsid w:val="00B83A29"/>
    <w:rsid w:val="00B87C69"/>
    <w:rsid w:val="00B92298"/>
    <w:rsid w:val="00B943A0"/>
    <w:rsid w:val="00BA1B65"/>
    <w:rsid w:val="00BA63B5"/>
    <w:rsid w:val="00BA7A6F"/>
    <w:rsid w:val="00BB5C82"/>
    <w:rsid w:val="00BE18AF"/>
    <w:rsid w:val="00BE2713"/>
    <w:rsid w:val="00C01371"/>
    <w:rsid w:val="00C01EA1"/>
    <w:rsid w:val="00C02C27"/>
    <w:rsid w:val="00C1644F"/>
    <w:rsid w:val="00C22C23"/>
    <w:rsid w:val="00C32154"/>
    <w:rsid w:val="00C423AC"/>
    <w:rsid w:val="00C46A4C"/>
    <w:rsid w:val="00C60021"/>
    <w:rsid w:val="00C61697"/>
    <w:rsid w:val="00C642B5"/>
    <w:rsid w:val="00C701D9"/>
    <w:rsid w:val="00C73CA0"/>
    <w:rsid w:val="00C75BB9"/>
    <w:rsid w:val="00C9496F"/>
    <w:rsid w:val="00CC0E64"/>
    <w:rsid w:val="00CE46AD"/>
    <w:rsid w:val="00CF1FBA"/>
    <w:rsid w:val="00CF737B"/>
    <w:rsid w:val="00D10B15"/>
    <w:rsid w:val="00D27383"/>
    <w:rsid w:val="00D42F21"/>
    <w:rsid w:val="00D4707C"/>
    <w:rsid w:val="00D87CEE"/>
    <w:rsid w:val="00DB1FE0"/>
    <w:rsid w:val="00DC2863"/>
    <w:rsid w:val="00DE1B4A"/>
    <w:rsid w:val="00DE24A8"/>
    <w:rsid w:val="00DE3A73"/>
    <w:rsid w:val="00DE75B1"/>
    <w:rsid w:val="00DF6219"/>
    <w:rsid w:val="00E01D00"/>
    <w:rsid w:val="00E25730"/>
    <w:rsid w:val="00E34A98"/>
    <w:rsid w:val="00E562DA"/>
    <w:rsid w:val="00E84728"/>
    <w:rsid w:val="00EA05DE"/>
    <w:rsid w:val="00EA0B36"/>
    <w:rsid w:val="00EA7777"/>
    <w:rsid w:val="00EF555B"/>
    <w:rsid w:val="00EF5AA8"/>
    <w:rsid w:val="00F2478D"/>
    <w:rsid w:val="00F40A0D"/>
    <w:rsid w:val="00F600C3"/>
    <w:rsid w:val="00F6095D"/>
    <w:rsid w:val="00F61418"/>
    <w:rsid w:val="00F63DA8"/>
    <w:rsid w:val="00FB0022"/>
    <w:rsid w:val="00FB6325"/>
    <w:rsid w:val="00FC2550"/>
    <w:rsid w:val="00FD78C3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CE0216"/>
  <w15:docId w15:val="{2C997555-25AC-4878-A4B4-0500102C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7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77"/>
  </w:style>
  <w:style w:type="paragraph" w:styleId="Footer">
    <w:name w:val="footer"/>
    <w:basedOn w:val="Normal"/>
    <w:link w:val="Foot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77"/>
  </w:style>
  <w:style w:type="paragraph" w:customStyle="1" w:styleId="style2manualCharCharCharCharCharCharChar">
    <w:name w:val="style 2 manual Char Char Char Char Char Знак Знак Char Char"/>
    <w:basedOn w:val="Normal"/>
    <w:rsid w:val="00085C90"/>
    <w:pPr>
      <w:widowControl w:val="0"/>
      <w:numPr>
        <w:numId w:val="1"/>
      </w:numPr>
      <w:tabs>
        <w:tab w:val="left" w:pos="709"/>
      </w:tabs>
      <w:suppressAutoHyphens/>
      <w:spacing w:after="0" w:line="240" w:lineRule="auto"/>
    </w:pPr>
    <w:rPr>
      <w:rFonts w:ascii="Times New Roman" w:eastAsia="HG Mincho Light J" w:hAnsi="Times New Roman" w:cs="Times New Roman"/>
      <w:b/>
      <w:color w:val="000000"/>
      <w:sz w:val="24"/>
      <w:szCs w:val="20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3E3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800"/>
    <w:pPr>
      <w:spacing w:after="0" w:line="240" w:lineRule="auto"/>
    </w:pPr>
    <w:rPr>
      <w:rFonts w:ascii="Calibri" w:hAnsi="Calibri" w:cs="Calibri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800"/>
    <w:rPr>
      <w:rFonts w:ascii="Calibri" w:hAnsi="Calibri" w:cs="Calibri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73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383"/>
    <w:pPr>
      <w:spacing w:after="160"/>
    </w:pPr>
    <w:rPr>
      <w:rFonts w:ascii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383"/>
    <w:rPr>
      <w:rFonts w:ascii="Calibri" w:hAnsi="Calibri" w:cs="Calibri"/>
      <w:b/>
      <w:bCs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5D74CD"/>
    <w:pPr>
      <w:spacing w:after="200" w:line="276" w:lineRule="auto"/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19FEF-C079-41E5-8BBB-D7A1C28C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 Vodenicharska</dc:creator>
  <cp:lastModifiedBy>Krasimira Dankova</cp:lastModifiedBy>
  <cp:revision>8</cp:revision>
  <dcterms:created xsi:type="dcterms:W3CDTF">2026-01-08T15:16:00Z</dcterms:created>
  <dcterms:modified xsi:type="dcterms:W3CDTF">2026-01-30T09:28:00Z</dcterms:modified>
</cp:coreProperties>
</file>