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12B0C" w14:textId="62AF96DC" w:rsidR="00BB64C9" w:rsidRDefault="006A6354">
      <w:pPr>
        <w:rPr>
          <w:sz w:val="2"/>
          <w:szCs w:val="2"/>
        </w:rPr>
      </w:pPr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 wp14:anchorId="713D55A1" wp14:editId="2B970437">
            <wp:simplePos x="0" y="0"/>
            <wp:positionH relativeFrom="column">
              <wp:posOffset>137160</wp:posOffset>
            </wp:positionH>
            <wp:positionV relativeFrom="paragraph">
              <wp:posOffset>0</wp:posOffset>
            </wp:positionV>
            <wp:extent cx="2854325" cy="795020"/>
            <wp:effectExtent l="0" t="0" r="3175" b="5080"/>
            <wp:wrapTight wrapText="bothSides">
              <wp:wrapPolygon edited="0">
                <wp:start x="0" y="0"/>
                <wp:lineTo x="0" y="21220"/>
                <wp:lineTo x="21480" y="21220"/>
                <wp:lineTo x="21480" y="0"/>
                <wp:lineTo x="0" y="0"/>
              </wp:wrapPolygon>
            </wp:wrapTight>
            <wp:docPr id="9" name="Картина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артина 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32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9264" behindDoc="1" locked="0" layoutInCell="1" allowOverlap="1" wp14:anchorId="388D3029" wp14:editId="1D19A1E9">
            <wp:simplePos x="0" y="0"/>
            <wp:positionH relativeFrom="column">
              <wp:posOffset>11340465</wp:posOffset>
            </wp:positionH>
            <wp:positionV relativeFrom="paragraph">
              <wp:posOffset>0</wp:posOffset>
            </wp:positionV>
            <wp:extent cx="2883535" cy="795020"/>
            <wp:effectExtent l="0" t="0" r="0" b="5080"/>
            <wp:wrapTight wrapText="bothSides">
              <wp:wrapPolygon edited="0">
                <wp:start x="0" y="0"/>
                <wp:lineTo x="0" y="21220"/>
                <wp:lineTo x="21405" y="21220"/>
                <wp:lineTo x="2140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AEDC56" w14:textId="30CEDA4B" w:rsidR="00BB64C9" w:rsidRPr="00BA6105" w:rsidRDefault="00DF121E" w:rsidP="00BA6105">
      <w:pPr>
        <w:pStyle w:val="33"/>
        <w:keepNext/>
        <w:keepLines/>
        <w:shd w:val="clear" w:color="auto" w:fill="auto"/>
        <w:spacing w:line="240" w:lineRule="auto"/>
        <w:rPr>
          <w:sz w:val="24"/>
          <w:szCs w:val="24"/>
        </w:rPr>
      </w:pPr>
      <w:bookmarkStart w:id="0" w:name="bookmark2"/>
      <w:r w:rsidRPr="00BA6105">
        <w:rPr>
          <w:sz w:val="24"/>
          <w:szCs w:val="24"/>
        </w:rPr>
        <w:t xml:space="preserve">ИНДИКАТИВНА ГОДИШНА РАБОТНА ПРОГРАМА </w:t>
      </w:r>
      <w:r w:rsidRPr="00BA6105">
        <w:rPr>
          <w:rStyle w:val="34"/>
          <w:sz w:val="24"/>
          <w:szCs w:val="24"/>
          <w:vertAlign w:val="superscript"/>
        </w:rPr>
        <w:t>1</w:t>
      </w:r>
      <w:bookmarkEnd w:id="0"/>
    </w:p>
    <w:p w14:paraId="6947BC7C" w14:textId="5695C38C" w:rsidR="00BB64C9" w:rsidRPr="00BA6105" w:rsidRDefault="00DF121E" w:rsidP="00BA6105">
      <w:pPr>
        <w:pStyle w:val="40"/>
        <w:keepNext/>
        <w:keepLines/>
        <w:shd w:val="clear" w:color="auto" w:fill="auto"/>
        <w:spacing w:line="240" w:lineRule="auto"/>
        <w:jc w:val="center"/>
        <w:rPr>
          <w:sz w:val="24"/>
          <w:szCs w:val="24"/>
        </w:rPr>
      </w:pPr>
      <w:bookmarkStart w:id="1" w:name="bookmark3"/>
      <w:r w:rsidRPr="00BA6105">
        <w:rPr>
          <w:sz w:val="24"/>
          <w:szCs w:val="24"/>
        </w:rPr>
        <w:t xml:space="preserve">НА МЕСТНА ИНИЦИАТИВНА РИБАРСКА ГРУПА </w:t>
      </w:r>
      <w:r w:rsidR="00B058AA" w:rsidRPr="00B058AA">
        <w:rPr>
          <w:sz w:val="24"/>
          <w:szCs w:val="24"/>
        </w:rPr>
        <w:t>„МОНТАНА – РУЖИНЦИ – ДИМОВО“</w:t>
      </w:r>
      <w:r w:rsidRPr="00BA6105">
        <w:rPr>
          <w:sz w:val="24"/>
          <w:szCs w:val="24"/>
        </w:rPr>
        <w:t xml:space="preserve"> ЗА 202</w:t>
      </w:r>
      <w:r w:rsidR="00BB6C89">
        <w:rPr>
          <w:sz w:val="24"/>
          <w:szCs w:val="24"/>
          <w:lang w:val="en-US"/>
        </w:rPr>
        <w:t>6</w:t>
      </w:r>
      <w:r w:rsidRPr="00BA6105">
        <w:rPr>
          <w:sz w:val="24"/>
          <w:szCs w:val="24"/>
        </w:rPr>
        <w:t xml:space="preserve"> ГОДИНА</w:t>
      </w:r>
      <w:bookmarkEnd w:id="1"/>
    </w:p>
    <w:p w14:paraId="0016DACF" w14:textId="329C3DA4" w:rsidR="00BB64C9" w:rsidRDefault="00BB64C9"/>
    <w:p w14:paraId="2EF57AB2" w14:textId="77777777" w:rsidR="006A6354" w:rsidRDefault="006A6354"/>
    <w:p w14:paraId="311DBD69" w14:textId="77777777" w:rsidR="00BA6105" w:rsidRDefault="00BA6105">
      <w:pPr>
        <w:rPr>
          <w:sz w:val="2"/>
          <w:szCs w:val="2"/>
        </w:rPr>
      </w:pPr>
    </w:p>
    <w:tbl>
      <w:tblPr>
        <w:tblOverlap w:val="never"/>
        <w:tblW w:w="23463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"/>
        <w:gridCol w:w="1718"/>
        <w:gridCol w:w="2438"/>
        <w:gridCol w:w="1301"/>
        <w:gridCol w:w="2159"/>
        <w:gridCol w:w="4820"/>
        <w:gridCol w:w="1843"/>
        <w:gridCol w:w="1275"/>
        <w:gridCol w:w="1134"/>
        <w:gridCol w:w="1701"/>
        <w:gridCol w:w="851"/>
        <w:gridCol w:w="992"/>
        <w:gridCol w:w="1134"/>
        <w:gridCol w:w="1491"/>
      </w:tblGrid>
      <w:tr w:rsidR="00BB64C9" w:rsidRPr="00A17525" w14:paraId="3B41CA13" w14:textId="77777777" w:rsidTr="00FA3DE4">
        <w:trPr>
          <w:trHeight w:val="1032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4F10C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№</w:t>
            </w:r>
          </w:p>
          <w:p w14:paraId="0F301588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по</w:t>
            </w:r>
          </w:p>
          <w:p w14:paraId="42B6BE11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ред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A67AA4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Наименование на процедурата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BBE5DB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Цели на предоставяната БФП</w:t>
            </w:r>
            <w:r w:rsidRPr="00A17525">
              <w:rPr>
                <w:rStyle w:val="245pt"/>
                <w:b/>
                <w:bCs/>
                <w:sz w:val="20"/>
                <w:szCs w:val="20"/>
                <w:vertAlign w:val="superscript"/>
              </w:rPr>
              <w:t>2</w:t>
            </w:r>
            <w:r w:rsidRPr="00A17525">
              <w:rPr>
                <w:rStyle w:val="245pt"/>
                <w:b/>
                <w:bCs/>
                <w:sz w:val="20"/>
                <w:szCs w:val="20"/>
              </w:rPr>
              <w:t xml:space="preserve"> </w:t>
            </w:r>
            <w:r w:rsidRPr="00A17525">
              <w:rPr>
                <w:rStyle w:val="265pt"/>
                <w:b/>
                <w:bCs/>
                <w:sz w:val="20"/>
                <w:szCs w:val="20"/>
              </w:rPr>
              <w:t>по процедурата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621AB" w14:textId="77777777" w:rsidR="005C11A5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rStyle w:val="265pt"/>
                <w:b/>
                <w:bCs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 xml:space="preserve">Общ размер на БФП </w:t>
            </w:r>
          </w:p>
          <w:p w14:paraId="41047CA6" w14:textId="642ECB9D" w:rsidR="005C11A5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rStyle w:val="265pt"/>
                <w:b/>
                <w:bCs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 xml:space="preserve">по процедурата </w:t>
            </w:r>
          </w:p>
          <w:p w14:paraId="6B6DDB32" w14:textId="524BCD01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(в евро)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7F08CB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Допустими кандидати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148DC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Примерни допустими дейности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4F629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Категории допустими разходи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485B8" w14:textId="1CBD9AC6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Максимален % на съфинансиране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AC361" w14:textId="30E76C9B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ind w:firstLine="1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Дата на обявяване на процедурата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62A6C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Краен срок за подаване на проектни предложения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A839D" w14:textId="431AEEF5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Представлява ли процедурата/част от</w:t>
            </w:r>
            <w:r w:rsidR="005C11A5" w:rsidRPr="00A17525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A17525">
              <w:rPr>
                <w:rStyle w:val="265pt"/>
                <w:b/>
                <w:bCs/>
                <w:sz w:val="20"/>
                <w:szCs w:val="20"/>
              </w:rPr>
              <w:t>нея</w:t>
            </w:r>
            <w:r w:rsidR="005C11A5" w:rsidRPr="00A17525">
              <w:rPr>
                <w:rStyle w:val="265pt"/>
                <w:b/>
                <w:bCs/>
                <w:sz w:val="20"/>
                <w:szCs w:val="20"/>
                <w:vertAlign w:val="superscript"/>
              </w:rPr>
              <w:t>4</w:t>
            </w:r>
            <w:r w:rsidRPr="00A17525">
              <w:rPr>
                <w:rStyle w:val="265pt"/>
                <w:b/>
                <w:bCs/>
                <w:sz w:val="20"/>
                <w:szCs w:val="20"/>
              </w:rPr>
              <w:t xml:space="preserve"> :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7F0E9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Размер на БФП за проект (в евро)</w:t>
            </w:r>
            <w:r w:rsidRPr="00A17525">
              <w:rPr>
                <w:rStyle w:val="245pt"/>
                <w:b/>
                <w:bCs/>
                <w:sz w:val="20"/>
                <w:szCs w:val="20"/>
                <w:vertAlign w:val="superscript"/>
              </w:rPr>
              <w:t>5</w:t>
            </w:r>
          </w:p>
        </w:tc>
      </w:tr>
      <w:tr w:rsidR="00BB64C9" w:rsidRPr="00A17525" w14:paraId="1900CDE4" w14:textId="77777777" w:rsidTr="00FA3DE4">
        <w:trPr>
          <w:trHeight w:val="538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F213EA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F01F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F28F42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6EA114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266EC2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73D0EF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232D1A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8614D6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A4023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DB7C38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953C5" w14:textId="25FFFF8D" w:rsidR="00BB64C9" w:rsidRPr="00A17525" w:rsidRDefault="00C509CB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Д</w:t>
            </w:r>
            <w:r w:rsidR="00DF121E" w:rsidRPr="00A17525">
              <w:rPr>
                <w:rStyle w:val="265pt"/>
                <w:b/>
                <w:bCs/>
                <w:sz w:val="20"/>
                <w:szCs w:val="20"/>
              </w:rPr>
              <w:t>ържав</w:t>
            </w:r>
            <w:r w:rsidRPr="00A17525">
              <w:rPr>
                <w:rStyle w:val="265pt"/>
                <w:b/>
                <w:bCs/>
                <w:sz w:val="20"/>
                <w:szCs w:val="20"/>
              </w:rPr>
              <w:t>-</w:t>
            </w:r>
            <w:r w:rsidR="00DF121E" w:rsidRPr="00A17525">
              <w:rPr>
                <w:rStyle w:val="265pt"/>
                <w:b/>
                <w:bCs/>
                <w:sz w:val="20"/>
                <w:szCs w:val="20"/>
              </w:rPr>
              <w:t>на</w:t>
            </w:r>
          </w:p>
          <w:p w14:paraId="6FDA70C7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помощ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39A8A" w14:textId="4D9FB26A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минимална помощ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7C8AC2" w14:textId="4D168F71" w:rsidR="00BB64C9" w:rsidRPr="00A17525" w:rsidRDefault="00C509CB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Минимален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3FA28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максимален</w:t>
            </w:r>
          </w:p>
        </w:tc>
      </w:tr>
      <w:tr w:rsidR="0000302E" w:rsidRPr="003D7D3B" w14:paraId="33C5096E" w14:textId="77777777" w:rsidTr="00FA3DE4">
        <w:trPr>
          <w:trHeight w:val="55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83AEF1" w14:textId="42687874" w:rsidR="0000302E" w:rsidRPr="003D7D3B" w:rsidRDefault="007B496A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2.1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DB3F99" w14:textId="3B9C4D5F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Дейност 2.1 – Инвестиции в дребномащабна инфраструктура и услуги, свързани с рибарската общност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23A793" w14:textId="2C866633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Подобряване на дребномащабната инфраструктура, средата на живот и услугите в полза на рибарската общност.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75FD4" w14:textId="796D891E" w:rsidR="0000302E" w:rsidRPr="003D7D3B" w:rsidRDefault="00812314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734 976.99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A6CCB9" w14:textId="20AE9287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Общини (Монтана, Ружинци, Димово), Чит</w:t>
            </w:r>
            <w:r w:rsidR="007B496A" w:rsidRPr="003D7D3B">
              <w:rPr>
                <w:b w:val="0"/>
                <w:sz w:val="20"/>
                <w:szCs w:val="20"/>
              </w:rPr>
              <w:t>а</w:t>
            </w:r>
            <w:r w:rsidRPr="003D7D3B">
              <w:rPr>
                <w:b w:val="0"/>
                <w:sz w:val="20"/>
                <w:szCs w:val="20"/>
              </w:rPr>
              <w:t>лища, Музеи, ЮЛНЦ, ЕТ/ЮЛ.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1A3721" w14:textId="34A02DC6" w:rsidR="0000302E" w:rsidRPr="003D7D3B" w:rsidRDefault="0000302E" w:rsidP="0000302E">
            <w:pPr>
              <w:pStyle w:val="23"/>
              <w:shd w:val="clear" w:color="auto" w:fill="auto"/>
              <w:tabs>
                <w:tab w:val="left" w:pos="235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Облагородяване на зони около водни обекти, рибарски селища, туристическа инфраструктура, социални мерки.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C1A88F" w14:textId="532A6F5F" w:rsidR="0000302E" w:rsidRPr="003D7D3B" w:rsidRDefault="0000302E" w:rsidP="0000302E">
            <w:pPr>
              <w:pStyle w:val="23"/>
              <w:shd w:val="clear" w:color="auto" w:fill="auto"/>
              <w:tabs>
                <w:tab w:val="left" w:pos="158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СМР, инвестиции, оборудване, специализирани услуги.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6C38F0" w14:textId="495D0106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до 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D1117F" w14:textId="0924647B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I</w:t>
            </w:r>
            <w:r w:rsidR="00BB6C89">
              <w:rPr>
                <w:b w:val="0"/>
                <w:sz w:val="20"/>
                <w:szCs w:val="20"/>
                <w:lang w:val="en-US"/>
              </w:rPr>
              <w:t>V</w:t>
            </w:r>
            <w:r w:rsidRPr="003D7D3B">
              <w:rPr>
                <w:b w:val="0"/>
                <w:sz w:val="20"/>
                <w:szCs w:val="20"/>
              </w:rPr>
              <w:t xml:space="preserve"> тримесечие 202</w:t>
            </w:r>
            <w:r w:rsidR="00BB6C89">
              <w:rPr>
                <w:b w:val="0"/>
                <w:sz w:val="20"/>
                <w:szCs w:val="20"/>
                <w:lang w:val="en-US"/>
              </w:rPr>
              <w:t>6</w:t>
            </w:r>
            <w:r w:rsidRPr="003D7D3B">
              <w:rPr>
                <w:b w:val="0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992BD3" w14:textId="18A760BB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Съгласно обявата за прием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7D8DF6" w14:textId="17C7D11C" w:rsidR="0000302E" w:rsidRPr="003D7D3B" w:rsidRDefault="003D7D3B" w:rsidP="0000302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7D3B">
              <w:rPr>
                <w:b w:val="0"/>
                <w:bCs w:val="0"/>
                <w:sz w:val="20"/>
                <w:szCs w:val="20"/>
              </w:rPr>
              <w:t>не</w:t>
            </w:r>
          </w:p>
          <w:p w14:paraId="67330CB3" w14:textId="26FD603E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53E368" w14:textId="65AFADB7" w:rsidR="0000302E" w:rsidRPr="003D7D3B" w:rsidRDefault="003D7D3B" w:rsidP="0000302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7D3B">
              <w:rPr>
                <w:b w:val="0"/>
                <w:bCs w:val="0"/>
                <w:sz w:val="20"/>
                <w:szCs w:val="20"/>
              </w:rPr>
              <w:t>не</w:t>
            </w:r>
          </w:p>
          <w:p w14:paraId="2C7B2112" w14:textId="05E43144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0748D" w14:textId="0C00C868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10 000.00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403DD" w14:textId="00A2638C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200 000.00</w:t>
            </w:r>
          </w:p>
        </w:tc>
      </w:tr>
    </w:tbl>
    <w:p w14:paraId="5EA6F7F2" w14:textId="77777777" w:rsidR="00BB64C9" w:rsidRPr="003D7D3B" w:rsidRDefault="00BB64C9">
      <w:pPr>
        <w:rPr>
          <w:rFonts w:ascii="Times New Roman" w:hAnsi="Times New Roman" w:cs="Times New Roman"/>
          <w:sz w:val="2"/>
          <w:szCs w:val="2"/>
        </w:rPr>
        <w:sectPr w:rsidR="00BB64C9" w:rsidRPr="003D7D3B">
          <w:type w:val="continuous"/>
          <w:pgSz w:w="23800" w:h="16840" w:orient="landscape"/>
          <w:pgMar w:top="689" w:right="377" w:bottom="689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23487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"/>
        <w:gridCol w:w="1720"/>
        <w:gridCol w:w="2441"/>
        <w:gridCol w:w="1302"/>
        <w:gridCol w:w="2153"/>
        <w:gridCol w:w="4820"/>
        <w:gridCol w:w="1843"/>
        <w:gridCol w:w="1275"/>
        <w:gridCol w:w="1134"/>
        <w:gridCol w:w="1701"/>
        <w:gridCol w:w="851"/>
        <w:gridCol w:w="992"/>
        <w:gridCol w:w="1134"/>
        <w:gridCol w:w="1515"/>
      </w:tblGrid>
      <w:tr w:rsidR="0000302E" w:rsidRPr="00A17525" w14:paraId="18C98E4E" w14:textId="77777777" w:rsidTr="003D7D3B">
        <w:trPr>
          <w:trHeight w:val="1408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75A332" w14:textId="235BFE5A" w:rsidR="0000302E" w:rsidRPr="00A17525" w:rsidRDefault="007B496A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4.1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028BA1" w14:textId="6562DBAE" w:rsidR="0000302E" w:rsidRPr="00A17525" w:rsidRDefault="0000302E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Дейност 4.1 – Участие в мрежи от контакти, обмяна на опит и най-добри практики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B390DC" w14:textId="1DEC4718" w:rsidR="0000302E" w:rsidRPr="00A17525" w:rsidRDefault="0000302E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Подкрепа за участие в мрежи, обмен на опит, трансгранични партньорства и сътрудничество между МИРГ/МИГ.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C8F4A7" w14:textId="636D7FDE" w:rsidR="0000302E" w:rsidRPr="00A17525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315 000.00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5E955D" w14:textId="709DAAA6" w:rsidR="0000302E" w:rsidRPr="00A17525" w:rsidRDefault="0000302E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МИРГ „Монтана – Ружинци – Димово“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9503CD" w14:textId="5F04D748" w:rsidR="0000302E" w:rsidRPr="00A17525" w:rsidRDefault="0000302E" w:rsidP="00D14980">
            <w:pPr>
              <w:pStyle w:val="23"/>
              <w:shd w:val="clear" w:color="auto" w:fill="auto"/>
              <w:tabs>
                <w:tab w:val="left" w:pos="91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Организиране</w:t>
            </w:r>
            <w:r w:rsidR="007B1A84">
              <w:rPr>
                <w:b w:val="0"/>
                <w:sz w:val="20"/>
                <w:szCs w:val="20"/>
                <w:lang w:val="en-US"/>
              </w:rPr>
              <w:t>/</w:t>
            </w:r>
            <w:r w:rsidR="007B1A84">
              <w:rPr>
                <w:b w:val="0"/>
                <w:sz w:val="20"/>
                <w:szCs w:val="20"/>
              </w:rPr>
              <w:t>участие</w:t>
            </w:r>
            <w:r w:rsidRPr="00A17525">
              <w:rPr>
                <w:b w:val="0"/>
                <w:sz w:val="20"/>
                <w:szCs w:val="20"/>
              </w:rPr>
              <w:t xml:space="preserve"> на форуми, изложения, съвместни обучения, дигитални маркетинг платформи и интерактивни карти.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BFA259" w14:textId="649FCAA1" w:rsidR="0000302E" w:rsidRPr="00A17525" w:rsidRDefault="0000302E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Оборудване, софтуер, външни експертни услуги, събития.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C3DFC3" w14:textId="039945E2" w:rsidR="0000302E" w:rsidRPr="00A17525" w:rsidRDefault="0000302E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до 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6C14DB" w14:textId="3B869CB2" w:rsidR="0000302E" w:rsidRPr="00A17525" w:rsidRDefault="003D7D3B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  <w:lang w:val="en-US"/>
              </w:rPr>
              <w:t>I</w:t>
            </w:r>
            <w:r w:rsidR="00BB6C89">
              <w:rPr>
                <w:b w:val="0"/>
                <w:sz w:val="20"/>
                <w:szCs w:val="20"/>
                <w:lang w:val="en-US"/>
              </w:rPr>
              <w:t>V</w:t>
            </w:r>
            <w:r w:rsidR="0000302E" w:rsidRPr="00A17525">
              <w:rPr>
                <w:b w:val="0"/>
                <w:sz w:val="20"/>
                <w:szCs w:val="20"/>
              </w:rPr>
              <w:t xml:space="preserve"> тримесечие 202</w:t>
            </w:r>
            <w:r w:rsidR="00BB6C89">
              <w:rPr>
                <w:b w:val="0"/>
                <w:sz w:val="20"/>
                <w:szCs w:val="20"/>
                <w:lang w:val="en-US"/>
              </w:rPr>
              <w:t>6</w:t>
            </w:r>
            <w:r w:rsidR="0000302E" w:rsidRPr="00A17525">
              <w:rPr>
                <w:b w:val="0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68E74E" w14:textId="1AD1DB90" w:rsidR="0000302E" w:rsidRPr="00A17525" w:rsidRDefault="00D33E97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Съгласно обявата за прием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7E7BB1" w14:textId="31D0AB9D" w:rsidR="0000302E" w:rsidRPr="003D7D3B" w:rsidRDefault="003D7D3B" w:rsidP="0000302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7D3B">
              <w:rPr>
                <w:b w:val="0"/>
                <w:bCs w:val="0"/>
                <w:sz w:val="20"/>
                <w:szCs w:val="20"/>
              </w:rPr>
              <w:t>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5C25C4" w14:textId="62E5E8BD" w:rsidR="0000302E" w:rsidRPr="003D7D3B" w:rsidRDefault="003D7D3B" w:rsidP="0000302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7D3B">
              <w:rPr>
                <w:b w:val="0"/>
                <w:bCs w:val="0"/>
                <w:sz w:val="20"/>
                <w:szCs w:val="20"/>
              </w:rPr>
              <w:t>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21C2C6" w14:textId="0B79C239" w:rsidR="0000302E" w:rsidRPr="00A17525" w:rsidRDefault="00D33E97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10 000.00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9CF10" w14:textId="04D4F0BA" w:rsidR="0000302E" w:rsidRPr="00A17525" w:rsidRDefault="00D33E97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200 000.00</w:t>
            </w:r>
          </w:p>
        </w:tc>
      </w:tr>
    </w:tbl>
    <w:p w14:paraId="4F38992A" w14:textId="467B1058" w:rsidR="00BB64C9" w:rsidRPr="00A17525" w:rsidRDefault="00DF121E">
      <w:pPr>
        <w:pStyle w:val="42"/>
        <w:shd w:val="clear" w:color="auto" w:fill="auto"/>
        <w:ind w:left="360" w:hanging="360"/>
      </w:pPr>
      <w:r w:rsidRPr="00A17525">
        <w:rPr>
          <w:vertAlign w:val="superscript"/>
        </w:rPr>
        <w:t>[1]</w:t>
      </w:r>
      <w:r w:rsidRPr="00A17525">
        <w:t xml:space="preserve"> 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Безвъзмездна финансова помощ.</w:t>
      </w:r>
    </w:p>
    <w:p w14:paraId="4958C88F" w14:textId="77777777" w:rsidR="00BB64C9" w:rsidRPr="00A17525" w:rsidRDefault="00DF121E">
      <w:pPr>
        <w:pStyle w:val="42"/>
        <w:shd w:val="clear" w:color="auto" w:fill="auto"/>
        <w:ind w:firstLine="0"/>
      </w:pPr>
      <w:r w:rsidRPr="00A17525">
        <w:t>Отбелязва се „да“ или „не“.</w:t>
      </w:r>
    </w:p>
    <w:p w14:paraId="6E12E9CB" w14:textId="77777777" w:rsidR="00BB64C9" w:rsidRPr="00A17525" w:rsidRDefault="00DF121E">
      <w:pPr>
        <w:pStyle w:val="42"/>
        <w:shd w:val="clear" w:color="auto" w:fill="auto"/>
        <w:ind w:firstLine="0"/>
      </w:pPr>
      <w:r w:rsidRPr="00A17525">
        <w:t>Отбелязва се „да“, „не“ или „предстои да бъде уточнено“.</w:t>
      </w:r>
    </w:p>
    <w:p w14:paraId="669FF466" w14:textId="77777777" w:rsidR="00BB64C9" w:rsidRPr="00A17525" w:rsidRDefault="00DF121E">
      <w:pPr>
        <w:pStyle w:val="42"/>
        <w:shd w:val="clear" w:color="auto" w:fill="auto"/>
        <w:ind w:firstLine="0"/>
      </w:pPr>
      <w:r w:rsidRPr="00A17525">
        <w:t>Ако е приложимо.</w:t>
      </w:r>
    </w:p>
    <w:p w14:paraId="216FDD60" w14:textId="77777777" w:rsidR="00BB64C9" w:rsidRPr="00A17525" w:rsidRDefault="00DF121E">
      <w:pPr>
        <w:pStyle w:val="42"/>
        <w:shd w:val="clear" w:color="auto" w:fill="auto"/>
        <w:ind w:firstLine="0"/>
      </w:pPr>
      <w:r w:rsidRPr="00A17525">
        <w:t>По смисъла на чл. 107 от Договора за функционирането на Европейския съюз.</w:t>
      </w:r>
    </w:p>
    <w:p w14:paraId="5B8C6A10" w14:textId="77777777" w:rsidR="00BB64C9" w:rsidRPr="00A17525" w:rsidRDefault="00DF121E">
      <w:pPr>
        <w:pStyle w:val="42"/>
        <w:shd w:val="clear" w:color="auto" w:fill="auto"/>
        <w:spacing w:line="140" w:lineRule="exact"/>
        <w:ind w:firstLine="0"/>
      </w:pPr>
      <w:r w:rsidRPr="00A17525">
        <w:t xml:space="preserve">По смисъла на Регламент (ЕС) № 717/2014 на Комисията от 27.06.2014 г. относно прилагането на членове 107 и 108 от Договора за функционирането на Европейския съюз към помощта </w:t>
      </w:r>
      <w:r w:rsidRPr="00A17525">
        <w:rPr>
          <w:lang w:val="en-US" w:eastAsia="en-US" w:bidi="en-US"/>
        </w:rPr>
        <w:t>de</w:t>
      </w:r>
      <w:r w:rsidRPr="00A17525">
        <w:rPr>
          <w:lang w:eastAsia="en-US" w:bidi="en-US"/>
        </w:rPr>
        <w:t xml:space="preserve"> </w:t>
      </w:r>
      <w:r w:rsidRPr="00A17525">
        <w:rPr>
          <w:lang w:val="en-US" w:eastAsia="en-US" w:bidi="en-US"/>
        </w:rPr>
        <w:t>minimis</w:t>
      </w:r>
      <w:r w:rsidRPr="00A17525">
        <w:rPr>
          <w:lang w:eastAsia="en-US" w:bidi="en-US"/>
        </w:rPr>
        <w:t xml:space="preserve"> </w:t>
      </w:r>
      <w:r w:rsidRPr="00A17525">
        <w:t xml:space="preserve">в сектора на рибарството и аквакултурите (ОВ, </w:t>
      </w:r>
      <w:r w:rsidRPr="00A17525">
        <w:rPr>
          <w:lang w:val="en-US" w:eastAsia="en-US" w:bidi="en-US"/>
        </w:rPr>
        <w:t>L</w:t>
      </w:r>
      <w:r w:rsidRPr="00A17525">
        <w:rPr>
          <w:lang w:eastAsia="en-US" w:bidi="en-US"/>
        </w:rPr>
        <w:t xml:space="preserve"> </w:t>
      </w:r>
      <w:r w:rsidRPr="00A17525">
        <w:t>190 от 28.06.2014 г.).</w:t>
      </w:r>
    </w:p>
    <w:p w14:paraId="34CDDEE0" w14:textId="144C2C91" w:rsidR="00BB64C9" w:rsidRPr="00A17525" w:rsidRDefault="00DF121E">
      <w:pPr>
        <w:pStyle w:val="23"/>
        <w:shd w:val="clear" w:color="auto" w:fill="auto"/>
        <w:jc w:val="left"/>
      </w:pPr>
      <w:r w:rsidRPr="00A17525">
        <w:rPr>
          <w:rStyle w:val="25"/>
          <w:b/>
          <w:bCs/>
        </w:rPr>
        <w:t xml:space="preserve">Проект № </w:t>
      </w:r>
      <w:r w:rsidR="00E74CB7" w:rsidRPr="00A17525">
        <w:rPr>
          <w:rStyle w:val="25"/>
          <w:b/>
          <w:bCs/>
          <w:lang w:val="en-US" w:eastAsia="en-US" w:bidi="en-US"/>
        </w:rPr>
        <w:t>BG</w:t>
      </w:r>
      <w:r w:rsidR="00E74CB7" w:rsidRPr="00A17525">
        <w:rPr>
          <w:rStyle w:val="25"/>
          <w:b/>
          <w:bCs/>
          <w:lang w:eastAsia="en-US" w:bidi="en-US"/>
        </w:rPr>
        <w:t>14</w:t>
      </w:r>
      <w:r w:rsidR="00E74CB7" w:rsidRPr="00A17525">
        <w:rPr>
          <w:rStyle w:val="25"/>
          <w:b/>
          <w:bCs/>
          <w:lang w:val="en-US" w:eastAsia="en-US" w:bidi="en-US"/>
        </w:rPr>
        <w:t>MFPR</w:t>
      </w:r>
      <w:r w:rsidR="00E74CB7" w:rsidRPr="00A17525">
        <w:rPr>
          <w:rStyle w:val="25"/>
          <w:b/>
          <w:bCs/>
          <w:lang w:eastAsia="en-US" w:bidi="en-US"/>
        </w:rPr>
        <w:t>001-3.002-0030-</w:t>
      </w:r>
      <w:r w:rsidR="00E74CB7" w:rsidRPr="00A17525">
        <w:rPr>
          <w:rStyle w:val="25"/>
          <w:b/>
          <w:bCs/>
          <w:lang w:val="en-US" w:eastAsia="en-US" w:bidi="en-US"/>
        </w:rPr>
        <w:t>C</w:t>
      </w:r>
      <w:r w:rsidR="00E74CB7" w:rsidRPr="00A17525">
        <w:rPr>
          <w:rStyle w:val="25"/>
          <w:b/>
          <w:bCs/>
          <w:lang w:eastAsia="en-US" w:bidi="en-US"/>
        </w:rPr>
        <w:t>01</w:t>
      </w:r>
      <w:r w:rsidRPr="00A17525">
        <w:rPr>
          <w:rStyle w:val="25"/>
          <w:b/>
          <w:bCs/>
          <w:lang w:eastAsia="en-US" w:bidi="en-US"/>
        </w:rPr>
        <w:t xml:space="preserve">, </w:t>
      </w:r>
      <w:r w:rsidRPr="00A17525">
        <w:rPr>
          <w:rStyle w:val="25"/>
          <w:b/>
          <w:bCs/>
        </w:rPr>
        <w:t>с наименование „</w:t>
      </w:r>
      <w:r w:rsidR="00E74CB7" w:rsidRPr="00A17525">
        <w:rPr>
          <w:rStyle w:val="25"/>
          <w:b/>
          <w:bCs/>
        </w:rPr>
        <w:t>Реализация на стратегия на МИРГ Монтана - Ружинци - Димово</w:t>
      </w:r>
      <w:r w:rsidRPr="00A17525">
        <w:rPr>
          <w:rStyle w:val="25"/>
          <w:b/>
          <w:bCs/>
        </w:rPr>
        <w:t xml:space="preserve">“ , Приоритет 3 „Осигуряване на условия за устойчива синя икономика в крайбрежните, островните и вътрешните райони и насърчаване на развитието на общностите, занимаващи се с рибарство и аквакултури”, процедура чрез подбор на проектни предложения </w:t>
      </w:r>
      <w:r w:rsidRPr="00A17525">
        <w:rPr>
          <w:rStyle w:val="25"/>
          <w:b/>
          <w:bCs/>
          <w:lang w:val="en-US" w:eastAsia="en-US" w:bidi="en-US"/>
        </w:rPr>
        <w:t>BG</w:t>
      </w:r>
      <w:r w:rsidRPr="00A17525">
        <w:rPr>
          <w:rStyle w:val="25"/>
          <w:b/>
          <w:bCs/>
          <w:lang w:eastAsia="en-US" w:bidi="en-US"/>
        </w:rPr>
        <w:t>14</w:t>
      </w:r>
      <w:r w:rsidRPr="00A17525">
        <w:rPr>
          <w:rStyle w:val="25"/>
          <w:b/>
          <w:bCs/>
          <w:lang w:val="en-US" w:eastAsia="en-US" w:bidi="en-US"/>
        </w:rPr>
        <w:t>MFPR</w:t>
      </w:r>
      <w:r w:rsidRPr="00A17525">
        <w:rPr>
          <w:rStyle w:val="25"/>
          <w:b/>
          <w:bCs/>
          <w:lang w:eastAsia="en-US" w:bidi="en-US"/>
        </w:rPr>
        <w:t xml:space="preserve">001-3.002 </w:t>
      </w:r>
      <w:r w:rsidRPr="00A17525">
        <w:rPr>
          <w:rStyle w:val="25"/>
          <w:b/>
          <w:bCs/>
        </w:rPr>
        <w:t>„Изпълнение на стратегии за ВОМР“, по „Програма за морско дело, рибарство и аквакултури 2021-2027 г.“, финансирана от Европейския фонд за морско дело, рибарство и аквакултури, съгласно Административен договор № МДР-ИП-01-6/09.02.2026г. за предоставяне на безвъзмездна финансова помощ за управление, мониторинг и оценка на стратегията и нейното популяризиране и</w:t>
      </w:r>
    </w:p>
    <w:p w14:paraId="58EC02E7" w14:textId="07A362BE" w:rsidR="00BB64C9" w:rsidRPr="00A17525" w:rsidRDefault="00DF121E">
      <w:pPr>
        <w:pStyle w:val="23"/>
        <w:shd w:val="clear" w:color="auto" w:fill="auto"/>
        <w:jc w:val="left"/>
      </w:pPr>
      <w:r w:rsidRPr="00A17525">
        <w:rPr>
          <w:rStyle w:val="25"/>
          <w:b/>
          <w:bCs/>
        </w:rPr>
        <w:t>Споразумение № МДР-ИП-01-</w:t>
      </w:r>
      <w:r w:rsidR="005F18ED" w:rsidRPr="00A17525">
        <w:rPr>
          <w:rStyle w:val="25"/>
          <w:b/>
          <w:bCs/>
        </w:rPr>
        <w:t>1</w:t>
      </w:r>
      <w:r w:rsidR="00E74CB7" w:rsidRPr="00A17525">
        <w:rPr>
          <w:rStyle w:val="25"/>
          <w:b/>
          <w:bCs/>
        </w:rPr>
        <w:t>5</w:t>
      </w:r>
      <w:r w:rsidRPr="00A17525">
        <w:rPr>
          <w:rStyle w:val="25"/>
          <w:b/>
          <w:bCs/>
        </w:rPr>
        <w:t>/ 09.02.2026 г. за изпълнение на Стратегия за ВОМР</w:t>
      </w:r>
    </w:p>
    <w:p w14:paraId="7138355A" w14:textId="77777777" w:rsidR="00BB64C9" w:rsidRPr="00A17525" w:rsidRDefault="00BB64C9">
      <w:pPr>
        <w:rPr>
          <w:rFonts w:ascii="Times New Roman" w:hAnsi="Times New Roman" w:cs="Times New Roman"/>
          <w:sz w:val="2"/>
          <w:szCs w:val="2"/>
        </w:rPr>
      </w:pPr>
    </w:p>
    <w:sectPr w:rsidR="00BB64C9" w:rsidRPr="00A17525">
      <w:type w:val="continuous"/>
      <w:pgSz w:w="23800" w:h="16840" w:orient="landscape"/>
      <w:pgMar w:top="492" w:right="377" w:bottom="492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0B48C" w14:textId="77777777" w:rsidR="001C52A6" w:rsidRDefault="001C52A6">
      <w:r>
        <w:separator/>
      </w:r>
    </w:p>
  </w:endnote>
  <w:endnote w:type="continuationSeparator" w:id="0">
    <w:p w14:paraId="767690FC" w14:textId="77777777" w:rsidR="001C52A6" w:rsidRDefault="001C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BCC85" w14:textId="77777777" w:rsidR="001C52A6" w:rsidRDefault="001C52A6"/>
  </w:footnote>
  <w:footnote w:type="continuationSeparator" w:id="0">
    <w:p w14:paraId="0046A452" w14:textId="77777777" w:rsidR="001C52A6" w:rsidRDefault="001C52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2CD6"/>
    <w:multiLevelType w:val="multilevel"/>
    <w:tmpl w:val="6F5218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40208A"/>
    <w:multiLevelType w:val="multilevel"/>
    <w:tmpl w:val="E5E65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A7295C"/>
    <w:multiLevelType w:val="multilevel"/>
    <w:tmpl w:val="C18A41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48627C"/>
    <w:multiLevelType w:val="multilevel"/>
    <w:tmpl w:val="F95003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9D30E3"/>
    <w:multiLevelType w:val="multilevel"/>
    <w:tmpl w:val="55900E9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BA0BBC"/>
    <w:multiLevelType w:val="multilevel"/>
    <w:tmpl w:val="C89463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9D1C39"/>
    <w:multiLevelType w:val="multilevel"/>
    <w:tmpl w:val="CB807D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3D173D"/>
    <w:multiLevelType w:val="multilevel"/>
    <w:tmpl w:val="49B4C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353E14"/>
    <w:multiLevelType w:val="multilevel"/>
    <w:tmpl w:val="7F3486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08752188">
    <w:abstractNumId w:val="1"/>
  </w:num>
  <w:num w:numId="2" w16cid:durableId="1709334115">
    <w:abstractNumId w:val="3"/>
  </w:num>
  <w:num w:numId="3" w16cid:durableId="576522344">
    <w:abstractNumId w:val="5"/>
  </w:num>
  <w:num w:numId="4" w16cid:durableId="1651207198">
    <w:abstractNumId w:val="8"/>
  </w:num>
  <w:num w:numId="5" w16cid:durableId="1793356056">
    <w:abstractNumId w:val="0"/>
  </w:num>
  <w:num w:numId="6" w16cid:durableId="1970354292">
    <w:abstractNumId w:val="4"/>
  </w:num>
  <w:num w:numId="7" w16cid:durableId="1845629117">
    <w:abstractNumId w:val="7"/>
  </w:num>
  <w:num w:numId="8" w16cid:durableId="2121222754">
    <w:abstractNumId w:val="6"/>
  </w:num>
  <w:num w:numId="9" w16cid:durableId="1633511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4C9"/>
    <w:rsid w:val="00000EBD"/>
    <w:rsid w:val="0000302E"/>
    <w:rsid w:val="00065B71"/>
    <w:rsid w:val="000D3A10"/>
    <w:rsid w:val="000E6D04"/>
    <w:rsid w:val="001C52A6"/>
    <w:rsid w:val="001F791C"/>
    <w:rsid w:val="002041A6"/>
    <w:rsid w:val="00284B8D"/>
    <w:rsid w:val="002C2825"/>
    <w:rsid w:val="002D7E9C"/>
    <w:rsid w:val="00300403"/>
    <w:rsid w:val="003D282B"/>
    <w:rsid w:val="003D628B"/>
    <w:rsid w:val="003D7D3B"/>
    <w:rsid w:val="004230C9"/>
    <w:rsid w:val="004A1FFA"/>
    <w:rsid w:val="004B4314"/>
    <w:rsid w:val="00531DC4"/>
    <w:rsid w:val="0057204C"/>
    <w:rsid w:val="00574E25"/>
    <w:rsid w:val="00590715"/>
    <w:rsid w:val="00596EC0"/>
    <w:rsid w:val="005C11A5"/>
    <w:rsid w:val="005F18ED"/>
    <w:rsid w:val="005F686D"/>
    <w:rsid w:val="00665641"/>
    <w:rsid w:val="00665E2B"/>
    <w:rsid w:val="00666618"/>
    <w:rsid w:val="00694447"/>
    <w:rsid w:val="006A6354"/>
    <w:rsid w:val="00715D6D"/>
    <w:rsid w:val="007627CC"/>
    <w:rsid w:val="007A5B4B"/>
    <w:rsid w:val="007B1A84"/>
    <w:rsid w:val="007B496A"/>
    <w:rsid w:val="00812314"/>
    <w:rsid w:val="00826E4E"/>
    <w:rsid w:val="0084060F"/>
    <w:rsid w:val="00844BDD"/>
    <w:rsid w:val="00880D45"/>
    <w:rsid w:val="00890A47"/>
    <w:rsid w:val="0097360F"/>
    <w:rsid w:val="00997018"/>
    <w:rsid w:val="009A47AF"/>
    <w:rsid w:val="00A071B7"/>
    <w:rsid w:val="00A17525"/>
    <w:rsid w:val="00A6291D"/>
    <w:rsid w:val="00A93FFE"/>
    <w:rsid w:val="00AE3F95"/>
    <w:rsid w:val="00B058AA"/>
    <w:rsid w:val="00BA6105"/>
    <w:rsid w:val="00BB64C9"/>
    <w:rsid w:val="00BB6C89"/>
    <w:rsid w:val="00C22FA7"/>
    <w:rsid w:val="00C455B7"/>
    <w:rsid w:val="00C509CB"/>
    <w:rsid w:val="00D14980"/>
    <w:rsid w:val="00D33E97"/>
    <w:rsid w:val="00DA28E3"/>
    <w:rsid w:val="00DF121E"/>
    <w:rsid w:val="00E20034"/>
    <w:rsid w:val="00E238C5"/>
    <w:rsid w:val="00E74CB7"/>
    <w:rsid w:val="00E83072"/>
    <w:rsid w:val="00F95C85"/>
    <w:rsid w:val="00FA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7A1F8"/>
  <w15:docId w15:val="{0DD041AE-F55D-405E-B4AD-25A34D75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31">
    <w:name w:val="Основен текст (3)"/>
    <w:basedOn w:val="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bg-BG" w:eastAsia="bg-BG" w:bidi="bg-BG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11">
    <w:name w:val="Заглавие #1"/>
    <w:basedOn w:val="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bg-BG" w:eastAsia="bg-BG" w:bidi="bg-BG"/>
    </w:rPr>
  </w:style>
  <w:style w:type="character" w:customStyle="1" w:styleId="2">
    <w:name w:val="Заглавие #2_"/>
    <w:basedOn w:val="DefaultParagraphFont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лавие #2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2">
    <w:name w:val="Заглавие #3_"/>
    <w:basedOn w:val="DefaultParagraphFont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4">
    <w:name w:val="Заглавие #3 + Не е удебелен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4">
    <w:name w:val="Заглавие #4_"/>
    <w:basedOn w:val="DefaultParagraphFont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2">
    <w:name w:val="Основен текст (2)_"/>
    <w:basedOn w:val="DefaultParagraphFont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65pt">
    <w:name w:val="Основен текст (2) + 6.5 pt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245pt">
    <w:name w:val="Основен текст (2) + 4.5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bg-BG" w:eastAsia="bg-BG" w:bidi="bg-BG"/>
    </w:rPr>
  </w:style>
  <w:style w:type="character" w:customStyle="1" w:styleId="27pt">
    <w:name w:val="Основен текст (2) + 7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27pt0">
    <w:name w:val="Основен текст (2) + 7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41">
    <w:name w:val="Основен текст (4)_"/>
    <w:basedOn w:val="DefaultParagraphFont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4">
    <w:name w:val="Основен текст (2)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5">
    <w:name w:val="Основен текст (2)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44"/>
      <w:szCs w:val="44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line="0" w:lineRule="atLeast"/>
      <w:jc w:val="right"/>
      <w:outlineLvl w:val="0"/>
    </w:pPr>
    <w:rPr>
      <w:rFonts w:ascii="Arial" w:eastAsia="Arial" w:hAnsi="Arial" w:cs="Arial"/>
      <w:b/>
      <w:bCs/>
      <w:sz w:val="44"/>
      <w:szCs w:val="44"/>
    </w:rPr>
  </w:style>
  <w:style w:type="paragraph" w:customStyle="1" w:styleId="20">
    <w:name w:val="Заглавие #2"/>
    <w:basedOn w:val="Normal"/>
    <w:link w:val="2"/>
    <w:pPr>
      <w:shd w:val="clear" w:color="auto" w:fill="FFFFFF"/>
      <w:spacing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3">
    <w:name w:val="Заглавие #3"/>
    <w:basedOn w:val="Normal"/>
    <w:link w:val="32"/>
    <w:pPr>
      <w:shd w:val="clear" w:color="auto" w:fill="FFFFFF"/>
      <w:spacing w:line="230" w:lineRule="exact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Заглавие #4"/>
    <w:basedOn w:val="Normal"/>
    <w:link w:val="4"/>
    <w:pPr>
      <w:shd w:val="clear" w:color="auto" w:fill="FFFFFF"/>
      <w:spacing w:line="230" w:lineRule="exact"/>
      <w:outlineLvl w:val="3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23">
    <w:name w:val="Основен текст (2)"/>
    <w:basedOn w:val="Normal"/>
    <w:link w:val="22"/>
    <w:pPr>
      <w:shd w:val="clear" w:color="auto" w:fill="FFFFFF"/>
      <w:spacing w:line="221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ен текст (4)"/>
    <w:basedOn w:val="Normal"/>
    <w:link w:val="41"/>
    <w:pPr>
      <w:shd w:val="clear" w:color="auto" w:fill="FFFFFF"/>
      <w:spacing w:line="187" w:lineRule="exact"/>
      <w:ind w:hanging="180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file:///C:\Users\User\AppData\Local\Temp\FineReader12.00\media\image2.jp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    ИНДИКАТИВНА ГОДИШНА РАБОТНА ПРОГРАМА 1</vt:lpstr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Деян /Deyan/ Йотов /Yotov/</dc:creator>
  <cp:keywords/>
  <cp:lastModifiedBy>Andrei Goranov</cp:lastModifiedBy>
  <cp:revision>4</cp:revision>
  <cp:lastPrinted>2026-08-25T11:41:00Z</cp:lastPrinted>
  <dcterms:created xsi:type="dcterms:W3CDTF">2026-08-28T12:39:00Z</dcterms:created>
  <dcterms:modified xsi:type="dcterms:W3CDTF">2026-08-28T12:42:00Z</dcterms:modified>
</cp:coreProperties>
</file>