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412B0C" w14:textId="047D30C6" w:rsidR="00BB64C9" w:rsidRPr="00A00C78" w:rsidRDefault="006A6354" w:rsidP="00D44039">
      <w:pPr>
        <w:ind w:firstLine="708"/>
        <w:rPr>
          <w:sz w:val="2"/>
          <w:szCs w:val="2"/>
        </w:rPr>
      </w:pPr>
      <w:r w:rsidRPr="00A00C78">
        <w:rPr>
          <w:noProof/>
        </w:rPr>
        <w:drawing>
          <wp:anchor distT="0" distB="0" distL="114300" distR="114300" simplePos="0" relativeHeight="251658752" behindDoc="1" locked="0" layoutInCell="1" allowOverlap="1" wp14:anchorId="713D55A1" wp14:editId="2B970437">
            <wp:simplePos x="0" y="0"/>
            <wp:positionH relativeFrom="column">
              <wp:posOffset>137160</wp:posOffset>
            </wp:positionH>
            <wp:positionV relativeFrom="paragraph">
              <wp:posOffset>0</wp:posOffset>
            </wp:positionV>
            <wp:extent cx="2854325" cy="795020"/>
            <wp:effectExtent l="0" t="0" r="3175" b="5080"/>
            <wp:wrapTight wrapText="bothSides">
              <wp:wrapPolygon edited="0">
                <wp:start x="0" y="0"/>
                <wp:lineTo x="0" y="21220"/>
                <wp:lineTo x="21480" y="21220"/>
                <wp:lineTo x="21480" y="0"/>
                <wp:lineTo x="0" y="0"/>
              </wp:wrapPolygon>
            </wp:wrapTight>
            <wp:docPr id="9" name="Картина 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Картина 9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4325" cy="7950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A00C78">
        <w:rPr>
          <w:noProof/>
        </w:rPr>
        <w:drawing>
          <wp:anchor distT="0" distB="0" distL="114300" distR="114300" simplePos="0" relativeHeight="251659264" behindDoc="1" locked="0" layoutInCell="1" allowOverlap="1" wp14:anchorId="388D3029" wp14:editId="1D19A1E9">
            <wp:simplePos x="0" y="0"/>
            <wp:positionH relativeFrom="column">
              <wp:posOffset>11340465</wp:posOffset>
            </wp:positionH>
            <wp:positionV relativeFrom="paragraph">
              <wp:posOffset>0</wp:posOffset>
            </wp:positionV>
            <wp:extent cx="2883535" cy="795020"/>
            <wp:effectExtent l="0" t="0" r="0" b="5080"/>
            <wp:wrapTight wrapText="bothSides">
              <wp:wrapPolygon edited="0">
                <wp:start x="0" y="0"/>
                <wp:lineTo x="0" y="21220"/>
                <wp:lineTo x="21405" y="21220"/>
                <wp:lineTo x="21405" y="0"/>
                <wp:lineTo x="0" y="0"/>
              </wp:wrapPolygon>
            </wp:wrapTight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r:link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3535" cy="795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44039" w:rsidRPr="00A00C78">
        <w:rPr>
          <w:sz w:val="2"/>
          <w:szCs w:val="2"/>
        </w:rPr>
        <w:t>`1`</w:t>
      </w:r>
      <w:r w:rsidR="005C2E45" w:rsidRPr="00A00C78">
        <w:rPr>
          <w:sz w:val="2"/>
          <w:szCs w:val="2"/>
        </w:rPr>
        <w:t>ю</w:t>
      </w:r>
    </w:p>
    <w:p w14:paraId="62AEDC56" w14:textId="30CEDA4B" w:rsidR="00BB64C9" w:rsidRPr="00A00C78" w:rsidRDefault="00DF121E" w:rsidP="00BA6105">
      <w:pPr>
        <w:pStyle w:val="33"/>
        <w:keepNext/>
        <w:keepLines/>
        <w:shd w:val="clear" w:color="auto" w:fill="auto"/>
        <w:spacing w:line="240" w:lineRule="auto"/>
        <w:rPr>
          <w:sz w:val="24"/>
          <w:szCs w:val="24"/>
        </w:rPr>
      </w:pPr>
      <w:bookmarkStart w:id="0" w:name="bookmark2"/>
      <w:r w:rsidRPr="00A00C78">
        <w:rPr>
          <w:sz w:val="24"/>
          <w:szCs w:val="24"/>
        </w:rPr>
        <w:t xml:space="preserve">ИНДИКАТИВНА ГОДИШНА РАБОТНА ПРОГРАМА </w:t>
      </w:r>
      <w:r w:rsidRPr="00A00C78">
        <w:rPr>
          <w:rStyle w:val="34"/>
          <w:sz w:val="24"/>
          <w:szCs w:val="24"/>
          <w:vertAlign w:val="superscript"/>
        </w:rPr>
        <w:t>1</w:t>
      </w:r>
      <w:bookmarkEnd w:id="0"/>
    </w:p>
    <w:p w14:paraId="6947BC7C" w14:textId="43BF2C87" w:rsidR="00BB64C9" w:rsidRPr="00A00C78" w:rsidRDefault="00DF121E" w:rsidP="00BA6105">
      <w:pPr>
        <w:pStyle w:val="40"/>
        <w:keepNext/>
        <w:keepLines/>
        <w:shd w:val="clear" w:color="auto" w:fill="auto"/>
        <w:spacing w:line="240" w:lineRule="auto"/>
        <w:jc w:val="center"/>
        <w:rPr>
          <w:sz w:val="24"/>
          <w:szCs w:val="24"/>
        </w:rPr>
      </w:pPr>
      <w:bookmarkStart w:id="1" w:name="bookmark3"/>
      <w:r w:rsidRPr="00A00C78">
        <w:rPr>
          <w:sz w:val="24"/>
          <w:szCs w:val="24"/>
        </w:rPr>
        <w:t>НА МЕСТНА ИНИЦИАТИВНА РИБАРСКА ГРУПА "</w:t>
      </w:r>
      <w:r w:rsidR="00BA6105" w:rsidRPr="00A00C78">
        <w:rPr>
          <w:sz w:val="24"/>
          <w:szCs w:val="24"/>
        </w:rPr>
        <w:t>СОЗОПОЛ МАЛКО ТЪРНОВО</w:t>
      </w:r>
      <w:r w:rsidRPr="00A00C78">
        <w:rPr>
          <w:sz w:val="24"/>
          <w:szCs w:val="24"/>
        </w:rPr>
        <w:t>” ЗА 2026 ГОДИНА</w:t>
      </w:r>
      <w:bookmarkEnd w:id="1"/>
    </w:p>
    <w:p w14:paraId="0016DACF" w14:textId="329C3DA4" w:rsidR="00BB64C9" w:rsidRPr="00A00C78" w:rsidRDefault="00BB64C9"/>
    <w:p w14:paraId="2EF57AB2" w14:textId="77777777" w:rsidR="006A6354" w:rsidRPr="00A00C78" w:rsidRDefault="006A6354"/>
    <w:p w14:paraId="311DBD69" w14:textId="77777777" w:rsidR="00BA6105" w:rsidRPr="00A00C78" w:rsidRDefault="00BA6105">
      <w:pPr>
        <w:rPr>
          <w:sz w:val="2"/>
          <w:szCs w:val="2"/>
        </w:rPr>
      </w:pPr>
    </w:p>
    <w:tbl>
      <w:tblPr>
        <w:tblOverlap w:val="never"/>
        <w:tblW w:w="5000" w:type="pct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90"/>
        <w:gridCol w:w="2029"/>
        <w:gridCol w:w="2151"/>
        <w:gridCol w:w="1162"/>
        <w:gridCol w:w="1817"/>
        <w:gridCol w:w="4293"/>
        <w:gridCol w:w="1553"/>
        <w:gridCol w:w="1429"/>
        <w:gridCol w:w="1162"/>
        <w:gridCol w:w="1419"/>
        <w:gridCol w:w="811"/>
        <w:gridCol w:w="1066"/>
        <w:gridCol w:w="1107"/>
        <w:gridCol w:w="1661"/>
      </w:tblGrid>
      <w:tr w:rsidR="00BB64C9" w:rsidRPr="00A00C78" w14:paraId="3B41CA13" w14:textId="77777777" w:rsidTr="00AC350E">
        <w:trPr>
          <w:trHeight w:val="1032"/>
        </w:trPr>
        <w:tc>
          <w:tcPr>
            <w:tcW w:w="16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7D4F10C" w14:textId="77777777" w:rsidR="00BB64C9" w:rsidRPr="00A00C78" w:rsidRDefault="00DF121E" w:rsidP="005C11A5">
            <w:pPr>
              <w:pStyle w:val="23"/>
              <w:shd w:val="clear" w:color="auto" w:fill="auto"/>
              <w:spacing w:line="240" w:lineRule="auto"/>
              <w:jc w:val="left"/>
              <w:rPr>
                <w:b w:val="0"/>
                <w:bCs w:val="0"/>
                <w:sz w:val="20"/>
                <w:szCs w:val="20"/>
              </w:rPr>
            </w:pPr>
            <w:r w:rsidRPr="00A00C78">
              <w:rPr>
                <w:rStyle w:val="265pt"/>
                <w:b/>
                <w:bCs/>
                <w:sz w:val="20"/>
                <w:szCs w:val="20"/>
              </w:rPr>
              <w:t>№</w:t>
            </w:r>
          </w:p>
          <w:p w14:paraId="0F301588" w14:textId="77777777" w:rsidR="00BB64C9" w:rsidRPr="00A00C78" w:rsidRDefault="00DF121E" w:rsidP="005C11A5">
            <w:pPr>
              <w:pStyle w:val="23"/>
              <w:shd w:val="clear" w:color="auto" w:fill="auto"/>
              <w:spacing w:line="240" w:lineRule="auto"/>
              <w:jc w:val="left"/>
              <w:rPr>
                <w:b w:val="0"/>
                <w:bCs w:val="0"/>
                <w:sz w:val="20"/>
                <w:szCs w:val="20"/>
              </w:rPr>
            </w:pPr>
            <w:r w:rsidRPr="00A00C78">
              <w:rPr>
                <w:rStyle w:val="265pt"/>
                <w:b/>
                <w:bCs/>
                <w:sz w:val="20"/>
                <w:szCs w:val="20"/>
              </w:rPr>
              <w:t>по</w:t>
            </w:r>
          </w:p>
          <w:p w14:paraId="42B6BE11" w14:textId="77777777" w:rsidR="00BB64C9" w:rsidRPr="00A00C78" w:rsidRDefault="00DF121E" w:rsidP="005C11A5">
            <w:pPr>
              <w:pStyle w:val="23"/>
              <w:shd w:val="clear" w:color="auto" w:fill="auto"/>
              <w:spacing w:line="240" w:lineRule="auto"/>
              <w:jc w:val="left"/>
              <w:rPr>
                <w:b w:val="0"/>
                <w:bCs w:val="0"/>
                <w:sz w:val="20"/>
                <w:szCs w:val="20"/>
              </w:rPr>
            </w:pPr>
            <w:r w:rsidRPr="00A00C78">
              <w:rPr>
                <w:rStyle w:val="265pt"/>
                <w:b/>
                <w:bCs/>
                <w:sz w:val="20"/>
                <w:szCs w:val="20"/>
              </w:rPr>
              <w:t>ред</w:t>
            </w:r>
          </w:p>
        </w:tc>
        <w:tc>
          <w:tcPr>
            <w:tcW w:w="43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7A67AA4" w14:textId="77777777" w:rsidR="00BB64C9" w:rsidRPr="00A00C78" w:rsidRDefault="00DF121E" w:rsidP="005C11A5">
            <w:pPr>
              <w:pStyle w:val="23"/>
              <w:shd w:val="clear" w:color="auto" w:fill="auto"/>
              <w:spacing w:line="240" w:lineRule="auto"/>
              <w:jc w:val="left"/>
              <w:rPr>
                <w:b w:val="0"/>
                <w:bCs w:val="0"/>
                <w:sz w:val="20"/>
                <w:szCs w:val="20"/>
              </w:rPr>
            </w:pPr>
            <w:r w:rsidRPr="00A00C78">
              <w:rPr>
                <w:rStyle w:val="265pt"/>
                <w:b/>
                <w:bCs/>
                <w:sz w:val="20"/>
                <w:szCs w:val="20"/>
              </w:rPr>
              <w:t>Наименование на процедурата</w:t>
            </w:r>
          </w:p>
        </w:tc>
        <w:tc>
          <w:tcPr>
            <w:tcW w:w="48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8BBE5DB" w14:textId="77777777" w:rsidR="00BB64C9" w:rsidRPr="00A00C78" w:rsidRDefault="00DF121E" w:rsidP="005C11A5">
            <w:pPr>
              <w:pStyle w:val="23"/>
              <w:shd w:val="clear" w:color="auto" w:fill="auto"/>
              <w:spacing w:line="240" w:lineRule="auto"/>
              <w:jc w:val="left"/>
              <w:rPr>
                <w:b w:val="0"/>
                <w:bCs w:val="0"/>
                <w:sz w:val="20"/>
                <w:szCs w:val="20"/>
              </w:rPr>
            </w:pPr>
            <w:r w:rsidRPr="00A00C78">
              <w:rPr>
                <w:rStyle w:val="265pt"/>
                <w:b/>
                <w:bCs/>
                <w:sz w:val="20"/>
                <w:szCs w:val="20"/>
              </w:rPr>
              <w:t>Цели на предоставяната БФП</w:t>
            </w:r>
            <w:r w:rsidRPr="00A00C78">
              <w:rPr>
                <w:rStyle w:val="245pt"/>
                <w:b/>
                <w:bCs/>
                <w:sz w:val="20"/>
                <w:szCs w:val="20"/>
                <w:vertAlign w:val="superscript"/>
              </w:rPr>
              <w:t>2</w:t>
            </w:r>
            <w:r w:rsidRPr="00A00C78">
              <w:rPr>
                <w:rStyle w:val="245pt"/>
                <w:b/>
                <w:bCs/>
                <w:sz w:val="20"/>
                <w:szCs w:val="20"/>
              </w:rPr>
              <w:t xml:space="preserve"> </w:t>
            </w:r>
            <w:r w:rsidRPr="00A00C78">
              <w:rPr>
                <w:rStyle w:val="265pt"/>
                <w:b/>
                <w:bCs/>
                <w:sz w:val="20"/>
                <w:szCs w:val="20"/>
              </w:rPr>
              <w:t>по процедурата</w:t>
            </w:r>
          </w:p>
        </w:tc>
        <w:tc>
          <w:tcPr>
            <w:tcW w:w="25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24621AB" w14:textId="77777777" w:rsidR="005C11A5" w:rsidRPr="00A00C78" w:rsidRDefault="00DF121E" w:rsidP="005C11A5">
            <w:pPr>
              <w:pStyle w:val="23"/>
              <w:shd w:val="clear" w:color="auto" w:fill="auto"/>
              <w:spacing w:line="240" w:lineRule="auto"/>
              <w:jc w:val="left"/>
              <w:rPr>
                <w:rStyle w:val="265pt"/>
                <w:b/>
                <w:bCs/>
                <w:sz w:val="20"/>
                <w:szCs w:val="20"/>
              </w:rPr>
            </w:pPr>
            <w:r w:rsidRPr="00A00C78">
              <w:rPr>
                <w:rStyle w:val="265pt"/>
                <w:b/>
                <w:bCs/>
                <w:sz w:val="20"/>
                <w:szCs w:val="20"/>
              </w:rPr>
              <w:t xml:space="preserve">Общ размер на БФП </w:t>
            </w:r>
          </w:p>
          <w:p w14:paraId="41047CA6" w14:textId="642ECB9D" w:rsidR="005C11A5" w:rsidRPr="00A00C78" w:rsidRDefault="00DF121E" w:rsidP="005C11A5">
            <w:pPr>
              <w:pStyle w:val="23"/>
              <w:shd w:val="clear" w:color="auto" w:fill="auto"/>
              <w:spacing w:line="240" w:lineRule="auto"/>
              <w:jc w:val="left"/>
              <w:rPr>
                <w:rStyle w:val="265pt"/>
                <w:b/>
                <w:bCs/>
                <w:sz w:val="20"/>
                <w:szCs w:val="20"/>
              </w:rPr>
            </w:pPr>
            <w:r w:rsidRPr="00A00C78">
              <w:rPr>
                <w:rStyle w:val="265pt"/>
                <w:b/>
                <w:bCs/>
                <w:sz w:val="20"/>
                <w:szCs w:val="20"/>
              </w:rPr>
              <w:t xml:space="preserve">по процедурата </w:t>
            </w:r>
          </w:p>
          <w:p w14:paraId="6B6DDB32" w14:textId="524BCD01" w:rsidR="00BB64C9" w:rsidRPr="00A00C78" w:rsidRDefault="00DF121E" w:rsidP="005C11A5">
            <w:pPr>
              <w:pStyle w:val="23"/>
              <w:shd w:val="clear" w:color="auto" w:fill="auto"/>
              <w:spacing w:line="240" w:lineRule="auto"/>
              <w:jc w:val="left"/>
              <w:rPr>
                <w:b w:val="0"/>
                <w:bCs w:val="0"/>
                <w:sz w:val="20"/>
                <w:szCs w:val="20"/>
              </w:rPr>
            </w:pPr>
            <w:r w:rsidRPr="00A00C78">
              <w:rPr>
                <w:rStyle w:val="265pt"/>
                <w:b/>
                <w:bCs/>
                <w:sz w:val="20"/>
                <w:szCs w:val="20"/>
              </w:rPr>
              <w:t>(в евро)</w:t>
            </w:r>
          </w:p>
        </w:tc>
        <w:tc>
          <w:tcPr>
            <w:tcW w:w="41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07F08CB" w14:textId="77777777" w:rsidR="00BB64C9" w:rsidRPr="00A00C78" w:rsidRDefault="00DF121E" w:rsidP="005C11A5">
            <w:pPr>
              <w:pStyle w:val="23"/>
              <w:shd w:val="clear" w:color="auto" w:fill="auto"/>
              <w:spacing w:line="240" w:lineRule="auto"/>
              <w:rPr>
                <w:b w:val="0"/>
                <w:bCs w:val="0"/>
                <w:sz w:val="20"/>
                <w:szCs w:val="20"/>
              </w:rPr>
            </w:pPr>
            <w:r w:rsidRPr="00A00C78">
              <w:rPr>
                <w:rStyle w:val="265pt"/>
                <w:b/>
                <w:bCs/>
                <w:sz w:val="20"/>
                <w:szCs w:val="20"/>
              </w:rPr>
              <w:t>Допустими кандидати</w:t>
            </w:r>
          </w:p>
        </w:tc>
        <w:tc>
          <w:tcPr>
            <w:tcW w:w="97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48148DC" w14:textId="77777777" w:rsidR="00BB64C9" w:rsidRPr="00A00C78" w:rsidRDefault="00DF121E" w:rsidP="005C11A5">
            <w:pPr>
              <w:pStyle w:val="23"/>
              <w:shd w:val="clear" w:color="auto" w:fill="auto"/>
              <w:spacing w:line="240" w:lineRule="auto"/>
              <w:rPr>
                <w:b w:val="0"/>
                <w:bCs w:val="0"/>
                <w:sz w:val="20"/>
                <w:szCs w:val="20"/>
              </w:rPr>
            </w:pPr>
            <w:r w:rsidRPr="00A00C78">
              <w:rPr>
                <w:rStyle w:val="265pt"/>
                <w:b/>
                <w:bCs/>
                <w:sz w:val="20"/>
                <w:szCs w:val="20"/>
              </w:rPr>
              <w:t>Примерни допустими дейности</w:t>
            </w:r>
          </w:p>
        </w:tc>
        <w:tc>
          <w:tcPr>
            <w:tcW w:w="35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ED4F629" w14:textId="77777777" w:rsidR="00BB64C9" w:rsidRPr="00A00C78" w:rsidRDefault="00DF121E" w:rsidP="005C11A5">
            <w:pPr>
              <w:pStyle w:val="23"/>
              <w:shd w:val="clear" w:color="auto" w:fill="auto"/>
              <w:spacing w:line="240" w:lineRule="auto"/>
              <w:rPr>
                <w:b w:val="0"/>
                <w:bCs w:val="0"/>
                <w:sz w:val="20"/>
                <w:szCs w:val="20"/>
              </w:rPr>
            </w:pPr>
            <w:r w:rsidRPr="00A00C78">
              <w:rPr>
                <w:rStyle w:val="265pt"/>
                <w:b/>
                <w:bCs/>
                <w:sz w:val="20"/>
                <w:szCs w:val="20"/>
              </w:rPr>
              <w:t>Категории допустими разходи</w:t>
            </w:r>
          </w:p>
        </w:tc>
        <w:tc>
          <w:tcPr>
            <w:tcW w:w="30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AF485B8" w14:textId="1CBD9AC6" w:rsidR="00BB64C9" w:rsidRPr="00A00C78" w:rsidRDefault="00DF121E" w:rsidP="005C11A5">
            <w:pPr>
              <w:pStyle w:val="23"/>
              <w:shd w:val="clear" w:color="auto" w:fill="auto"/>
              <w:spacing w:line="240" w:lineRule="auto"/>
              <w:rPr>
                <w:b w:val="0"/>
                <w:bCs w:val="0"/>
                <w:sz w:val="20"/>
                <w:szCs w:val="20"/>
              </w:rPr>
            </w:pPr>
            <w:r w:rsidRPr="00A00C78">
              <w:rPr>
                <w:rStyle w:val="265pt"/>
                <w:b/>
                <w:bCs/>
                <w:sz w:val="20"/>
                <w:szCs w:val="20"/>
              </w:rPr>
              <w:t>Максимален % на съфинансиране</w:t>
            </w:r>
          </w:p>
        </w:tc>
        <w:tc>
          <w:tcPr>
            <w:tcW w:w="25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1BAC361" w14:textId="30E76C9B" w:rsidR="00BB64C9" w:rsidRPr="00A00C78" w:rsidRDefault="00DF121E" w:rsidP="005C11A5">
            <w:pPr>
              <w:pStyle w:val="23"/>
              <w:shd w:val="clear" w:color="auto" w:fill="auto"/>
              <w:spacing w:line="240" w:lineRule="auto"/>
              <w:ind w:firstLine="1"/>
              <w:rPr>
                <w:b w:val="0"/>
                <w:bCs w:val="0"/>
                <w:sz w:val="20"/>
                <w:szCs w:val="20"/>
              </w:rPr>
            </w:pPr>
            <w:r w:rsidRPr="00A00C78">
              <w:rPr>
                <w:rStyle w:val="265pt"/>
                <w:b/>
                <w:bCs/>
                <w:sz w:val="20"/>
                <w:szCs w:val="20"/>
              </w:rPr>
              <w:t>Дата на обявяване на процедурата</w:t>
            </w:r>
          </w:p>
        </w:tc>
        <w:tc>
          <w:tcPr>
            <w:tcW w:w="32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4E62A6C" w14:textId="77777777" w:rsidR="00BB64C9" w:rsidRPr="00A00C78" w:rsidRDefault="00DF121E" w:rsidP="005C11A5">
            <w:pPr>
              <w:pStyle w:val="23"/>
              <w:shd w:val="clear" w:color="auto" w:fill="auto"/>
              <w:spacing w:line="240" w:lineRule="auto"/>
              <w:rPr>
                <w:b w:val="0"/>
                <w:bCs w:val="0"/>
                <w:sz w:val="20"/>
                <w:szCs w:val="20"/>
              </w:rPr>
            </w:pPr>
            <w:r w:rsidRPr="00A00C78">
              <w:rPr>
                <w:rStyle w:val="265pt"/>
                <w:b/>
                <w:bCs/>
                <w:sz w:val="20"/>
                <w:szCs w:val="20"/>
              </w:rPr>
              <w:t>Краен срок за подаване на проектни предложения</w:t>
            </w:r>
          </w:p>
        </w:tc>
        <w:tc>
          <w:tcPr>
            <w:tcW w:w="40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93A839D" w14:textId="431AEEF5" w:rsidR="00BB64C9" w:rsidRPr="00A00C78" w:rsidRDefault="00DF121E" w:rsidP="005C11A5">
            <w:pPr>
              <w:pStyle w:val="23"/>
              <w:shd w:val="clear" w:color="auto" w:fill="auto"/>
              <w:spacing w:line="240" w:lineRule="auto"/>
              <w:rPr>
                <w:b w:val="0"/>
                <w:bCs w:val="0"/>
                <w:sz w:val="20"/>
                <w:szCs w:val="20"/>
              </w:rPr>
            </w:pPr>
            <w:r w:rsidRPr="00A00C78">
              <w:rPr>
                <w:rStyle w:val="265pt"/>
                <w:b/>
                <w:bCs/>
                <w:sz w:val="20"/>
                <w:szCs w:val="20"/>
              </w:rPr>
              <w:t>Представлява ли процедурата/част от</w:t>
            </w:r>
            <w:r w:rsidR="005C11A5" w:rsidRPr="00A00C78">
              <w:rPr>
                <w:b w:val="0"/>
                <w:bCs w:val="0"/>
                <w:sz w:val="20"/>
                <w:szCs w:val="20"/>
              </w:rPr>
              <w:t xml:space="preserve"> </w:t>
            </w:r>
            <w:r w:rsidRPr="00A00C78">
              <w:rPr>
                <w:rStyle w:val="265pt"/>
                <w:b/>
                <w:bCs/>
                <w:sz w:val="20"/>
                <w:szCs w:val="20"/>
              </w:rPr>
              <w:t>нея</w:t>
            </w:r>
            <w:r w:rsidR="005C11A5" w:rsidRPr="00A00C78">
              <w:rPr>
                <w:rStyle w:val="265pt"/>
                <w:b/>
                <w:bCs/>
                <w:sz w:val="20"/>
                <w:szCs w:val="20"/>
                <w:vertAlign w:val="superscript"/>
              </w:rPr>
              <w:t>4</w:t>
            </w:r>
            <w:r w:rsidRPr="00A00C78">
              <w:rPr>
                <w:rStyle w:val="265pt"/>
                <w:b/>
                <w:bCs/>
                <w:sz w:val="20"/>
                <w:szCs w:val="20"/>
              </w:rPr>
              <w:t xml:space="preserve"> :</w:t>
            </w:r>
          </w:p>
        </w:tc>
        <w:tc>
          <w:tcPr>
            <w:tcW w:w="62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4D7F0E9" w14:textId="77777777" w:rsidR="00BB64C9" w:rsidRPr="00A00C78" w:rsidRDefault="00DF121E" w:rsidP="00785A16">
            <w:pPr>
              <w:pStyle w:val="23"/>
              <w:shd w:val="clear" w:color="auto" w:fill="auto"/>
              <w:spacing w:line="240" w:lineRule="auto"/>
              <w:jc w:val="right"/>
              <w:rPr>
                <w:b w:val="0"/>
                <w:bCs w:val="0"/>
                <w:sz w:val="20"/>
                <w:szCs w:val="20"/>
              </w:rPr>
            </w:pPr>
            <w:r w:rsidRPr="00A00C78">
              <w:rPr>
                <w:rStyle w:val="265pt"/>
                <w:b/>
                <w:bCs/>
                <w:sz w:val="20"/>
                <w:szCs w:val="20"/>
              </w:rPr>
              <w:t>Размер на БФП за проект (в евро)</w:t>
            </w:r>
            <w:r w:rsidRPr="00A00C78">
              <w:rPr>
                <w:rStyle w:val="245pt"/>
                <w:b/>
                <w:bCs/>
                <w:sz w:val="20"/>
                <w:szCs w:val="20"/>
                <w:vertAlign w:val="superscript"/>
              </w:rPr>
              <w:t>5</w:t>
            </w:r>
          </w:p>
        </w:tc>
      </w:tr>
      <w:tr w:rsidR="00BB64C9" w:rsidRPr="00A00C78" w14:paraId="1900CDE4" w14:textId="77777777" w:rsidTr="00AC350E">
        <w:trPr>
          <w:trHeight w:val="538"/>
        </w:trPr>
        <w:tc>
          <w:tcPr>
            <w:tcW w:w="165" w:type="pct"/>
            <w:vMerge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5F213EA" w14:textId="77777777" w:rsidR="00BB64C9" w:rsidRPr="00A00C78" w:rsidRDefault="00BB64C9" w:rsidP="005C11A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39" w:type="pct"/>
            <w:vMerge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2F2F01F" w14:textId="77777777" w:rsidR="00BB64C9" w:rsidRPr="00A00C78" w:rsidRDefault="00BB64C9" w:rsidP="005C11A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0" w:type="pct"/>
            <w:vMerge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CF28F42" w14:textId="77777777" w:rsidR="00BB64C9" w:rsidRPr="00A00C78" w:rsidRDefault="00BB64C9" w:rsidP="005C11A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52" w:type="pct"/>
            <w:vMerge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06EA114" w14:textId="77777777" w:rsidR="00BB64C9" w:rsidRPr="00A00C78" w:rsidRDefault="00BB64C9" w:rsidP="005C11A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17" w:type="pct"/>
            <w:vMerge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F266EC2" w14:textId="77777777" w:rsidR="00BB64C9" w:rsidRPr="00A00C78" w:rsidRDefault="00BB64C9" w:rsidP="005C11A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71" w:type="pct"/>
            <w:vMerge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073D0EF" w14:textId="77777777" w:rsidR="00BB64C9" w:rsidRPr="00A00C78" w:rsidRDefault="00BB64C9" w:rsidP="005C11A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58" w:type="pct"/>
            <w:vMerge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6232D1A" w14:textId="77777777" w:rsidR="00BB64C9" w:rsidRPr="00A00C78" w:rsidRDefault="00BB64C9" w:rsidP="005C11A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09" w:type="pct"/>
            <w:vMerge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E8614D6" w14:textId="77777777" w:rsidR="00BB64C9" w:rsidRPr="00A00C78" w:rsidRDefault="00BB64C9" w:rsidP="005C11A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52" w:type="pct"/>
            <w:vMerge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8DA4023" w14:textId="77777777" w:rsidR="00BB64C9" w:rsidRPr="00A00C78" w:rsidRDefault="00BB64C9" w:rsidP="005C11A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28" w:type="pct"/>
            <w:vMerge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7DB7C38" w14:textId="77777777" w:rsidR="00BB64C9" w:rsidRPr="00A00C78" w:rsidRDefault="00BB64C9" w:rsidP="005C11A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A3953C5" w14:textId="25FFFF8D" w:rsidR="00BB64C9" w:rsidRPr="00A00C78" w:rsidRDefault="00C509CB" w:rsidP="005C11A5">
            <w:pPr>
              <w:pStyle w:val="23"/>
              <w:shd w:val="clear" w:color="auto" w:fill="auto"/>
              <w:spacing w:line="240" w:lineRule="auto"/>
              <w:jc w:val="left"/>
              <w:rPr>
                <w:b w:val="0"/>
                <w:bCs w:val="0"/>
                <w:sz w:val="20"/>
                <w:szCs w:val="20"/>
              </w:rPr>
            </w:pPr>
            <w:proofErr w:type="spellStart"/>
            <w:r w:rsidRPr="00A00C78">
              <w:rPr>
                <w:rStyle w:val="265pt"/>
                <w:b/>
                <w:bCs/>
                <w:sz w:val="20"/>
                <w:szCs w:val="20"/>
              </w:rPr>
              <w:t>Д</w:t>
            </w:r>
            <w:r w:rsidR="00DF121E" w:rsidRPr="00A00C78">
              <w:rPr>
                <w:rStyle w:val="265pt"/>
                <w:b/>
                <w:bCs/>
                <w:sz w:val="20"/>
                <w:szCs w:val="20"/>
              </w:rPr>
              <w:t>ържав</w:t>
            </w:r>
            <w:proofErr w:type="spellEnd"/>
            <w:r w:rsidRPr="00A00C78">
              <w:rPr>
                <w:rStyle w:val="265pt"/>
                <w:b/>
                <w:bCs/>
                <w:sz w:val="20"/>
                <w:szCs w:val="20"/>
              </w:rPr>
              <w:t>-</w:t>
            </w:r>
            <w:r w:rsidR="00DF121E" w:rsidRPr="00A00C78">
              <w:rPr>
                <w:rStyle w:val="265pt"/>
                <w:b/>
                <w:bCs/>
                <w:sz w:val="20"/>
                <w:szCs w:val="20"/>
              </w:rPr>
              <w:t>на</w:t>
            </w:r>
          </w:p>
          <w:p w14:paraId="6FDA70C7" w14:textId="77777777" w:rsidR="00BB64C9" w:rsidRPr="00A00C78" w:rsidRDefault="00DF121E" w:rsidP="005C11A5">
            <w:pPr>
              <w:pStyle w:val="23"/>
              <w:shd w:val="clear" w:color="auto" w:fill="auto"/>
              <w:spacing w:line="240" w:lineRule="auto"/>
              <w:jc w:val="left"/>
              <w:rPr>
                <w:b w:val="0"/>
                <w:bCs w:val="0"/>
                <w:sz w:val="20"/>
                <w:szCs w:val="20"/>
              </w:rPr>
            </w:pPr>
            <w:r w:rsidRPr="00A00C78">
              <w:rPr>
                <w:rStyle w:val="265pt"/>
                <w:b/>
                <w:bCs/>
                <w:sz w:val="20"/>
                <w:szCs w:val="20"/>
              </w:rPr>
              <w:t>помощ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4F39A8A" w14:textId="4D9FB26A" w:rsidR="00BB64C9" w:rsidRPr="00A00C78" w:rsidRDefault="00DF121E" w:rsidP="005C11A5">
            <w:pPr>
              <w:pStyle w:val="23"/>
              <w:shd w:val="clear" w:color="auto" w:fill="auto"/>
              <w:spacing w:line="240" w:lineRule="auto"/>
              <w:jc w:val="left"/>
              <w:rPr>
                <w:b w:val="0"/>
                <w:bCs w:val="0"/>
                <w:sz w:val="20"/>
                <w:szCs w:val="20"/>
              </w:rPr>
            </w:pPr>
            <w:r w:rsidRPr="00A00C78">
              <w:rPr>
                <w:rStyle w:val="265pt"/>
                <w:b/>
                <w:bCs/>
                <w:sz w:val="20"/>
                <w:szCs w:val="20"/>
              </w:rPr>
              <w:t>минимална помощ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07C8AC2" w14:textId="4D168F71" w:rsidR="00BB64C9" w:rsidRPr="00A00C78" w:rsidRDefault="00C509CB" w:rsidP="005C11A5">
            <w:pPr>
              <w:pStyle w:val="23"/>
              <w:shd w:val="clear" w:color="auto" w:fill="auto"/>
              <w:spacing w:line="240" w:lineRule="auto"/>
              <w:jc w:val="left"/>
              <w:rPr>
                <w:b w:val="0"/>
                <w:bCs w:val="0"/>
                <w:sz w:val="20"/>
                <w:szCs w:val="20"/>
              </w:rPr>
            </w:pPr>
            <w:r w:rsidRPr="00A00C78">
              <w:rPr>
                <w:rStyle w:val="265pt"/>
                <w:b/>
                <w:bCs/>
                <w:sz w:val="20"/>
                <w:szCs w:val="20"/>
              </w:rPr>
              <w:t>Минимален</w:t>
            </w: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4E3FA28" w14:textId="77777777" w:rsidR="00BB64C9" w:rsidRPr="00A00C78" w:rsidRDefault="00DF121E" w:rsidP="005C11A5">
            <w:pPr>
              <w:pStyle w:val="23"/>
              <w:shd w:val="clear" w:color="auto" w:fill="auto"/>
              <w:spacing w:line="240" w:lineRule="auto"/>
              <w:jc w:val="left"/>
              <w:rPr>
                <w:b w:val="0"/>
                <w:bCs w:val="0"/>
                <w:sz w:val="20"/>
                <w:szCs w:val="20"/>
              </w:rPr>
            </w:pPr>
            <w:r w:rsidRPr="00A00C78">
              <w:rPr>
                <w:rStyle w:val="265pt"/>
                <w:b/>
                <w:bCs/>
                <w:sz w:val="20"/>
                <w:szCs w:val="20"/>
              </w:rPr>
              <w:t>максимален</w:t>
            </w:r>
          </w:p>
        </w:tc>
      </w:tr>
      <w:tr w:rsidR="00AE3F95" w:rsidRPr="00A00C78" w14:paraId="48B1F06B" w14:textId="77777777" w:rsidTr="00AC350E">
        <w:trPr>
          <w:trHeight w:val="796"/>
        </w:trPr>
        <w:tc>
          <w:tcPr>
            <w:tcW w:w="5000" w:type="pct"/>
            <w:gridSpan w:val="1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66D5A61" w14:textId="77777777" w:rsidR="00AE3F95" w:rsidRPr="00A00C78" w:rsidRDefault="00574E25" w:rsidP="00531DC4">
            <w:pPr>
              <w:pStyle w:val="23"/>
              <w:shd w:val="clear" w:color="auto" w:fill="auto"/>
              <w:spacing w:line="187" w:lineRule="exact"/>
              <w:jc w:val="left"/>
              <w:rPr>
                <w:bCs w:val="0"/>
                <w:sz w:val="20"/>
                <w:szCs w:val="20"/>
              </w:rPr>
            </w:pPr>
            <w:r w:rsidRPr="00A00C78">
              <w:rPr>
                <w:bCs w:val="0"/>
                <w:sz w:val="20"/>
                <w:szCs w:val="20"/>
              </w:rPr>
              <w:t>Приоритет 1. Рибарството да се разглежда като обществен ресурс, осигуряващ храна, поминък и икономически просперитет, укрепващ общностите и представляващ безценно културно наследство.</w:t>
            </w:r>
          </w:p>
          <w:p w14:paraId="50B19BC7" w14:textId="1DBBE5D0" w:rsidR="00C3446F" w:rsidRPr="00A00C78" w:rsidRDefault="00C3446F" w:rsidP="00531DC4">
            <w:pPr>
              <w:pStyle w:val="23"/>
              <w:shd w:val="clear" w:color="auto" w:fill="auto"/>
              <w:spacing w:line="187" w:lineRule="exact"/>
              <w:jc w:val="left"/>
              <w:rPr>
                <w:bCs w:val="0"/>
                <w:sz w:val="20"/>
                <w:szCs w:val="20"/>
              </w:rPr>
            </w:pPr>
            <w:r w:rsidRPr="00A00C78">
              <w:rPr>
                <w:bCs w:val="0"/>
                <w:sz w:val="20"/>
                <w:szCs w:val="20"/>
              </w:rPr>
              <w:t>Дейност 1/Операция 1 Диверсификация в сектор Рибарство и аквакултури, прилагайки иновативни модели за последователен подход, предприет от МИРГ и местните участници, за подобряване на жизнения стандарт и укрепване на местните икономики чрез осигуряване на алтернативни или допълнителни източници на приходи.</w:t>
            </w:r>
          </w:p>
        </w:tc>
      </w:tr>
      <w:tr w:rsidR="00AE3F95" w:rsidRPr="00A00C78" w14:paraId="7D162601" w14:textId="77777777" w:rsidTr="00AC350E">
        <w:trPr>
          <w:trHeight w:val="3384"/>
        </w:trPr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EE195A1" w14:textId="60D40849" w:rsidR="00AE3F95" w:rsidRPr="00A00C78" w:rsidRDefault="00C509CB" w:rsidP="00C959F2">
            <w:pPr>
              <w:pStyle w:val="23"/>
              <w:shd w:val="clear" w:color="auto" w:fill="auto"/>
              <w:spacing w:line="240" w:lineRule="auto"/>
              <w:jc w:val="left"/>
              <w:rPr>
                <w:b w:val="0"/>
                <w:sz w:val="20"/>
                <w:szCs w:val="20"/>
              </w:rPr>
            </w:pPr>
            <w:r w:rsidRPr="00A00C78">
              <w:rPr>
                <w:b w:val="0"/>
                <w:sz w:val="20"/>
                <w:szCs w:val="20"/>
              </w:rPr>
              <w:t>1.1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F35FFAE" w14:textId="2A5DF601" w:rsidR="00AE3F95" w:rsidRPr="00A00C78" w:rsidRDefault="00320A62" w:rsidP="00C959F2">
            <w:pPr>
              <w:pStyle w:val="23"/>
              <w:shd w:val="clear" w:color="auto" w:fill="auto"/>
              <w:spacing w:line="240" w:lineRule="auto"/>
              <w:jc w:val="left"/>
              <w:rPr>
                <w:b w:val="0"/>
                <w:sz w:val="20"/>
                <w:szCs w:val="20"/>
              </w:rPr>
            </w:pPr>
            <w:r w:rsidRPr="00A00C78">
              <w:rPr>
                <w:b w:val="0"/>
                <w:sz w:val="20"/>
                <w:szCs w:val="20"/>
              </w:rPr>
              <w:t>Разработване на уникална за територията на МИРГ „Созопол-Малко Търново“ запазена марка на рибен продукт. Изследване и анализ на традиционни продукти и кандидатстване за създаване на собствена марка от региона. Разработване на хранителни обекти „Препоръчано от рибаря“. Разкриване на нови търговски обекти, прилагайки дигитални технологии за продажби и доставка (Онлайн магазини за доставка на риба, рибни продукти; ресторанти);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59E86E8" w14:textId="0BB04588" w:rsidR="00AE3F95" w:rsidRPr="00A00C78" w:rsidRDefault="003D628B" w:rsidP="00C959F2">
            <w:pPr>
              <w:pStyle w:val="23"/>
              <w:shd w:val="clear" w:color="auto" w:fill="auto"/>
              <w:spacing w:line="240" w:lineRule="auto"/>
              <w:jc w:val="left"/>
              <w:rPr>
                <w:b w:val="0"/>
                <w:sz w:val="20"/>
                <w:szCs w:val="20"/>
              </w:rPr>
            </w:pPr>
            <w:r w:rsidRPr="00A00C78">
              <w:rPr>
                <w:b w:val="0"/>
                <w:sz w:val="20"/>
                <w:szCs w:val="20"/>
              </w:rPr>
              <w:t>Повишаване конкурентоспособността на местните производители и рибари чрез разработване, популяризиране и валоризиране на местни рибни продукти, насърчаване на директните продажби, късите вериги на доставка, маркетинга и повишаване добавената стойност на продукцията от секторите рибарство и аквакултури.</w:t>
            </w:r>
          </w:p>
        </w:tc>
        <w:tc>
          <w:tcPr>
            <w:tcW w:w="2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CD1C96B" w14:textId="719504F2" w:rsidR="00AE3F95" w:rsidRPr="00A00C78" w:rsidRDefault="00CB0F16" w:rsidP="001F275E">
            <w:pPr>
              <w:pStyle w:val="23"/>
              <w:shd w:val="clear" w:color="auto" w:fill="auto"/>
              <w:spacing w:line="240" w:lineRule="auto"/>
              <w:rPr>
                <w:b w:val="0"/>
                <w:sz w:val="20"/>
                <w:szCs w:val="20"/>
              </w:rPr>
            </w:pPr>
            <w:r w:rsidRPr="00A00C78">
              <w:rPr>
                <w:b w:val="0"/>
                <w:sz w:val="20"/>
                <w:szCs w:val="20"/>
              </w:rPr>
              <w:t>59 246,00</w:t>
            </w: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A36814A" w14:textId="6362C673" w:rsidR="00AE3F95" w:rsidRPr="00A00C78" w:rsidRDefault="003D628B" w:rsidP="00C959F2">
            <w:pPr>
              <w:pStyle w:val="23"/>
              <w:shd w:val="clear" w:color="auto" w:fill="auto"/>
              <w:spacing w:line="240" w:lineRule="auto"/>
              <w:jc w:val="left"/>
              <w:rPr>
                <w:b w:val="0"/>
                <w:sz w:val="20"/>
                <w:szCs w:val="20"/>
              </w:rPr>
            </w:pPr>
            <w:r w:rsidRPr="00A00C78">
              <w:rPr>
                <w:b w:val="0"/>
                <w:sz w:val="20"/>
                <w:szCs w:val="20"/>
              </w:rPr>
              <w:t>ЕТ или юридически лица, регистрирани по Търговския закон или Закона за кооперациите; съществуващи или нови предприятия, действащи на територията на МИРГ „Созопол – Малко Търново“; НПО, регистрирани по ЗЮЛНЦ; научни институти, работещи в област рибарство и аквакултури.</w:t>
            </w:r>
          </w:p>
        </w:tc>
        <w:tc>
          <w:tcPr>
            <w:tcW w:w="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839F69D" w14:textId="38408491" w:rsidR="00AE3F95" w:rsidRPr="00A00C78" w:rsidRDefault="003D628B" w:rsidP="00C959F2">
            <w:pPr>
              <w:pStyle w:val="23"/>
              <w:shd w:val="clear" w:color="auto" w:fill="auto"/>
              <w:tabs>
                <w:tab w:val="left" w:pos="235"/>
              </w:tabs>
              <w:spacing w:line="240" w:lineRule="auto"/>
              <w:jc w:val="left"/>
              <w:rPr>
                <w:b w:val="0"/>
                <w:sz w:val="20"/>
                <w:szCs w:val="20"/>
              </w:rPr>
            </w:pPr>
            <w:r w:rsidRPr="00A00C78">
              <w:rPr>
                <w:b w:val="0"/>
                <w:sz w:val="20"/>
                <w:szCs w:val="20"/>
              </w:rPr>
              <w:t xml:space="preserve">Разработване и представяне на нов местен продукт/марка от региона; изследване и анализ на традиционни рибни продукти; разработване на хранителни обекти и инициативи „Препоръчано от рибаря“; директни продажби, онлайн продажби и къси вериги на доставка; маркетинг, дегустации, демонстрации, промоционални кампании, участия в изложения и тематични форуми; популяризиране на местни рибни продукти и </w:t>
            </w:r>
            <w:proofErr w:type="spellStart"/>
            <w:r w:rsidRPr="00A00C78">
              <w:rPr>
                <w:b w:val="0"/>
                <w:sz w:val="20"/>
                <w:szCs w:val="20"/>
              </w:rPr>
              <w:t>производите</w:t>
            </w:r>
            <w:r w:rsidR="00505014" w:rsidRPr="00A00C78">
              <w:rPr>
                <w:b w:val="0"/>
                <w:sz w:val="20"/>
                <w:szCs w:val="20"/>
              </w:rPr>
              <w:t>ю</w:t>
            </w:r>
            <w:r w:rsidR="003C5A34" w:rsidRPr="00A00C78">
              <w:rPr>
                <w:b w:val="0"/>
                <w:sz w:val="20"/>
                <w:szCs w:val="20"/>
              </w:rPr>
              <w:t>ю</w:t>
            </w:r>
            <w:r w:rsidRPr="00A00C78">
              <w:rPr>
                <w:b w:val="0"/>
                <w:sz w:val="20"/>
                <w:szCs w:val="20"/>
              </w:rPr>
              <w:t>ли</w:t>
            </w:r>
            <w:proofErr w:type="spellEnd"/>
            <w:r w:rsidRPr="00A00C78">
              <w:rPr>
                <w:b w:val="0"/>
                <w:sz w:val="20"/>
                <w:szCs w:val="20"/>
              </w:rPr>
              <w:t>.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2B6E29D" w14:textId="4AF7E4FA" w:rsidR="00AE3F95" w:rsidRPr="00A00C78" w:rsidRDefault="003D628B" w:rsidP="00C959F2">
            <w:pPr>
              <w:pStyle w:val="23"/>
              <w:shd w:val="clear" w:color="auto" w:fill="auto"/>
              <w:tabs>
                <w:tab w:val="left" w:pos="158"/>
              </w:tabs>
              <w:spacing w:line="240" w:lineRule="auto"/>
              <w:jc w:val="left"/>
              <w:rPr>
                <w:b w:val="0"/>
                <w:sz w:val="20"/>
                <w:szCs w:val="20"/>
              </w:rPr>
            </w:pPr>
            <w:r w:rsidRPr="00A00C78">
              <w:rPr>
                <w:b w:val="0"/>
                <w:sz w:val="20"/>
                <w:szCs w:val="20"/>
              </w:rPr>
              <w:t>Разходи за проучвания и анализи; разработване на продукт/марка; рекламни и информационни материали; маркетингови дейности; организация на събития, дегустации и демонстрации; външни услуги; логистика; транспорт; публичност и комуникация; оборудване и софтуер, когато са пряко свързани с изпълнението на проекта.</w:t>
            </w: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CDBAB8A" w14:textId="77777777" w:rsidR="00FA3DE4" w:rsidRPr="00A00C78" w:rsidRDefault="00FA3DE4" w:rsidP="00FA3DE4">
            <w:pPr>
              <w:pStyle w:val="23"/>
              <w:rPr>
                <w:b w:val="0"/>
                <w:bCs w:val="0"/>
                <w:sz w:val="20"/>
                <w:szCs w:val="20"/>
              </w:rPr>
            </w:pPr>
            <w:r w:rsidRPr="00A00C78">
              <w:rPr>
                <w:b w:val="0"/>
                <w:bCs w:val="0"/>
                <w:sz w:val="20"/>
                <w:szCs w:val="20"/>
              </w:rPr>
              <w:t>До 100% за проекти, които не генерират нетни приходи; до 30% за стопанския сектор, съобразно приложимите правила за държавни помощи.</w:t>
            </w:r>
          </w:p>
          <w:p w14:paraId="1D208B5C" w14:textId="50B7F916" w:rsidR="00AE3F95" w:rsidRPr="00A00C78" w:rsidRDefault="00AE3F95" w:rsidP="000E6D04">
            <w:pPr>
              <w:pStyle w:val="23"/>
              <w:shd w:val="clear" w:color="auto" w:fill="auto"/>
              <w:spacing w:line="240" w:lineRule="auto"/>
              <w:rPr>
                <w:b w:val="0"/>
                <w:bCs w:val="0"/>
                <w:sz w:val="20"/>
                <w:szCs w:val="20"/>
              </w:rPr>
            </w:pPr>
          </w:p>
        </w:tc>
        <w:tc>
          <w:tcPr>
            <w:tcW w:w="2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48F1899" w14:textId="564651AF" w:rsidR="00AE3F95" w:rsidRPr="00A00C78" w:rsidRDefault="003D628B" w:rsidP="000E6D04">
            <w:pPr>
              <w:pStyle w:val="23"/>
              <w:shd w:val="clear" w:color="auto" w:fill="auto"/>
              <w:spacing w:line="240" w:lineRule="auto"/>
              <w:rPr>
                <w:b w:val="0"/>
                <w:sz w:val="20"/>
                <w:szCs w:val="20"/>
              </w:rPr>
            </w:pPr>
            <w:r w:rsidRPr="00A00C78">
              <w:rPr>
                <w:b w:val="0"/>
                <w:sz w:val="20"/>
                <w:szCs w:val="20"/>
              </w:rPr>
              <w:t>01.09.2026 г.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0AF66B3" w14:textId="38880F3D" w:rsidR="00AE3F95" w:rsidRPr="00A00C78" w:rsidRDefault="003D628B" w:rsidP="000E6D04">
            <w:pPr>
              <w:pStyle w:val="23"/>
              <w:shd w:val="clear" w:color="auto" w:fill="auto"/>
              <w:spacing w:line="240" w:lineRule="auto"/>
              <w:rPr>
                <w:b w:val="0"/>
                <w:sz w:val="20"/>
                <w:szCs w:val="20"/>
              </w:rPr>
            </w:pPr>
            <w:r w:rsidRPr="00A00C78">
              <w:rPr>
                <w:b w:val="0"/>
                <w:sz w:val="20"/>
                <w:szCs w:val="20"/>
              </w:rPr>
              <w:t>31.10.2026 г.</w:t>
            </w: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0E7567D" w14:textId="77777777" w:rsidR="003D628B" w:rsidRPr="00A00C78" w:rsidRDefault="003D628B" w:rsidP="003D628B">
            <w:pPr>
              <w:pStyle w:val="23"/>
              <w:rPr>
                <w:b w:val="0"/>
                <w:bCs w:val="0"/>
                <w:sz w:val="20"/>
                <w:szCs w:val="20"/>
              </w:rPr>
            </w:pPr>
            <w:r w:rsidRPr="00A00C78">
              <w:rPr>
                <w:b w:val="0"/>
                <w:bCs w:val="0"/>
                <w:sz w:val="20"/>
                <w:szCs w:val="20"/>
              </w:rPr>
              <w:t>предстои да бъде уточнено</w:t>
            </w:r>
          </w:p>
          <w:p w14:paraId="64038E95" w14:textId="6BC96D65" w:rsidR="00AE3F95" w:rsidRPr="00A00C78" w:rsidRDefault="00AE3F95" w:rsidP="000E6D04">
            <w:pPr>
              <w:pStyle w:val="23"/>
              <w:shd w:val="clear" w:color="auto" w:fill="auto"/>
              <w:spacing w:line="240" w:lineRule="auto"/>
              <w:rPr>
                <w:b w:val="0"/>
                <w:bCs w:val="0"/>
                <w:sz w:val="20"/>
                <w:szCs w:val="20"/>
              </w:rPr>
            </w:pP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E6E0C5B" w14:textId="77777777" w:rsidR="003D628B" w:rsidRPr="00A00C78" w:rsidRDefault="003D628B" w:rsidP="003D628B">
            <w:pPr>
              <w:pStyle w:val="23"/>
              <w:rPr>
                <w:b w:val="0"/>
                <w:bCs w:val="0"/>
                <w:sz w:val="20"/>
                <w:szCs w:val="20"/>
              </w:rPr>
            </w:pPr>
            <w:r w:rsidRPr="00A00C78">
              <w:rPr>
                <w:b w:val="0"/>
                <w:bCs w:val="0"/>
                <w:sz w:val="20"/>
                <w:szCs w:val="20"/>
              </w:rPr>
              <w:t>предстои да бъде уточнено</w:t>
            </w:r>
          </w:p>
          <w:p w14:paraId="7781D4C0" w14:textId="0E5B9E02" w:rsidR="00AE3F95" w:rsidRPr="00A00C78" w:rsidRDefault="00AE3F95" w:rsidP="000E6D04">
            <w:pPr>
              <w:pStyle w:val="23"/>
              <w:shd w:val="clear" w:color="auto" w:fill="auto"/>
              <w:spacing w:line="240" w:lineRule="auto"/>
              <w:rPr>
                <w:b w:val="0"/>
                <w:bCs w:val="0"/>
                <w:sz w:val="20"/>
                <w:szCs w:val="20"/>
              </w:rPr>
            </w:pP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ACBC143" w14:textId="5707DC21" w:rsidR="00AE3F95" w:rsidRPr="00A00C78" w:rsidRDefault="00785A16" w:rsidP="00785A16">
            <w:pPr>
              <w:pStyle w:val="23"/>
              <w:shd w:val="clear" w:color="auto" w:fill="auto"/>
              <w:spacing w:line="240" w:lineRule="auto"/>
              <w:jc w:val="right"/>
              <w:rPr>
                <w:b w:val="0"/>
                <w:sz w:val="20"/>
                <w:szCs w:val="20"/>
              </w:rPr>
            </w:pPr>
            <w:r w:rsidRPr="00A00C78">
              <w:rPr>
                <w:b w:val="0"/>
                <w:sz w:val="20"/>
                <w:szCs w:val="20"/>
              </w:rPr>
              <w:t>7 669,00</w:t>
            </w: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5C1F665" w14:textId="0B609F34" w:rsidR="00AE3F95" w:rsidRPr="00A00C78" w:rsidRDefault="00785A16" w:rsidP="00785A16">
            <w:pPr>
              <w:pStyle w:val="23"/>
              <w:shd w:val="clear" w:color="auto" w:fill="auto"/>
              <w:spacing w:line="240" w:lineRule="auto"/>
              <w:jc w:val="right"/>
              <w:rPr>
                <w:b w:val="0"/>
                <w:sz w:val="20"/>
                <w:szCs w:val="20"/>
              </w:rPr>
            </w:pPr>
            <w:r w:rsidRPr="00A00C78">
              <w:rPr>
                <w:b w:val="0"/>
                <w:sz w:val="20"/>
                <w:szCs w:val="20"/>
              </w:rPr>
              <w:t>40 903,00</w:t>
            </w:r>
          </w:p>
        </w:tc>
      </w:tr>
      <w:tr w:rsidR="00320A62" w:rsidRPr="00A00C78" w14:paraId="37938D6F" w14:textId="77777777" w:rsidTr="00AC350E">
        <w:trPr>
          <w:trHeight w:val="3384"/>
        </w:trPr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7D51A17" w14:textId="4D105450" w:rsidR="00320A62" w:rsidRPr="00A00C78" w:rsidRDefault="00320A62" w:rsidP="00320A62">
            <w:pPr>
              <w:pStyle w:val="23"/>
              <w:shd w:val="clear" w:color="auto" w:fill="auto"/>
              <w:spacing w:line="240" w:lineRule="auto"/>
              <w:jc w:val="left"/>
              <w:rPr>
                <w:b w:val="0"/>
                <w:sz w:val="20"/>
                <w:szCs w:val="20"/>
              </w:rPr>
            </w:pPr>
            <w:r w:rsidRPr="00A00C78">
              <w:rPr>
                <w:b w:val="0"/>
                <w:sz w:val="20"/>
                <w:szCs w:val="20"/>
              </w:rPr>
              <w:t>1.2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556A4F2" w14:textId="12F51FF7" w:rsidR="00320A62" w:rsidRPr="00A00C78" w:rsidRDefault="00F317F9" w:rsidP="00320A62">
            <w:pPr>
              <w:pStyle w:val="23"/>
              <w:shd w:val="clear" w:color="auto" w:fill="auto"/>
              <w:spacing w:line="240" w:lineRule="auto"/>
              <w:jc w:val="left"/>
              <w:rPr>
                <w:b w:val="0"/>
                <w:sz w:val="20"/>
                <w:szCs w:val="20"/>
              </w:rPr>
            </w:pPr>
            <w:r w:rsidRPr="00A00C78">
              <w:rPr>
                <w:b w:val="0"/>
                <w:sz w:val="20"/>
                <w:szCs w:val="20"/>
              </w:rPr>
              <w:t>Организиране и провеждане на годишен фестивал „Рецепти от крайбрежието на Созопол и Странджа“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802B86C" w14:textId="471B5C93" w:rsidR="00320A62" w:rsidRPr="00A00C78" w:rsidRDefault="00320A62" w:rsidP="00320A62">
            <w:pPr>
              <w:pStyle w:val="23"/>
              <w:shd w:val="clear" w:color="auto" w:fill="auto"/>
              <w:spacing w:line="240" w:lineRule="auto"/>
              <w:jc w:val="left"/>
              <w:rPr>
                <w:b w:val="0"/>
                <w:sz w:val="20"/>
                <w:szCs w:val="20"/>
              </w:rPr>
            </w:pPr>
            <w:r w:rsidRPr="00A00C78">
              <w:rPr>
                <w:b w:val="0"/>
                <w:sz w:val="20"/>
                <w:szCs w:val="20"/>
              </w:rPr>
              <w:t>Популяризиране на местната идентичност, традициите и културното наследство на рибарските и крайбрежните общности. Насърчаване на местното предприемачество, туризма и потреблението на местни рибни продукти чрез събития, представящи традиционни рецепти, занаяти и културни практики.</w:t>
            </w:r>
          </w:p>
        </w:tc>
        <w:tc>
          <w:tcPr>
            <w:tcW w:w="2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B69DF46" w14:textId="687F60ED" w:rsidR="00320A62" w:rsidRPr="00A00C78" w:rsidRDefault="00320A62" w:rsidP="00320A62">
            <w:pPr>
              <w:pStyle w:val="23"/>
              <w:shd w:val="clear" w:color="auto" w:fill="auto"/>
              <w:spacing w:line="240" w:lineRule="auto"/>
              <w:rPr>
                <w:b w:val="0"/>
                <w:sz w:val="20"/>
                <w:szCs w:val="20"/>
              </w:rPr>
            </w:pPr>
            <w:r w:rsidRPr="00A00C78">
              <w:rPr>
                <w:b w:val="0"/>
                <w:sz w:val="20"/>
                <w:szCs w:val="20"/>
              </w:rPr>
              <w:t>59 246,00</w:t>
            </w: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7A76AAE" w14:textId="50DC8631" w:rsidR="00320A62" w:rsidRPr="00A00C78" w:rsidRDefault="00320A62" w:rsidP="00320A62">
            <w:pPr>
              <w:pStyle w:val="23"/>
              <w:shd w:val="clear" w:color="auto" w:fill="auto"/>
              <w:spacing w:line="240" w:lineRule="auto"/>
              <w:jc w:val="left"/>
              <w:rPr>
                <w:b w:val="0"/>
                <w:sz w:val="20"/>
                <w:szCs w:val="20"/>
              </w:rPr>
            </w:pPr>
            <w:r w:rsidRPr="00A00C78">
              <w:rPr>
                <w:b w:val="0"/>
                <w:sz w:val="20"/>
                <w:szCs w:val="20"/>
              </w:rPr>
              <w:t>НПО, регистрирани по ЗЮЛНЦ; културни институти, работещи в област рибарство и аквакултури; читалища.</w:t>
            </w:r>
          </w:p>
        </w:tc>
        <w:tc>
          <w:tcPr>
            <w:tcW w:w="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CB45E90" w14:textId="3714F405" w:rsidR="00320A62" w:rsidRPr="00A00C78" w:rsidRDefault="00320A62" w:rsidP="00320A62">
            <w:pPr>
              <w:pStyle w:val="23"/>
              <w:shd w:val="clear" w:color="auto" w:fill="auto"/>
              <w:tabs>
                <w:tab w:val="left" w:pos="235"/>
              </w:tabs>
              <w:spacing w:line="240" w:lineRule="auto"/>
              <w:jc w:val="left"/>
              <w:rPr>
                <w:b w:val="0"/>
                <w:sz w:val="20"/>
                <w:szCs w:val="20"/>
              </w:rPr>
            </w:pPr>
            <w:r w:rsidRPr="00A00C78">
              <w:rPr>
                <w:b w:val="0"/>
                <w:sz w:val="20"/>
                <w:szCs w:val="20"/>
              </w:rPr>
              <w:t>Организиране и провеждане на фестивали, изложби, демонстрации на традиционни рибарски практики, кулинарни представяния, културни събития, конкурси, работилници, информационни и промоционални кампании. Насърчава се участието на местни производители, рибари, организации на производители, туристически и културни организации като партньори или участници в дейностите.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E9CB3D9" w14:textId="39E24513" w:rsidR="00320A62" w:rsidRPr="00A00C78" w:rsidRDefault="00320A62" w:rsidP="00320A62">
            <w:pPr>
              <w:pStyle w:val="23"/>
              <w:shd w:val="clear" w:color="auto" w:fill="auto"/>
              <w:tabs>
                <w:tab w:val="left" w:pos="158"/>
              </w:tabs>
              <w:spacing w:line="240" w:lineRule="auto"/>
              <w:jc w:val="left"/>
              <w:rPr>
                <w:b w:val="0"/>
                <w:sz w:val="20"/>
                <w:szCs w:val="20"/>
              </w:rPr>
            </w:pPr>
            <w:r w:rsidRPr="00A00C78">
              <w:rPr>
                <w:b w:val="0"/>
                <w:sz w:val="20"/>
                <w:szCs w:val="20"/>
              </w:rPr>
              <w:t>Разходи за организация на събития; наем на оборудване и сцени; логистика; възнаграждения на външни изпълнители; рекламни и информационни материали; публичност; транспорт; командировки; техническо обезпечаване; артистични и културни програми.</w:t>
            </w: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CAC5723" w14:textId="3880BAE7" w:rsidR="00320A62" w:rsidRPr="00A00C78" w:rsidRDefault="00320A62" w:rsidP="00320A62">
            <w:pPr>
              <w:pStyle w:val="23"/>
              <w:shd w:val="clear" w:color="auto" w:fill="auto"/>
              <w:spacing w:line="240" w:lineRule="auto"/>
              <w:rPr>
                <w:b w:val="0"/>
                <w:sz w:val="20"/>
                <w:szCs w:val="20"/>
              </w:rPr>
            </w:pPr>
            <w:r w:rsidRPr="00A00C78">
              <w:rPr>
                <w:b w:val="0"/>
                <w:sz w:val="20"/>
                <w:szCs w:val="20"/>
              </w:rPr>
              <w:t>100%</w:t>
            </w:r>
          </w:p>
        </w:tc>
        <w:tc>
          <w:tcPr>
            <w:tcW w:w="2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A97A23E" w14:textId="3D8EF0F5" w:rsidR="00320A62" w:rsidRPr="00A00C78" w:rsidRDefault="00320A62" w:rsidP="00320A62">
            <w:pPr>
              <w:pStyle w:val="23"/>
              <w:shd w:val="clear" w:color="auto" w:fill="auto"/>
              <w:spacing w:line="240" w:lineRule="auto"/>
              <w:jc w:val="left"/>
              <w:rPr>
                <w:b w:val="0"/>
                <w:sz w:val="20"/>
                <w:szCs w:val="20"/>
              </w:rPr>
            </w:pPr>
            <w:r w:rsidRPr="00A00C78">
              <w:rPr>
                <w:b w:val="0"/>
                <w:sz w:val="20"/>
                <w:szCs w:val="20"/>
              </w:rPr>
              <w:t>15.11.2026 г.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6381E22" w14:textId="2FBEB3F5" w:rsidR="00320A62" w:rsidRPr="00A00C78" w:rsidRDefault="00320A62" w:rsidP="00320A62">
            <w:pPr>
              <w:pStyle w:val="23"/>
              <w:shd w:val="clear" w:color="auto" w:fill="auto"/>
              <w:spacing w:line="240" w:lineRule="auto"/>
              <w:jc w:val="left"/>
              <w:rPr>
                <w:b w:val="0"/>
                <w:sz w:val="20"/>
                <w:szCs w:val="20"/>
              </w:rPr>
            </w:pPr>
            <w:r w:rsidRPr="00A00C78">
              <w:rPr>
                <w:b w:val="0"/>
                <w:sz w:val="20"/>
                <w:szCs w:val="20"/>
              </w:rPr>
              <w:t>15.01.2027 г.</w:t>
            </w: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1E8D09F" w14:textId="5E4383FC" w:rsidR="00320A62" w:rsidRPr="00A00C78" w:rsidRDefault="00320A62" w:rsidP="00320A62">
            <w:pPr>
              <w:pStyle w:val="23"/>
              <w:shd w:val="clear" w:color="auto" w:fill="auto"/>
              <w:spacing w:line="240" w:lineRule="auto"/>
              <w:jc w:val="left"/>
              <w:rPr>
                <w:b w:val="0"/>
                <w:bCs w:val="0"/>
                <w:sz w:val="20"/>
                <w:szCs w:val="20"/>
              </w:rPr>
            </w:pPr>
            <w:r w:rsidRPr="00A00C78">
              <w:rPr>
                <w:b w:val="0"/>
                <w:bCs w:val="0"/>
              </w:rPr>
              <w:t>предстои да бъде уточнено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52C4A26" w14:textId="77777777" w:rsidR="00320A62" w:rsidRPr="00A00C78" w:rsidRDefault="00320A62" w:rsidP="00320A62">
            <w:pPr>
              <w:pStyle w:val="23"/>
              <w:shd w:val="clear" w:color="auto" w:fill="auto"/>
              <w:spacing w:line="240" w:lineRule="auto"/>
              <w:jc w:val="left"/>
              <w:rPr>
                <w:b w:val="0"/>
                <w:bCs w:val="0"/>
              </w:rPr>
            </w:pPr>
            <w:r w:rsidRPr="00A00C78">
              <w:rPr>
                <w:b w:val="0"/>
                <w:bCs w:val="0"/>
              </w:rPr>
              <w:t>предстои да бъде уточнено</w:t>
            </w:r>
          </w:p>
          <w:p w14:paraId="1B984E89" w14:textId="1221514D" w:rsidR="00320A62" w:rsidRPr="00A00C78" w:rsidRDefault="00320A62" w:rsidP="00320A62">
            <w:pPr>
              <w:pStyle w:val="23"/>
              <w:shd w:val="clear" w:color="auto" w:fill="auto"/>
              <w:spacing w:line="240" w:lineRule="auto"/>
              <w:jc w:val="left"/>
              <w:rPr>
                <w:b w:val="0"/>
                <w:bCs w:val="0"/>
              </w:rPr>
            </w:pPr>
            <w:r w:rsidRPr="00A00C78">
              <w:rPr>
                <w:b w:val="0"/>
                <w:bCs w:val="0"/>
              </w:rPr>
              <w:tab/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D09B164" w14:textId="4511A5D5" w:rsidR="00320A62" w:rsidRPr="00A00C78" w:rsidRDefault="00320A62" w:rsidP="00320A62">
            <w:pPr>
              <w:pStyle w:val="23"/>
              <w:shd w:val="clear" w:color="auto" w:fill="auto"/>
              <w:spacing w:line="240" w:lineRule="auto"/>
              <w:jc w:val="right"/>
              <w:rPr>
                <w:b w:val="0"/>
                <w:sz w:val="20"/>
                <w:szCs w:val="20"/>
              </w:rPr>
            </w:pPr>
            <w:r w:rsidRPr="00A00C78">
              <w:rPr>
                <w:b w:val="0"/>
                <w:sz w:val="20"/>
                <w:szCs w:val="20"/>
              </w:rPr>
              <w:t>7 669,00</w:t>
            </w: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7E71814" w14:textId="54B5AFF6" w:rsidR="00320A62" w:rsidRPr="00A00C78" w:rsidRDefault="00320A62" w:rsidP="00320A62">
            <w:pPr>
              <w:pStyle w:val="23"/>
              <w:shd w:val="clear" w:color="auto" w:fill="auto"/>
              <w:spacing w:line="240" w:lineRule="auto"/>
              <w:jc w:val="right"/>
              <w:rPr>
                <w:b w:val="0"/>
                <w:sz w:val="20"/>
                <w:szCs w:val="20"/>
              </w:rPr>
            </w:pPr>
            <w:r w:rsidRPr="00A00C78">
              <w:rPr>
                <w:b w:val="0"/>
                <w:sz w:val="20"/>
                <w:szCs w:val="20"/>
              </w:rPr>
              <w:t>40 903,00</w:t>
            </w:r>
          </w:p>
        </w:tc>
      </w:tr>
      <w:tr w:rsidR="00A00C78" w:rsidRPr="00A00C78" w14:paraId="3E426BF1" w14:textId="77777777" w:rsidTr="00AC350E">
        <w:trPr>
          <w:trHeight w:val="557"/>
        </w:trPr>
        <w:tc>
          <w:tcPr>
            <w:tcW w:w="5000" w:type="pct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18B1AE1" w14:textId="77777777" w:rsidR="00C800BD" w:rsidRDefault="00A00C78" w:rsidP="00A00C78">
            <w:pPr>
              <w:pStyle w:val="23"/>
              <w:shd w:val="clear" w:color="auto" w:fill="auto"/>
              <w:spacing w:line="240" w:lineRule="auto"/>
              <w:jc w:val="left"/>
              <w:rPr>
                <w:bCs w:val="0"/>
                <w:sz w:val="20"/>
                <w:szCs w:val="20"/>
                <w:lang w:val="en-GB"/>
              </w:rPr>
            </w:pPr>
            <w:r w:rsidRPr="00A00C78">
              <w:rPr>
                <w:bCs w:val="0"/>
                <w:sz w:val="20"/>
                <w:szCs w:val="20"/>
              </w:rPr>
              <w:t xml:space="preserve">Приоритет 2. Чистотата на Черно море, като ключов фактор в развитието на икономиката и околната среда, като условие за опазване на ресурсите. </w:t>
            </w:r>
          </w:p>
          <w:p w14:paraId="74FD8E21" w14:textId="3C14BC03" w:rsidR="00A00C78" w:rsidRPr="00C800BD" w:rsidRDefault="00A00C78" w:rsidP="00A00C78">
            <w:pPr>
              <w:pStyle w:val="23"/>
              <w:shd w:val="clear" w:color="auto" w:fill="auto"/>
              <w:spacing w:line="240" w:lineRule="auto"/>
              <w:jc w:val="left"/>
              <w:rPr>
                <w:bCs w:val="0"/>
                <w:sz w:val="20"/>
                <w:szCs w:val="20"/>
                <w:lang w:val="en-GB"/>
              </w:rPr>
            </w:pPr>
            <w:r w:rsidRPr="00A00C78">
              <w:rPr>
                <w:bCs w:val="0"/>
                <w:sz w:val="20"/>
                <w:szCs w:val="20"/>
              </w:rPr>
              <w:t xml:space="preserve"> Дейност 2/Операция 2: Полагане на грижи за почистване, борба с рисковете за околната среда и опазването на морето. </w:t>
            </w:r>
          </w:p>
        </w:tc>
      </w:tr>
      <w:tr w:rsidR="00AC350E" w:rsidRPr="00A00C78" w14:paraId="326D9ADF" w14:textId="77777777" w:rsidTr="00AC350E">
        <w:trPr>
          <w:trHeight w:val="3384"/>
        </w:trPr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D349296" w14:textId="7598A2CC" w:rsidR="00AC350E" w:rsidRPr="00C800BD" w:rsidRDefault="00AC350E" w:rsidP="00AC350E">
            <w:pPr>
              <w:pStyle w:val="23"/>
              <w:shd w:val="clear" w:color="auto" w:fill="auto"/>
              <w:spacing w:line="240" w:lineRule="auto"/>
              <w:jc w:val="left"/>
              <w:rPr>
                <w:b w:val="0"/>
                <w:sz w:val="20"/>
                <w:szCs w:val="20"/>
                <w:lang w:val="en-GB"/>
              </w:rPr>
            </w:pPr>
            <w:r>
              <w:rPr>
                <w:b w:val="0"/>
                <w:sz w:val="20"/>
                <w:szCs w:val="20"/>
                <w:lang w:val="en-GB"/>
              </w:rPr>
              <w:lastRenderedPageBreak/>
              <w:t>2.1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4E87D80" w14:textId="1687E5BE" w:rsidR="00AC350E" w:rsidRPr="00C800BD" w:rsidRDefault="00AC350E" w:rsidP="00AC350E">
            <w:pPr>
              <w:pStyle w:val="23"/>
              <w:shd w:val="clear" w:color="auto" w:fill="auto"/>
              <w:spacing w:line="240" w:lineRule="auto"/>
              <w:jc w:val="left"/>
              <w:rPr>
                <w:b w:val="0"/>
                <w:sz w:val="20"/>
                <w:szCs w:val="20"/>
              </w:rPr>
            </w:pPr>
            <w:r w:rsidRPr="007C09F6">
              <w:rPr>
                <w:b w:val="0"/>
                <w:sz w:val="20"/>
                <w:szCs w:val="20"/>
              </w:rPr>
              <w:t xml:space="preserve"> </w:t>
            </w:r>
            <w:r w:rsidRPr="00950322">
              <w:rPr>
                <w:b w:val="0"/>
                <w:sz w:val="20"/>
                <w:szCs w:val="20"/>
              </w:rPr>
              <w:t>Модернизация на инфраструктурни обекти (пристанището в Созопол и отстраняване на установени дефекти на пристанището в Черноморец);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6237ED3" w14:textId="768575B3" w:rsidR="00AC350E" w:rsidRPr="00C800BD" w:rsidRDefault="00AC350E" w:rsidP="00AC350E">
            <w:pPr>
              <w:pStyle w:val="23"/>
              <w:shd w:val="clear" w:color="auto" w:fill="auto"/>
              <w:spacing w:line="240" w:lineRule="auto"/>
              <w:jc w:val="left"/>
              <w:rPr>
                <w:b w:val="0"/>
                <w:sz w:val="20"/>
                <w:szCs w:val="20"/>
              </w:rPr>
            </w:pPr>
            <w:r w:rsidRPr="00496CE5">
              <w:rPr>
                <w:b w:val="0"/>
                <w:sz w:val="20"/>
                <w:szCs w:val="20"/>
              </w:rPr>
              <w:t>Подобряване на състоянието и функционалността на пристанищната инфраструктура в Созопол и Черноморец чрез модернизация, отстраняване на установени дефекти и инвестиции в оборудване и съоръжения за обслужване на риболовните дейности.</w:t>
            </w:r>
          </w:p>
        </w:tc>
        <w:tc>
          <w:tcPr>
            <w:tcW w:w="2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AC550FF" w14:textId="3FEA1122" w:rsidR="00AC350E" w:rsidRPr="00A00C78" w:rsidRDefault="00AC350E" w:rsidP="00AC350E">
            <w:pPr>
              <w:pStyle w:val="23"/>
              <w:shd w:val="clear" w:color="auto" w:fill="auto"/>
              <w:spacing w:line="240" w:lineRule="auto"/>
              <w:rPr>
                <w:b w:val="0"/>
                <w:sz w:val="20"/>
                <w:szCs w:val="20"/>
              </w:rPr>
            </w:pPr>
            <w:r w:rsidRPr="007F2044">
              <w:rPr>
                <w:b w:val="0"/>
                <w:sz w:val="20"/>
                <w:szCs w:val="20"/>
              </w:rPr>
              <w:t>230 081,00</w:t>
            </w: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EC13980" w14:textId="11A0208B" w:rsidR="00AC350E" w:rsidRPr="00A00C78" w:rsidRDefault="00AC350E" w:rsidP="00AC350E">
            <w:pPr>
              <w:pStyle w:val="23"/>
              <w:shd w:val="clear" w:color="auto" w:fill="auto"/>
              <w:spacing w:line="240" w:lineRule="auto"/>
              <w:jc w:val="left"/>
              <w:rPr>
                <w:b w:val="0"/>
                <w:sz w:val="20"/>
                <w:szCs w:val="20"/>
              </w:rPr>
            </w:pPr>
            <w:r w:rsidRPr="007C09F6">
              <w:rPr>
                <w:b w:val="0"/>
                <w:sz w:val="20"/>
                <w:szCs w:val="20"/>
              </w:rPr>
              <w:t>Община Созопол и МИРГ Созопол-Малко Търново; Еднолични търговци (ЕТ) или юридически лица, регистрирани по Търговския закон или Закона за кооперациите; Съществуващи или нови предприятия действащи на територията на МИРГ Созопол-Малко Търново.</w:t>
            </w:r>
          </w:p>
        </w:tc>
        <w:tc>
          <w:tcPr>
            <w:tcW w:w="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5C7CECC" w14:textId="470D2A25" w:rsidR="00AC350E" w:rsidRPr="00A00C78" w:rsidRDefault="00AC350E" w:rsidP="00AC350E">
            <w:pPr>
              <w:pStyle w:val="23"/>
              <w:shd w:val="clear" w:color="auto" w:fill="auto"/>
              <w:tabs>
                <w:tab w:val="left" w:pos="235"/>
              </w:tabs>
              <w:spacing w:line="240" w:lineRule="auto"/>
              <w:jc w:val="left"/>
              <w:rPr>
                <w:b w:val="0"/>
                <w:sz w:val="20"/>
                <w:szCs w:val="20"/>
              </w:rPr>
            </w:pPr>
            <w:r w:rsidRPr="00FB693F">
              <w:rPr>
                <w:b w:val="0"/>
                <w:sz w:val="20"/>
                <w:szCs w:val="20"/>
              </w:rPr>
              <w:t>Независим анализ на потребностите на двете пристанища; проектиране; строително-монтажни работи; независим строителен надзор, авторски надзор и инвеститорски контрол; доставка и въвеждане в експлоатация на оборудване, машини, съоръжения и софтуер, пряко свързани с инвестициите; анализ за определяне на места с възможности за използване на нови енергийни източници на територията на пристанищата и на морските съдове за дребномащабен риболов.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D554625" w14:textId="5F16A960" w:rsidR="00AC350E" w:rsidRPr="00A00C78" w:rsidRDefault="00AC350E" w:rsidP="00AC350E">
            <w:pPr>
              <w:pStyle w:val="23"/>
              <w:shd w:val="clear" w:color="auto" w:fill="auto"/>
              <w:tabs>
                <w:tab w:val="left" w:pos="158"/>
              </w:tabs>
              <w:spacing w:line="240" w:lineRule="auto"/>
              <w:jc w:val="left"/>
              <w:rPr>
                <w:b w:val="0"/>
                <w:sz w:val="20"/>
                <w:szCs w:val="20"/>
              </w:rPr>
            </w:pPr>
            <w:r w:rsidRPr="00FB693F">
              <w:rPr>
                <w:b w:val="0"/>
                <w:sz w:val="20"/>
                <w:szCs w:val="20"/>
              </w:rPr>
              <w:t xml:space="preserve">Разходи за анализ на потребностите и проектиране; строително-монтажни работи; независим строителен надзор, авторски надзор и инвеститорски контрол; управление и отчитане на проект </w:t>
            </w:r>
            <w:r>
              <w:rPr>
                <w:b w:val="0"/>
                <w:sz w:val="20"/>
                <w:szCs w:val="20"/>
              </w:rPr>
              <w:t>-</w:t>
            </w:r>
            <w:r w:rsidRPr="00FB693F">
              <w:rPr>
                <w:b w:val="0"/>
                <w:sz w:val="20"/>
                <w:szCs w:val="20"/>
              </w:rPr>
              <w:t>до 2</w:t>
            </w:r>
            <w:r>
              <w:rPr>
                <w:b w:val="0"/>
                <w:sz w:val="20"/>
                <w:szCs w:val="20"/>
              </w:rPr>
              <w:t xml:space="preserve"> </w:t>
            </w:r>
            <w:r w:rsidRPr="00FB693F">
              <w:rPr>
                <w:b w:val="0"/>
                <w:sz w:val="20"/>
                <w:szCs w:val="20"/>
              </w:rPr>
              <w:t>% от разходите за СМР; оборудване, машини и съоръжения, пряко свързани с инвестициите, включително доставка, инсталиране, изпитване и въвеждане в експлоатация; закупуване на софтуер, включително доставка, инсталация, тестване и въвеждане в експлоатация. Стратегията допуска придобиване на посочените активи и чрез финансов лизинг.</w:t>
            </w: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B70D1B5" w14:textId="036CC336" w:rsidR="00AC350E" w:rsidRPr="00A00C78" w:rsidRDefault="00AC350E" w:rsidP="00AC350E">
            <w:pPr>
              <w:pStyle w:val="23"/>
              <w:shd w:val="clear" w:color="auto" w:fill="auto"/>
              <w:spacing w:line="240" w:lineRule="auto"/>
              <w:rPr>
                <w:b w:val="0"/>
                <w:sz w:val="20"/>
                <w:szCs w:val="20"/>
              </w:rPr>
            </w:pPr>
            <w:r w:rsidRPr="00C509CB">
              <w:rPr>
                <w:b w:val="0"/>
                <w:sz w:val="20"/>
                <w:szCs w:val="20"/>
              </w:rPr>
              <w:t>100%</w:t>
            </w:r>
          </w:p>
        </w:tc>
        <w:tc>
          <w:tcPr>
            <w:tcW w:w="2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229E58C" w14:textId="7E89A157" w:rsidR="00AC350E" w:rsidRPr="00A00C78" w:rsidRDefault="00AC350E" w:rsidP="00AC350E">
            <w:pPr>
              <w:pStyle w:val="23"/>
              <w:shd w:val="clear" w:color="auto" w:fill="auto"/>
              <w:spacing w:line="240" w:lineRule="auto"/>
              <w:jc w:val="left"/>
              <w:rPr>
                <w:b w:val="0"/>
                <w:sz w:val="20"/>
                <w:szCs w:val="20"/>
              </w:rPr>
            </w:pPr>
            <w:r w:rsidRPr="00C509CB">
              <w:rPr>
                <w:b w:val="0"/>
                <w:sz w:val="20"/>
                <w:szCs w:val="20"/>
              </w:rPr>
              <w:t>01.</w:t>
            </w:r>
            <w:r>
              <w:rPr>
                <w:b w:val="0"/>
                <w:sz w:val="20"/>
                <w:szCs w:val="20"/>
              </w:rPr>
              <w:t>04</w:t>
            </w:r>
            <w:r w:rsidRPr="00C509CB">
              <w:rPr>
                <w:b w:val="0"/>
                <w:sz w:val="20"/>
                <w:szCs w:val="20"/>
              </w:rPr>
              <w:t>.202</w:t>
            </w:r>
            <w:r>
              <w:rPr>
                <w:b w:val="0"/>
                <w:sz w:val="20"/>
                <w:szCs w:val="20"/>
              </w:rPr>
              <w:t>7</w:t>
            </w:r>
            <w:r w:rsidRPr="00C509CB">
              <w:rPr>
                <w:b w:val="0"/>
                <w:sz w:val="20"/>
                <w:szCs w:val="20"/>
              </w:rPr>
              <w:t xml:space="preserve"> г.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C57E8B3" w14:textId="00FF85B0" w:rsidR="00AC350E" w:rsidRPr="00A00C78" w:rsidRDefault="00AC350E" w:rsidP="00AC350E">
            <w:pPr>
              <w:pStyle w:val="23"/>
              <w:shd w:val="clear" w:color="auto" w:fill="auto"/>
              <w:spacing w:line="240" w:lineRule="auto"/>
              <w:jc w:val="left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01</w:t>
            </w:r>
            <w:r w:rsidRPr="00C509CB">
              <w:rPr>
                <w:b w:val="0"/>
                <w:sz w:val="20"/>
                <w:szCs w:val="20"/>
              </w:rPr>
              <w:t>.</w:t>
            </w:r>
            <w:r>
              <w:rPr>
                <w:b w:val="0"/>
                <w:sz w:val="20"/>
                <w:szCs w:val="20"/>
              </w:rPr>
              <w:t>07</w:t>
            </w:r>
            <w:r w:rsidRPr="00C509CB">
              <w:rPr>
                <w:b w:val="0"/>
                <w:sz w:val="20"/>
                <w:szCs w:val="20"/>
              </w:rPr>
              <w:t>.202</w:t>
            </w:r>
            <w:r>
              <w:rPr>
                <w:b w:val="0"/>
                <w:sz w:val="20"/>
                <w:szCs w:val="20"/>
              </w:rPr>
              <w:t>7</w:t>
            </w:r>
            <w:r w:rsidRPr="00C509CB">
              <w:rPr>
                <w:b w:val="0"/>
                <w:sz w:val="20"/>
                <w:szCs w:val="20"/>
              </w:rPr>
              <w:t xml:space="preserve"> г.</w:t>
            </w: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5B866CF" w14:textId="77777777" w:rsidR="00AC350E" w:rsidRPr="003D628B" w:rsidRDefault="00AC350E" w:rsidP="00AC350E">
            <w:pPr>
              <w:pStyle w:val="23"/>
              <w:rPr>
                <w:b w:val="0"/>
                <w:bCs w:val="0"/>
                <w:sz w:val="20"/>
                <w:szCs w:val="20"/>
              </w:rPr>
            </w:pPr>
            <w:r w:rsidRPr="003D628B">
              <w:rPr>
                <w:b w:val="0"/>
                <w:bCs w:val="0"/>
                <w:sz w:val="20"/>
                <w:szCs w:val="20"/>
              </w:rPr>
              <w:t>предстои да бъде уточнено</w:t>
            </w:r>
          </w:p>
          <w:p w14:paraId="038707C1" w14:textId="77777777" w:rsidR="00AC350E" w:rsidRPr="00A00C78" w:rsidRDefault="00AC350E" w:rsidP="00AC350E">
            <w:pPr>
              <w:pStyle w:val="23"/>
              <w:shd w:val="clear" w:color="auto" w:fill="auto"/>
              <w:spacing w:line="240" w:lineRule="auto"/>
              <w:jc w:val="left"/>
              <w:rPr>
                <w:b w:val="0"/>
                <w:bCs w:val="0"/>
              </w:rPr>
            </w:pP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E4D040A" w14:textId="77777777" w:rsidR="00AC350E" w:rsidRPr="003D628B" w:rsidRDefault="00AC350E" w:rsidP="00AC350E">
            <w:pPr>
              <w:pStyle w:val="23"/>
              <w:rPr>
                <w:b w:val="0"/>
                <w:bCs w:val="0"/>
                <w:sz w:val="20"/>
                <w:szCs w:val="20"/>
              </w:rPr>
            </w:pPr>
            <w:r w:rsidRPr="003D628B">
              <w:rPr>
                <w:b w:val="0"/>
                <w:bCs w:val="0"/>
                <w:sz w:val="20"/>
                <w:szCs w:val="20"/>
              </w:rPr>
              <w:t>предстои да бъде уточнено</w:t>
            </w:r>
          </w:p>
          <w:p w14:paraId="6E4119CD" w14:textId="77777777" w:rsidR="00AC350E" w:rsidRPr="00A00C78" w:rsidRDefault="00AC350E" w:rsidP="00AC350E">
            <w:pPr>
              <w:pStyle w:val="23"/>
              <w:shd w:val="clear" w:color="auto" w:fill="auto"/>
              <w:spacing w:line="240" w:lineRule="auto"/>
              <w:jc w:val="left"/>
              <w:rPr>
                <w:b w:val="0"/>
                <w:bCs w:val="0"/>
              </w:rPr>
            </w:pP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287D17F" w14:textId="1BA0EE11" w:rsidR="00AC350E" w:rsidRPr="00A00C78" w:rsidRDefault="00AC350E" w:rsidP="00AC350E">
            <w:pPr>
              <w:pStyle w:val="23"/>
              <w:shd w:val="clear" w:color="auto" w:fill="auto"/>
              <w:spacing w:line="240" w:lineRule="auto"/>
              <w:jc w:val="right"/>
              <w:rPr>
                <w:b w:val="0"/>
                <w:sz w:val="20"/>
                <w:szCs w:val="20"/>
              </w:rPr>
            </w:pPr>
            <w:r w:rsidRPr="00C509CB">
              <w:rPr>
                <w:b w:val="0"/>
                <w:sz w:val="20"/>
                <w:szCs w:val="20"/>
              </w:rPr>
              <w:t>7 669</w:t>
            </w:r>
            <w:r>
              <w:rPr>
                <w:b w:val="0"/>
                <w:sz w:val="20"/>
                <w:szCs w:val="20"/>
              </w:rPr>
              <w:t>,00</w:t>
            </w: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F7CD113" w14:textId="07D9D487" w:rsidR="00AC350E" w:rsidRPr="00A00C78" w:rsidRDefault="00AC350E" w:rsidP="00AC350E">
            <w:pPr>
              <w:pStyle w:val="23"/>
              <w:shd w:val="clear" w:color="auto" w:fill="auto"/>
              <w:spacing w:line="240" w:lineRule="auto"/>
              <w:jc w:val="right"/>
              <w:rPr>
                <w:b w:val="0"/>
                <w:sz w:val="20"/>
                <w:szCs w:val="20"/>
              </w:rPr>
            </w:pPr>
            <w:r w:rsidRPr="007F2044">
              <w:rPr>
                <w:b w:val="0"/>
                <w:sz w:val="20"/>
                <w:szCs w:val="20"/>
              </w:rPr>
              <w:t>2</w:t>
            </w:r>
            <w:r>
              <w:rPr>
                <w:b w:val="0"/>
                <w:sz w:val="20"/>
                <w:szCs w:val="20"/>
              </w:rPr>
              <w:t>00</w:t>
            </w:r>
            <w:r w:rsidRPr="007F2044">
              <w:rPr>
                <w:b w:val="0"/>
                <w:sz w:val="20"/>
                <w:szCs w:val="20"/>
              </w:rPr>
              <w:t xml:space="preserve"> 0</w:t>
            </w:r>
            <w:r>
              <w:rPr>
                <w:b w:val="0"/>
                <w:sz w:val="20"/>
                <w:szCs w:val="20"/>
              </w:rPr>
              <w:t>00</w:t>
            </w:r>
            <w:r w:rsidRPr="007F2044">
              <w:rPr>
                <w:b w:val="0"/>
                <w:sz w:val="20"/>
                <w:szCs w:val="20"/>
              </w:rPr>
              <w:t>,</w:t>
            </w:r>
            <w:r>
              <w:rPr>
                <w:b w:val="0"/>
                <w:sz w:val="20"/>
                <w:szCs w:val="20"/>
              </w:rPr>
              <w:t>00</w:t>
            </w:r>
          </w:p>
        </w:tc>
      </w:tr>
      <w:tr w:rsidR="00C509CB" w:rsidRPr="00A00C78" w14:paraId="1B64237C" w14:textId="77777777" w:rsidTr="00AC350E">
        <w:trPr>
          <w:trHeight w:val="461"/>
        </w:trPr>
        <w:tc>
          <w:tcPr>
            <w:tcW w:w="5000" w:type="pct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FE17D9B" w14:textId="589C68B1" w:rsidR="00152FFE" w:rsidRPr="00A00C78" w:rsidRDefault="00C509CB" w:rsidP="00C509CB">
            <w:pPr>
              <w:pStyle w:val="23"/>
              <w:shd w:val="clear" w:color="auto" w:fill="auto"/>
              <w:spacing w:line="240" w:lineRule="auto"/>
              <w:jc w:val="left"/>
              <w:rPr>
                <w:sz w:val="20"/>
                <w:szCs w:val="20"/>
              </w:rPr>
            </w:pPr>
            <w:r w:rsidRPr="00A00C78">
              <w:rPr>
                <w:sz w:val="20"/>
                <w:szCs w:val="20"/>
              </w:rPr>
              <w:t>Приоритет 3. Включване на науката, като фактор, стимулиращ иновациите за развитие на устойчива синя икономика с лице към бъдещето.</w:t>
            </w:r>
          </w:p>
          <w:p w14:paraId="062382F8" w14:textId="2C6EF1EE" w:rsidR="00152FFE" w:rsidRPr="00A00C78" w:rsidRDefault="00152FFE" w:rsidP="00C509CB">
            <w:pPr>
              <w:pStyle w:val="23"/>
              <w:shd w:val="clear" w:color="auto" w:fill="auto"/>
              <w:spacing w:line="240" w:lineRule="auto"/>
              <w:jc w:val="left"/>
              <w:rPr>
                <w:bCs w:val="0"/>
                <w:sz w:val="20"/>
                <w:szCs w:val="20"/>
              </w:rPr>
            </w:pPr>
            <w:r w:rsidRPr="00A00C78">
              <w:rPr>
                <w:bCs w:val="0"/>
                <w:sz w:val="20"/>
                <w:szCs w:val="20"/>
              </w:rPr>
              <w:t>Дейност/Операция 3. Дигитализация и трансфер на знания. Образователни модули с обмен на добри практики за деца, ученици и младежи в неравностойно положение; Научни трансгранични конференции по теми, засягащи икономическия, социалния, културния живот в района. Засилено трансгранично сътрудничество и обмен на добри практики с Турция (р. Резовска е гранична река между Турция и България).</w:t>
            </w:r>
          </w:p>
        </w:tc>
      </w:tr>
      <w:tr w:rsidR="00F317F9" w:rsidRPr="00A00C78" w14:paraId="33C5096E" w14:textId="77777777" w:rsidTr="00AC350E">
        <w:trPr>
          <w:trHeight w:val="557"/>
        </w:trPr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183AEF1" w14:textId="77777777" w:rsidR="00F317F9" w:rsidRPr="00A00C78" w:rsidRDefault="00F317F9" w:rsidP="00F317F9">
            <w:pPr>
              <w:pStyle w:val="23"/>
              <w:shd w:val="clear" w:color="auto" w:fill="auto"/>
              <w:spacing w:line="240" w:lineRule="auto"/>
              <w:jc w:val="left"/>
              <w:rPr>
                <w:b w:val="0"/>
                <w:sz w:val="20"/>
                <w:szCs w:val="20"/>
              </w:rPr>
            </w:pPr>
            <w:r w:rsidRPr="00A00C78">
              <w:rPr>
                <w:b w:val="0"/>
                <w:sz w:val="20"/>
                <w:szCs w:val="20"/>
              </w:rPr>
              <w:t>3.3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3DB3F99" w14:textId="31535751" w:rsidR="00F317F9" w:rsidRPr="00A00C78" w:rsidRDefault="00F317F9" w:rsidP="00F317F9">
            <w:pPr>
              <w:pStyle w:val="23"/>
              <w:shd w:val="clear" w:color="auto" w:fill="auto"/>
              <w:spacing w:line="240" w:lineRule="auto"/>
              <w:jc w:val="left"/>
              <w:rPr>
                <w:b w:val="0"/>
                <w:sz w:val="20"/>
                <w:szCs w:val="20"/>
              </w:rPr>
            </w:pPr>
            <w:r w:rsidRPr="00A00C78">
              <w:rPr>
                <w:b w:val="0"/>
                <w:sz w:val="20"/>
                <w:szCs w:val="20"/>
              </w:rPr>
              <w:t>Организиране и провеждане на ежегодни научни конференции/семинари с участие на партньори от Турция.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D23A793" w14:textId="77777777" w:rsidR="00F317F9" w:rsidRPr="00A00C78" w:rsidRDefault="00F317F9" w:rsidP="00F317F9">
            <w:pPr>
              <w:pStyle w:val="23"/>
              <w:shd w:val="clear" w:color="auto" w:fill="auto"/>
              <w:spacing w:line="240" w:lineRule="auto"/>
              <w:jc w:val="left"/>
              <w:rPr>
                <w:b w:val="0"/>
                <w:sz w:val="20"/>
                <w:szCs w:val="20"/>
              </w:rPr>
            </w:pPr>
            <w:r w:rsidRPr="00A00C78">
              <w:rPr>
                <w:b w:val="0"/>
                <w:sz w:val="20"/>
                <w:szCs w:val="20"/>
              </w:rPr>
              <w:t>Насърчаване на обмена на знания и добри практики между заинтересованите страни в секторите „Рибарство и аквакултури“, включително чрез участие на научни организации и партньори от Република Турция и ЕС, с цел представяне на актуалното развитие при използването на ресурсите и развитието на устойчивата синя икономика.</w:t>
            </w:r>
          </w:p>
        </w:tc>
        <w:tc>
          <w:tcPr>
            <w:tcW w:w="2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FC75FD4" w14:textId="54814C97" w:rsidR="00F317F9" w:rsidRPr="00A00C78" w:rsidRDefault="00F47D88" w:rsidP="00F317F9">
            <w:pPr>
              <w:pStyle w:val="23"/>
              <w:shd w:val="clear" w:color="auto" w:fill="auto"/>
              <w:spacing w:line="240" w:lineRule="auto"/>
              <w:rPr>
                <w:b w:val="0"/>
                <w:sz w:val="20"/>
                <w:szCs w:val="20"/>
              </w:rPr>
            </w:pPr>
            <w:r w:rsidRPr="00A00C78">
              <w:rPr>
                <w:b w:val="0"/>
                <w:sz w:val="20"/>
                <w:szCs w:val="20"/>
              </w:rPr>
              <w:t>25 564,60</w:t>
            </w: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BA6CCB9" w14:textId="77777777" w:rsidR="00F317F9" w:rsidRPr="00A00C78" w:rsidRDefault="00F317F9" w:rsidP="00F317F9">
            <w:pPr>
              <w:pStyle w:val="23"/>
              <w:shd w:val="clear" w:color="auto" w:fill="auto"/>
              <w:spacing w:line="240" w:lineRule="auto"/>
              <w:jc w:val="left"/>
              <w:rPr>
                <w:b w:val="0"/>
                <w:sz w:val="20"/>
                <w:szCs w:val="20"/>
              </w:rPr>
            </w:pPr>
            <w:r w:rsidRPr="00A00C78">
              <w:rPr>
                <w:b w:val="0"/>
                <w:sz w:val="20"/>
                <w:szCs w:val="20"/>
              </w:rPr>
              <w:t>НПО, регистрирани по ЗЮЛНЦ; научни институти, работещи в област „Рибарство и аквакултури“.</w:t>
            </w:r>
          </w:p>
        </w:tc>
        <w:tc>
          <w:tcPr>
            <w:tcW w:w="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71A3721" w14:textId="77777777" w:rsidR="00F317F9" w:rsidRPr="00A00C78" w:rsidRDefault="00F317F9" w:rsidP="00F317F9">
            <w:pPr>
              <w:pStyle w:val="23"/>
              <w:shd w:val="clear" w:color="auto" w:fill="auto"/>
              <w:tabs>
                <w:tab w:val="left" w:pos="235"/>
              </w:tabs>
              <w:spacing w:line="240" w:lineRule="auto"/>
              <w:jc w:val="left"/>
              <w:rPr>
                <w:b w:val="0"/>
                <w:sz w:val="20"/>
                <w:szCs w:val="20"/>
              </w:rPr>
            </w:pPr>
            <w:r w:rsidRPr="00A00C78">
              <w:rPr>
                <w:b w:val="0"/>
                <w:sz w:val="20"/>
                <w:szCs w:val="20"/>
              </w:rPr>
              <w:t>Организация по подбор на научни теми и докладчици за представяне на актуалното развитие на използването на ресурсите в сектор „Рибарство и аквакултури“; организация и провеждане на научни конференции и семинари; логистика и информационна кампания.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3C1A88F" w14:textId="77777777" w:rsidR="00F317F9" w:rsidRPr="00A00C78" w:rsidRDefault="00F317F9" w:rsidP="00F317F9">
            <w:pPr>
              <w:pStyle w:val="23"/>
              <w:shd w:val="clear" w:color="auto" w:fill="auto"/>
              <w:tabs>
                <w:tab w:val="left" w:pos="158"/>
              </w:tabs>
              <w:spacing w:line="240" w:lineRule="auto"/>
              <w:jc w:val="left"/>
              <w:rPr>
                <w:b w:val="0"/>
                <w:sz w:val="20"/>
                <w:szCs w:val="20"/>
              </w:rPr>
            </w:pPr>
            <w:r w:rsidRPr="00A00C78">
              <w:rPr>
                <w:b w:val="0"/>
                <w:sz w:val="20"/>
                <w:szCs w:val="20"/>
              </w:rPr>
              <w:t>Хонорари и командировъчни разходи за участниците; възнаграждения за лекторите; наем на зала; превод и симултанен превод (при необходимост); техническо оборудване; логистични материали; информационни и комуникационни материали; разходи за публичност.</w:t>
            </w: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76C38F0" w14:textId="77777777" w:rsidR="00F317F9" w:rsidRPr="00A00C78" w:rsidRDefault="00F317F9" w:rsidP="00F317F9">
            <w:pPr>
              <w:pStyle w:val="23"/>
              <w:shd w:val="clear" w:color="auto" w:fill="auto"/>
              <w:spacing w:line="240" w:lineRule="auto"/>
              <w:rPr>
                <w:b w:val="0"/>
                <w:sz w:val="20"/>
                <w:szCs w:val="20"/>
              </w:rPr>
            </w:pPr>
            <w:r w:rsidRPr="00A00C78">
              <w:rPr>
                <w:b w:val="0"/>
                <w:sz w:val="20"/>
                <w:szCs w:val="20"/>
              </w:rPr>
              <w:t>100%</w:t>
            </w:r>
          </w:p>
        </w:tc>
        <w:tc>
          <w:tcPr>
            <w:tcW w:w="2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DD1117F" w14:textId="77777777" w:rsidR="00F317F9" w:rsidRPr="00A00C78" w:rsidRDefault="00F317F9" w:rsidP="00F317F9">
            <w:pPr>
              <w:pStyle w:val="23"/>
              <w:shd w:val="clear" w:color="auto" w:fill="auto"/>
              <w:spacing w:line="240" w:lineRule="auto"/>
              <w:jc w:val="left"/>
              <w:rPr>
                <w:b w:val="0"/>
                <w:sz w:val="20"/>
                <w:szCs w:val="20"/>
              </w:rPr>
            </w:pPr>
            <w:r w:rsidRPr="00A00C78">
              <w:rPr>
                <w:b w:val="0"/>
                <w:sz w:val="20"/>
                <w:szCs w:val="20"/>
              </w:rPr>
              <w:t>01.10.2026 г.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8992BD3" w14:textId="77777777" w:rsidR="00F317F9" w:rsidRPr="00A00C78" w:rsidRDefault="00F317F9" w:rsidP="00F317F9">
            <w:pPr>
              <w:pStyle w:val="23"/>
              <w:shd w:val="clear" w:color="auto" w:fill="auto"/>
              <w:spacing w:line="240" w:lineRule="auto"/>
              <w:jc w:val="left"/>
              <w:rPr>
                <w:b w:val="0"/>
                <w:sz w:val="20"/>
                <w:szCs w:val="20"/>
              </w:rPr>
            </w:pPr>
            <w:r w:rsidRPr="00A00C78">
              <w:rPr>
                <w:b w:val="0"/>
                <w:sz w:val="20"/>
                <w:szCs w:val="20"/>
              </w:rPr>
              <w:t>30.11.2026 г.</w:t>
            </w: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E38A570" w14:textId="77777777" w:rsidR="00F317F9" w:rsidRPr="00A00C78" w:rsidRDefault="00F317F9" w:rsidP="00F317F9">
            <w:pPr>
              <w:pStyle w:val="23"/>
              <w:rPr>
                <w:b w:val="0"/>
                <w:bCs w:val="0"/>
                <w:sz w:val="20"/>
                <w:szCs w:val="20"/>
              </w:rPr>
            </w:pPr>
            <w:r w:rsidRPr="00A00C78">
              <w:rPr>
                <w:b w:val="0"/>
                <w:bCs w:val="0"/>
                <w:sz w:val="20"/>
                <w:szCs w:val="20"/>
              </w:rPr>
              <w:t>предстои да бъде уточнено</w:t>
            </w:r>
          </w:p>
          <w:p w14:paraId="67330CB3" w14:textId="51CB4591" w:rsidR="00F317F9" w:rsidRPr="00A00C78" w:rsidRDefault="00F317F9" w:rsidP="00F317F9">
            <w:pPr>
              <w:pStyle w:val="23"/>
              <w:shd w:val="clear" w:color="auto" w:fill="auto"/>
              <w:spacing w:line="240" w:lineRule="auto"/>
              <w:jc w:val="left"/>
              <w:rPr>
                <w:b w:val="0"/>
                <w:sz w:val="20"/>
                <w:szCs w:val="20"/>
              </w:rPr>
            </w:pP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5B68BB2" w14:textId="77777777" w:rsidR="00F317F9" w:rsidRPr="00A00C78" w:rsidRDefault="00F317F9" w:rsidP="00F317F9">
            <w:pPr>
              <w:pStyle w:val="23"/>
              <w:rPr>
                <w:b w:val="0"/>
                <w:bCs w:val="0"/>
                <w:sz w:val="20"/>
                <w:szCs w:val="20"/>
              </w:rPr>
            </w:pPr>
            <w:r w:rsidRPr="00A00C78">
              <w:rPr>
                <w:b w:val="0"/>
                <w:bCs w:val="0"/>
                <w:sz w:val="20"/>
                <w:szCs w:val="20"/>
              </w:rPr>
              <w:t>предстои да бъде уточнено</w:t>
            </w:r>
          </w:p>
          <w:p w14:paraId="2C7B2112" w14:textId="5E2FAAC1" w:rsidR="00F317F9" w:rsidRPr="00A00C78" w:rsidRDefault="00F317F9" w:rsidP="00F317F9">
            <w:pPr>
              <w:pStyle w:val="23"/>
              <w:shd w:val="clear" w:color="auto" w:fill="auto"/>
              <w:spacing w:line="240" w:lineRule="auto"/>
              <w:jc w:val="left"/>
              <w:rPr>
                <w:b w:val="0"/>
                <w:sz w:val="20"/>
                <w:szCs w:val="20"/>
              </w:rPr>
            </w:pP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AB0748D" w14:textId="77777777" w:rsidR="00F317F9" w:rsidRPr="00A00C78" w:rsidRDefault="00F317F9" w:rsidP="00F317F9">
            <w:pPr>
              <w:pStyle w:val="23"/>
              <w:shd w:val="clear" w:color="auto" w:fill="auto"/>
              <w:spacing w:line="240" w:lineRule="auto"/>
              <w:rPr>
                <w:b w:val="0"/>
                <w:sz w:val="20"/>
                <w:szCs w:val="20"/>
              </w:rPr>
            </w:pPr>
            <w:r w:rsidRPr="00A00C78">
              <w:rPr>
                <w:b w:val="0"/>
                <w:sz w:val="20"/>
                <w:szCs w:val="20"/>
              </w:rPr>
              <w:t>7 669</w:t>
            </w: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E7403DD" w14:textId="1CE6360A" w:rsidR="00F317F9" w:rsidRPr="00A00C78" w:rsidRDefault="00F47D88" w:rsidP="00F317F9">
            <w:pPr>
              <w:pStyle w:val="23"/>
              <w:shd w:val="clear" w:color="auto" w:fill="auto"/>
              <w:spacing w:line="240" w:lineRule="auto"/>
              <w:rPr>
                <w:b w:val="0"/>
                <w:sz w:val="20"/>
                <w:szCs w:val="20"/>
              </w:rPr>
            </w:pPr>
            <w:r w:rsidRPr="00A00C78">
              <w:rPr>
                <w:b w:val="0"/>
                <w:sz w:val="20"/>
                <w:szCs w:val="20"/>
              </w:rPr>
              <w:t>25 564,60</w:t>
            </w:r>
          </w:p>
        </w:tc>
      </w:tr>
    </w:tbl>
    <w:p w14:paraId="5EA6F7F2" w14:textId="77777777" w:rsidR="00BB64C9" w:rsidRPr="00A00C78" w:rsidRDefault="00BB64C9">
      <w:pPr>
        <w:rPr>
          <w:sz w:val="2"/>
          <w:szCs w:val="2"/>
        </w:rPr>
        <w:sectPr w:rsidR="00BB64C9" w:rsidRPr="00A00C78" w:rsidSect="00987CD7">
          <w:type w:val="continuous"/>
          <w:pgSz w:w="23800" w:h="16840" w:orient="landscape"/>
          <w:pgMar w:top="720" w:right="720" w:bottom="720" w:left="720" w:header="0" w:footer="6" w:gutter="0"/>
          <w:cols w:space="720"/>
          <w:noEndnote/>
          <w:docGrid w:linePitch="360"/>
        </w:sectPr>
      </w:pPr>
    </w:p>
    <w:tbl>
      <w:tblPr>
        <w:tblOverlap w:val="never"/>
        <w:tblW w:w="5000" w:type="pct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96"/>
        <w:gridCol w:w="1688"/>
        <w:gridCol w:w="2399"/>
        <w:gridCol w:w="1278"/>
        <w:gridCol w:w="2113"/>
        <w:gridCol w:w="4731"/>
        <w:gridCol w:w="1808"/>
        <w:gridCol w:w="1250"/>
        <w:gridCol w:w="1112"/>
        <w:gridCol w:w="1670"/>
        <w:gridCol w:w="835"/>
        <w:gridCol w:w="973"/>
        <w:gridCol w:w="1111"/>
        <w:gridCol w:w="1489"/>
      </w:tblGrid>
      <w:tr w:rsidR="00F317F9" w:rsidRPr="00A00C78" w14:paraId="0B7E460D" w14:textId="77777777" w:rsidTr="00AC350E">
        <w:trPr>
          <w:trHeight w:val="4106"/>
        </w:trPr>
        <w:tc>
          <w:tcPr>
            <w:tcW w:w="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682F932" w14:textId="12388FCD" w:rsidR="00F317F9" w:rsidRPr="00A00C78" w:rsidRDefault="00F317F9" w:rsidP="00F317F9">
            <w:pPr>
              <w:pStyle w:val="23"/>
              <w:shd w:val="clear" w:color="auto" w:fill="auto"/>
              <w:spacing w:line="240" w:lineRule="auto"/>
              <w:jc w:val="left"/>
              <w:rPr>
                <w:b w:val="0"/>
                <w:sz w:val="20"/>
                <w:szCs w:val="20"/>
              </w:rPr>
            </w:pPr>
            <w:r w:rsidRPr="00A00C78">
              <w:rPr>
                <w:b w:val="0"/>
                <w:sz w:val="20"/>
                <w:szCs w:val="20"/>
              </w:rPr>
              <w:lastRenderedPageBreak/>
              <w:t>3.4</w:t>
            </w: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99EDDCA" w14:textId="5554D31B" w:rsidR="00F317F9" w:rsidRPr="00A00C78" w:rsidRDefault="00F317F9" w:rsidP="00F317F9">
            <w:pPr>
              <w:pStyle w:val="23"/>
              <w:shd w:val="clear" w:color="auto" w:fill="auto"/>
              <w:spacing w:line="240" w:lineRule="auto"/>
              <w:jc w:val="left"/>
              <w:rPr>
                <w:b w:val="0"/>
                <w:sz w:val="20"/>
                <w:szCs w:val="20"/>
              </w:rPr>
            </w:pPr>
            <w:r w:rsidRPr="00A00C78">
              <w:rPr>
                <w:b w:val="0"/>
                <w:sz w:val="20"/>
                <w:szCs w:val="20"/>
              </w:rPr>
              <w:t>Провеждане обучение за младежи в уязвимо положение за усвояване на нови професии свързани с рибарството, подводната археология, опазване на рибните ресурси и аквакултурите. Обученията включват модулни обучения за гмуркане, познания за опазване на моретата, биоразнообразие, подбрани и разработени от професионални преподаватели. Насочени са към усвояване на умения, с които могат да бъдат ангажирани на пазара на труда;</w:t>
            </w: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EAF5411" w14:textId="35770950" w:rsidR="00F317F9" w:rsidRPr="00A00C78" w:rsidRDefault="00F317F9" w:rsidP="00F317F9">
            <w:pPr>
              <w:pStyle w:val="23"/>
              <w:shd w:val="clear" w:color="auto" w:fill="auto"/>
              <w:spacing w:line="240" w:lineRule="auto"/>
              <w:jc w:val="left"/>
              <w:rPr>
                <w:b w:val="0"/>
                <w:sz w:val="20"/>
                <w:szCs w:val="20"/>
              </w:rPr>
            </w:pPr>
            <w:r w:rsidRPr="00A00C78">
              <w:rPr>
                <w:b w:val="0"/>
                <w:sz w:val="20"/>
                <w:szCs w:val="20"/>
              </w:rPr>
              <w:t>Насърчаване на социалното включване и пригодността за заетост на младежи в уязвимо положение чрез придобиване на знания и практически умения в области, свързани с рибарството, подводната археология, опазването на морската среда, биоразнообразието, рибните ресурси и аквакултурите.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738E72B" w14:textId="7CB72EEE" w:rsidR="00F317F9" w:rsidRPr="00A00C78" w:rsidRDefault="00F47D88" w:rsidP="00F317F9">
            <w:pPr>
              <w:pStyle w:val="23"/>
              <w:shd w:val="clear" w:color="auto" w:fill="auto"/>
              <w:spacing w:line="240" w:lineRule="auto"/>
              <w:rPr>
                <w:b w:val="0"/>
                <w:sz w:val="20"/>
                <w:szCs w:val="20"/>
              </w:rPr>
            </w:pPr>
            <w:r w:rsidRPr="00A00C78">
              <w:rPr>
                <w:b w:val="0"/>
                <w:sz w:val="20"/>
                <w:szCs w:val="20"/>
              </w:rPr>
              <w:t>51 129,20</w:t>
            </w: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C719C57" w14:textId="0244AF65" w:rsidR="00F317F9" w:rsidRPr="00A00C78" w:rsidRDefault="00F317F9" w:rsidP="00F317F9">
            <w:pPr>
              <w:pStyle w:val="23"/>
              <w:shd w:val="clear" w:color="auto" w:fill="auto"/>
              <w:spacing w:line="240" w:lineRule="auto"/>
              <w:jc w:val="left"/>
              <w:rPr>
                <w:b w:val="0"/>
                <w:sz w:val="20"/>
                <w:szCs w:val="20"/>
              </w:rPr>
            </w:pPr>
            <w:r w:rsidRPr="00A00C78">
              <w:rPr>
                <w:b w:val="0"/>
                <w:sz w:val="20"/>
                <w:szCs w:val="20"/>
              </w:rPr>
              <w:t>НПО, регистрирани по ЗЮЛНЦ; научни институти, работещи в област рибарство и аквакултури.</w:t>
            </w:r>
          </w:p>
        </w:tc>
        <w:tc>
          <w:tcPr>
            <w:tcW w:w="1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B2F84D3" w14:textId="7B6D7BD5" w:rsidR="00F317F9" w:rsidRPr="00A00C78" w:rsidRDefault="00F317F9" w:rsidP="00F317F9">
            <w:pPr>
              <w:pStyle w:val="23"/>
              <w:shd w:val="clear" w:color="auto" w:fill="auto"/>
              <w:tabs>
                <w:tab w:val="left" w:pos="91"/>
              </w:tabs>
              <w:spacing w:line="240" w:lineRule="auto"/>
              <w:jc w:val="left"/>
              <w:rPr>
                <w:b w:val="0"/>
                <w:sz w:val="20"/>
                <w:szCs w:val="20"/>
              </w:rPr>
            </w:pPr>
            <w:r w:rsidRPr="00A00C78">
              <w:rPr>
                <w:b w:val="0"/>
                <w:sz w:val="20"/>
                <w:szCs w:val="20"/>
              </w:rPr>
              <w:t>Организация и провеждане на обучения; подбор на теми и практически модули; модулни обучения по гмуркане, опазване на моретата, биоразнообразие, рибарство, аквакултури и подводна археология; разработване на обучителни материали; провеждане на практически занятия; информационна кампания и логистика.</w:t>
            </w: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E441F39" w14:textId="199F3DEE" w:rsidR="00F317F9" w:rsidRPr="00A00C78" w:rsidRDefault="00F317F9" w:rsidP="00F317F9">
            <w:pPr>
              <w:pStyle w:val="23"/>
              <w:shd w:val="clear" w:color="auto" w:fill="auto"/>
              <w:spacing w:line="240" w:lineRule="auto"/>
              <w:jc w:val="left"/>
              <w:rPr>
                <w:b w:val="0"/>
                <w:sz w:val="20"/>
                <w:szCs w:val="20"/>
              </w:rPr>
            </w:pPr>
            <w:r w:rsidRPr="00A00C78">
              <w:rPr>
                <w:b w:val="0"/>
                <w:sz w:val="20"/>
                <w:szCs w:val="20"/>
              </w:rPr>
              <w:t>Възнаграждения на лектори, обучители и експерти; хонорари; командировъчни разходи; наем на зали; логистика; обучителни и информационни материали; техническо обезпечаване; разходи за организация и провеждане на обученията.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1C4AD81" w14:textId="639DFCB7" w:rsidR="00F317F9" w:rsidRPr="00A00C78" w:rsidRDefault="00F317F9" w:rsidP="00F317F9">
            <w:pPr>
              <w:pStyle w:val="23"/>
              <w:shd w:val="clear" w:color="auto" w:fill="auto"/>
              <w:spacing w:line="240" w:lineRule="auto"/>
              <w:rPr>
                <w:b w:val="0"/>
                <w:sz w:val="20"/>
                <w:szCs w:val="20"/>
              </w:rPr>
            </w:pPr>
            <w:r w:rsidRPr="00A00C78">
              <w:rPr>
                <w:b w:val="0"/>
                <w:sz w:val="20"/>
                <w:szCs w:val="20"/>
              </w:rPr>
              <w:t>100%</w:t>
            </w:r>
          </w:p>
        </w:tc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140E442" w14:textId="1A9B70A0" w:rsidR="00F317F9" w:rsidRPr="00A00C78" w:rsidRDefault="00F317F9" w:rsidP="00F317F9">
            <w:pPr>
              <w:pStyle w:val="23"/>
              <w:shd w:val="clear" w:color="auto" w:fill="auto"/>
              <w:spacing w:line="240" w:lineRule="auto"/>
              <w:rPr>
                <w:b w:val="0"/>
                <w:sz w:val="20"/>
                <w:szCs w:val="20"/>
              </w:rPr>
            </w:pPr>
            <w:r w:rsidRPr="00A00C78">
              <w:rPr>
                <w:b w:val="0"/>
                <w:sz w:val="20"/>
                <w:szCs w:val="20"/>
              </w:rPr>
              <w:t>01.11.2026 г.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181B33C" w14:textId="21C26D62" w:rsidR="00F317F9" w:rsidRPr="00A00C78" w:rsidRDefault="00F317F9" w:rsidP="00F317F9">
            <w:pPr>
              <w:pStyle w:val="23"/>
              <w:shd w:val="clear" w:color="auto" w:fill="auto"/>
              <w:spacing w:line="240" w:lineRule="auto"/>
              <w:rPr>
                <w:b w:val="0"/>
                <w:sz w:val="20"/>
                <w:szCs w:val="20"/>
              </w:rPr>
            </w:pPr>
            <w:r w:rsidRPr="00A00C78">
              <w:rPr>
                <w:b w:val="0"/>
                <w:sz w:val="20"/>
                <w:szCs w:val="20"/>
              </w:rPr>
              <w:t>31.12.2026 г.</w:t>
            </w:r>
          </w:p>
        </w:tc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25D4425" w14:textId="77777777" w:rsidR="00F317F9" w:rsidRPr="00A00C78" w:rsidRDefault="00F317F9" w:rsidP="00F317F9">
            <w:pPr>
              <w:pStyle w:val="23"/>
              <w:rPr>
                <w:b w:val="0"/>
                <w:bCs w:val="0"/>
                <w:sz w:val="20"/>
                <w:szCs w:val="20"/>
              </w:rPr>
            </w:pPr>
            <w:r w:rsidRPr="00A00C78">
              <w:rPr>
                <w:b w:val="0"/>
                <w:bCs w:val="0"/>
                <w:sz w:val="20"/>
                <w:szCs w:val="20"/>
              </w:rPr>
              <w:t>предстои да бъде уточнено</w:t>
            </w:r>
          </w:p>
          <w:p w14:paraId="47C5EDEC" w14:textId="381540A1" w:rsidR="00F317F9" w:rsidRPr="00A00C78" w:rsidRDefault="00F317F9" w:rsidP="00F317F9">
            <w:pPr>
              <w:pStyle w:val="23"/>
              <w:shd w:val="clear" w:color="auto" w:fill="auto"/>
              <w:spacing w:line="240" w:lineRule="auto"/>
              <w:rPr>
                <w:b w:val="0"/>
                <w:sz w:val="20"/>
                <w:szCs w:val="20"/>
              </w:rPr>
            </w:pP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BCB8C81" w14:textId="77777777" w:rsidR="00F317F9" w:rsidRPr="00A00C78" w:rsidRDefault="00F317F9" w:rsidP="00F317F9">
            <w:pPr>
              <w:pStyle w:val="23"/>
              <w:rPr>
                <w:b w:val="0"/>
                <w:bCs w:val="0"/>
                <w:sz w:val="20"/>
                <w:szCs w:val="20"/>
              </w:rPr>
            </w:pPr>
            <w:r w:rsidRPr="00A00C78">
              <w:rPr>
                <w:b w:val="0"/>
                <w:bCs w:val="0"/>
                <w:sz w:val="20"/>
                <w:szCs w:val="20"/>
              </w:rPr>
              <w:t>предстои да бъде уточнено</w:t>
            </w:r>
          </w:p>
          <w:p w14:paraId="0F454A82" w14:textId="6F0C093E" w:rsidR="00F317F9" w:rsidRPr="00A00C78" w:rsidRDefault="00F317F9" w:rsidP="00F317F9">
            <w:pPr>
              <w:pStyle w:val="23"/>
              <w:shd w:val="clear" w:color="auto" w:fill="auto"/>
              <w:spacing w:line="240" w:lineRule="auto"/>
              <w:rPr>
                <w:b w:val="0"/>
                <w:sz w:val="20"/>
                <w:szCs w:val="20"/>
              </w:rPr>
            </w:pPr>
          </w:p>
        </w:tc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048138C" w14:textId="0356E119" w:rsidR="00F317F9" w:rsidRPr="00A00C78" w:rsidRDefault="00F317F9" w:rsidP="00F317F9">
            <w:pPr>
              <w:pStyle w:val="23"/>
              <w:shd w:val="clear" w:color="auto" w:fill="auto"/>
              <w:spacing w:line="240" w:lineRule="auto"/>
              <w:rPr>
                <w:b w:val="0"/>
                <w:sz w:val="20"/>
                <w:szCs w:val="20"/>
              </w:rPr>
            </w:pPr>
            <w:r w:rsidRPr="00A00C78">
              <w:rPr>
                <w:b w:val="0"/>
                <w:sz w:val="20"/>
                <w:szCs w:val="20"/>
              </w:rPr>
              <w:t>7 669,00</w:t>
            </w:r>
          </w:p>
        </w:tc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822D627" w14:textId="79CDD06E" w:rsidR="00F317F9" w:rsidRPr="00A00C78" w:rsidRDefault="00F47D88" w:rsidP="00F317F9">
            <w:pPr>
              <w:pStyle w:val="23"/>
              <w:shd w:val="clear" w:color="auto" w:fill="auto"/>
              <w:spacing w:line="240" w:lineRule="auto"/>
              <w:rPr>
                <w:b w:val="0"/>
                <w:sz w:val="20"/>
                <w:szCs w:val="20"/>
              </w:rPr>
            </w:pPr>
            <w:r w:rsidRPr="00A00C78">
              <w:rPr>
                <w:b w:val="0"/>
                <w:sz w:val="20"/>
                <w:szCs w:val="20"/>
              </w:rPr>
              <w:t>51 129,20</w:t>
            </w:r>
          </w:p>
        </w:tc>
      </w:tr>
      <w:tr w:rsidR="00F317F9" w:rsidRPr="00A00C78" w14:paraId="5F7B002C" w14:textId="77777777" w:rsidTr="00AC350E">
        <w:trPr>
          <w:trHeight w:val="3101"/>
        </w:trPr>
        <w:tc>
          <w:tcPr>
            <w:tcW w:w="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DACFE35" w14:textId="1559A0BA" w:rsidR="00F317F9" w:rsidRPr="00A00C78" w:rsidRDefault="00F317F9" w:rsidP="00F317F9">
            <w:pPr>
              <w:pStyle w:val="23"/>
              <w:shd w:val="clear" w:color="auto" w:fill="auto"/>
              <w:spacing w:line="240" w:lineRule="auto"/>
              <w:jc w:val="left"/>
              <w:rPr>
                <w:b w:val="0"/>
                <w:sz w:val="20"/>
                <w:szCs w:val="20"/>
              </w:rPr>
            </w:pPr>
            <w:r w:rsidRPr="00A00C78">
              <w:rPr>
                <w:b w:val="0"/>
                <w:sz w:val="20"/>
                <w:szCs w:val="20"/>
              </w:rPr>
              <w:t>3.5</w:t>
            </w: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0A139ED" w14:textId="76862DCA" w:rsidR="00F317F9" w:rsidRPr="00A00C78" w:rsidRDefault="00F317F9" w:rsidP="00F317F9">
            <w:pPr>
              <w:pStyle w:val="23"/>
              <w:shd w:val="clear" w:color="auto" w:fill="auto"/>
              <w:spacing w:line="240" w:lineRule="auto"/>
              <w:jc w:val="left"/>
              <w:rPr>
                <w:b w:val="0"/>
                <w:sz w:val="20"/>
                <w:szCs w:val="20"/>
              </w:rPr>
            </w:pPr>
            <w:r w:rsidRPr="00A00C78">
              <w:rPr>
                <w:b w:val="0"/>
                <w:sz w:val="20"/>
                <w:szCs w:val="20"/>
              </w:rPr>
              <w:t>Провеждане на перманентни образователни обучения с деца и ученици от региона, съпътствани с посещения в други крайбрежни райони от ЕС, акции за почистване на реките и крайбрежната ивица.</w:t>
            </w: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43830E8" w14:textId="71F5816B" w:rsidR="00F317F9" w:rsidRPr="00A00C78" w:rsidRDefault="00F317F9" w:rsidP="00F317F9">
            <w:pPr>
              <w:pStyle w:val="23"/>
              <w:shd w:val="clear" w:color="auto" w:fill="auto"/>
              <w:spacing w:line="240" w:lineRule="auto"/>
              <w:jc w:val="left"/>
              <w:rPr>
                <w:b w:val="0"/>
                <w:sz w:val="20"/>
                <w:szCs w:val="20"/>
              </w:rPr>
            </w:pPr>
            <w:r w:rsidRPr="00A00C78">
              <w:rPr>
                <w:b w:val="0"/>
                <w:sz w:val="20"/>
                <w:szCs w:val="20"/>
              </w:rPr>
              <w:t>Повишаване знанията и ангажираността на децата и младите хора по отношение на устойчивото използване на природните ресурси, опазването на морската среда, рибарството и синята икономика, както и изграждане на активна гражданска позиция по отношение на екологичните проблеми.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AB91F35" w14:textId="4D95ED58" w:rsidR="00F317F9" w:rsidRPr="00A00C78" w:rsidRDefault="00F47D88" w:rsidP="00F317F9">
            <w:pPr>
              <w:pStyle w:val="23"/>
              <w:shd w:val="clear" w:color="auto" w:fill="auto"/>
              <w:spacing w:line="240" w:lineRule="auto"/>
              <w:rPr>
                <w:b w:val="0"/>
                <w:sz w:val="20"/>
                <w:szCs w:val="20"/>
              </w:rPr>
            </w:pPr>
            <w:r w:rsidRPr="00A00C78">
              <w:rPr>
                <w:b w:val="0"/>
                <w:sz w:val="20"/>
                <w:szCs w:val="20"/>
              </w:rPr>
              <w:t>51 129,20</w:t>
            </w: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AEEEF86" w14:textId="65F22DD3" w:rsidR="00F317F9" w:rsidRPr="00A00C78" w:rsidRDefault="00F317F9" w:rsidP="00F317F9">
            <w:pPr>
              <w:pStyle w:val="23"/>
              <w:shd w:val="clear" w:color="auto" w:fill="auto"/>
              <w:spacing w:line="240" w:lineRule="auto"/>
              <w:jc w:val="left"/>
              <w:rPr>
                <w:b w:val="0"/>
                <w:sz w:val="20"/>
                <w:szCs w:val="20"/>
              </w:rPr>
            </w:pPr>
            <w:r w:rsidRPr="00A00C78">
              <w:rPr>
                <w:b w:val="0"/>
                <w:sz w:val="20"/>
                <w:szCs w:val="20"/>
              </w:rPr>
              <w:t>НПО, регистрирани по ЗЮЛНЦ; научни институти, работещи в област рибарство и аквакултури.</w:t>
            </w:r>
          </w:p>
        </w:tc>
        <w:tc>
          <w:tcPr>
            <w:tcW w:w="1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B67B527" w14:textId="5990B01F" w:rsidR="00F317F9" w:rsidRPr="00A00C78" w:rsidRDefault="00F317F9" w:rsidP="00F317F9">
            <w:pPr>
              <w:pStyle w:val="23"/>
              <w:shd w:val="clear" w:color="auto" w:fill="auto"/>
              <w:tabs>
                <w:tab w:val="left" w:pos="91"/>
              </w:tabs>
              <w:spacing w:line="240" w:lineRule="auto"/>
              <w:jc w:val="left"/>
              <w:rPr>
                <w:b w:val="0"/>
                <w:sz w:val="20"/>
                <w:szCs w:val="20"/>
              </w:rPr>
            </w:pPr>
            <w:r w:rsidRPr="00A00C78">
              <w:rPr>
                <w:b w:val="0"/>
                <w:sz w:val="20"/>
                <w:szCs w:val="20"/>
              </w:rPr>
              <w:t>Провеждане на обучения, практически демонстрации, образователни посещения в крайбрежни райони на ЕС, обмен на добри практики, екологични акции за почистване на крайбрежни и речни зони, информационни кампании. Допустимо е участие/партньорство с образователни организации и структури, работещи с деца и ученици, когато това е свързано с изпълнението на дейностите.</w:t>
            </w: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49D9254" w14:textId="62CCFEE4" w:rsidR="00F317F9" w:rsidRPr="00A00C78" w:rsidRDefault="00F317F9" w:rsidP="00F317F9">
            <w:pPr>
              <w:pStyle w:val="23"/>
              <w:shd w:val="clear" w:color="auto" w:fill="auto"/>
              <w:spacing w:line="240" w:lineRule="auto"/>
              <w:jc w:val="left"/>
              <w:rPr>
                <w:b w:val="0"/>
                <w:sz w:val="20"/>
                <w:szCs w:val="20"/>
              </w:rPr>
            </w:pPr>
            <w:r w:rsidRPr="00A00C78">
              <w:rPr>
                <w:b w:val="0"/>
                <w:sz w:val="20"/>
                <w:szCs w:val="20"/>
              </w:rPr>
              <w:t>Възнаграждения на обучители и експерти; учебни материали; транспорт; командировки; логистика; наем на помещения и оборудване; информационни и комуникационни дейности.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C036F58" w14:textId="05E804BC" w:rsidR="00F317F9" w:rsidRPr="00A00C78" w:rsidRDefault="00F317F9" w:rsidP="00F317F9">
            <w:pPr>
              <w:pStyle w:val="23"/>
              <w:shd w:val="clear" w:color="auto" w:fill="auto"/>
              <w:spacing w:line="240" w:lineRule="auto"/>
              <w:rPr>
                <w:b w:val="0"/>
                <w:sz w:val="20"/>
                <w:szCs w:val="20"/>
              </w:rPr>
            </w:pPr>
            <w:r w:rsidRPr="00A00C78">
              <w:rPr>
                <w:b w:val="0"/>
                <w:sz w:val="20"/>
                <w:szCs w:val="20"/>
              </w:rPr>
              <w:t>100%</w:t>
            </w:r>
          </w:p>
        </w:tc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AD339BE" w14:textId="581C7872" w:rsidR="00F317F9" w:rsidRPr="00A00C78" w:rsidRDefault="00F317F9" w:rsidP="00F317F9">
            <w:pPr>
              <w:pStyle w:val="23"/>
              <w:shd w:val="clear" w:color="auto" w:fill="auto"/>
              <w:spacing w:line="240" w:lineRule="auto"/>
              <w:rPr>
                <w:b w:val="0"/>
                <w:sz w:val="20"/>
                <w:szCs w:val="20"/>
              </w:rPr>
            </w:pPr>
            <w:r w:rsidRPr="00A00C78">
              <w:rPr>
                <w:b w:val="0"/>
                <w:sz w:val="20"/>
                <w:szCs w:val="20"/>
              </w:rPr>
              <w:t>01.12.2026 г.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45AFF66" w14:textId="7EB5DD3C" w:rsidR="00F317F9" w:rsidRPr="00A00C78" w:rsidRDefault="00F317F9" w:rsidP="00F317F9">
            <w:pPr>
              <w:pStyle w:val="23"/>
              <w:shd w:val="clear" w:color="auto" w:fill="auto"/>
              <w:spacing w:line="240" w:lineRule="auto"/>
              <w:rPr>
                <w:b w:val="0"/>
                <w:sz w:val="20"/>
                <w:szCs w:val="20"/>
              </w:rPr>
            </w:pPr>
            <w:r w:rsidRPr="00A00C78">
              <w:rPr>
                <w:b w:val="0"/>
                <w:sz w:val="20"/>
                <w:szCs w:val="20"/>
              </w:rPr>
              <w:t>31.01.2027 г.</w:t>
            </w:r>
          </w:p>
        </w:tc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DC761D0" w14:textId="77777777" w:rsidR="00F317F9" w:rsidRPr="00A00C78" w:rsidRDefault="00F317F9" w:rsidP="00F317F9">
            <w:pPr>
              <w:pStyle w:val="23"/>
              <w:rPr>
                <w:b w:val="0"/>
                <w:bCs w:val="0"/>
                <w:sz w:val="20"/>
                <w:szCs w:val="20"/>
              </w:rPr>
            </w:pPr>
            <w:r w:rsidRPr="00A00C78">
              <w:rPr>
                <w:b w:val="0"/>
                <w:bCs w:val="0"/>
                <w:sz w:val="20"/>
                <w:szCs w:val="20"/>
              </w:rPr>
              <w:t>предстои да бъде уточнено</w:t>
            </w:r>
          </w:p>
          <w:p w14:paraId="5204A992" w14:textId="4D205E1D" w:rsidR="00F317F9" w:rsidRPr="00A00C78" w:rsidRDefault="00F317F9" w:rsidP="00F317F9">
            <w:pPr>
              <w:pStyle w:val="23"/>
              <w:shd w:val="clear" w:color="auto" w:fill="auto"/>
              <w:spacing w:line="240" w:lineRule="auto"/>
              <w:rPr>
                <w:b w:val="0"/>
                <w:sz w:val="20"/>
                <w:szCs w:val="20"/>
              </w:rPr>
            </w:pP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B97BAC3" w14:textId="77777777" w:rsidR="00F317F9" w:rsidRPr="00A00C78" w:rsidRDefault="00F317F9" w:rsidP="00F317F9">
            <w:pPr>
              <w:pStyle w:val="23"/>
              <w:rPr>
                <w:b w:val="0"/>
                <w:bCs w:val="0"/>
                <w:sz w:val="20"/>
                <w:szCs w:val="20"/>
              </w:rPr>
            </w:pPr>
            <w:r w:rsidRPr="00A00C78">
              <w:rPr>
                <w:b w:val="0"/>
                <w:bCs w:val="0"/>
                <w:sz w:val="20"/>
                <w:szCs w:val="20"/>
              </w:rPr>
              <w:t>предстои да бъде уточнено</w:t>
            </w:r>
          </w:p>
          <w:p w14:paraId="17EA24C0" w14:textId="150067B8" w:rsidR="00F317F9" w:rsidRPr="00A00C78" w:rsidRDefault="00F317F9" w:rsidP="00F317F9">
            <w:pPr>
              <w:pStyle w:val="23"/>
              <w:shd w:val="clear" w:color="auto" w:fill="auto"/>
              <w:spacing w:line="240" w:lineRule="auto"/>
              <w:rPr>
                <w:b w:val="0"/>
                <w:sz w:val="20"/>
                <w:szCs w:val="20"/>
              </w:rPr>
            </w:pPr>
          </w:p>
        </w:tc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C90A402" w14:textId="5124E30C" w:rsidR="00F317F9" w:rsidRPr="00A00C78" w:rsidRDefault="00F317F9" w:rsidP="00F317F9">
            <w:pPr>
              <w:pStyle w:val="23"/>
              <w:shd w:val="clear" w:color="auto" w:fill="auto"/>
              <w:spacing w:line="240" w:lineRule="auto"/>
              <w:rPr>
                <w:b w:val="0"/>
                <w:sz w:val="20"/>
                <w:szCs w:val="20"/>
              </w:rPr>
            </w:pPr>
            <w:r w:rsidRPr="00A00C78">
              <w:rPr>
                <w:b w:val="0"/>
                <w:sz w:val="20"/>
                <w:szCs w:val="20"/>
              </w:rPr>
              <w:t>7 669,00</w:t>
            </w:r>
          </w:p>
        </w:tc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3F0946E" w14:textId="104EF02E" w:rsidR="00F317F9" w:rsidRPr="00A00C78" w:rsidRDefault="00F47D88" w:rsidP="00F317F9">
            <w:pPr>
              <w:pStyle w:val="23"/>
              <w:shd w:val="clear" w:color="auto" w:fill="auto"/>
              <w:spacing w:line="240" w:lineRule="auto"/>
              <w:rPr>
                <w:b w:val="0"/>
                <w:sz w:val="20"/>
                <w:szCs w:val="20"/>
              </w:rPr>
            </w:pPr>
            <w:r w:rsidRPr="00A00C78">
              <w:rPr>
                <w:b w:val="0"/>
                <w:sz w:val="20"/>
                <w:szCs w:val="20"/>
              </w:rPr>
              <w:t>51 129,20</w:t>
            </w:r>
          </w:p>
        </w:tc>
      </w:tr>
    </w:tbl>
    <w:p w14:paraId="4F38992A" w14:textId="467B1058" w:rsidR="00BB64C9" w:rsidRPr="00A00C78" w:rsidRDefault="00DF121E">
      <w:pPr>
        <w:pStyle w:val="42"/>
        <w:shd w:val="clear" w:color="auto" w:fill="auto"/>
        <w:ind w:left="360" w:hanging="360"/>
      </w:pPr>
      <w:r w:rsidRPr="00A00C78">
        <w:rPr>
          <w:vertAlign w:val="superscript"/>
        </w:rPr>
        <w:t>[1]</w:t>
      </w:r>
      <w:r w:rsidRPr="00A00C78">
        <w:t xml:space="preserve"> Индикативната годишна работна програма се изготвя в съответствие с чл. 26, ал. 1 от Постановление №23 на Министерския съвет от 13.02.2023 г. за определяне на детайлни правила за предоставяне на безвъзмездна финансова помощ по програмите, финансирани от Европейските фондове при споделено управление за Безвъзмездна финансова помощ.</w:t>
      </w:r>
    </w:p>
    <w:p w14:paraId="4958C88F" w14:textId="77777777" w:rsidR="00BB64C9" w:rsidRPr="00A00C78" w:rsidRDefault="00DF121E">
      <w:pPr>
        <w:pStyle w:val="42"/>
        <w:shd w:val="clear" w:color="auto" w:fill="auto"/>
        <w:ind w:firstLine="0"/>
      </w:pPr>
      <w:r w:rsidRPr="00A00C78">
        <w:t>Отбелязва се „да“ или „не“.</w:t>
      </w:r>
    </w:p>
    <w:p w14:paraId="6E12E9CB" w14:textId="77777777" w:rsidR="00BB64C9" w:rsidRPr="00A00C78" w:rsidRDefault="00DF121E">
      <w:pPr>
        <w:pStyle w:val="42"/>
        <w:shd w:val="clear" w:color="auto" w:fill="auto"/>
        <w:ind w:firstLine="0"/>
      </w:pPr>
      <w:r w:rsidRPr="00A00C78">
        <w:t>Отбелязва се „да“, „не“ или „предстои да бъде уточнено“.</w:t>
      </w:r>
    </w:p>
    <w:p w14:paraId="669FF466" w14:textId="77777777" w:rsidR="00BB64C9" w:rsidRPr="00A00C78" w:rsidRDefault="00DF121E">
      <w:pPr>
        <w:pStyle w:val="42"/>
        <w:shd w:val="clear" w:color="auto" w:fill="auto"/>
        <w:ind w:firstLine="0"/>
      </w:pPr>
      <w:r w:rsidRPr="00A00C78">
        <w:t>Ако е приложимо.</w:t>
      </w:r>
    </w:p>
    <w:p w14:paraId="216FDD60" w14:textId="77777777" w:rsidR="00BB64C9" w:rsidRPr="00A00C78" w:rsidRDefault="00DF121E">
      <w:pPr>
        <w:pStyle w:val="42"/>
        <w:shd w:val="clear" w:color="auto" w:fill="auto"/>
        <w:ind w:firstLine="0"/>
      </w:pPr>
      <w:r w:rsidRPr="00A00C78">
        <w:t>По смисъла на чл. 107 от Договора за функционирането на Европейския съюз.</w:t>
      </w:r>
    </w:p>
    <w:p w14:paraId="5B8C6A10" w14:textId="77777777" w:rsidR="00BB64C9" w:rsidRPr="00A00C78" w:rsidRDefault="00DF121E">
      <w:pPr>
        <w:pStyle w:val="42"/>
        <w:shd w:val="clear" w:color="auto" w:fill="auto"/>
        <w:spacing w:line="140" w:lineRule="exact"/>
        <w:ind w:firstLine="0"/>
      </w:pPr>
      <w:r w:rsidRPr="00A00C78">
        <w:t xml:space="preserve">По смисъла на Регламент (ЕС) № 717/2014 на Комисията от 27.06.2014 г. относно прилагането на членове 107 и 108 от Договора за функционирането на Европейския съюз към помощта </w:t>
      </w:r>
      <w:proofErr w:type="spellStart"/>
      <w:r w:rsidRPr="00A00C78">
        <w:rPr>
          <w:lang w:eastAsia="en-US" w:bidi="en-US"/>
        </w:rPr>
        <w:t>de</w:t>
      </w:r>
      <w:proofErr w:type="spellEnd"/>
      <w:r w:rsidRPr="00A00C78">
        <w:rPr>
          <w:lang w:eastAsia="en-US" w:bidi="en-US"/>
        </w:rPr>
        <w:t xml:space="preserve"> </w:t>
      </w:r>
      <w:proofErr w:type="spellStart"/>
      <w:r w:rsidRPr="00A00C78">
        <w:rPr>
          <w:lang w:eastAsia="en-US" w:bidi="en-US"/>
        </w:rPr>
        <w:t>minimis</w:t>
      </w:r>
      <w:proofErr w:type="spellEnd"/>
      <w:r w:rsidRPr="00A00C78">
        <w:rPr>
          <w:lang w:eastAsia="en-US" w:bidi="en-US"/>
        </w:rPr>
        <w:t xml:space="preserve"> </w:t>
      </w:r>
      <w:r w:rsidRPr="00A00C78">
        <w:t xml:space="preserve">в сектора на рибарството и аквакултурите (ОВ, </w:t>
      </w:r>
      <w:r w:rsidRPr="00A00C78">
        <w:rPr>
          <w:lang w:eastAsia="en-US" w:bidi="en-US"/>
        </w:rPr>
        <w:t xml:space="preserve">L </w:t>
      </w:r>
      <w:r w:rsidRPr="00A00C78">
        <w:t>190 от 28.06.2014 г.).</w:t>
      </w:r>
    </w:p>
    <w:p w14:paraId="51E26B8E" w14:textId="77777777" w:rsidR="00243892" w:rsidRPr="00243892" w:rsidRDefault="00243892" w:rsidP="00243892">
      <w:pPr>
        <w:pStyle w:val="23"/>
        <w:jc w:val="both"/>
        <w:rPr>
          <w:b w:val="0"/>
          <w:bCs w:val="0"/>
          <w:sz w:val="20"/>
          <w:szCs w:val="20"/>
        </w:rPr>
      </w:pPr>
      <w:r w:rsidRPr="00243892">
        <w:rPr>
          <w:b w:val="0"/>
          <w:bCs w:val="0"/>
          <w:sz w:val="20"/>
          <w:szCs w:val="20"/>
        </w:rPr>
        <w:t>Настоящият документ е изготвен във връзка с изпълнението на проект № BG14MFPR001-3.002-0026-C01 „Изпълнение на стратегия за ВОМР“ на СНЦ „Местна инициативна рибарска група Созопол Малко Търново“, по процедура чрез подбор на проектни предложения BG14MFPR001-3.002 „Изпълнение на стратегии за ВОМР“, Приоритет 3 „Осигуряване на условия за устойчива синя икономика в крайбрежните, островните и вътрешните райони и насърчаване на развитието на общностите, занимаващи се с рибарство и аквакултури“ на Програмата за морско дело, рибарство и аквакултури 2021–2027 г., съфинансирана от Европейския фонд за морско дело, рибарство и аквакултури.</w:t>
      </w:r>
    </w:p>
    <w:p w14:paraId="76451973" w14:textId="77777777" w:rsidR="00243892" w:rsidRPr="00243892" w:rsidRDefault="00243892" w:rsidP="00243892">
      <w:pPr>
        <w:pStyle w:val="23"/>
        <w:jc w:val="both"/>
        <w:rPr>
          <w:b w:val="0"/>
          <w:bCs w:val="0"/>
          <w:sz w:val="20"/>
          <w:szCs w:val="20"/>
        </w:rPr>
      </w:pPr>
      <w:r w:rsidRPr="00243892">
        <w:rPr>
          <w:b w:val="0"/>
          <w:bCs w:val="0"/>
          <w:sz w:val="20"/>
          <w:szCs w:val="20"/>
        </w:rPr>
        <w:t>Проектът се изпълнява съгласно Административен договор № МДР-ИП-01-13/09.02.2026 г. за предоставяне на безвъзмездна финансова помощ за управление, мониторинг и оценка на стратегията и нейното популяризиране и Споразумение № МДР-ИП-01-13/09.02.2026 г. за изпълнение на Стратегия за ВОМР.</w:t>
      </w:r>
    </w:p>
    <w:p w14:paraId="7138355A" w14:textId="77777777" w:rsidR="00BB64C9" w:rsidRPr="00243892" w:rsidRDefault="00BB64C9" w:rsidP="00243892">
      <w:pPr>
        <w:pStyle w:val="23"/>
        <w:shd w:val="clear" w:color="auto" w:fill="auto"/>
        <w:jc w:val="left"/>
        <w:rPr>
          <w:sz w:val="20"/>
          <w:szCs w:val="20"/>
        </w:rPr>
      </w:pPr>
    </w:p>
    <w:sectPr w:rsidR="00BB64C9" w:rsidRPr="00243892">
      <w:type w:val="continuous"/>
      <w:pgSz w:w="23800" w:h="16840" w:orient="landscape"/>
      <w:pgMar w:top="492" w:right="377" w:bottom="492" w:left="360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FF70CC" w14:textId="77777777" w:rsidR="00524D3A" w:rsidRDefault="00524D3A">
      <w:r>
        <w:separator/>
      </w:r>
    </w:p>
  </w:endnote>
  <w:endnote w:type="continuationSeparator" w:id="0">
    <w:p w14:paraId="4CE421C4" w14:textId="77777777" w:rsidR="00524D3A" w:rsidRDefault="00524D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581861" w14:textId="77777777" w:rsidR="00524D3A" w:rsidRDefault="00524D3A"/>
  </w:footnote>
  <w:footnote w:type="continuationSeparator" w:id="0">
    <w:p w14:paraId="653E2CED" w14:textId="77777777" w:rsidR="00524D3A" w:rsidRDefault="00524D3A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412CD6"/>
    <w:multiLevelType w:val="multilevel"/>
    <w:tmpl w:val="6F5218EC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4"/>
        <w:szCs w:val="14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2240208A"/>
    <w:multiLevelType w:val="multilevel"/>
    <w:tmpl w:val="E5E654E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4"/>
        <w:szCs w:val="14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34A7295C"/>
    <w:multiLevelType w:val="multilevel"/>
    <w:tmpl w:val="C18A412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4"/>
        <w:szCs w:val="14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F48627C"/>
    <w:multiLevelType w:val="multilevel"/>
    <w:tmpl w:val="F95003A8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4"/>
        <w:szCs w:val="14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439D30E3"/>
    <w:multiLevelType w:val="multilevel"/>
    <w:tmpl w:val="55900E9C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4"/>
        <w:szCs w:val="14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59BA0BBC"/>
    <w:multiLevelType w:val="multilevel"/>
    <w:tmpl w:val="C894633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4"/>
        <w:szCs w:val="14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5D9D1C39"/>
    <w:multiLevelType w:val="multilevel"/>
    <w:tmpl w:val="CB807D3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4"/>
        <w:szCs w:val="14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623D173D"/>
    <w:multiLevelType w:val="multilevel"/>
    <w:tmpl w:val="49B4CBD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4"/>
        <w:szCs w:val="14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66353E14"/>
    <w:multiLevelType w:val="multilevel"/>
    <w:tmpl w:val="7F3486F6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4"/>
        <w:szCs w:val="14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232349668">
    <w:abstractNumId w:val="1"/>
  </w:num>
  <w:num w:numId="2" w16cid:durableId="520775470">
    <w:abstractNumId w:val="3"/>
  </w:num>
  <w:num w:numId="3" w16cid:durableId="374046513">
    <w:abstractNumId w:val="5"/>
  </w:num>
  <w:num w:numId="4" w16cid:durableId="669142874">
    <w:abstractNumId w:val="8"/>
  </w:num>
  <w:num w:numId="5" w16cid:durableId="958493484">
    <w:abstractNumId w:val="0"/>
  </w:num>
  <w:num w:numId="6" w16cid:durableId="2128893913">
    <w:abstractNumId w:val="4"/>
  </w:num>
  <w:num w:numId="7" w16cid:durableId="859586908">
    <w:abstractNumId w:val="7"/>
  </w:num>
  <w:num w:numId="8" w16cid:durableId="1234391806">
    <w:abstractNumId w:val="6"/>
  </w:num>
  <w:num w:numId="9" w16cid:durableId="25483102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2"/>
  <w:proofState w:spelling="clean" w:grammar="clean"/>
  <w:defaultTabStop w:val="708"/>
  <w:hyphenationZone w:val="425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64C9"/>
    <w:rsid w:val="00000EBD"/>
    <w:rsid w:val="00065B71"/>
    <w:rsid w:val="000A3E3A"/>
    <w:rsid w:val="000E6D04"/>
    <w:rsid w:val="00152FFE"/>
    <w:rsid w:val="001F275E"/>
    <w:rsid w:val="00243892"/>
    <w:rsid w:val="00284B8D"/>
    <w:rsid w:val="002D7E9C"/>
    <w:rsid w:val="002E6EE6"/>
    <w:rsid w:val="00320A62"/>
    <w:rsid w:val="0039081D"/>
    <w:rsid w:val="003C5A34"/>
    <w:rsid w:val="003D282B"/>
    <w:rsid w:val="003D628B"/>
    <w:rsid w:val="004A1FFA"/>
    <w:rsid w:val="00505014"/>
    <w:rsid w:val="00524D3A"/>
    <w:rsid w:val="00531DC4"/>
    <w:rsid w:val="00546B81"/>
    <w:rsid w:val="00573E7D"/>
    <w:rsid w:val="00574E25"/>
    <w:rsid w:val="00596EC0"/>
    <w:rsid w:val="005A6F21"/>
    <w:rsid w:val="005C11A5"/>
    <w:rsid w:val="005C2E45"/>
    <w:rsid w:val="005E230C"/>
    <w:rsid w:val="005F18ED"/>
    <w:rsid w:val="005F686D"/>
    <w:rsid w:val="00665641"/>
    <w:rsid w:val="00694447"/>
    <w:rsid w:val="006A3B4C"/>
    <w:rsid w:val="006A6354"/>
    <w:rsid w:val="00715D6D"/>
    <w:rsid w:val="007627CC"/>
    <w:rsid w:val="00785A16"/>
    <w:rsid w:val="007A5B4B"/>
    <w:rsid w:val="00826E4E"/>
    <w:rsid w:val="00872876"/>
    <w:rsid w:val="00880D45"/>
    <w:rsid w:val="0088749A"/>
    <w:rsid w:val="00890A47"/>
    <w:rsid w:val="009232B5"/>
    <w:rsid w:val="00987CD7"/>
    <w:rsid w:val="00991DBD"/>
    <w:rsid w:val="00997018"/>
    <w:rsid w:val="00A00C78"/>
    <w:rsid w:val="00A071B7"/>
    <w:rsid w:val="00A6291D"/>
    <w:rsid w:val="00AC350E"/>
    <w:rsid w:val="00AE3F95"/>
    <w:rsid w:val="00B55A2E"/>
    <w:rsid w:val="00BA6105"/>
    <w:rsid w:val="00BB64C9"/>
    <w:rsid w:val="00C22FA7"/>
    <w:rsid w:val="00C23A4E"/>
    <w:rsid w:val="00C34338"/>
    <w:rsid w:val="00C3446F"/>
    <w:rsid w:val="00C455B7"/>
    <w:rsid w:val="00C509CB"/>
    <w:rsid w:val="00C800BD"/>
    <w:rsid w:val="00CB0F16"/>
    <w:rsid w:val="00CC0B5F"/>
    <w:rsid w:val="00CF49F6"/>
    <w:rsid w:val="00D14980"/>
    <w:rsid w:val="00D44039"/>
    <w:rsid w:val="00D54B51"/>
    <w:rsid w:val="00DE3764"/>
    <w:rsid w:val="00DF121E"/>
    <w:rsid w:val="00E238C5"/>
    <w:rsid w:val="00E83072"/>
    <w:rsid w:val="00EF47E2"/>
    <w:rsid w:val="00F317F9"/>
    <w:rsid w:val="00F47D88"/>
    <w:rsid w:val="00F95C85"/>
    <w:rsid w:val="00FA3DE4"/>
    <w:rsid w:val="00FA4C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A7A1F8"/>
  <w15:docId w15:val="{0DD041AE-F55D-405E-B4AD-25A34D75DD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 Unicode MS" w:eastAsia="Arial Unicode MS" w:hAnsi="Arial Unicode MS" w:cs="Arial Unicode MS"/>
        <w:sz w:val="24"/>
        <w:szCs w:val="24"/>
        <w:lang w:val="bg-BG" w:eastAsia="bg-BG" w:bidi="bg-BG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Pr>
      <w:color w:val="0066CC"/>
      <w:u w:val="single"/>
    </w:rPr>
  </w:style>
  <w:style w:type="character" w:customStyle="1" w:styleId="3">
    <w:name w:val="Основен текст (3)_"/>
    <w:basedOn w:val="DefaultParagraphFont"/>
    <w:link w:val="30"/>
    <w:rPr>
      <w:rFonts w:ascii="Arial" w:eastAsia="Arial" w:hAnsi="Arial" w:cs="Arial"/>
      <w:b/>
      <w:bCs/>
      <w:i w:val="0"/>
      <w:iCs w:val="0"/>
      <w:smallCaps w:val="0"/>
      <w:strike w:val="0"/>
      <w:sz w:val="44"/>
      <w:szCs w:val="44"/>
      <w:u w:val="none"/>
    </w:rPr>
  </w:style>
  <w:style w:type="character" w:customStyle="1" w:styleId="31">
    <w:name w:val="Основен текст (3)"/>
    <w:basedOn w:val="3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44"/>
      <w:szCs w:val="44"/>
      <w:u w:val="none"/>
      <w:lang w:val="bg-BG" w:eastAsia="bg-BG" w:bidi="bg-BG"/>
    </w:rPr>
  </w:style>
  <w:style w:type="character" w:customStyle="1" w:styleId="1">
    <w:name w:val="Заглавие #1_"/>
    <w:basedOn w:val="DefaultParagraphFont"/>
    <w:link w:val="10"/>
    <w:rPr>
      <w:rFonts w:ascii="Arial" w:eastAsia="Arial" w:hAnsi="Arial" w:cs="Arial"/>
      <w:b/>
      <w:bCs/>
      <w:i w:val="0"/>
      <w:iCs w:val="0"/>
      <w:smallCaps w:val="0"/>
      <w:strike w:val="0"/>
      <w:sz w:val="44"/>
      <w:szCs w:val="44"/>
      <w:u w:val="none"/>
    </w:rPr>
  </w:style>
  <w:style w:type="character" w:customStyle="1" w:styleId="11">
    <w:name w:val="Заглавие #1"/>
    <w:basedOn w:val="1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44"/>
      <w:szCs w:val="44"/>
      <w:u w:val="none"/>
      <w:lang w:val="bg-BG" w:eastAsia="bg-BG" w:bidi="bg-BG"/>
    </w:rPr>
  </w:style>
  <w:style w:type="character" w:customStyle="1" w:styleId="2">
    <w:name w:val="Заглавие #2_"/>
    <w:basedOn w:val="DefaultParagraphFont"/>
    <w:link w:val="2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0"/>
      <w:szCs w:val="20"/>
      <w:u w:val="none"/>
    </w:rPr>
  </w:style>
  <w:style w:type="character" w:customStyle="1" w:styleId="21">
    <w:name w:val="Заглавие #2"/>
    <w:basedOn w:val="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bg-BG" w:eastAsia="bg-BG" w:bidi="bg-BG"/>
    </w:rPr>
  </w:style>
  <w:style w:type="character" w:customStyle="1" w:styleId="32">
    <w:name w:val="Заглавие #3_"/>
    <w:basedOn w:val="DefaultParagraphFont"/>
    <w:link w:val="3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0"/>
      <w:szCs w:val="20"/>
      <w:u w:val="none"/>
    </w:rPr>
  </w:style>
  <w:style w:type="character" w:customStyle="1" w:styleId="34">
    <w:name w:val="Заглавие #3 + Не е удебелен"/>
    <w:basedOn w:val="3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bg-BG" w:eastAsia="bg-BG" w:bidi="bg-BG"/>
    </w:rPr>
  </w:style>
  <w:style w:type="character" w:customStyle="1" w:styleId="4">
    <w:name w:val="Заглавие #4_"/>
    <w:basedOn w:val="DefaultParagraphFont"/>
    <w:link w:val="4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7"/>
      <w:szCs w:val="17"/>
      <w:u w:val="none"/>
    </w:rPr>
  </w:style>
  <w:style w:type="character" w:customStyle="1" w:styleId="22">
    <w:name w:val="Основен текст (2)_"/>
    <w:basedOn w:val="DefaultParagraphFont"/>
    <w:link w:val="2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7"/>
      <w:szCs w:val="17"/>
      <w:u w:val="none"/>
    </w:rPr>
  </w:style>
  <w:style w:type="character" w:customStyle="1" w:styleId="265pt">
    <w:name w:val="Основен текст (2) + 6.5 pt"/>
    <w:basedOn w:val="2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3"/>
      <w:szCs w:val="13"/>
      <w:u w:val="none"/>
      <w:lang w:val="bg-BG" w:eastAsia="bg-BG" w:bidi="bg-BG"/>
    </w:rPr>
  </w:style>
  <w:style w:type="character" w:customStyle="1" w:styleId="245pt">
    <w:name w:val="Основен текст (2) + 4.5 pt;Не е удебелен"/>
    <w:basedOn w:val="2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9"/>
      <w:szCs w:val="9"/>
      <w:u w:val="none"/>
      <w:lang w:val="bg-BG" w:eastAsia="bg-BG" w:bidi="bg-BG"/>
    </w:rPr>
  </w:style>
  <w:style w:type="character" w:customStyle="1" w:styleId="27pt">
    <w:name w:val="Основен текст (2) + 7 pt;Не е удебелен"/>
    <w:basedOn w:val="2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/>
      <w:lang w:val="bg-BG" w:eastAsia="bg-BG" w:bidi="bg-BG"/>
    </w:rPr>
  </w:style>
  <w:style w:type="character" w:customStyle="1" w:styleId="27pt0">
    <w:name w:val="Основен текст (2) + 7 pt;Не е удебелен"/>
    <w:basedOn w:val="2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/>
      <w:lang w:val="bg-BG" w:eastAsia="bg-BG" w:bidi="bg-BG"/>
    </w:rPr>
  </w:style>
  <w:style w:type="character" w:customStyle="1" w:styleId="41">
    <w:name w:val="Основен текст (4)_"/>
    <w:basedOn w:val="DefaultParagraphFont"/>
    <w:link w:val="4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4"/>
      <w:szCs w:val="14"/>
      <w:u w:val="none"/>
    </w:rPr>
  </w:style>
  <w:style w:type="character" w:customStyle="1" w:styleId="24">
    <w:name w:val="Основен текст (2)"/>
    <w:basedOn w:val="DefaultParagraphFont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7"/>
      <w:szCs w:val="17"/>
      <w:u w:val="none"/>
    </w:rPr>
  </w:style>
  <w:style w:type="character" w:customStyle="1" w:styleId="25">
    <w:name w:val="Основен текст (2)"/>
    <w:basedOn w:val="2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lang w:val="bg-BG" w:eastAsia="bg-BG" w:bidi="bg-BG"/>
    </w:rPr>
  </w:style>
  <w:style w:type="paragraph" w:customStyle="1" w:styleId="30">
    <w:name w:val="Основен текст (3)"/>
    <w:basedOn w:val="Normal"/>
    <w:link w:val="3"/>
    <w:pPr>
      <w:shd w:val="clear" w:color="auto" w:fill="FFFFFF"/>
      <w:spacing w:line="0" w:lineRule="atLeast"/>
    </w:pPr>
    <w:rPr>
      <w:rFonts w:ascii="Arial" w:eastAsia="Arial" w:hAnsi="Arial" w:cs="Arial"/>
      <w:b/>
      <w:bCs/>
      <w:sz w:val="44"/>
      <w:szCs w:val="44"/>
    </w:rPr>
  </w:style>
  <w:style w:type="paragraph" w:customStyle="1" w:styleId="10">
    <w:name w:val="Заглавие #1"/>
    <w:basedOn w:val="Normal"/>
    <w:link w:val="1"/>
    <w:pPr>
      <w:shd w:val="clear" w:color="auto" w:fill="FFFFFF"/>
      <w:spacing w:line="0" w:lineRule="atLeast"/>
      <w:jc w:val="right"/>
      <w:outlineLvl w:val="0"/>
    </w:pPr>
    <w:rPr>
      <w:rFonts w:ascii="Arial" w:eastAsia="Arial" w:hAnsi="Arial" w:cs="Arial"/>
      <w:b/>
      <w:bCs/>
      <w:sz w:val="44"/>
      <w:szCs w:val="44"/>
    </w:rPr>
  </w:style>
  <w:style w:type="paragraph" w:customStyle="1" w:styleId="20">
    <w:name w:val="Заглавие #2"/>
    <w:basedOn w:val="Normal"/>
    <w:link w:val="2"/>
    <w:pPr>
      <w:shd w:val="clear" w:color="auto" w:fill="FFFFFF"/>
      <w:spacing w:line="0" w:lineRule="atLeast"/>
      <w:jc w:val="center"/>
      <w:outlineLvl w:val="1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33">
    <w:name w:val="Заглавие #3"/>
    <w:basedOn w:val="Normal"/>
    <w:link w:val="32"/>
    <w:pPr>
      <w:shd w:val="clear" w:color="auto" w:fill="FFFFFF"/>
      <w:spacing w:line="230" w:lineRule="exact"/>
      <w:jc w:val="center"/>
      <w:outlineLvl w:val="2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40">
    <w:name w:val="Заглавие #4"/>
    <w:basedOn w:val="Normal"/>
    <w:link w:val="4"/>
    <w:pPr>
      <w:shd w:val="clear" w:color="auto" w:fill="FFFFFF"/>
      <w:spacing w:line="230" w:lineRule="exact"/>
      <w:outlineLvl w:val="3"/>
    </w:pPr>
    <w:rPr>
      <w:rFonts w:ascii="Times New Roman" w:eastAsia="Times New Roman" w:hAnsi="Times New Roman" w:cs="Times New Roman"/>
      <w:b/>
      <w:bCs/>
      <w:sz w:val="17"/>
      <w:szCs w:val="17"/>
    </w:rPr>
  </w:style>
  <w:style w:type="paragraph" w:customStyle="1" w:styleId="23">
    <w:name w:val="Основен текст (2)"/>
    <w:basedOn w:val="Normal"/>
    <w:link w:val="22"/>
    <w:pPr>
      <w:shd w:val="clear" w:color="auto" w:fill="FFFFFF"/>
      <w:spacing w:line="221" w:lineRule="exact"/>
      <w:jc w:val="center"/>
    </w:pPr>
    <w:rPr>
      <w:rFonts w:ascii="Times New Roman" w:eastAsia="Times New Roman" w:hAnsi="Times New Roman" w:cs="Times New Roman"/>
      <w:b/>
      <w:bCs/>
      <w:sz w:val="17"/>
      <w:szCs w:val="17"/>
    </w:rPr>
  </w:style>
  <w:style w:type="paragraph" w:customStyle="1" w:styleId="42">
    <w:name w:val="Основен текст (4)"/>
    <w:basedOn w:val="Normal"/>
    <w:link w:val="41"/>
    <w:pPr>
      <w:shd w:val="clear" w:color="auto" w:fill="FFFFFF"/>
      <w:spacing w:line="187" w:lineRule="exact"/>
      <w:ind w:hanging="180"/>
    </w:pPr>
    <w:rPr>
      <w:rFonts w:ascii="Times New Roman" w:eastAsia="Times New Roman" w:hAnsi="Times New Roman" w:cs="Times New Roman"/>
      <w:sz w:val="14"/>
      <w:szCs w:val="1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file:///C:\Users\User\AppData\Local\Temp\FineReader12.00\media\image2.jpe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1970</TotalTime>
  <Pages>3</Pages>
  <Words>1624</Words>
  <Characters>10497</Characters>
  <Application>Microsoft Office Word</Application>
  <DocSecurity>0</DocSecurity>
  <Lines>602</Lines>
  <Paragraphs>122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Деян /Deyan/ Йотов /Yotov/</dc:creator>
  <cp:keywords/>
  <cp:lastModifiedBy>Tsvetanka Palazova</cp:lastModifiedBy>
  <cp:revision>25</cp:revision>
  <cp:lastPrinted>2026-09-29T15:25:00Z</cp:lastPrinted>
  <dcterms:created xsi:type="dcterms:W3CDTF">2026-07-07T13:05:00Z</dcterms:created>
  <dcterms:modified xsi:type="dcterms:W3CDTF">2026-09-30T03:07:00Z</dcterms:modified>
</cp:coreProperties>
</file>