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4DC8">
        <w:rPr>
          <w:rFonts w:ascii="Times New Roman" w:eastAsia="Times New Roman" w:hAnsi="Times New Roman"/>
          <w:bCs/>
          <w:sz w:val="24"/>
          <w:szCs w:val="28"/>
        </w:rPr>
        <w:t>……………………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</w:t>
      </w:r>
      <w:bookmarkStart w:id="0" w:name="_GoBack"/>
      <w:bookmarkEnd w:id="0"/>
      <w:r w:rsidR="006E69FD" w:rsidRPr="00D62087"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6E69FD" w:rsidRPr="00D62087">
        <w:rPr>
          <w:rFonts w:ascii="Times New Roman" w:hAnsi="Times New Roman"/>
          <w:sz w:val="24"/>
          <w:szCs w:val="24"/>
        </w:rPr>
        <w:t>BG06RDNP001</w:t>
      </w:r>
      <w:r w:rsidR="006E69FD" w:rsidRPr="003D1314">
        <w:rPr>
          <w:rFonts w:ascii="Times New Roman" w:hAnsi="Times New Roman"/>
          <w:sz w:val="24"/>
          <w:szCs w:val="24"/>
        </w:rPr>
        <w:t xml:space="preserve">-4.010 </w:t>
      </w:r>
      <w:r w:rsidR="006E69FD">
        <w:rPr>
          <w:rFonts w:ascii="Times New Roman" w:hAnsi="Times New Roman"/>
          <w:sz w:val="24"/>
          <w:szCs w:val="24"/>
        </w:rPr>
        <w:t>„</w:t>
      </w:r>
      <w:r w:rsidR="006E69FD" w:rsidRPr="003D1314">
        <w:rPr>
          <w:rFonts w:ascii="Times New Roman" w:hAnsi="Times New Roman"/>
          <w:sz w:val="24"/>
          <w:szCs w:val="24"/>
        </w:rPr>
        <w:t>Проектни предложения от „Напоителни системи“ ЕАД за възстановяване на съществуващи хидромелиоративни съоръжения за напояване</w:t>
      </w:r>
      <w:r w:rsidR="006E69FD">
        <w:rPr>
          <w:rFonts w:ascii="Times New Roman" w:hAnsi="Times New Roman"/>
          <w:sz w:val="24"/>
          <w:szCs w:val="24"/>
        </w:rPr>
        <w:t>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</w:t>
      </w:r>
      <w:r w:rsidR="00561A3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0D4816" w:rsidRPr="000D4816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Pr="00DB4DC8">
        <w:rPr>
          <w:rFonts w:ascii="Times New Roman" w:hAnsi="Times New Roman" w:cs="Times New Roman"/>
          <w:sz w:val="24"/>
          <w:szCs w:val="24"/>
        </w:rPr>
        <w:t>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от мярка 4 „Инвестиции в </w:t>
      </w:r>
      <w:r w:rsidR="004136E3">
        <w:rPr>
          <w:rFonts w:ascii="Times New Roman" w:hAnsi="Times New Roman" w:cs="Times New Roman"/>
          <w:sz w:val="24"/>
          <w:szCs w:val="24"/>
        </w:rPr>
        <w:t>материални активи“ от Програма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развитие на селските райони за периода 2014-2020 г. </w:t>
      </w:r>
    </w:p>
    <w:p w:rsidR="00107878" w:rsidRPr="00DB4DC8" w:rsidRDefault="00DB4DC8" w:rsidP="00DB4DC8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61C">
        <w:rPr>
          <w:rFonts w:ascii="Times New Roman" w:hAnsi="Times New Roman" w:cs="Times New Roman"/>
          <w:sz w:val="24"/>
          <w:szCs w:val="24"/>
        </w:rPr>
        <w:t xml:space="preserve">Процедурата </w:t>
      </w:r>
      <w:r w:rsidR="00561A3C">
        <w:rPr>
          <w:rFonts w:ascii="Times New Roman" w:hAnsi="Times New Roman" w:cs="Times New Roman"/>
          <w:sz w:val="24"/>
          <w:szCs w:val="24"/>
        </w:rPr>
        <w:t>за</w:t>
      </w:r>
      <w:r w:rsidRPr="0024161C">
        <w:rPr>
          <w:rFonts w:ascii="Times New Roman" w:hAnsi="Times New Roman" w:cs="Times New Roman"/>
          <w:sz w:val="24"/>
          <w:szCs w:val="24"/>
        </w:rPr>
        <w:t xml:space="preserve"> </w:t>
      </w:r>
      <w:r w:rsidR="00561A3C">
        <w:rPr>
          <w:rFonts w:ascii="Times New Roman" w:hAnsi="Times New Roman" w:cs="Times New Roman"/>
          <w:sz w:val="24"/>
          <w:szCs w:val="24"/>
        </w:rPr>
        <w:t>и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нвестиции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във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водоразпределителната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мрежа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ще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се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фокусира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върху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възстановяването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съществуващата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инфраструктура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по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начин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който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съчетава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внедряването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оптимизирани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съоръжения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качествени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услуги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доставка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земеделските</w:t>
      </w:r>
      <w:proofErr w:type="spellEnd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61A3C" w:rsidRPr="00561A3C">
        <w:rPr>
          <w:rFonts w:ascii="Times New Roman" w:hAnsi="Times New Roman" w:cs="Times New Roman"/>
          <w:sz w:val="24"/>
          <w:szCs w:val="24"/>
          <w:lang w:val="en-GB"/>
        </w:rPr>
        <w:t>стопани</w:t>
      </w:r>
      <w:proofErr w:type="spellEnd"/>
      <w:r w:rsidRPr="0024161C">
        <w:rPr>
          <w:rFonts w:ascii="Times New Roman" w:hAnsi="Times New Roman" w:cs="Times New Roman"/>
          <w:sz w:val="24"/>
          <w:szCs w:val="24"/>
        </w:rPr>
        <w:t>.</w:t>
      </w:r>
    </w:p>
    <w:p w:rsidR="009A2D27" w:rsidRPr="00310202" w:rsidRDefault="009A2D27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4.</w:t>
      </w:r>
      <w:r w:rsidR="00561A3C">
        <w:rPr>
          <w:rFonts w:ascii="Times New Roman" w:hAnsi="Times New Roman" w:cs="Times New Roman"/>
          <w:sz w:val="24"/>
          <w:szCs w:val="24"/>
        </w:rPr>
        <w:t>3</w:t>
      </w:r>
      <w:r w:rsidR="00DB4DC8">
        <w:rPr>
          <w:rFonts w:ascii="Times New Roman" w:hAnsi="Times New Roman" w:cs="Times New Roman"/>
          <w:sz w:val="24"/>
          <w:szCs w:val="24"/>
        </w:rPr>
        <w:t xml:space="preserve"> „</w:t>
      </w:r>
      <w:r w:rsidR="000D4816" w:rsidRPr="000D4816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Pr="00310202">
        <w:rPr>
          <w:rFonts w:ascii="Times New Roman" w:hAnsi="Times New Roman" w:cs="Times New Roman"/>
          <w:sz w:val="24"/>
          <w:szCs w:val="24"/>
        </w:rPr>
        <w:t xml:space="preserve">"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</w:t>
      </w:r>
      <w:r w:rsidR="00D967C1">
        <w:rPr>
          <w:rFonts w:ascii="Times New Roman" w:hAnsi="Times New Roman" w:cs="Times New Roman"/>
          <w:sz w:val="24"/>
          <w:szCs w:val="24"/>
        </w:rPr>
        <w:t xml:space="preserve"> за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възстановяването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съществуващата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инфраструктура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по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начин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който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съчетава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внедряването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оптимизирани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съоръжения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качествени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услуги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доставка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земеделските</w:t>
      </w:r>
      <w:proofErr w:type="spellEnd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967C1" w:rsidRPr="00D967C1">
        <w:rPr>
          <w:rFonts w:ascii="Times New Roman" w:hAnsi="Times New Roman" w:cs="Times New Roman"/>
          <w:sz w:val="24"/>
          <w:szCs w:val="24"/>
          <w:lang w:val="en-GB"/>
        </w:rPr>
        <w:t>стопани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чрез:</w:t>
      </w:r>
    </w:p>
    <w:p w:rsidR="00481612" w:rsidRPr="00481612" w:rsidRDefault="00481612" w:rsidP="00481612">
      <w:pPr>
        <w:pStyle w:val="ListParagraph"/>
        <w:numPr>
          <w:ilvl w:val="0"/>
          <w:numId w:val="2"/>
        </w:numPr>
        <w:spacing w:before="120" w:after="120"/>
        <w:ind w:left="709" w:hanging="425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>–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ефективното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използване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водата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под</w:t>
      </w:r>
      <w:proofErr w:type="spellEnd"/>
      <w:r w:rsidR="00C957C6">
        <w:rPr>
          <w:rFonts w:ascii="Times New Roman" w:hAnsi="Times New Roman" w:cs="Times New Roman"/>
          <w:sz w:val="24"/>
          <w:szCs w:val="24"/>
        </w:rPr>
        <w:t>д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ържане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доброто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състояние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водните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тела</w:t>
      </w:r>
      <w:proofErr w:type="spellEnd"/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481612" w:rsidRDefault="00481612" w:rsidP="00481612">
      <w:pPr>
        <w:pStyle w:val="ListParagraph"/>
        <w:numPr>
          <w:ilvl w:val="0"/>
          <w:numId w:val="2"/>
        </w:numPr>
        <w:spacing w:before="120" w:after="120"/>
        <w:ind w:left="426" w:hanging="142"/>
        <w:rPr>
          <w:rFonts w:ascii="Times New Roman" w:hAnsi="Times New Roman" w:cs="Times New Roman"/>
          <w:sz w:val="24"/>
          <w:szCs w:val="24"/>
          <w:lang w:val="en-GB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асърчаване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икономии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енергийно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ефективни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технологии</w:t>
      </w:r>
      <w:proofErr w:type="spellEnd"/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481612" w:rsidRDefault="00481612" w:rsidP="00481612">
      <w:pPr>
        <w:pStyle w:val="ListParagraph"/>
        <w:numPr>
          <w:ilvl w:val="0"/>
          <w:numId w:val="2"/>
        </w:numPr>
        <w:spacing w:before="120" w:after="120"/>
        <w:ind w:left="709" w:hanging="425"/>
        <w:rPr>
          <w:rFonts w:ascii="Times New Roman" w:hAnsi="Times New Roman" w:cs="Times New Roman"/>
          <w:sz w:val="24"/>
          <w:szCs w:val="24"/>
          <w:lang w:val="en-GB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амаляване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водовземането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чрез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намаляване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загубите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вода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смекчаване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натиска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климатичните</w:t>
      </w:r>
      <w:proofErr w:type="spellEnd"/>
      <w:r w:rsidRPr="004816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1612">
        <w:rPr>
          <w:rFonts w:ascii="Times New Roman" w:hAnsi="Times New Roman" w:cs="Times New Roman"/>
          <w:sz w:val="24"/>
          <w:szCs w:val="24"/>
          <w:lang w:val="en-GB"/>
        </w:rPr>
        <w:t>промени</w:t>
      </w:r>
      <w:proofErr w:type="spellEnd"/>
    </w:p>
    <w:p w:rsidR="0035295B" w:rsidRPr="0026068C" w:rsidRDefault="009A2D27" w:rsidP="00481612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  <w:r w:rsidR="002606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Подпомагат</w:t>
      </w:r>
      <w:proofErr w:type="spellEnd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се</w:t>
      </w:r>
      <w:proofErr w:type="spellEnd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проектни</w:t>
      </w:r>
      <w:proofErr w:type="spellEnd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предложения</w:t>
      </w:r>
      <w:proofErr w:type="spellEnd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F7B83">
        <w:rPr>
          <w:rFonts w:ascii="Times New Roman" w:hAnsi="Times New Roman" w:cs="Times New Roman"/>
          <w:sz w:val="24"/>
          <w:szCs w:val="24"/>
        </w:rPr>
        <w:t>подадени</w:t>
      </w:r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Напоителни</w:t>
      </w:r>
      <w:proofErr w:type="spellEnd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системи</w:t>
      </w:r>
      <w:proofErr w:type="spellEnd"/>
      <w:r w:rsidR="0026068C" w:rsidRPr="0026068C">
        <w:rPr>
          <w:rFonts w:ascii="Times New Roman" w:hAnsi="Times New Roman" w:cs="Times New Roman"/>
          <w:sz w:val="24"/>
          <w:szCs w:val="24"/>
          <w:lang w:val="en-US"/>
        </w:rPr>
        <w:t>“ ЕАД</w:t>
      </w:r>
      <w:proofErr w:type="gramEnd"/>
      <w:r w:rsidR="0026068C">
        <w:rPr>
          <w:rFonts w:ascii="Times New Roman" w:hAnsi="Times New Roman" w:cs="Times New Roman"/>
          <w:sz w:val="24"/>
          <w:szCs w:val="24"/>
        </w:rPr>
        <w:t>.</w:t>
      </w:r>
    </w:p>
    <w:p w:rsidR="0035295B" w:rsidRPr="00DB4DC8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6C45DB" w:rsidRPr="006C45DB">
        <w:rPr>
          <w:rFonts w:ascii="Times New Roman" w:hAnsi="Times New Roman" w:cs="Times New Roman"/>
          <w:sz w:val="24"/>
          <w:szCs w:val="24"/>
        </w:rPr>
        <w:t>88</w:t>
      </w:r>
      <w:r w:rsidR="006E69FD">
        <w:rPr>
          <w:rFonts w:ascii="Times New Roman" w:hAnsi="Times New Roman" w:cs="Times New Roman"/>
          <w:sz w:val="24"/>
          <w:szCs w:val="24"/>
        </w:rPr>
        <w:t> </w:t>
      </w:r>
      <w:r w:rsidR="006C45DB" w:rsidRPr="006C45DB">
        <w:rPr>
          <w:rFonts w:ascii="Times New Roman" w:hAnsi="Times New Roman" w:cs="Times New Roman"/>
          <w:sz w:val="24"/>
          <w:szCs w:val="24"/>
        </w:rPr>
        <w:t>831 016,09</w:t>
      </w:r>
      <w:r w:rsidR="00DB4DC8" w:rsidRPr="00DB4DC8">
        <w:rPr>
          <w:rFonts w:ascii="Times New Roman" w:hAnsi="Times New Roman" w:cs="Times New Roman"/>
          <w:sz w:val="24"/>
          <w:szCs w:val="24"/>
        </w:rPr>
        <w:t xml:space="preserve"> </w:t>
      </w:r>
      <w:r w:rsidR="00057695" w:rsidRPr="00DB4DC8">
        <w:rPr>
          <w:rFonts w:ascii="Times New Roman" w:hAnsi="Times New Roman" w:cs="Times New Roman"/>
          <w:sz w:val="24"/>
          <w:szCs w:val="24"/>
        </w:rPr>
        <w:t>лв.</w:t>
      </w:r>
    </w:p>
    <w:p w:rsidR="00051F1B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DB4DC8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1" w:tgtFrame="_blank" w:history="1">
        <w:r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DB4DC8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DB4DC8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>срок за подаване на проектни предложения е 17:30 часа на</w:t>
      </w:r>
      <w:r w:rsidR="008F26B2" w:rsidRPr="00955498">
        <w:rPr>
          <w:rFonts w:ascii="Times New Roman" w:hAnsi="Times New Roman" w:cs="Times New Roman"/>
          <w:sz w:val="24"/>
          <w:szCs w:val="24"/>
        </w:rPr>
        <w:t xml:space="preserve"> </w:t>
      </w:r>
      <w:r w:rsidR="00DB4DC8" w:rsidRPr="00741DC6">
        <w:rPr>
          <w:rFonts w:ascii="Times New Roman" w:hAnsi="Times New Roman" w:cs="Times New Roman"/>
          <w:b/>
          <w:sz w:val="24"/>
          <w:szCs w:val="24"/>
        </w:rPr>
        <w:t>….20</w:t>
      </w:r>
      <w:r w:rsidR="00DF3DE3">
        <w:rPr>
          <w:rFonts w:ascii="Times New Roman" w:hAnsi="Times New Roman" w:cs="Times New Roman"/>
          <w:b/>
          <w:sz w:val="24"/>
          <w:szCs w:val="24"/>
        </w:rPr>
        <w:t>20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2"/>
      <w:headerReference w:type="default" r:id="rId13"/>
      <w:head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D2B" w:rsidRDefault="00E14D2B" w:rsidP="00FB3427">
      <w:pPr>
        <w:spacing w:after="0" w:line="240" w:lineRule="auto"/>
      </w:pPr>
      <w:r>
        <w:separator/>
      </w:r>
    </w:p>
  </w:endnote>
  <w:endnote w:type="continuationSeparator" w:id="0">
    <w:p w:rsidR="00E14D2B" w:rsidRDefault="00E14D2B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D2B" w:rsidRDefault="00E14D2B" w:rsidP="00FB3427">
      <w:pPr>
        <w:spacing w:after="0" w:line="240" w:lineRule="auto"/>
      </w:pPr>
      <w:r>
        <w:separator/>
      </w:r>
    </w:p>
  </w:footnote>
  <w:footnote w:type="continuationSeparator" w:id="0">
    <w:p w:rsidR="00E14D2B" w:rsidRDefault="00E14D2B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E14D2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140293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#92cddc [194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E14D2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140294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#92cddc [194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E14D2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140292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#92cddc [194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654C"/>
    <w:multiLevelType w:val="hybridMultilevel"/>
    <w:tmpl w:val="D1369CEE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671D0465"/>
    <w:multiLevelType w:val="hybridMultilevel"/>
    <w:tmpl w:val="697E8E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51F1B"/>
    <w:rsid w:val="00057695"/>
    <w:rsid w:val="00080B6C"/>
    <w:rsid w:val="000C4420"/>
    <w:rsid w:val="000D4816"/>
    <w:rsid w:val="000F7B83"/>
    <w:rsid w:val="00107878"/>
    <w:rsid w:val="00144859"/>
    <w:rsid w:val="00184832"/>
    <w:rsid w:val="001D2C32"/>
    <w:rsid w:val="001F2435"/>
    <w:rsid w:val="0026068C"/>
    <w:rsid w:val="002D6965"/>
    <w:rsid w:val="00310202"/>
    <w:rsid w:val="0035295B"/>
    <w:rsid w:val="004136E3"/>
    <w:rsid w:val="004709D6"/>
    <w:rsid w:val="004713BD"/>
    <w:rsid w:val="00481612"/>
    <w:rsid w:val="00492516"/>
    <w:rsid w:val="00554354"/>
    <w:rsid w:val="00561A3C"/>
    <w:rsid w:val="00571560"/>
    <w:rsid w:val="00584CC7"/>
    <w:rsid w:val="005A5FDA"/>
    <w:rsid w:val="00647473"/>
    <w:rsid w:val="00653AA2"/>
    <w:rsid w:val="0065712F"/>
    <w:rsid w:val="00663699"/>
    <w:rsid w:val="006C45DB"/>
    <w:rsid w:val="006E5649"/>
    <w:rsid w:val="006E69FD"/>
    <w:rsid w:val="00741DC6"/>
    <w:rsid w:val="00771D65"/>
    <w:rsid w:val="007C0696"/>
    <w:rsid w:val="00812567"/>
    <w:rsid w:val="008421CF"/>
    <w:rsid w:val="008F26B2"/>
    <w:rsid w:val="00955498"/>
    <w:rsid w:val="009A2D27"/>
    <w:rsid w:val="009C2402"/>
    <w:rsid w:val="00A95DC9"/>
    <w:rsid w:val="00AE2BD8"/>
    <w:rsid w:val="00AF2FD3"/>
    <w:rsid w:val="00AF6B75"/>
    <w:rsid w:val="00B92B49"/>
    <w:rsid w:val="00BE5645"/>
    <w:rsid w:val="00C17D7E"/>
    <w:rsid w:val="00C957C6"/>
    <w:rsid w:val="00CB3B46"/>
    <w:rsid w:val="00D32EB8"/>
    <w:rsid w:val="00D967C1"/>
    <w:rsid w:val="00DB4DC8"/>
    <w:rsid w:val="00DC61A7"/>
    <w:rsid w:val="00DF3DE3"/>
    <w:rsid w:val="00E14D2B"/>
    <w:rsid w:val="00E573B1"/>
    <w:rsid w:val="00E94744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DFE8E57-2009-4B98-BFE2-E05421CD7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basedOn w:val="Normal"/>
    <w:uiPriority w:val="34"/>
    <w:qFormat/>
    <w:rsid w:val="00481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D88FE-D504-42C4-AACB-5C68DFD5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Iskra Botseva</cp:lastModifiedBy>
  <cp:revision>2</cp:revision>
  <cp:lastPrinted>2018-02-09T16:15:00Z</cp:lastPrinted>
  <dcterms:created xsi:type="dcterms:W3CDTF">2020-03-13T11:15:00Z</dcterms:created>
  <dcterms:modified xsi:type="dcterms:W3CDTF">2020-03-13T11:15:00Z</dcterms:modified>
</cp:coreProperties>
</file>