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EA" w:rsidRPr="00925BFC" w:rsidRDefault="00A531EA" w:rsidP="00C14D8C">
      <w:pPr>
        <w:spacing w:after="160" w:line="259" w:lineRule="auto"/>
        <w:ind w:left="426"/>
        <w:jc w:val="both"/>
        <w:rPr>
          <w:b/>
          <w:bCs/>
          <w:sz w:val="24"/>
          <w:szCs w:val="24"/>
          <w:lang w:val="ru-RU"/>
        </w:rPr>
      </w:pPr>
      <w:r w:rsidRPr="00925B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ABB">
        <w:rPr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6" type="#_x0000_t75" style="position:absolute;left:0;text-align:left;margin-left:250.15pt;margin-top:-2.4pt;width:83.2pt;height:1in;z-index:-2;visibility:visible;mso-position-horizontal-relative:text;mso-position-vertical-relative:text">
            <v:imagedata r:id="rId9" o:title=""/>
          </v:shape>
        </w:pict>
      </w:r>
      <w:r w:rsidR="00C75ABB">
        <w:rPr>
          <w:noProof/>
          <w:sz w:val="24"/>
          <w:szCs w:val="24"/>
          <w:lang w:eastAsia="bg-BG"/>
        </w:rPr>
        <w:pict>
          <v:shape id="Картина 3" o:spid="_x0000_s1027" type="#_x0000_t75" style="position:absolute;left:0;text-align:left;margin-left:15.2pt;margin-top:2.05pt;width:1in;height:62pt;z-index:1;visibility:visible;mso-position-horizontal-relative:text;mso-position-vertical-relative:text">
            <v:imagedata r:id="rId10" o:title=""/>
          </v:shape>
        </w:pict>
      </w:r>
      <w:r w:rsidRPr="00925B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                </w:t>
      </w:r>
      <w:r w:rsidR="00C75ABB">
        <w:rPr>
          <w:noProof/>
          <w:sz w:val="24"/>
          <w:szCs w:val="24"/>
          <w:lang w:eastAsia="bg-BG"/>
        </w:rPr>
        <w:pict>
          <v:shape id="Картина 2" o:spid="_x0000_s1028" type="#_x0000_t75" alt="&amp;Scy;&amp;vcy;&amp;hardcy;&amp;rcy;&amp;zcy;&amp;acy;&amp;ncy;&amp;ocy; &amp;icy;&amp;zcy;&amp;ocy;&amp;bcy;&amp;rcy;&amp;acy;&amp;zhcy;&amp;iecy;&amp;ncy;&amp;icy;&amp;iecy;" style="position:absolute;left:0;text-align:left;margin-left:243pt;margin-top:1.05pt;width:108pt;height:63pt;z-index:-3;visibility:visible;mso-position-horizontal-relative:text;mso-position-vertical-relative:text" wrapcoords="-150 0 -150 21343 21600 21343 21600 0 -150 0">
            <v:imagedata r:id="rId11" o:title=""/>
            <w10:wrap type="tight"/>
          </v:shape>
        </w:pict>
      </w:r>
    </w:p>
    <w:p w:rsidR="00A531EA" w:rsidRPr="00925BFC" w:rsidRDefault="00A531EA" w:rsidP="00C14D8C">
      <w:pPr>
        <w:spacing w:after="160" w:line="259" w:lineRule="auto"/>
        <w:ind w:left="426"/>
        <w:jc w:val="both"/>
        <w:rPr>
          <w:b/>
          <w:bCs/>
          <w:sz w:val="24"/>
          <w:szCs w:val="24"/>
          <w:lang w:val="ru-RU"/>
        </w:rPr>
      </w:pPr>
    </w:p>
    <w:p w:rsidR="00A531EA" w:rsidRPr="00925BFC" w:rsidRDefault="00C75ABB" w:rsidP="00C14D8C">
      <w:pPr>
        <w:spacing w:after="160" w:line="259" w:lineRule="auto"/>
        <w:ind w:left="426"/>
        <w:jc w:val="both"/>
        <w:rPr>
          <w:b/>
          <w:bCs/>
          <w:sz w:val="24"/>
          <w:szCs w:val="24"/>
          <w:lang w:val="ru-RU"/>
        </w:rPr>
      </w:pPr>
      <w:r>
        <w:rPr>
          <w:noProof/>
          <w:sz w:val="24"/>
          <w:szCs w:val="24"/>
          <w:lang w:eastAsia="bg-BG"/>
        </w:rPr>
        <w:pict>
          <v:shape id="Картина 1" o:spid="_x0000_s1029" type="#_x0000_t75" style="position:absolute;left:0;text-align:left;margin-left:-18pt;margin-top:-55.4pt;width:134.7pt;height:96.1pt;z-index:-1;visibility:visible" wrapcoords="-120 0 -120 21431 21600 21431 21600 0 -120 0">
            <v:imagedata r:id="rId12" o:title=""/>
            <w10:wrap type="tight"/>
          </v:shape>
        </w:pict>
      </w:r>
    </w:p>
    <w:p w:rsidR="00A531EA" w:rsidRPr="00925BFC" w:rsidRDefault="00A531EA" w:rsidP="00C14D8C">
      <w:pPr>
        <w:spacing w:after="160" w:line="259" w:lineRule="auto"/>
        <w:ind w:left="426"/>
        <w:jc w:val="both"/>
        <w:rPr>
          <w:b/>
          <w:bCs/>
          <w:sz w:val="24"/>
          <w:szCs w:val="24"/>
          <w:lang w:val="ru-RU"/>
        </w:rPr>
      </w:pPr>
      <w:r w:rsidRPr="00925BFC">
        <w:rPr>
          <w:b/>
          <w:bCs/>
          <w:sz w:val="24"/>
          <w:szCs w:val="24"/>
          <w:lang w:val="ru-RU"/>
        </w:rPr>
        <w:t xml:space="preserve">                                        </w:t>
      </w:r>
    </w:p>
    <w:p w:rsidR="00A531EA" w:rsidRPr="00925BFC" w:rsidRDefault="00A531EA" w:rsidP="00C14D8C">
      <w:pPr>
        <w:tabs>
          <w:tab w:val="center" w:pos="4536"/>
          <w:tab w:val="right" w:pos="9072"/>
        </w:tabs>
        <w:spacing w:after="0" w:line="240" w:lineRule="auto"/>
        <w:ind w:left="426"/>
        <w:jc w:val="center"/>
        <w:outlineLvl w:val="0"/>
        <w:rPr>
          <w:sz w:val="24"/>
          <w:szCs w:val="24"/>
        </w:rPr>
      </w:pPr>
      <w:r w:rsidRPr="00925BFC">
        <w:rPr>
          <w:b/>
          <w:bCs/>
          <w:sz w:val="24"/>
          <w:szCs w:val="24"/>
          <w:lang w:val="ru-RU"/>
        </w:rPr>
        <w:t>ЕВРОПЕЙСКИЯТ  ЗЕМЕДЕЛСКИ ФОНД ЗА РАЗВИТИЕ НА СЕЛСКИТЕ РАЙОН</w:t>
      </w:r>
    </w:p>
    <w:p w:rsidR="00A531EA" w:rsidRPr="00925BFC" w:rsidRDefault="00A531EA" w:rsidP="00C14D8C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531EA" w:rsidRPr="00925BFC" w:rsidRDefault="00A531EA" w:rsidP="00C14D8C">
      <w:pPr>
        <w:tabs>
          <w:tab w:val="center" w:pos="4320"/>
          <w:tab w:val="right" w:pos="864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5BF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ПРОГРАМА ЗА РАЗВИТИЕ НА СЕЛСКИТЕ РАЙОНИ   2014 – 2020 г.</w:t>
      </w:r>
    </w:p>
    <w:p w:rsidR="00A531EA" w:rsidRPr="00925BFC" w:rsidRDefault="00A531EA" w:rsidP="00C14D8C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531EA" w:rsidRPr="00925BFC" w:rsidRDefault="00A531EA" w:rsidP="00C14D8C">
      <w:pPr>
        <w:pStyle w:val="a4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31EA" w:rsidRPr="00925BFC" w:rsidRDefault="00A531EA" w:rsidP="00C14D8C">
      <w:pPr>
        <w:pStyle w:val="a4"/>
        <w:ind w:left="426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Обява</w:t>
      </w:r>
    </w:p>
    <w:p w:rsidR="00A531EA" w:rsidRPr="00925BFC" w:rsidRDefault="00A531EA" w:rsidP="00C14D8C">
      <w:pPr>
        <w:pStyle w:val="a4"/>
        <w:ind w:left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 откриване на процедура, 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>за прием на проектни предложения към Стратегията за водено от общностите местно развитие за територията на „МИГ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val="ru-RU"/>
        </w:rPr>
        <w:t xml:space="preserve"> 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>Средец“</w:t>
      </w:r>
      <w:r w:rsidR="002F7E3B"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>,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 xml:space="preserve"> 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чрез подбор на проектни предложения</w:t>
      </w:r>
    </w:p>
    <w:p w:rsidR="00A531EA" w:rsidRPr="00925BFC" w:rsidRDefault="00A531EA" w:rsidP="00C14D8C">
      <w:pPr>
        <w:pStyle w:val="a4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31EA" w:rsidRPr="00925BFC" w:rsidRDefault="00A531EA" w:rsidP="00C14D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 xml:space="preserve"> „МИГ Средец“  обявява процедура, чрез подбор на проектни предложения </w:t>
      </w:r>
      <w:r w:rsidRPr="00925BF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925BFC">
        <w:rPr>
          <w:rFonts w:ascii="Times New Roman" w:hAnsi="Times New Roman" w:cs="Times New Roman"/>
          <w:sz w:val="24"/>
          <w:szCs w:val="24"/>
          <w:lang w:eastAsia="bg-BG"/>
        </w:rPr>
        <w:t xml:space="preserve">№ </w:t>
      </w:r>
      <w:r w:rsidRPr="00925BFC">
        <w:rPr>
          <w:rFonts w:ascii="Times New Roman" w:hAnsi="Times New Roman" w:cs="Times New Roman"/>
          <w:sz w:val="24"/>
          <w:szCs w:val="24"/>
          <w:lang w:val="en-US" w:eastAsia="bg-BG"/>
        </w:rPr>
        <w:t>BG</w:t>
      </w:r>
      <w:r w:rsidRPr="00925BFC">
        <w:rPr>
          <w:rFonts w:ascii="Times New Roman" w:hAnsi="Times New Roman" w:cs="Times New Roman"/>
          <w:sz w:val="24"/>
          <w:szCs w:val="24"/>
          <w:lang w:val="ru-RU" w:eastAsia="bg-BG"/>
        </w:rPr>
        <w:t>06</w:t>
      </w:r>
      <w:r w:rsidRPr="00925BFC">
        <w:rPr>
          <w:rFonts w:ascii="Times New Roman" w:hAnsi="Times New Roman" w:cs="Times New Roman"/>
          <w:sz w:val="24"/>
          <w:szCs w:val="24"/>
          <w:lang w:val="en-US" w:eastAsia="bg-BG"/>
        </w:rPr>
        <w:t>RDNP</w:t>
      </w:r>
      <w:r w:rsidRPr="00925BFC">
        <w:rPr>
          <w:rFonts w:ascii="Times New Roman" w:hAnsi="Times New Roman" w:cs="Times New Roman"/>
          <w:sz w:val="24"/>
          <w:szCs w:val="24"/>
          <w:lang w:val="ru-RU" w:eastAsia="bg-BG"/>
        </w:rPr>
        <w:t>001-19</w:t>
      </w:r>
      <w:r w:rsidR="002F7E3B" w:rsidRPr="00925BFC">
        <w:rPr>
          <w:rFonts w:ascii="Times New Roman" w:hAnsi="Times New Roman" w:cs="Times New Roman"/>
          <w:sz w:val="24"/>
          <w:szCs w:val="24"/>
          <w:lang w:val="ru-RU" w:eastAsia="bg-BG"/>
        </w:rPr>
        <w:t>.188</w:t>
      </w:r>
      <w:r w:rsidR="000B382B" w:rsidRPr="00925BFC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925BFC">
        <w:rPr>
          <w:rFonts w:ascii="Times New Roman" w:hAnsi="Times New Roman" w:cs="Times New Roman"/>
          <w:sz w:val="24"/>
          <w:szCs w:val="24"/>
          <w:shd w:val="clear" w:color="auto" w:fill="FEFEFE"/>
        </w:rPr>
        <w:t>„</w:t>
      </w:r>
      <w:r w:rsidRPr="00925BFC">
        <w:rPr>
          <w:rFonts w:ascii="Times New Roman" w:hAnsi="Times New Roman" w:cs="Times New Roman"/>
          <w:sz w:val="24"/>
          <w:szCs w:val="24"/>
          <w:lang w:val="ru-RU"/>
        </w:rPr>
        <w:t>МИГ СРЕДЕЦ-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proofErr w:type="spellStart"/>
      <w:r w:rsidR="002F7E3B"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  <w:lang w:eastAsia="bg-BG"/>
        </w:rPr>
        <w:t>п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  <w:lang w:eastAsia="bg-BG"/>
        </w:rPr>
        <w:t>одмярка</w:t>
      </w:r>
      <w:proofErr w:type="spellEnd"/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  <w:lang w:eastAsia="bg-BG"/>
        </w:rPr>
        <w:t xml:space="preserve"> 6.4 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eastAsia="bg-BG"/>
        </w:rPr>
        <w:t>Инвестиции в подкрепа на неземеделски дейности</w:t>
      </w:r>
      <w:r w:rsidRPr="00925BFC">
        <w:rPr>
          <w:rFonts w:ascii="Times New Roman" w:hAnsi="Times New Roman" w:cs="Times New Roman"/>
          <w:sz w:val="24"/>
          <w:szCs w:val="24"/>
        </w:rPr>
        <w:t>„ от мярка  6.</w:t>
      </w:r>
      <w:r w:rsidR="00CF744E" w:rsidRPr="00925BF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25BFC">
        <w:rPr>
          <w:rFonts w:ascii="Times New Roman" w:hAnsi="Times New Roman" w:cs="Times New Roman"/>
          <w:sz w:val="24"/>
          <w:szCs w:val="24"/>
        </w:rPr>
        <w:t xml:space="preserve"> 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eastAsia="bg-BG"/>
        </w:rPr>
        <w:t xml:space="preserve">Развитие на стопанства и предприятия </w:t>
      </w:r>
      <w:r w:rsidRPr="00925BFC">
        <w:rPr>
          <w:rFonts w:ascii="Times New Roman" w:hAnsi="Times New Roman" w:cs="Times New Roman"/>
          <w:sz w:val="24"/>
          <w:szCs w:val="24"/>
        </w:rPr>
        <w:t xml:space="preserve">по Програмата за развитие на селските райони за периода 2014-2020 г. </w:t>
      </w:r>
    </w:p>
    <w:p w:rsidR="00A531EA" w:rsidRPr="00925BFC" w:rsidRDefault="00A531EA" w:rsidP="00C14D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pStyle w:val="a4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1.Наименование на мярката от Стратегията за ВОМР:</w:t>
      </w:r>
    </w:p>
    <w:p w:rsidR="00A531EA" w:rsidRPr="00925BFC" w:rsidRDefault="00A531EA" w:rsidP="00C14D8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pStyle w:val="a5"/>
        <w:spacing w:after="0"/>
        <w:ind w:left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  <w:lang w:eastAsia="bg-BG"/>
        </w:rPr>
        <w:t>Подмярка</w:t>
      </w:r>
      <w:proofErr w:type="spellEnd"/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  <w:lang w:eastAsia="bg-BG"/>
        </w:rPr>
        <w:t xml:space="preserve"> 6.4 </w:t>
      </w:r>
      <w:r w:rsidR="001241BA"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eastAsia="bg-BG"/>
        </w:rPr>
        <w:t>„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eastAsia="bg-BG"/>
        </w:rPr>
        <w:t>Инвестиции в подкрепа на неземеделски дейности</w:t>
      </w:r>
      <w:r w:rsidR="001241BA"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eastAsia="bg-BG"/>
        </w:rPr>
        <w:t>“.</w:t>
      </w:r>
    </w:p>
    <w:p w:rsidR="002F7E3B" w:rsidRPr="00925BFC" w:rsidRDefault="002F7E3B" w:rsidP="00C14D8C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7E3B" w:rsidRPr="00925BFC" w:rsidRDefault="00511D9D" w:rsidP="00C14D8C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="00A531EA"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.Допустими кандидати по </w:t>
      </w:r>
      <w:r w:rsidR="00A531EA"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</w:rPr>
        <w:t xml:space="preserve">настоящата процедура </w:t>
      </w:r>
      <w:r w:rsidR="00A531EA"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са:</w:t>
      </w:r>
    </w:p>
    <w:p w:rsidR="002F7E3B" w:rsidRPr="00925BFC" w:rsidRDefault="002F7E3B" w:rsidP="00C14D8C">
      <w:pPr>
        <w:pStyle w:val="a5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  <w:t>Земеделски стопани  регистрирани съгласно Закона за подпомагане на земеделските производители; Минималния СПО на кандидатите земеделските стопани  следва да бъде не по - малко от 8,000 €.</w:t>
      </w:r>
    </w:p>
    <w:p w:rsidR="00A531EA" w:rsidRPr="00925BFC" w:rsidRDefault="00A531EA" w:rsidP="00C14D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Еднолични търговци и Юридически лица  регистрирани по Търговския закон или Закона за кооперациите, които са </w:t>
      </w:r>
      <w:proofErr w:type="spellStart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микропредприятия</w:t>
      </w:r>
      <w:proofErr w:type="spellEnd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/дефинирани съгласно Препоръка 2003/361/ЕО на Комисията/.</w:t>
      </w:r>
    </w:p>
    <w:p w:rsidR="00A531EA" w:rsidRPr="00925BFC" w:rsidRDefault="00A531EA" w:rsidP="00C14D8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</w:pPr>
    </w:p>
    <w:p w:rsidR="00A531EA" w:rsidRPr="00925BFC" w:rsidRDefault="00A531EA" w:rsidP="00C14D8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eastAsia="bg-BG"/>
        </w:rPr>
        <w:t>3.Допустими дейности п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</w:rPr>
        <w:t xml:space="preserve">о процедурата: </w:t>
      </w:r>
    </w:p>
    <w:p w:rsidR="00EA2327" w:rsidRPr="00925BFC" w:rsidRDefault="00EA2327" w:rsidP="00C14D8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eastAsia="bg-BG"/>
        </w:rPr>
      </w:pPr>
    </w:p>
    <w:p w:rsidR="00A531EA" w:rsidRPr="00925BFC" w:rsidRDefault="00A531EA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925BFC"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  <w:t>Предоставя се подпомагане за инвестиции в неземеделски дейности, които са насочени към:</w:t>
      </w:r>
    </w:p>
    <w:p w:rsidR="00A531EA" w:rsidRPr="00925BFC" w:rsidRDefault="00A531EA" w:rsidP="00C14D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Развитие на туризъм (изграждане и обновяване на туристически обекти и развитие на туристически услуги);</w:t>
      </w:r>
    </w:p>
    <w:p w:rsidR="00A531EA" w:rsidRPr="00925BFC" w:rsidRDefault="00A531EA" w:rsidP="00C14D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Производство или продажба на продукти, които не са включени в Приложение 1 от Договора за функциониране на Европейския съюз (независимо от вложените продукти и материали);</w:t>
      </w:r>
    </w:p>
    <w:p w:rsidR="00A531EA" w:rsidRPr="00925BFC" w:rsidRDefault="00A531EA" w:rsidP="00C14D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Развитие на услуги във всички сектори (например: грижи за деца, възрастни хора, </w:t>
      </w:r>
      <w:proofErr w:type="spellStart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хора</w:t>
      </w:r>
      <w:proofErr w:type="spellEnd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с увреждания, здравни услуги, счетоводство и </w:t>
      </w:r>
      <w:proofErr w:type="spellStart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одиторски</w:t>
      </w:r>
      <w:proofErr w:type="spellEnd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услуги, ветеринарни дейности и услуги базирани на ИТ и др.;</w:t>
      </w:r>
    </w:p>
    <w:p w:rsidR="00A531EA" w:rsidRPr="00925BFC" w:rsidRDefault="00A531EA" w:rsidP="00C14D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Производство на енергия от </w:t>
      </w:r>
      <w:proofErr w:type="spellStart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възобновяеми</w:t>
      </w:r>
      <w:proofErr w:type="spellEnd"/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енергийни източници за собствено </w:t>
      </w: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lastRenderedPageBreak/>
        <w:t>потребление;</w:t>
      </w:r>
    </w:p>
    <w:p w:rsidR="00A531EA" w:rsidRPr="00925BFC" w:rsidRDefault="00A531EA" w:rsidP="00C14D8C">
      <w:pPr>
        <w:pStyle w:val="a5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Развитие на занаяти (включително предоставяне на услуги, свързани с участието на посетители в занаятчийски дейности) и други </w:t>
      </w:r>
      <w:r w:rsidR="0049207C"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неземеделски дейност</w:t>
      </w:r>
      <w:r w:rsidRPr="00925BF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E1FEC" w:rsidRPr="00925BFC" w:rsidRDefault="00A531EA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4.Допустими разходи по процедурата:</w:t>
      </w:r>
    </w:p>
    <w:p w:rsidR="001E1FEC" w:rsidRPr="00925BFC" w:rsidRDefault="001E1FEC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FEC" w:rsidRPr="00925BFC" w:rsidRDefault="001E1FEC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Финансова помощ за материални и нематериални инвестиции, за създаване и развитие на неземеделски дейности в селските райони, включващи разходи за:</w:t>
      </w:r>
    </w:p>
    <w:p w:rsidR="001E1FEC" w:rsidRPr="00925BFC" w:rsidRDefault="001E1FEC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        </w:t>
      </w:r>
      <w:r w:rsidRPr="00925B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а)</w:t>
      </w: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Изграждане, придобиване или подобренията на недвижимо имущество;</w:t>
      </w:r>
    </w:p>
    <w:p w:rsidR="001E1FEC" w:rsidRPr="00925BFC" w:rsidRDefault="001E1FEC" w:rsidP="00C14D8C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925B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        б)</w:t>
      </w: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Закупуване, включително чрез лизинг на нови машини и оборудване до пазарната стойност на активите;</w:t>
      </w:r>
    </w:p>
    <w:p w:rsidR="001E1FEC" w:rsidRPr="00925BFC" w:rsidRDefault="001E1FEC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925B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        в)</w:t>
      </w: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Общи разходи, свързани с разходите за буква „а“ и „б“,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1E1FEC" w:rsidRPr="00925BFC" w:rsidRDefault="001E1FEC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925B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         г)</w:t>
      </w: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1E1FEC" w:rsidRPr="00925BFC" w:rsidRDefault="001E1FEC" w:rsidP="00C14D8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Разходите по т.“в“ не могат да надхвърлят 12 % от сумата на разходите по т. „а“, „б“ и „г“,</w:t>
      </w: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 т. ч. р</w:t>
      </w:r>
      <w:r w:rsidRPr="00925BFC">
        <w:rPr>
          <w:rFonts w:ascii="Times New Roman" w:eastAsia="Times New Roman" w:hAnsi="Times New Roman" w:cs="Times New Roman"/>
          <w:sz w:val="24"/>
          <w:szCs w:val="24"/>
        </w:rPr>
        <w:t xml:space="preserve">азходи за разработване на бизнес план,включващ  пред проектни  изследвания и маркетингови стратегии или попълване на анализ разходи-ползи/финансов анализ/ извършване на </w:t>
      </w:r>
      <w:proofErr w:type="spellStart"/>
      <w:r w:rsidRPr="00925BFC">
        <w:rPr>
          <w:rFonts w:ascii="Times New Roman" w:eastAsia="Times New Roman" w:hAnsi="Times New Roman" w:cs="Times New Roman"/>
          <w:sz w:val="24"/>
          <w:szCs w:val="24"/>
        </w:rPr>
        <w:t>предпроектни</w:t>
      </w:r>
      <w:proofErr w:type="spellEnd"/>
      <w:r w:rsidRPr="00925BFC">
        <w:rPr>
          <w:rFonts w:ascii="Times New Roman" w:eastAsia="Times New Roman" w:hAnsi="Times New Roman" w:cs="Times New Roman"/>
          <w:sz w:val="24"/>
          <w:szCs w:val="24"/>
        </w:rPr>
        <w:t xml:space="preserve"> проучвания и окомплектоване на пакета от документи и </w:t>
      </w:r>
      <w:proofErr w:type="spellStart"/>
      <w:r w:rsidRPr="00925BFC">
        <w:rPr>
          <w:rFonts w:ascii="Times New Roman" w:eastAsia="Times New Roman" w:hAnsi="Times New Roman" w:cs="Times New Roman"/>
          <w:sz w:val="24"/>
          <w:szCs w:val="24"/>
        </w:rPr>
        <w:t>консултански</w:t>
      </w:r>
      <w:proofErr w:type="spellEnd"/>
      <w:r w:rsidRPr="00925BFC">
        <w:rPr>
          <w:rFonts w:ascii="Times New Roman" w:eastAsia="Times New Roman" w:hAnsi="Times New Roman" w:cs="Times New Roman"/>
          <w:sz w:val="24"/>
          <w:szCs w:val="24"/>
        </w:rPr>
        <w:t xml:space="preserve"> услуги, свързани с изпълнението и отчитането на дейностите по проекта до изплащане на </w:t>
      </w:r>
      <w:proofErr w:type="spellStart"/>
      <w:r w:rsidRPr="00925BFC">
        <w:rPr>
          <w:rFonts w:ascii="Times New Roman" w:eastAsia="Times New Roman" w:hAnsi="Times New Roman" w:cs="Times New Roman"/>
          <w:sz w:val="24"/>
          <w:szCs w:val="24"/>
        </w:rPr>
        <w:t>помоща</w:t>
      </w:r>
      <w:proofErr w:type="spellEnd"/>
      <w:r w:rsidRPr="00925BFC">
        <w:rPr>
          <w:rFonts w:ascii="Times New Roman" w:eastAsia="Times New Roman" w:hAnsi="Times New Roman" w:cs="Times New Roman"/>
          <w:sz w:val="24"/>
          <w:szCs w:val="24"/>
        </w:rPr>
        <w:t xml:space="preserve"> не следва да надхвърлят 5% от стойността на допустимите разходи.</w:t>
      </w:r>
    </w:p>
    <w:p w:rsidR="00803892" w:rsidRPr="00925BFC" w:rsidRDefault="00E7221D" w:rsidP="00C14D8C">
      <w:pPr>
        <w:pStyle w:val="a5"/>
        <w:tabs>
          <w:tab w:val="left" w:pos="6125"/>
        </w:tabs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25B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ab/>
      </w:r>
    </w:p>
    <w:p w:rsidR="00A531EA" w:rsidRPr="00925BFC" w:rsidRDefault="00A531EA" w:rsidP="00C14D8C">
      <w:pPr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5.Период</w:t>
      </w:r>
      <w:r w:rsidR="00401392"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401392"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прием на проектни предложения:</w:t>
      </w:r>
    </w:p>
    <w:p w:rsidR="006761AC" w:rsidRDefault="006761A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 xml:space="preserve">Производството по предоставяне на БФП , чрез подбор на проектни  предложения по настоящата процедура започва в деня на публикуване на обявата в ИСУН за откриване на процедурата. </w:t>
      </w:r>
    </w:p>
    <w:p w:rsidR="005E635D" w:rsidRPr="005E635D" w:rsidRDefault="005E635D" w:rsidP="005E635D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635D">
        <w:rPr>
          <w:rFonts w:ascii="Times New Roman" w:hAnsi="Times New Roman" w:cs="Times New Roman"/>
          <w:sz w:val="24"/>
          <w:szCs w:val="24"/>
        </w:rPr>
        <w:t>Приема на проектни предложения по настоящата</w:t>
      </w:r>
      <w:r w:rsidRPr="005E6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635D">
        <w:rPr>
          <w:rFonts w:ascii="Times New Roman" w:hAnsi="Times New Roman" w:cs="Times New Roman"/>
          <w:sz w:val="24"/>
          <w:szCs w:val="24"/>
        </w:rPr>
        <w:t>процедура  ще се извърши с няколко крайни срока за кандидатстване:</w:t>
      </w:r>
    </w:p>
    <w:p w:rsidR="005E635D" w:rsidRPr="005E635D" w:rsidRDefault="005E635D" w:rsidP="005E635D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35D">
        <w:rPr>
          <w:rFonts w:ascii="Times New Roman" w:hAnsi="Times New Roman" w:cs="Times New Roman"/>
          <w:sz w:val="24"/>
          <w:szCs w:val="24"/>
        </w:rPr>
        <w:t>Пириоди</w:t>
      </w:r>
      <w:proofErr w:type="spellEnd"/>
      <w:r w:rsidRPr="005E635D">
        <w:rPr>
          <w:rFonts w:ascii="Times New Roman" w:hAnsi="Times New Roman" w:cs="Times New Roman"/>
          <w:sz w:val="24"/>
          <w:szCs w:val="24"/>
        </w:rPr>
        <w:t xml:space="preserve"> на прием:</w:t>
      </w:r>
    </w:p>
    <w:p w:rsidR="005E635D" w:rsidRPr="005E635D" w:rsidRDefault="005E635D" w:rsidP="005E635D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35D">
        <w:rPr>
          <w:rFonts w:ascii="Times New Roman" w:hAnsi="Times New Roman" w:cs="Times New Roman"/>
          <w:sz w:val="24"/>
          <w:szCs w:val="24"/>
          <w:lang w:val="ru-RU"/>
        </w:rPr>
        <w:t>Първият</w:t>
      </w:r>
      <w:proofErr w:type="spellEnd"/>
      <w:r w:rsidRPr="005E6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635D">
        <w:rPr>
          <w:rFonts w:ascii="Times New Roman" w:hAnsi="Times New Roman" w:cs="Times New Roman"/>
          <w:sz w:val="24"/>
          <w:szCs w:val="24"/>
          <w:lang w:val="ru-RU"/>
        </w:rPr>
        <w:t>краен</w:t>
      </w:r>
      <w:proofErr w:type="spellEnd"/>
      <w:r w:rsidRPr="005E635D">
        <w:rPr>
          <w:rFonts w:ascii="Times New Roman" w:hAnsi="Times New Roman" w:cs="Times New Roman"/>
          <w:sz w:val="24"/>
          <w:szCs w:val="24"/>
          <w:lang w:val="ru-RU"/>
        </w:rPr>
        <w:t xml:space="preserve"> срок</w:t>
      </w:r>
      <w:r w:rsidRPr="005E635D">
        <w:rPr>
          <w:rFonts w:ascii="Times New Roman" w:hAnsi="Times New Roman" w:cs="Times New Roman"/>
          <w:sz w:val="24"/>
          <w:szCs w:val="24"/>
          <w:lang w:eastAsia="bg-BG"/>
        </w:rPr>
        <w:t xml:space="preserve"> за подаване на проектните предложения е до</w:t>
      </w:r>
      <w:r w:rsidRPr="005E635D">
        <w:rPr>
          <w:rFonts w:ascii="Times New Roman" w:hAnsi="Times New Roman" w:cs="Times New Roman"/>
          <w:sz w:val="24"/>
          <w:szCs w:val="24"/>
          <w:lang w:val="ru-RU"/>
        </w:rPr>
        <w:t xml:space="preserve"> :1</w:t>
      </w:r>
      <w:r w:rsidRPr="005E635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E635D">
        <w:rPr>
          <w:rFonts w:ascii="Times New Roman" w:hAnsi="Times New Roman" w:cs="Times New Roman"/>
          <w:sz w:val="24"/>
          <w:szCs w:val="24"/>
          <w:lang w:val="ru-RU"/>
        </w:rPr>
        <w:t>.05.019 г,</w:t>
      </w:r>
      <w:r w:rsidRPr="005E635D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5E635D">
        <w:rPr>
          <w:rFonts w:ascii="Times New Roman" w:hAnsi="Times New Roman" w:cs="Times New Roman"/>
          <w:sz w:val="24"/>
          <w:szCs w:val="24"/>
          <w:lang w:val="ru-RU"/>
        </w:rPr>
        <w:t xml:space="preserve">.00 </w:t>
      </w:r>
      <w:proofErr w:type="spellStart"/>
      <w:r w:rsidRPr="005E635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Start"/>
      <w:r w:rsidRPr="005E635D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5E635D">
        <w:rPr>
          <w:rFonts w:ascii="Times New Roman" w:hAnsi="Times New Roman" w:cs="Times New Roman"/>
          <w:sz w:val="24"/>
          <w:szCs w:val="24"/>
          <w:lang w:val="ru-RU"/>
        </w:rPr>
        <w:t>азмер</w:t>
      </w:r>
      <w:proofErr w:type="spellEnd"/>
      <w:r w:rsidRPr="005E635D">
        <w:rPr>
          <w:rFonts w:ascii="Times New Roman" w:hAnsi="Times New Roman" w:cs="Times New Roman"/>
          <w:sz w:val="24"/>
          <w:szCs w:val="24"/>
          <w:lang w:val="ru-RU"/>
        </w:rPr>
        <w:t xml:space="preserve"> на БФП по </w:t>
      </w:r>
      <w:proofErr w:type="spellStart"/>
      <w:r w:rsidRPr="005E635D">
        <w:rPr>
          <w:rFonts w:ascii="Times New Roman" w:hAnsi="Times New Roman" w:cs="Times New Roman"/>
          <w:sz w:val="24"/>
          <w:szCs w:val="24"/>
          <w:lang w:val="ru-RU"/>
        </w:rPr>
        <w:t>първи</w:t>
      </w:r>
      <w:proofErr w:type="spellEnd"/>
      <w:r w:rsidRPr="005E635D">
        <w:rPr>
          <w:rFonts w:ascii="Times New Roman" w:hAnsi="Times New Roman" w:cs="Times New Roman"/>
          <w:sz w:val="24"/>
          <w:szCs w:val="24"/>
          <w:lang w:val="ru-RU"/>
        </w:rPr>
        <w:t xml:space="preserve"> прием-458 000.00 лева.</w:t>
      </w:r>
    </w:p>
    <w:p w:rsidR="006761AC" w:rsidRPr="005E635D" w:rsidRDefault="006761A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>Вторият</w:t>
      </w:r>
      <w:proofErr w:type="spellEnd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>краен</w:t>
      </w:r>
      <w:proofErr w:type="spellEnd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срок за </w:t>
      </w:r>
      <w:proofErr w:type="spellStart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>подаване</w:t>
      </w:r>
      <w:proofErr w:type="spellEnd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>проектни</w:t>
      </w:r>
      <w:proofErr w:type="spellEnd"/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предложения е </w:t>
      </w:r>
      <w:r w:rsidR="008A329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560DC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>.1</w:t>
      </w:r>
      <w:r w:rsidR="008A329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>.2019 г.,</w:t>
      </w:r>
      <w:r w:rsidRPr="005E635D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5E63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.00 ч. </w:t>
      </w:r>
      <w:r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Размер на БФП </w:t>
      </w:r>
      <w:proofErr w:type="gramStart"/>
      <w:r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>по втори</w:t>
      </w:r>
      <w:proofErr w:type="gramEnd"/>
      <w:r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прием – остатъчни средства след първи </w:t>
      </w:r>
      <w:bookmarkStart w:id="0" w:name="_GoBack"/>
      <w:bookmarkEnd w:id="0"/>
      <w:r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>прием</w:t>
      </w:r>
      <w:r w:rsidR="00AC72C6" w:rsidRPr="005E635D">
        <w:rPr>
          <w:rFonts w:ascii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AC72C6"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в размер на </w:t>
      </w:r>
      <w:r w:rsidR="006F369D"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>68 646.11 лева/шестдесет и осем хиляди шестстотин четиридесет и шест лева и 11 стотинки</w:t>
      </w:r>
      <w:r w:rsidR="007B1319"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>/</w:t>
      </w:r>
      <w:r w:rsidR="006F369D" w:rsidRPr="005E635D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</w:p>
    <w:p w:rsidR="006761AC" w:rsidRPr="00942C31" w:rsidRDefault="006761A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>Пр</w:t>
      </w:r>
      <w:proofErr w:type="spellEnd"/>
      <w:r w:rsidRPr="00942C31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>наличие</w:t>
      </w:r>
      <w:proofErr w:type="gramEnd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</w:t>
      </w:r>
      <w:proofErr w:type="spellStart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>остатъчни</w:t>
      </w:r>
      <w:proofErr w:type="spellEnd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средства след </w:t>
      </w:r>
      <w:proofErr w:type="spellStart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>приключване</w:t>
      </w:r>
      <w:proofErr w:type="spellEnd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 </w:t>
      </w:r>
      <w:proofErr w:type="spellStart"/>
      <w:r w:rsidR="006F369D" w:rsidRPr="00942C31">
        <w:rPr>
          <w:rFonts w:ascii="Times New Roman" w:hAnsi="Times New Roman" w:cs="Times New Roman"/>
          <w:iCs/>
          <w:sz w:val="24"/>
          <w:szCs w:val="24"/>
          <w:lang w:val="ru-RU"/>
        </w:rPr>
        <w:t>втория</w:t>
      </w:r>
      <w:proofErr w:type="spellEnd"/>
      <w:r w:rsidR="006F369D"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прием</w:t>
      </w:r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proofErr w:type="spellEnd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 </w:t>
      </w:r>
      <w:proofErr w:type="spellStart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>проведе</w:t>
      </w:r>
      <w:proofErr w:type="spellEnd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прием  с </w:t>
      </w:r>
      <w:proofErr w:type="spellStart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>краен</w:t>
      </w:r>
      <w:proofErr w:type="spellEnd"/>
      <w:r w:rsidRPr="00942C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срок</w:t>
      </w:r>
      <w:r w:rsidR="00C607C2" w:rsidRPr="00942C3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42C31">
        <w:rPr>
          <w:rFonts w:ascii="Times New Roman" w:hAnsi="Times New Roman" w:cs="Times New Roman"/>
          <w:b/>
          <w:iCs/>
          <w:sz w:val="24"/>
          <w:szCs w:val="24"/>
          <w:lang w:val="ru-RU"/>
        </w:rPr>
        <w:t>2</w:t>
      </w:r>
      <w:r w:rsidR="006F369D" w:rsidRPr="00942C31">
        <w:rPr>
          <w:rFonts w:ascii="Times New Roman" w:hAnsi="Times New Roman" w:cs="Times New Roman"/>
          <w:b/>
          <w:iCs/>
          <w:sz w:val="24"/>
          <w:szCs w:val="24"/>
          <w:lang w:val="ru-RU"/>
        </w:rPr>
        <w:t>6</w:t>
      </w:r>
      <w:r w:rsidRPr="00942C31">
        <w:rPr>
          <w:rFonts w:ascii="Times New Roman" w:hAnsi="Times New Roman" w:cs="Times New Roman"/>
          <w:b/>
          <w:iCs/>
          <w:sz w:val="24"/>
          <w:szCs w:val="24"/>
          <w:lang w:val="ru-RU"/>
        </w:rPr>
        <w:t>. 0</w:t>
      </w:r>
      <w:r w:rsidR="006F369D" w:rsidRPr="00942C31">
        <w:rPr>
          <w:rFonts w:ascii="Times New Roman" w:hAnsi="Times New Roman" w:cs="Times New Roman"/>
          <w:b/>
          <w:iCs/>
          <w:sz w:val="24"/>
          <w:szCs w:val="24"/>
          <w:lang w:val="ru-RU"/>
        </w:rPr>
        <w:t>2</w:t>
      </w:r>
      <w:r w:rsidRPr="00942C31">
        <w:rPr>
          <w:rFonts w:ascii="Times New Roman" w:hAnsi="Times New Roman" w:cs="Times New Roman"/>
          <w:b/>
          <w:iCs/>
          <w:sz w:val="24"/>
          <w:szCs w:val="24"/>
          <w:lang w:val="ru-RU"/>
        </w:rPr>
        <w:t>.2020г.</w:t>
      </w:r>
      <w:r w:rsidRPr="00942C31">
        <w:rPr>
          <w:rFonts w:ascii="Times New Roman" w:hAnsi="Times New Roman" w:cs="Times New Roman"/>
          <w:sz w:val="24"/>
          <w:szCs w:val="24"/>
        </w:rPr>
        <w:tab/>
      </w:r>
      <w:r w:rsidRPr="00942C31">
        <w:rPr>
          <w:rFonts w:ascii="Times New Roman" w:hAnsi="Times New Roman" w:cs="Times New Roman"/>
          <w:sz w:val="24"/>
          <w:szCs w:val="24"/>
        </w:rPr>
        <w:tab/>
      </w:r>
      <w:r w:rsidRPr="00942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C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01392" w:rsidRPr="00925BFC" w:rsidRDefault="00401392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color w:val="0000FF"/>
          <w:sz w:val="24"/>
          <w:szCs w:val="24"/>
          <w:u w:val="single"/>
          <w:lang w:val="ru-RU"/>
        </w:rPr>
      </w:pPr>
    </w:p>
    <w:p w:rsidR="00A531EA" w:rsidRPr="00925BFC" w:rsidRDefault="00A531EA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6.Бюджет  на приема:</w:t>
      </w:r>
    </w:p>
    <w:p w:rsidR="00A531EA" w:rsidRPr="00242EAA" w:rsidRDefault="00A531EA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 xml:space="preserve"> </w:t>
      </w:r>
      <w:r w:rsidRPr="00242EAA">
        <w:rPr>
          <w:rFonts w:ascii="Times New Roman" w:hAnsi="Times New Roman" w:cs="Times New Roman"/>
          <w:b/>
          <w:sz w:val="24"/>
          <w:szCs w:val="24"/>
        </w:rPr>
        <w:t xml:space="preserve">Настоящата процедура е с общ публичен принос  </w:t>
      </w:r>
      <w:r w:rsidR="00790728" w:rsidRPr="00242EAA">
        <w:rPr>
          <w:rFonts w:ascii="Times New Roman" w:hAnsi="Times New Roman" w:cs="Times New Roman"/>
          <w:b/>
          <w:bCs/>
          <w:sz w:val="24"/>
          <w:szCs w:val="24"/>
        </w:rPr>
        <w:t>68 646.11</w:t>
      </w:r>
      <w:r w:rsidRPr="00242EAA">
        <w:rPr>
          <w:rFonts w:ascii="Times New Roman" w:hAnsi="Times New Roman" w:cs="Times New Roman"/>
          <w:b/>
          <w:bCs/>
          <w:sz w:val="24"/>
          <w:szCs w:val="24"/>
        </w:rPr>
        <w:t xml:space="preserve"> лв.</w:t>
      </w:r>
      <w:r w:rsidR="00242EAA" w:rsidRPr="00242EAA">
        <w:rPr>
          <w:rFonts w:ascii="Times New Roman" w:hAnsi="Times New Roman" w:cs="Times New Roman"/>
          <w:b/>
          <w:bCs/>
          <w:sz w:val="24"/>
          <w:szCs w:val="24"/>
        </w:rPr>
        <w:t>/остатъчен финансов ресурс след първия прием./</w:t>
      </w:r>
    </w:p>
    <w:p w:rsidR="00C42068" w:rsidRPr="00925BFC" w:rsidRDefault="00C42068" w:rsidP="00C14D8C">
      <w:pPr>
        <w:spacing w:before="120" w:after="12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925BFC">
        <w:rPr>
          <w:rFonts w:ascii="Times New Roman" w:hAnsi="Times New Roman" w:cs="Times New Roman"/>
          <w:bCs/>
          <w:sz w:val="24"/>
          <w:szCs w:val="24"/>
        </w:rPr>
        <w:t xml:space="preserve">При наличие на  финансов ресурс- остатъчни средства  след приключване на </w:t>
      </w:r>
      <w:r w:rsidR="00E05E57">
        <w:rPr>
          <w:rFonts w:ascii="Times New Roman" w:hAnsi="Times New Roman" w:cs="Times New Roman"/>
          <w:bCs/>
          <w:sz w:val="24"/>
          <w:szCs w:val="24"/>
        </w:rPr>
        <w:t>втория</w:t>
      </w:r>
      <w:r w:rsidRPr="00925BFC">
        <w:rPr>
          <w:rFonts w:ascii="Times New Roman" w:hAnsi="Times New Roman" w:cs="Times New Roman"/>
          <w:bCs/>
          <w:sz w:val="24"/>
          <w:szCs w:val="24"/>
        </w:rPr>
        <w:t xml:space="preserve"> прием ще се    проведе   </w:t>
      </w:r>
      <w:r w:rsidR="006761AC" w:rsidRPr="00925BFC">
        <w:rPr>
          <w:rFonts w:ascii="Times New Roman" w:hAnsi="Times New Roman" w:cs="Times New Roman"/>
          <w:bCs/>
          <w:sz w:val="24"/>
          <w:szCs w:val="24"/>
        </w:rPr>
        <w:t>трети прием</w:t>
      </w:r>
      <w:r w:rsidR="00E05E57">
        <w:rPr>
          <w:rFonts w:ascii="Times New Roman" w:hAnsi="Times New Roman" w:cs="Times New Roman"/>
          <w:bCs/>
          <w:sz w:val="24"/>
          <w:szCs w:val="24"/>
        </w:rPr>
        <w:t>.</w:t>
      </w:r>
      <w:r w:rsidR="006761AC" w:rsidRPr="00925B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31EA" w:rsidRPr="00925BFC" w:rsidRDefault="00A531EA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1EA" w:rsidRPr="00925BFC" w:rsidRDefault="00A531EA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7.Минимален  и максимален  размер на  финансовата помощ, предоставяна на проект:</w:t>
      </w:r>
    </w:p>
    <w:p w:rsidR="00A531EA" w:rsidRPr="00925BFC" w:rsidRDefault="00A531EA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797" w:rsidRPr="00925BFC" w:rsidRDefault="00030797" w:rsidP="00C14D8C">
      <w:pPr>
        <w:numPr>
          <w:ilvl w:val="0"/>
          <w:numId w:val="14"/>
        </w:numPr>
        <w:spacing w:after="36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BF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Минимален размер на БФП на проект -    </w:t>
      </w:r>
      <w:r w:rsidRPr="00925BF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  <w:t>11</w:t>
      </w:r>
      <w:r w:rsidRPr="00925BF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925BF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  <w:t>250</w:t>
      </w:r>
      <w:r w:rsidRPr="00925BF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r w:rsidRPr="00925BF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  <w:t>00</w:t>
      </w:r>
      <w:r w:rsidRPr="00925BFC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 лева</w:t>
      </w:r>
      <w:r w:rsidRPr="00925BFC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030797" w:rsidRPr="00D01B11" w:rsidRDefault="00030797" w:rsidP="00C14D8C">
      <w:pPr>
        <w:numPr>
          <w:ilvl w:val="0"/>
          <w:numId w:val="14"/>
        </w:numPr>
        <w:spacing w:after="36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D01B11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Максимален размер на БФП  на проект </w:t>
      </w:r>
      <w:r w:rsidR="005B031A" w:rsidRPr="00D01B11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–</w:t>
      </w:r>
      <w:r w:rsidRPr="00D01B11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="006A1319" w:rsidRPr="00D01B1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68</w:t>
      </w:r>
      <w:r w:rsidR="005B031A" w:rsidRPr="00D01B1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="006A1319" w:rsidRPr="00D01B1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646.</w:t>
      </w:r>
      <w:r w:rsidR="005B031A" w:rsidRPr="00D01B1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11 лева/остатъчен </w:t>
      </w:r>
      <w:r w:rsidR="00242EAA" w:rsidRPr="00D01B11">
        <w:rPr>
          <w:rFonts w:ascii="Times New Roman" w:hAnsi="Times New Roman" w:cs="Times New Roman"/>
          <w:b/>
          <w:bCs/>
          <w:sz w:val="24"/>
          <w:szCs w:val="24"/>
        </w:rPr>
        <w:t xml:space="preserve">финансов </w:t>
      </w:r>
      <w:r w:rsidR="005B031A" w:rsidRPr="00D01B1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ресурс, след първия  прием/.</w:t>
      </w:r>
    </w:p>
    <w:p w:rsidR="00A531EA" w:rsidRPr="00925BFC" w:rsidRDefault="00A531EA" w:rsidP="00C14D8C">
      <w:pPr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>Интензитетът на финансовата помощ е в размер на:</w:t>
      </w:r>
    </w:p>
    <w:p w:rsidR="00A531EA" w:rsidRPr="00925BFC" w:rsidRDefault="006E394C" w:rsidP="00C14D8C">
      <w:pPr>
        <w:pStyle w:val="a5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максимум 75 % от общата стойност на допустимите разходи по проекта.</w:t>
      </w:r>
    </w:p>
    <w:p w:rsidR="00A531EA" w:rsidRPr="001C0E04" w:rsidRDefault="00030797" w:rsidP="00C14D8C">
      <w:pPr>
        <w:pStyle w:val="a5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 xml:space="preserve">максималният размер на финансовата помощ за </w:t>
      </w:r>
      <w:r w:rsidR="006A1319">
        <w:rPr>
          <w:rFonts w:ascii="Times New Roman" w:hAnsi="Times New Roman" w:cs="Times New Roman"/>
          <w:sz w:val="24"/>
          <w:szCs w:val="24"/>
        </w:rPr>
        <w:t>развитие на туризъм</w:t>
      </w:r>
      <w:r w:rsidR="006A131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25BFC">
        <w:rPr>
          <w:rFonts w:ascii="Times New Roman" w:hAnsi="Times New Roman" w:cs="Times New Roman"/>
          <w:sz w:val="24"/>
          <w:szCs w:val="24"/>
        </w:rPr>
        <w:t xml:space="preserve">изграждане и обновяване на </w:t>
      </w:r>
      <w:r w:rsidR="006A1319">
        <w:rPr>
          <w:rFonts w:ascii="Times New Roman" w:hAnsi="Times New Roman" w:cs="Times New Roman"/>
          <w:sz w:val="24"/>
          <w:szCs w:val="24"/>
        </w:rPr>
        <w:t>туристически обекти</w:t>
      </w:r>
      <w:r w:rsidR="006A1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002C" w:rsidRPr="001C0E04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с до 20 помещения за настаняване</w:t>
      </w:r>
      <w:r w:rsidR="006A1319" w:rsidRPr="001C0E04">
        <w:rPr>
          <w:rFonts w:ascii="Times New Roman" w:hAnsi="Times New Roman" w:cs="Times New Roman"/>
          <w:b/>
          <w:sz w:val="24"/>
          <w:szCs w:val="24"/>
        </w:rPr>
        <w:t xml:space="preserve"> и развитие на туристически услуги</w:t>
      </w:r>
      <w:r w:rsidR="006A1319" w:rsidRPr="001C0E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6A1319" w:rsidRPr="001C0E04">
        <w:rPr>
          <w:rFonts w:ascii="Times New Roman" w:hAnsi="Times New Roman" w:cs="Times New Roman"/>
          <w:b/>
          <w:sz w:val="24"/>
          <w:szCs w:val="24"/>
        </w:rPr>
        <w:t>не може да надвишава 5 на сто от общите допустими разходи</w:t>
      </w:r>
      <w:r w:rsidR="005B031A" w:rsidRPr="001C0E04">
        <w:rPr>
          <w:rFonts w:ascii="Times New Roman" w:hAnsi="Times New Roman" w:cs="Times New Roman"/>
          <w:b/>
          <w:sz w:val="24"/>
          <w:szCs w:val="24"/>
        </w:rPr>
        <w:t>, съгласно Допълнително споразумение № РД 50-192/08.</w:t>
      </w:r>
      <w:proofErr w:type="spellStart"/>
      <w:r w:rsidR="005B031A" w:rsidRPr="001C0E04">
        <w:rPr>
          <w:rFonts w:ascii="Times New Roman" w:hAnsi="Times New Roman" w:cs="Times New Roman"/>
          <w:b/>
          <w:sz w:val="24"/>
          <w:szCs w:val="24"/>
        </w:rPr>
        <w:t>08</w:t>
      </w:r>
      <w:proofErr w:type="spellEnd"/>
      <w:r w:rsidR="005B031A" w:rsidRPr="001C0E04">
        <w:rPr>
          <w:rFonts w:ascii="Times New Roman" w:hAnsi="Times New Roman" w:cs="Times New Roman"/>
          <w:b/>
          <w:sz w:val="24"/>
          <w:szCs w:val="24"/>
        </w:rPr>
        <w:t>.2019 г</w:t>
      </w:r>
      <w:r w:rsidR="006A1319" w:rsidRPr="001C0E04">
        <w:rPr>
          <w:rFonts w:ascii="Times New Roman" w:hAnsi="Times New Roman" w:cs="Times New Roman"/>
          <w:b/>
          <w:sz w:val="24"/>
          <w:szCs w:val="24"/>
        </w:rPr>
        <w:t>.</w:t>
      </w:r>
    </w:p>
    <w:p w:rsidR="000E391F" w:rsidRPr="00925BFC" w:rsidRDefault="000E391F" w:rsidP="00C14D8C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391F" w:rsidRPr="00925BFC" w:rsidRDefault="000E391F" w:rsidP="00C14D8C">
      <w:pPr>
        <w:numPr>
          <w:ilvl w:val="0"/>
          <w:numId w:val="15"/>
        </w:numPr>
        <w:spacing w:after="36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Минимален размер на общите допустими разходи на проект – 1</w:t>
      </w:r>
      <w:r w:rsidRPr="00925BFC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5 000 лева</w:t>
      </w:r>
      <w:r w:rsidRPr="00925BF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0E391F" w:rsidRPr="00925BFC" w:rsidRDefault="000E391F" w:rsidP="00C14D8C">
      <w:pPr>
        <w:numPr>
          <w:ilvl w:val="0"/>
          <w:numId w:val="15"/>
        </w:numPr>
        <w:spacing w:after="360" w:line="256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Максимален размер на общите допустими разходи на проект – </w:t>
      </w:r>
      <w:r w:rsidRPr="00925BFC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200 000 лева</w:t>
      </w:r>
      <w:r w:rsidRPr="00925B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0797" w:rsidRPr="00925BFC" w:rsidRDefault="00030797" w:rsidP="00C14D8C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spacing w:after="360" w:line="256" w:lineRule="auto"/>
        <w:ind w:left="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8.Критерии за избор на  проектни предложения и тяхната тежест:</w:t>
      </w: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978" w:tblpY="46"/>
        <w:tblOverlap w:val="never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"/>
        <w:gridCol w:w="3426"/>
        <w:gridCol w:w="2035"/>
      </w:tblGrid>
      <w:tr w:rsidR="000106CA" w:rsidRPr="00925BFC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39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>Критерии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Максимален</w:t>
            </w:r>
          </w:p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брой точки</w:t>
            </w:r>
          </w:p>
        </w:tc>
      </w:tr>
      <w:tr w:rsidR="000106CA" w:rsidRPr="00925BFC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A531EA" w:rsidRPr="00925BFC" w:rsidRDefault="00A531EA" w:rsidP="00C1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Проекти свързани с производствена дейност</w:t>
            </w:r>
            <w:r w:rsidR="00ED5C41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;</w:t>
            </w: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2</w:t>
            </w:r>
            <w:r w:rsidRPr="00925BF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EFEFE"/>
                <w:lang w:eastAsia="bg-BG"/>
              </w:rPr>
              <w:t>0</w:t>
            </w:r>
          </w:p>
        </w:tc>
      </w:tr>
      <w:tr w:rsidR="000106CA" w:rsidRPr="00925BFC" w:rsidTr="00792E43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9" w:type="dxa"/>
            <w:shd w:val="clear" w:color="auto" w:fill="auto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Проекти, които създават заетост</w:t>
            </w:r>
            <w:r w:rsidR="00792E43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:</w:t>
            </w:r>
          </w:p>
          <w:p w:rsidR="00792E43" w:rsidRPr="00925BFC" w:rsidRDefault="00792E43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В т. ч.</w:t>
            </w:r>
          </w:p>
          <w:p w:rsidR="00792E43" w:rsidRPr="00925BFC" w:rsidRDefault="00774D89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-</w:t>
            </w:r>
            <w:r w:rsidR="00792E43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2 работни места-5 точки</w:t>
            </w:r>
          </w:p>
          <w:p w:rsidR="00792E43" w:rsidRPr="00925BFC" w:rsidRDefault="00774D89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-</w:t>
            </w:r>
            <w:r w:rsidR="0005685B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н</w:t>
            </w:r>
            <w:r w:rsidR="00792E43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ад 3 р. места   -10 точки</w:t>
            </w:r>
          </w:p>
          <w:p w:rsidR="00792E43" w:rsidRPr="00925BFC" w:rsidRDefault="00774D89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-</w:t>
            </w:r>
            <w:r w:rsidR="0005685B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н</w:t>
            </w:r>
            <w:r w:rsidR="00792E43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ад 5 работни места -20 точки</w:t>
            </w:r>
            <w:r w:rsidR="00ED5C41"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;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06CA" w:rsidRPr="00925BFC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39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Мобилни услуги за обслужване на повече от 2 населени места </w:t>
            </w:r>
            <w:r w:rsidRPr="00925BF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;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06CA" w:rsidRPr="00925BFC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9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Проекти, които създават нови услуги за територията на общината (иновации)</w:t>
            </w:r>
            <w:r w:rsidR="00ED5C41"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;</w:t>
            </w: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6CA" w:rsidRPr="00925BFC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9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Дейности за пов</w:t>
            </w:r>
            <w:r w:rsidR="00ED5C41"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ишаване качеството на услугите;</w:t>
            </w: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6CA" w:rsidRPr="00925BFC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9" w:type="dxa"/>
          </w:tcPr>
          <w:p w:rsidR="00A531EA" w:rsidRPr="00925BFC" w:rsidRDefault="00A531EA" w:rsidP="00C1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Дейности за здравни услуги;</w:t>
            </w:r>
          </w:p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6CA" w:rsidRPr="00925BFC">
        <w:tc>
          <w:tcPr>
            <w:tcW w:w="66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9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eastAsia="bg-BG"/>
              </w:rPr>
              <w:t>Проекти на жени и/или млади хора и/или хора в неравностойно положение и/или роми</w:t>
            </w:r>
            <w:r w:rsidRPr="00925BF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eastAsia="bg-BG"/>
              </w:rPr>
              <w:t>.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6CA" w:rsidRPr="00925BFC">
        <w:tc>
          <w:tcPr>
            <w:tcW w:w="4702" w:type="dxa"/>
            <w:gridSpan w:val="2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 w:rsidRPr="00925BF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eastAsia="bg-BG"/>
              </w:rPr>
              <w:t>Общо бр. точки</w:t>
            </w:r>
          </w:p>
        </w:tc>
        <w:tc>
          <w:tcPr>
            <w:tcW w:w="1643" w:type="dxa"/>
          </w:tcPr>
          <w:p w:rsidR="00A531EA" w:rsidRPr="00925BFC" w:rsidRDefault="00A531EA" w:rsidP="00C14D8C">
            <w:pPr>
              <w:spacing w:after="160" w:line="268" w:lineRule="auto"/>
              <w:ind w:left="426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0797" w:rsidRPr="00925BFC" w:rsidRDefault="00030797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C14D8C" w:rsidRPr="00925BFC" w:rsidRDefault="00C14D8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C14D8C" w:rsidRPr="00925BFC" w:rsidRDefault="00C14D8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C14D8C" w:rsidRPr="00925BFC" w:rsidRDefault="00C14D8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C14D8C" w:rsidRPr="00925BFC" w:rsidRDefault="00C14D8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0B382B" w:rsidRPr="00925BFC" w:rsidRDefault="000B382B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0B382B" w:rsidRPr="00925BFC" w:rsidRDefault="000B382B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0B382B" w:rsidRPr="00925BFC" w:rsidRDefault="000B382B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1C0E04" w:rsidRDefault="001C0E04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1C0E04" w:rsidRDefault="001C0E04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1C1E2C" w:rsidRPr="00925BFC" w:rsidRDefault="001C1E2C" w:rsidP="00C14D8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925BF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</w:t>
      </w:r>
      <w:r w:rsidR="009A664E" w:rsidRPr="00925BFC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15</w:t>
      </w:r>
      <w:r w:rsidRPr="00925BFC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 xml:space="preserve"> </w:t>
      </w:r>
      <w:r w:rsidRPr="00925BFC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точки. </w:t>
      </w:r>
    </w:p>
    <w:p w:rsidR="00A531EA" w:rsidRPr="00925BFC" w:rsidRDefault="00792E43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</w:t>
      </w:r>
      <w:r w:rsidR="00A531EA"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Лице/а за контакт и място до достъп до подробна информация</w:t>
      </w:r>
      <w:r w:rsidR="00A531EA" w:rsidRPr="00925B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1EA" w:rsidRPr="00925BFC" w:rsidRDefault="00A531EA" w:rsidP="00C14D8C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 xml:space="preserve">Русанка </w:t>
      </w:r>
      <w:proofErr w:type="spellStart"/>
      <w:r w:rsidRPr="00925BFC">
        <w:rPr>
          <w:rFonts w:ascii="Times New Roman" w:hAnsi="Times New Roman" w:cs="Times New Roman"/>
          <w:sz w:val="24"/>
          <w:szCs w:val="24"/>
        </w:rPr>
        <w:t>Лапова</w:t>
      </w:r>
      <w:proofErr w:type="spellEnd"/>
      <w:r w:rsidRPr="00925BF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5BFC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Pr="00925BFC">
        <w:rPr>
          <w:rFonts w:ascii="Times New Roman" w:hAnsi="Times New Roman" w:cs="Times New Roman"/>
          <w:sz w:val="24"/>
          <w:szCs w:val="24"/>
        </w:rPr>
        <w:t>.директор на „МИГ Средец“- тел. 0882881359</w:t>
      </w: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>Стоянка Иванова- експерт по прилагане на СВОМР тел.0882881358</w:t>
      </w: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 xml:space="preserve">Информация и консултации по процедурата може да се получи всеки работен   ден  от    10.00-12.00 часа </w:t>
      </w:r>
      <w:r w:rsidR="008A22C3" w:rsidRPr="00925BFC">
        <w:rPr>
          <w:rFonts w:ascii="Times New Roman" w:hAnsi="Times New Roman" w:cs="Times New Roman"/>
          <w:sz w:val="24"/>
          <w:szCs w:val="24"/>
        </w:rPr>
        <w:t xml:space="preserve">до 2 седмици преди изтичане на срока за прием </w:t>
      </w:r>
      <w:r w:rsidRPr="00925BFC">
        <w:rPr>
          <w:rFonts w:ascii="Times New Roman" w:hAnsi="Times New Roman" w:cs="Times New Roman"/>
          <w:sz w:val="24"/>
          <w:szCs w:val="24"/>
        </w:rPr>
        <w:t>в офиса на СНЦ „МИГ СРЕДЕЦ“</w:t>
      </w:r>
      <w:r w:rsidR="008A22C3" w:rsidRPr="00925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5BFC">
        <w:rPr>
          <w:rFonts w:ascii="Times New Roman" w:hAnsi="Times New Roman" w:cs="Times New Roman"/>
          <w:sz w:val="24"/>
          <w:szCs w:val="24"/>
        </w:rPr>
        <w:t>с     Адрес:гр. Средец, ул. „Лиляна Димитрова“ 1, ет. 2.</w:t>
      </w: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>Допълнителни  въпроси и разяснения  във връзка с Условията за кандидатстване се  задават по електронната поща</w:t>
      </w:r>
      <w:r w:rsidRPr="00925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BFC">
        <w:rPr>
          <w:rFonts w:ascii="Times New Roman" w:hAnsi="Times New Roman" w:cs="Times New Roman"/>
          <w:sz w:val="24"/>
          <w:szCs w:val="24"/>
        </w:rPr>
        <w:t>до  три седмици преди крайния срок за прием на проектни предложения.</w:t>
      </w: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25BFC">
        <w:rPr>
          <w:rFonts w:ascii="Times New Roman" w:hAnsi="Times New Roman" w:cs="Times New Roman"/>
          <w:sz w:val="24"/>
          <w:szCs w:val="24"/>
        </w:rPr>
        <w:t xml:space="preserve">Адрес на електронната поща: </w:t>
      </w:r>
      <w:hyperlink r:id="rId13" w:history="1">
        <w:r w:rsidRPr="00925B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lider</w:t>
        </w:r>
        <w:r w:rsidRPr="00925B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925B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sredets</w:t>
        </w:r>
        <w:r w:rsidRPr="00925B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@</w:t>
        </w:r>
        <w:r w:rsidRPr="00925B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abv</w:t>
        </w:r>
        <w:r w:rsidRPr="00925B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25B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bg</w:t>
        </w:r>
        <w:proofErr w:type="spellEnd"/>
      </w:hyperlink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</w:t>
      </w:r>
      <w:r w:rsidRPr="0092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.Начин на подаване на проекти предложения:</w:t>
      </w:r>
    </w:p>
    <w:p w:rsidR="008B0AFD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25BFC">
        <w:rPr>
          <w:rFonts w:ascii="Times New Roman" w:hAnsi="Times New Roman" w:cs="Times New Roman"/>
          <w:snapToGrid w:val="0"/>
          <w:sz w:val="24"/>
          <w:szCs w:val="24"/>
        </w:rPr>
        <w:t xml:space="preserve">Проектните предложения по настоящата процедура за подбор на проекти, следва да бъдат подадени </w:t>
      </w:r>
      <w:r w:rsidRPr="00925BFC">
        <w:rPr>
          <w:rFonts w:ascii="Times New Roman" w:hAnsi="Times New Roman" w:cs="Times New Roman"/>
          <w:b/>
          <w:snapToGrid w:val="0"/>
          <w:sz w:val="24"/>
          <w:szCs w:val="24"/>
        </w:rPr>
        <w:t>само по електронен път</w:t>
      </w:r>
      <w:r w:rsidR="008B0AFD" w:rsidRPr="00925BFC">
        <w:rPr>
          <w:rFonts w:ascii="Times New Roman" w:hAnsi="Times New Roman" w:cs="Times New Roman"/>
          <w:b/>
          <w:bCs/>
          <w:sz w:val="24"/>
          <w:szCs w:val="24"/>
        </w:rPr>
        <w:t xml:space="preserve"> чрез ИСУН 2020</w:t>
      </w:r>
      <w:r w:rsidR="008B0AFD" w:rsidRPr="00925BFC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925B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 квалифициран електронен подпис (КЕП</w:t>
      </w:r>
      <w:r w:rsidRPr="00925BFC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)</w:t>
      </w:r>
      <w:r w:rsidR="00E8685F" w:rsidRPr="00925BFC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 на формуляра за </w:t>
      </w:r>
      <w:proofErr w:type="spellStart"/>
      <w:r w:rsidR="00E8685F" w:rsidRPr="00925BFC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кандидатстване</w:t>
      </w:r>
      <w:proofErr w:type="spellEnd"/>
      <w:r w:rsidRPr="00925BFC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8B0AFD" w:rsidRPr="00925BFC" w:rsidRDefault="008B0AFD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25BFC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адресът на модула за електронно кандидатстване на ИСУН 2020 е: </w:t>
      </w:r>
      <w:hyperlink r:id="rId14" w:history="1">
        <w:r w:rsidRPr="00925BFC">
          <w:rPr>
            <w:rFonts w:ascii="Times New Roman" w:hAnsi="Times New Roman" w:cs="Times New Roman"/>
            <w:snapToGrid w:val="0"/>
            <w:color w:val="0000FF"/>
            <w:sz w:val="24"/>
            <w:szCs w:val="24"/>
            <w:u w:val="single"/>
          </w:rPr>
          <w:t>http://eumis2020.government.bg/</w:t>
        </w:r>
      </w:hyperlink>
      <w:r w:rsidRPr="00925BFC">
        <w:rPr>
          <w:rFonts w:ascii="Times New Roman" w:hAnsi="Times New Roman" w:cs="Times New Roman"/>
          <w:snapToGrid w:val="0"/>
          <w:color w:val="0000FF"/>
          <w:sz w:val="24"/>
          <w:szCs w:val="24"/>
          <w:u w:val="single"/>
        </w:rPr>
        <w:t>.</w:t>
      </w:r>
    </w:p>
    <w:p w:rsidR="00A531EA" w:rsidRPr="00925BFC" w:rsidRDefault="00A531EA" w:rsidP="00C14D8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31EA" w:rsidRPr="00925BFC" w:rsidRDefault="00A531EA" w:rsidP="00C14D8C">
      <w:pPr>
        <w:tabs>
          <w:tab w:val="left" w:pos="599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1EA" w:rsidRPr="00925BFC" w:rsidRDefault="00A531EA" w:rsidP="00C14D8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531EA" w:rsidRPr="00925BFC" w:rsidSect="00C14D8C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BB" w:rsidRDefault="00C75ABB" w:rsidP="00401392">
      <w:pPr>
        <w:spacing w:after="0" w:line="240" w:lineRule="auto"/>
      </w:pPr>
      <w:r>
        <w:separator/>
      </w:r>
    </w:p>
  </w:endnote>
  <w:endnote w:type="continuationSeparator" w:id="0">
    <w:p w:rsidR="00C75ABB" w:rsidRDefault="00C75ABB" w:rsidP="0040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BB" w:rsidRDefault="00C75ABB" w:rsidP="00401392">
      <w:pPr>
        <w:spacing w:after="0" w:line="240" w:lineRule="auto"/>
      </w:pPr>
      <w:r>
        <w:separator/>
      </w:r>
    </w:p>
  </w:footnote>
  <w:footnote w:type="continuationSeparator" w:id="0">
    <w:p w:rsidR="00C75ABB" w:rsidRDefault="00C75ABB" w:rsidP="0040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726"/>
    <w:multiLevelType w:val="hybridMultilevel"/>
    <w:tmpl w:val="F50A0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139E2"/>
    <w:multiLevelType w:val="hybridMultilevel"/>
    <w:tmpl w:val="9D0C5F64"/>
    <w:lvl w:ilvl="0" w:tplc="0402000B">
      <w:start w:val="1"/>
      <w:numFmt w:val="bullet"/>
      <w:lvlText w:val=""/>
      <w:lvlJc w:val="left"/>
      <w:pPr>
        <w:ind w:left="1204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4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6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0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2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64" w:hanging="360"/>
      </w:pPr>
      <w:rPr>
        <w:rFonts w:ascii="Wingdings" w:hAnsi="Wingdings" w:cs="Wingdings" w:hint="default"/>
      </w:rPr>
    </w:lvl>
  </w:abstractNum>
  <w:abstractNum w:abstractNumId="2">
    <w:nsid w:val="13E852EA"/>
    <w:multiLevelType w:val="hybridMultilevel"/>
    <w:tmpl w:val="340AD82C"/>
    <w:lvl w:ilvl="0" w:tplc="0402000B">
      <w:start w:val="1"/>
      <w:numFmt w:val="bullet"/>
      <w:lvlText w:val=""/>
      <w:lvlJc w:val="left"/>
      <w:pPr>
        <w:ind w:left="774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3">
    <w:nsid w:val="140F3BD8"/>
    <w:multiLevelType w:val="hybridMultilevel"/>
    <w:tmpl w:val="1AF0C774"/>
    <w:lvl w:ilvl="0" w:tplc="0402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>
    <w:nsid w:val="14355D27"/>
    <w:multiLevelType w:val="hybridMultilevel"/>
    <w:tmpl w:val="29ACFD34"/>
    <w:lvl w:ilvl="0" w:tplc="0402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5">
    <w:nsid w:val="170C5DD8"/>
    <w:multiLevelType w:val="hybridMultilevel"/>
    <w:tmpl w:val="E1E0ECC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35845"/>
    <w:multiLevelType w:val="hybridMultilevel"/>
    <w:tmpl w:val="35D6CC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B0303"/>
    <w:multiLevelType w:val="hybridMultilevel"/>
    <w:tmpl w:val="72767C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F613FC"/>
    <w:multiLevelType w:val="hybridMultilevel"/>
    <w:tmpl w:val="35FA1E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93B10E8"/>
    <w:multiLevelType w:val="hybridMultilevel"/>
    <w:tmpl w:val="9DD2F3F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9F3F7E"/>
    <w:multiLevelType w:val="hybridMultilevel"/>
    <w:tmpl w:val="73724B1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6A4D35"/>
    <w:multiLevelType w:val="hybridMultilevel"/>
    <w:tmpl w:val="0AD4AB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C246EB"/>
    <w:multiLevelType w:val="hybridMultilevel"/>
    <w:tmpl w:val="AFA013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3541B79"/>
    <w:multiLevelType w:val="hybridMultilevel"/>
    <w:tmpl w:val="40BA6E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C44A3"/>
    <w:multiLevelType w:val="hybridMultilevel"/>
    <w:tmpl w:val="D51E592E"/>
    <w:lvl w:ilvl="0" w:tplc="BA561FC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857503"/>
    <w:multiLevelType w:val="hybridMultilevel"/>
    <w:tmpl w:val="7840C40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D83"/>
    <w:rsid w:val="000106CA"/>
    <w:rsid w:val="000223F2"/>
    <w:rsid w:val="00030797"/>
    <w:rsid w:val="0005685B"/>
    <w:rsid w:val="000B382B"/>
    <w:rsid w:val="000B4896"/>
    <w:rsid w:val="000E391F"/>
    <w:rsid w:val="00101A00"/>
    <w:rsid w:val="00101DDD"/>
    <w:rsid w:val="00106271"/>
    <w:rsid w:val="001241BA"/>
    <w:rsid w:val="001362DD"/>
    <w:rsid w:val="00157CB5"/>
    <w:rsid w:val="00177423"/>
    <w:rsid w:val="00186061"/>
    <w:rsid w:val="00186849"/>
    <w:rsid w:val="001C0E04"/>
    <w:rsid w:val="001C1E2C"/>
    <w:rsid w:val="001C7F88"/>
    <w:rsid w:val="001D00B0"/>
    <w:rsid w:val="001E1FEC"/>
    <w:rsid w:val="001E576F"/>
    <w:rsid w:val="002078A0"/>
    <w:rsid w:val="00213418"/>
    <w:rsid w:val="00227C9A"/>
    <w:rsid w:val="00237433"/>
    <w:rsid w:val="00242EAA"/>
    <w:rsid w:val="0025760D"/>
    <w:rsid w:val="00295DA1"/>
    <w:rsid w:val="002B079D"/>
    <w:rsid w:val="002D44A4"/>
    <w:rsid w:val="002F4AE9"/>
    <w:rsid w:val="002F7E3B"/>
    <w:rsid w:val="00305BF6"/>
    <w:rsid w:val="00310129"/>
    <w:rsid w:val="00312042"/>
    <w:rsid w:val="003269E9"/>
    <w:rsid w:val="00340AC0"/>
    <w:rsid w:val="00351B71"/>
    <w:rsid w:val="00361E7A"/>
    <w:rsid w:val="003818FE"/>
    <w:rsid w:val="003B7905"/>
    <w:rsid w:val="003D292A"/>
    <w:rsid w:val="003E3BED"/>
    <w:rsid w:val="003F674C"/>
    <w:rsid w:val="00401392"/>
    <w:rsid w:val="00460A6B"/>
    <w:rsid w:val="00461291"/>
    <w:rsid w:val="00472C4E"/>
    <w:rsid w:val="0049207C"/>
    <w:rsid w:val="00494BEB"/>
    <w:rsid w:val="004C2781"/>
    <w:rsid w:val="004D3D83"/>
    <w:rsid w:val="004E515D"/>
    <w:rsid w:val="00502C66"/>
    <w:rsid w:val="00511D9D"/>
    <w:rsid w:val="005310CF"/>
    <w:rsid w:val="00531B35"/>
    <w:rsid w:val="00553F6D"/>
    <w:rsid w:val="00560DC4"/>
    <w:rsid w:val="00581EC0"/>
    <w:rsid w:val="005A20FD"/>
    <w:rsid w:val="005B031A"/>
    <w:rsid w:val="005B3FB1"/>
    <w:rsid w:val="005E1DD2"/>
    <w:rsid w:val="005E635D"/>
    <w:rsid w:val="005F1A5C"/>
    <w:rsid w:val="005F1C1D"/>
    <w:rsid w:val="00616B3D"/>
    <w:rsid w:val="00620FB4"/>
    <w:rsid w:val="00621A29"/>
    <w:rsid w:val="00640891"/>
    <w:rsid w:val="00641DE9"/>
    <w:rsid w:val="0065267F"/>
    <w:rsid w:val="00655C4E"/>
    <w:rsid w:val="0066197F"/>
    <w:rsid w:val="00663ED1"/>
    <w:rsid w:val="006761AC"/>
    <w:rsid w:val="006A002C"/>
    <w:rsid w:val="006A1319"/>
    <w:rsid w:val="006A3F4F"/>
    <w:rsid w:val="006D0116"/>
    <w:rsid w:val="006E394C"/>
    <w:rsid w:val="006F369D"/>
    <w:rsid w:val="006F4959"/>
    <w:rsid w:val="0070228E"/>
    <w:rsid w:val="00774D89"/>
    <w:rsid w:val="00790728"/>
    <w:rsid w:val="00792E43"/>
    <w:rsid w:val="007B1319"/>
    <w:rsid w:val="008010FE"/>
    <w:rsid w:val="00802BF3"/>
    <w:rsid w:val="00803892"/>
    <w:rsid w:val="00867350"/>
    <w:rsid w:val="008A22C3"/>
    <w:rsid w:val="008A329D"/>
    <w:rsid w:val="008B0AFD"/>
    <w:rsid w:val="008D3540"/>
    <w:rsid w:val="008D5424"/>
    <w:rsid w:val="00922C14"/>
    <w:rsid w:val="00925BFC"/>
    <w:rsid w:val="009377A2"/>
    <w:rsid w:val="00942C31"/>
    <w:rsid w:val="00964E51"/>
    <w:rsid w:val="00981B85"/>
    <w:rsid w:val="009A664E"/>
    <w:rsid w:val="009C6BBF"/>
    <w:rsid w:val="009D3EF0"/>
    <w:rsid w:val="009F14AE"/>
    <w:rsid w:val="00A531EA"/>
    <w:rsid w:val="00A60C82"/>
    <w:rsid w:val="00A64BAF"/>
    <w:rsid w:val="00A66B68"/>
    <w:rsid w:val="00A77C49"/>
    <w:rsid w:val="00AA0630"/>
    <w:rsid w:val="00AA1071"/>
    <w:rsid w:val="00AC72C6"/>
    <w:rsid w:val="00B14B5D"/>
    <w:rsid w:val="00B17D7E"/>
    <w:rsid w:val="00B3645A"/>
    <w:rsid w:val="00B41AB8"/>
    <w:rsid w:val="00B52625"/>
    <w:rsid w:val="00B55DCB"/>
    <w:rsid w:val="00B6635F"/>
    <w:rsid w:val="00B86DB2"/>
    <w:rsid w:val="00BB7033"/>
    <w:rsid w:val="00BC5A40"/>
    <w:rsid w:val="00BE3DD0"/>
    <w:rsid w:val="00C047C4"/>
    <w:rsid w:val="00C07EEA"/>
    <w:rsid w:val="00C10AA9"/>
    <w:rsid w:val="00C11929"/>
    <w:rsid w:val="00C1277C"/>
    <w:rsid w:val="00C1283F"/>
    <w:rsid w:val="00C14D8C"/>
    <w:rsid w:val="00C16B86"/>
    <w:rsid w:val="00C2322E"/>
    <w:rsid w:val="00C3745C"/>
    <w:rsid w:val="00C37BC2"/>
    <w:rsid w:val="00C41403"/>
    <w:rsid w:val="00C42068"/>
    <w:rsid w:val="00C564A3"/>
    <w:rsid w:val="00C607C2"/>
    <w:rsid w:val="00C72F59"/>
    <w:rsid w:val="00C75ABB"/>
    <w:rsid w:val="00C87936"/>
    <w:rsid w:val="00C933BE"/>
    <w:rsid w:val="00CB01EB"/>
    <w:rsid w:val="00CE18D1"/>
    <w:rsid w:val="00CF55F0"/>
    <w:rsid w:val="00CF744E"/>
    <w:rsid w:val="00D01B11"/>
    <w:rsid w:val="00D165D1"/>
    <w:rsid w:val="00D656A2"/>
    <w:rsid w:val="00D7008B"/>
    <w:rsid w:val="00D81030"/>
    <w:rsid w:val="00D921A0"/>
    <w:rsid w:val="00D932D8"/>
    <w:rsid w:val="00DA0ACA"/>
    <w:rsid w:val="00DA6501"/>
    <w:rsid w:val="00DC4ADF"/>
    <w:rsid w:val="00DE4433"/>
    <w:rsid w:val="00E05E57"/>
    <w:rsid w:val="00E32676"/>
    <w:rsid w:val="00E37504"/>
    <w:rsid w:val="00E7221D"/>
    <w:rsid w:val="00E768E7"/>
    <w:rsid w:val="00E851D7"/>
    <w:rsid w:val="00E8685F"/>
    <w:rsid w:val="00EA2327"/>
    <w:rsid w:val="00ED5C41"/>
    <w:rsid w:val="00EE0E21"/>
    <w:rsid w:val="00EE587B"/>
    <w:rsid w:val="00F37854"/>
    <w:rsid w:val="00F52203"/>
    <w:rsid w:val="00F53D3A"/>
    <w:rsid w:val="00F65327"/>
    <w:rsid w:val="00FB2B16"/>
    <w:rsid w:val="00FC7730"/>
    <w:rsid w:val="00FD1C9F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01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C047C4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047C4"/>
    <w:pPr>
      <w:ind w:left="720"/>
    </w:pPr>
  </w:style>
  <w:style w:type="paragraph" w:customStyle="1" w:styleId="5">
    <w:name w:val="Знак Знак5 Знак Знак Знак Знак Знак Знак Знак Знак Знак Знак Знак Знак"/>
    <w:basedOn w:val="a"/>
    <w:uiPriority w:val="99"/>
    <w:rsid w:val="00BC5A40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6">
    <w:name w:val="Document Map"/>
    <w:basedOn w:val="a"/>
    <w:link w:val="a7"/>
    <w:uiPriority w:val="99"/>
    <w:semiHidden/>
    <w:rsid w:val="00B663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План на документа Знак"/>
    <w:link w:val="a6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header"/>
    <w:basedOn w:val="a"/>
    <w:link w:val="a9"/>
    <w:uiPriority w:val="99"/>
    <w:unhideWhenUsed/>
    <w:rsid w:val="0040139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401392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0139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401392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8038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  <w:lang w:eastAsia="bg-BG"/>
    </w:rPr>
  </w:style>
  <w:style w:type="character" w:customStyle="1" w:styleId="ad">
    <w:name w:val="Изнесен текст Знак"/>
    <w:link w:val="ac"/>
    <w:uiPriority w:val="99"/>
    <w:semiHidden/>
    <w:rsid w:val="00803892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der_sredets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4CDA-1786-4EA6-8C40-8D1C3892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R.Lapova</dc:creator>
  <cp:keywords/>
  <dc:description/>
  <cp:lastModifiedBy>R.Lapova</cp:lastModifiedBy>
  <cp:revision>128</cp:revision>
  <cp:lastPrinted>2019-03-26T10:17:00Z</cp:lastPrinted>
  <dcterms:created xsi:type="dcterms:W3CDTF">2018-03-19T08:44:00Z</dcterms:created>
  <dcterms:modified xsi:type="dcterms:W3CDTF">2019-09-17T11:35:00Z</dcterms:modified>
</cp:coreProperties>
</file>