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C7" w:rsidRDefault="007377C7" w:rsidP="00784583">
      <w:pPr>
        <w:spacing w:after="0" w:line="276" w:lineRule="auto"/>
        <w:jc w:val="center"/>
        <w:outlineLvl w:val="0"/>
        <w:rPr>
          <w:rFonts w:cs="Times New Roman"/>
          <w:b/>
          <w:color w:val="548DD4"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:rsidR="00D3123F" w:rsidRPr="00884C6B" w:rsidRDefault="00D3123F" w:rsidP="00884C6B">
      <w:pPr>
        <w:spacing w:after="0" w:line="276" w:lineRule="auto"/>
        <w:ind w:left="3540" w:firstLine="708"/>
        <w:outlineLvl w:val="0"/>
        <w:rPr>
          <w:rFonts w:cs="Times New Roman"/>
          <w:b/>
          <w:color w:val="1F4E79" w:themeColor="accent1" w:themeShade="80"/>
          <w:sz w:val="22"/>
        </w:rPr>
      </w:pPr>
      <w:r w:rsidRPr="00884C6B">
        <w:rPr>
          <w:rFonts w:cs="Times New Roman"/>
          <w:b/>
          <w:color w:val="1F4E79" w:themeColor="accent1" w:themeShade="80"/>
          <w:sz w:val="28"/>
          <w:szCs w:val="28"/>
          <w:u w:val="single"/>
        </w:rPr>
        <w:t>О Б Я В А</w:t>
      </w:r>
      <w:r w:rsidR="00884C6B" w:rsidRPr="00884C6B">
        <w:rPr>
          <w:rFonts w:cs="Times New Roman"/>
          <w:b/>
          <w:color w:val="1F4E79" w:themeColor="accent1" w:themeShade="80"/>
          <w:sz w:val="22"/>
        </w:rPr>
        <w:br/>
      </w:r>
    </w:p>
    <w:p w:rsidR="00D51688" w:rsidRPr="001B1D07" w:rsidRDefault="00D3123F" w:rsidP="00506688">
      <w:pPr>
        <w:spacing w:after="0" w:line="240" w:lineRule="auto"/>
        <w:jc w:val="center"/>
        <w:outlineLvl w:val="0"/>
        <w:rPr>
          <w:rFonts w:cs="Times New Roman"/>
          <w:b/>
          <w:caps/>
          <w:color w:val="1F4E79" w:themeColor="accent1" w:themeShade="80"/>
          <w:sz w:val="22"/>
          <w:lang w:val="en-US"/>
        </w:rPr>
      </w:pPr>
      <w:r w:rsidRPr="00884C6B">
        <w:rPr>
          <w:rFonts w:cs="Times New Roman"/>
          <w:b/>
          <w:color w:val="4472C4" w:themeColor="accent5"/>
          <w:sz w:val="22"/>
        </w:rPr>
        <w:t xml:space="preserve">МЕСТНА ИНИЦИАТИВНА ГРУПА  </w:t>
      </w:r>
      <w:r w:rsidR="00946B8A" w:rsidRPr="00884C6B">
        <w:rPr>
          <w:rFonts w:cs="Times New Roman"/>
          <w:b/>
          <w:color w:val="4472C4" w:themeColor="accent5"/>
          <w:sz w:val="22"/>
        </w:rPr>
        <w:t>„НОВИ ПАЗАР – КАСПИЧАН”</w:t>
      </w:r>
      <w:r w:rsidR="00884C6B" w:rsidRPr="00884C6B">
        <w:rPr>
          <w:rFonts w:cs="Times New Roman"/>
          <w:b/>
          <w:color w:val="4472C4" w:themeColor="accent5"/>
          <w:sz w:val="22"/>
        </w:rPr>
        <w:t xml:space="preserve"> </w:t>
      </w:r>
      <w:r w:rsidRPr="00884C6B">
        <w:rPr>
          <w:rFonts w:cs="Times New Roman"/>
          <w:b/>
          <w:caps/>
          <w:color w:val="4472C4" w:themeColor="accent5"/>
          <w:sz w:val="22"/>
        </w:rPr>
        <w:t>Открива процедура за подбор на проектни предложения</w:t>
      </w:r>
      <w:r w:rsidR="00884C6B" w:rsidRPr="00884C6B">
        <w:rPr>
          <w:rFonts w:cs="Times New Roman"/>
          <w:b/>
          <w:caps/>
          <w:color w:val="4472C4" w:themeColor="accent5"/>
          <w:sz w:val="22"/>
        </w:rPr>
        <w:t xml:space="preserve"> </w:t>
      </w:r>
      <w:r w:rsidRPr="00884C6B">
        <w:rPr>
          <w:rFonts w:cs="Times New Roman"/>
          <w:b/>
          <w:caps/>
          <w:color w:val="4472C4" w:themeColor="accent5"/>
          <w:sz w:val="22"/>
        </w:rPr>
        <w:t>за предОставяне на безвъзмездна финансова помощ</w:t>
      </w:r>
      <w:r w:rsidR="00863849" w:rsidRPr="00884C6B">
        <w:rPr>
          <w:rFonts w:cs="Times New Roman"/>
          <w:b/>
          <w:caps/>
          <w:color w:val="4472C4" w:themeColor="accent5"/>
          <w:sz w:val="22"/>
        </w:rPr>
        <w:t xml:space="preserve"> ПО</w:t>
      </w:r>
      <w:r w:rsidR="00884C6B" w:rsidRPr="00884C6B">
        <w:rPr>
          <w:rFonts w:cs="Times New Roman"/>
          <w:b/>
          <w:caps/>
          <w:color w:val="4472C4" w:themeColor="accent5"/>
          <w:sz w:val="22"/>
        </w:rPr>
        <w:t xml:space="preserve"> </w:t>
      </w:r>
      <w:r w:rsidR="00CA59F7" w:rsidRPr="00884C6B">
        <w:rPr>
          <w:b/>
          <w:noProof/>
          <w:color w:val="4472C4" w:themeColor="accent5"/>
          <w:sz w:val="22"/>
          <w:szCs w:val="24"/>
        </w:rPr>
        <w:t>М</w:t>
      </w:r>
      <w:r w:rsidR="00CA59F7" w:rsidRPr="00884C6B">
        <w:rPr>
          <w:b/>
          <w:noProof/>
          <w:color w:val="4472C4" w:themeColor="accent5"/>
          <w:sz w:val="22"/>
          <w:szCs w:val="24"/>
          <w:lang w:val="fr-BE"/>
        </w:rPr>
        <w:t>ЯРКА</w:t>
      </w:r>
      <w:r w:rsidR="001B1D07" w:rsidRPr="00884C6B">
        <w:rPr>
          <w:b/>
          <w:noProof/>
          <w:color w:val="4472C4" w:themeColor="accent5"/>
          <w:sz w:val="22"/>
          <w:szCs w:val="24"/>
          <w:lang w:val="fr-BE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en-US"/>
        </w:rPr>
        <w:t>7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fr-BE"/>
        </w:rPr>
        <w:t xml:space="preserve">.5. 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</w:rPr>
        <w:t>„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1B1D07">
        <w:rPr>
          <w:rFonts w:eastAsia="Times New Roman" w:cs="Times New Roman"/>
          <w:b/>
          <w:noProof/>
          <w:color w:val="1F4E79" w:themeColor="accent1" w:themeShade="80"/>
          <w:szCs w:val="24"/>
        </w:rPr>
        <w:t>“</w:t>
      </w:r>
    </w:p>
    <w:p w:rsidR="00D51688" w:rsidRPr="001B1D07" w:rsidRDefault="00D51688" w:rsidP="00506688">
      <w:pPr>
        <w:spacing w:after="0" w:line="240" w:lineRule="auto"/>
        <w:ind w:firstLine="708"/>
        <w:jc w:val="both"/>
        <w:outlineLvl w:val="0"/>
        <w:rPr>
          <w:rFonts w:cs="Times New Roman"/>
          <w:b/>
          <w:color w:val="2E74B5" w:themeColor="accent1" w:themeShade="BF"/>
          <w:sz w:val="22"/>
        </w:rPr>
      </w:pPr>
    </w:p>
    <w:p w:rsidR="00CA59F7" w:rsidRPr="00FF7433" w:rsidRDefault="00D3123F" w:rsidP="00FF7433">
      <w:pPr>
        <w:spacing w:line="240" w:lineRule="auto"/>
        <w:ind w:right="-2"/>
        <w:jc w:val="center"/>
        <w:rPr>
          <w:rFonts w:cs="Times New Roman"/>
          <w:b/>
          <w:szCs w:val="24"/>
          <w:lang w:val="en-US"/>
        </w:rPr>
      </w:pPr>
      <w:r w:rsidRPr="00884C6B">
        <w:rPr>
          <w:rFonts w:cs="Times New Roman"/>
          <w:b/>
          <w:szCs w:val="24"/>
        </w:rPr>
        <w:t xml:space="preserve">Сдружение „Местна инициативна група </w:t>
      </w:r>
      <w:r w:rsidR="00946B8A" w:rsidRPr="00884C6B">
        <w:rPr>
          <w:rFonts w:cs="Times New Roman"/>
          <w:b/>
          <w:szCs w:val="24"/>
        </w:rPr>
        <w:t>–</w:t>
      </w:r>
      <w:r w:rsidRPr="00884C6B">
        <w:rPr>
          <w:rFonts w:cs="Times New Roman"/>
          <w:b/>
          <w:szCs w:val="24"/>
        </w:rPr>
        <w:t xml:space="preserve"> </w:t>
      </w:r>
      <w:r w:rsidR="00946B8A" w:rsidRPr="00884C6B">
        <w:rPr>
          <w:rFonts w:cs="Times New Roman"/>
          <w:b/>
          <w:szCs w:val="24"/>
        </w:rPr>
        <w:t>Нови пазар-Каспичан</w:t>
      </w:r>
      <w:r w:rsidRPr="00884C6B">
        <w:rPr>
          <w:rFonts w:cs="Times New Roman"/>
          <w:b/>
          <w:szCs w:val="24"/>
        </w:rPr>
        <w:t xml:space="preserve">” открива процедура за подбор на проектни предложения </w:t>
      </w:r>
      <w:r w:rsidR="00E843E9" w:rsidRPr="00884C6B">
        <w:rPr>
          <w:rStyle w:val="indented"/>
          <w:rFonts w:cs="Times New Roman"/>
          <w:b/>
          <w:szCs w:val="24"/>
          <w:lang w:val="en-US"/>
        </w:rPr>
        <w:t xml:space="preserve"> </w:t>
      </w:r>
      <w:r w:rsidR="00EC2B40" w:rsidRPr="00884C6B">
        <w:rPr>
          <w:rStyle w:val="5yl5"/>
          <w:b/>
          <w:szCs w:val="24"/>
        </w:rPr>
        <w:t>BG06RDNP001-19.283</w:t>
      </w:r>
      <w:r w:rsidR="00EC2B40" w:rsidRPr="00884C6B">
        <w:rPr>
          <w:rStyle w:val="5yl5"/>
          <w:szCs w:val="24"/>
          <w:lang w:val="en-US"/>
        </w:rPr>
        <w:t xml:space="preserve">  </w:t>
      </w:r>
      <w:r w:rsidR="00946B8A" w:rsidRPr="00884C6B">
        <w:rPr>
          <w:rStyle w:val="indented"/>
          <w:rFonts w:cs="Times New Roman"/>
          <w:b/>
          <w:szCs w:val="24"/>
        </w:rPr>
        <w:t xml:space="preserve">по </w:t>
      </w:r>
      <w:r w:rsidR="00CA59F7" w:rsidRPr="00884C6B">
        <w:rPr>
          <w:b/>
          <w:szCs w:val="24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М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 xml:space="preserve">ярка 7.5.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„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“</w:t>
      </w:r>
    </w:p>
    <w:p w:rsidR="00E05FFB" w:rsidRPr="00884C6B" w:rsidRDefault="00CA59F7" w:rsidP="00506688">
      <w:pPr>
        <w:spacing w:after="0" w:line="240" w:lineRule="auto"/>
        <w:jc w:val="both"/>
        <w:outlineLvl w:val="0"/>
        <w:rPr>
          <w:rFonts w:cs="Times New Roman"/>
          <w:szCs w:val="24"/>
        </w:rPr>
      </w:pPr>
      <w:r w:rsidRPr="00884C6B">
        <w:rPr>
          <w:rFonts w:cs="Times New Roman"/>
          <w:b/>
          <w:szCs w:val="24"/>
        </w:rPr>
        <w:t xml:space="preserve">Оперативна програма: </w:t>
      </w:r>
      <w:r w:rsidR="00E05FFB" w:rsidRPr="00884C6B">
        <w:rPr>
          <w:rFonts w:cs="Times New Roman"/>
          <w:szCs w:val="24"/>
        </w:rPr>
        <w:t xml:space="preserve">ПРОГРАМА ЗА РАЗВИТИЕ НА СЕЛСКИТЕ РАЙОНИ 2014 -2020г. </w:t>
      </w:r>
    </w:p>
    <w:p w:rsidR="00CA59F7" w:rsidRPr="00884C6B" w:rsidRDefault="00CA59F7" w:rsidP="00506688">
      <w:pPr>
        <w:spacing w:after="0" w:line="240" w:lineRule="auto"/>
        <w:outlineLvl w:val="0"/>
        <w:rPr>
          <w:rFonts w:cs="Times New Roman"/>
          <w:b/>
          <w:szCs w:val="24"/>
        </w:rPr>
      </w:pPr>
      <w:r w:rsidRPr="00884C6B">
        <w:rPr>
          <w:rFonts w:cs="Times New Roman"/>
          <w:b/>
          <w:szCs w:val="24"/>
        </w:rPr>
        <w:t>Мярка</w:t>
      </w:r>
      <w:r w:rsidRPr="00884C6B">
        <w:rPr>
          <w:rFonts w:cs="Times New Roman"/>
          <w:szCs w:val="24"/>
        </w:rPr>
        <w:t xml:space="preserve">: </w:t>
      </w:r>
      <w:r w:rsidR="00E05FFB" w:rsidRPr="00884C6B">
        <w:rPr>
          <w:rFonts w:cs="Times New Roman"/>
          <w:szCs w:val="24"/>
        </w:rPr>
        <w:t>19 ВОДЕНО ОТ ОБЩНОСТИТЕ МЕСТНО РАЗВИТИЕ</w:t>
      </w:r>
    </w:p>
    <w:p w:rsidR="001B1D07" w:rsidRPr="007F4207" w:rsidRDefault="00D3123F" w:rsidP="00506688">
      <w:pPr>
        <w:spacing w:after="0" w:line="240" w:lineRule="auto"/>
        <w:jc w:val="both"/>
        <w:rPr>
          <w:rFonts w:cs="Times New Roman"/>
          <w:b/>
          <w:szCs w:val="24"/>
        </w:rPr>
      </w:pPr>
      <w:r w:rsidRPr="00884C6B">
        <w:rPr>
          <w:rFonts w:cs="Times New Roman"/>
          <w:b/>
          <w:szCs w:val="24"/>
        </w:rPr>
        <w:t>Основната цел на процедурата:</w:t>
      </w:r>
      <w:r w:rsidR="001B1D07" w:rsidRPr="00884C6B">
        <w:rPr>
          <w:color w:val="000000" w:themeColor="text1"/>
          <w:szCs w:val="24"/>
          <w:lang w:eastAsia="bg-BG"/>
        </w:rPr>
        <w:t>Развитие на туризма и туристическия потенциал на територията на МИГ</w:t>
      </w:r>
      <w:r w:rsidR="007F4207">
        <w:rPr>
          <w:color w:val="000000" w:themeColor="text1"/>
          <w:szCs w:val="24"/>
          <w:lang w:eastAsia="bg-BG"/>
        </w:rPr>
        <w:t xml:space="preserve"> „Нови пазар – Каспичан”.</w:t>
      </w:r>
    </w:p>
    <w:p w:rsidR="00E05FFB" w:rsidRDefault="00E05FFB" w:rsidP="00506688">
      <w:pPr>
        <w:spacing w:after="0" w:line="240" w:lineRule="auto"/>
        <w:jc w:val="both"/>
        <w:rPr>
          <w:rFonts w:cs="Times New Roman"/>
          <w:b/>
          <w:szCs w:val="24"/>
        </w:rPr>
      </w:pPr>
      <w:r w:rsidRPr="00884C6B">
        <w:rPr>
          <w:rFonts w:cs="Times New Roman"/>
          <w:szCs w:val="24"/>
        </w:rPr>
        <w:t xml:space="preserve">Процедурата за безвъзмездна финансова помощ </w:t>
      </w:r>
      <w:r w:rsidRPr="00884C6B">
        <w:rPr>
          <w:rFonts w:cs="Times New Roman"/>
          <w:b/>
          <w:szCs w:val="24"/>
        </w:rPr>
        <w:t>се реализира с финансовата подкрепа на Европейския земеделски фонд за развитие на селските райони.</w:t>
      </w:r>
    </w:p>
    <w:p w:rsidR="00E05FFB" w:rsidRPr="00FF7433" w:rsidRDefault="00E05FFB" w:rsidP="00506688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color w:val="000000"/>
          <w:szCs w:val="24"/>
          <w:shd w:val="clear" w:color="auto" w:fill="FEFEFE"/>
          <w:lang w:val="en-US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Style w:val="indented"/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1. НАИМЕНОВАНИЕ НА МЯРКАТА ОТ СТРАТЕГИЯТА ЗА ВОМР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D3123F" w:rsidRPr="00884C6B" w:rsidRDefault="00D3123F" w:rsidP="00506688">
      <w:pPr>
        <w:spacing w:line="240" w:lineRule="auto"/>
        <w:ind w:right="-2"/>
        <w:rPr>
          <w:rFonts w:cs="Times New Roman"/>
          <w:b/>
          <w:i/>
          <w:szCs w:val="24"/>
          <w:lang w:val="en-US"/>
        </w:rPr>
      </w:pPr>
      <w:r w:rsidRPr="00884C6B">
        <w:rPr>
          <w:rStyle w:val="indented"/>
          <w:rFonts w:cs="Times New Roman"/>
          <w:b/>
          <w:i/>
          <w:szCs w:val="24"/>
        </w:rPr>
        <w:t xml:space="preserve">„МИГ </w:t>
      </w:r>
      <w:r w:rsidR="00946B8A" w:rsidRPr="00884C6B">
        <w:rPr>
          <w:rStyle w:val="indented"/>
          <w:rFonts w:cs="Times New Roman"/>
          <w:b/>
          <w:i/>
          <w:szCs w:val="24"/>
        </w:rPr>
        <w:t>Нови пазар – Каспичан”</w:t>
      </w:r>
      <w:r w:rsidRPr="00884C6B">
        <w:rPr>
          <w:rStyle w:val="indented"/>
          <w:rFonts w:cs="Times New Roman"/>
          <w:b/>
          <w:i/>
          <w:szCs w:val="24"/>
        </w:rPr>
        <w:t xml:space="preserve"> - </w:t>
      </w:r>
      <w:r w:rsidR="00CA59F7" w:rsidRPr="00884C6B">
        <w:rPr>
          <w:b/>
          <w:i/>
          <w:noProof/>
          <w:color w:val="000000"/>
          <w:szCs w:val="24"/>
        </w:rPr>
        <w:t>М</w:t>
      </w:r>
      <w:r w:rsidR="00CA59F7" w:rsidRPr="00884C6B">
        <w:rPr>
          <w:b/>
          <w:i/>
          <w:noProof/>
          <w:color w:val="000000"/>
          <w:szCs w:val="24"/>
          <w:lang w:val="fr-BE"/>
        </w:rPr>
        <w:t xml:space="preserve">ярка </w:t>
      </w:r>
      <w:r w:rsidR="001B1D07" w:rsidRPr="00884C6B">
        <w:rPr>
          <w:b/>
          <w:i/>
          <w:noProof/>
          <w:color w:val="000000"/>
          <w:szCs w:val="24"/>
          <w:lang w:val="fr-BE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 xml:space="preserve">7.5.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„</w:t>
      </w:r>
      <w:r w:rsidR="001B1D07" w:rsidRPr="00884C6B">
        <w:rPr>
          <w:rFonts w:eastAsia="Times New Roman" w:cs="Times New Roman"/>
          <w:b/>
          <w:i/>
          <w:noProof/>
          <w:color w:val="000000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884C6B">
        <w:rPr>
          <w:rFonts w:eastAsia="Times New Roman" w:cs="Times New Roman"/>
          <w:b/>
          <w:i/>
          <w:noProof/>
          <w:color w:val="000000"/>
          <w:szCs w:val="24"/>
        </w:rPr>
        <w:t>“</w:t>
      </w:r>
    </w:p>
    <w:p w:rsidR="00CA59F7" w:rsidRPr="00541984" w:rsidRDefault="00CA59F7" w:rsidP="00506688">
      <w:pPr>
        <w:shd w:val="clear" w:color="auto" w:fill="FEFEFE"/>
        <w:spacing w:after="0" w:line="240" w:lineRule="auto"/>
        <w:rPr>
          <w:rFonts w:cs="Times New Roman"/>
          <w:b/>
          <w:color w:val="000000"/>
          <w:sz w:val="22"/>
          <w:lang w:eastAsia="bg-BG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2. ДОПУСТИМИ 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КАНДИДАТИ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1B1D07" w:rsidRPr="00884C6B" w:rsidRDefault="00CA59F7" w:rsidP="00506688">
      <w:p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  <w:lang w:val="en-US"/>
        </w:rPr>
      </w:pPr>
      <w:r w:rsidRPr="00884C6B">
        <w:rPr>
          <w:rFonts w:cs="Times New Roman"/>
          <w:szCs w:val="24"/>
          <w:shd w:val="clear" w:color="auto" w:fill="FEFEFE"/>
        </w:rPr>
        <w:t xml:space="preserve">По мярка </w:t>
      </w:r>
      <w:r w:rsidR="001B1D07" w:rsidRPr="00884C6B">
        <w:rPr>
          <w:rFonts w:cs="Times New Roman"/>
          <w:szCs w:val="24"/>
          <w:shd w:val="clear" w:color="auto" w:fill="FEFEFE"/>
          <w:lang w:val="en-US"/>
        </w:rPr>
        <w:t>7.5</w:t>
      </w:r>
      <w:r w:rsidRPr="00884C6B">
        <w:rPr>
          <w:rFonts w:cs="Times New Roman"/>
          <w:szCs w:val="24"/>
          <w:shd w:val="clear" w:color="auto" w:fill="FEFEFE"/>
          <w:lang w:val="en-US"/>
        </w:rPr>
        <w:t xml:space="preserve">  </w:t>
      </w:r>
      <w:r w:rsidR="00F713D6" w:rsidRPr="00884C6B">
        <w:rPr>
          <w:rFonts w:cs="Times New Roman"/>
          <w:szCs w:val="24"/>
          <w:shd w:val="clear" w:color="auto" w:fill="FEFEFE"/>
        </w:rPr>
        <w:t>допустими кандидати</w:t>
      </w:r>
      <w:r w:rsidR="00D3123F" w:rsidRPr="00884C6B">
        <w:rPr>
          <w:rFonts w:cs="Times New Roman"/>
          <w:szCs w:val="24"/>
          <w:shd w:val="clear" w:color="auto" w:fill="FEFEFE"/>
        </w:rPr>
        <w:t xml:space="preserve"> са :</w:t>
      </w:r>
    </w:p>
    <w:p w:rsidR="001B1D07" w:rsidRPr="00884C6B" w:rsidRDefault="001B1D07" w:rsidP="00506688">
      <w:pPr>
        <w:pStyle w:val="a9"/>
        <w:numPr>
          <w:ilvl w:val="0"/>
          <w:numId w:val="31"/>
        </w:num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  <w:proofErr w:type="spellStart"/>
      <w:r w:rsidRPr="00884C6B">
        <w:rPr>
          <w:szCs w:val="24"/>
          <w:lang w:val="en-US" w:eastAsia="bg-BG"/>
        </w:rPr>
        <w:t>Общини</w:t>
      </w:r>
      <w:proofErr w:type="spellEnd"/>
      <w:r w:rsidRPr="00884C6B">
        <w:rPr>
          <w:szCs w:val="24"/>
          <w:lang w:eastAsia="bg-BG"/>
        </w:rPr>
        <w:t>те</w:t>
      </w:r>
      <w:r w:rsidRPr="00884C6B">
        <w:rPr>
          <w:szCs w:val="24"/>
          <w:lang w:val="en-US" w:eastAsia="bg-BG"/>
        </w:rPr>
        <w:t xml:space="preserve"> </w:t>
      </w:r>
      <w:r w:rsidRPr="00884C6B">
        <w:rPr>
          <w:szCs w:val="24"/>
          <w:lang w:eastAsia="bg-BG"/>
        </w:rPr>
        <w:t>от територията на МИГ</w:t>
      </w:r>
      <w:r w:rsidRPr="00884C6B">
        <w:rPr>
          <w:szCs w:val="24"/>
          <w:lang w:val="en-US" w:eastAsia="bg-BG"/>
        </w:rPr>
        <w:t>;</w:t>
      </w:r>
    </w:p>
    <w:p w:rsidR="00506688" w:rsidRPr="00FF7433" w:rsidRDefault="001B1D07" w:rsidP="00FF7433">
      <w:pPr>
        <w:pStyle w:val="a9"/>
        <w:numPr>
          <w:ilvl w:val="0"/>
          <w:numId w:val="31"/>
        </w:num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  <w:proofErr w:type="spellStart"/>
      <w:r w:rsidRPr="00884C6B">
        <w:rPr>
          <w:szCs w:val="24"/>
          <w:lang w:val="en-US" w:eastAsia="bg-BG"/>
        </w:rPr>
        <w:t>Юридически</w:t>
      </w:r>
      <w:proofErr w:type="spellEnd"/>
      <w:r w:rsidRPr="00884C6B">
        <w:rPr>
          <w:szCs w:val="24"/>
          <w:lang w:val="en-US" w:eastAsia="bg-BG"/>
        </w:rPr>
        <w:t xml:space="preserve"> </w:t>
      </w:r>
      <w:proofErr w:type="spellStart"/>
      <w:r w:rsidRPr="00884C6B">
        <w:rPr>
          <w:szCs w:val="24"/>
          <w:lang w:val="en-US" w:eastAsia="bg-BG"/>
        </w:rPr>
        <w:t>лица</w:t>
      </w:r>
      <w:proofErr w:type="spellEnd"/>
      <w:r w:rsidRPr="00884C6B">
        <w:rPr>
          <w:szCs w:val="24"/>
          <w:lang w:val="en-US" w:eastAsia="bg-BG"/>
        </w:rPr>
        <w:t xml:space="preserve"> с </w:t>
      </w:r>
      <w:proofErr w:type="spellStart"/>
      <w:r w:rsidRPr="00884C6B">
        <w:rPr>
          <w:szCs w:val="24"/>
          <w:lang w:val="en-US" w:eastAsia="bg-BG"/>
        </w:rPr>
        <w:t>нестопанска</w:t>
      </w:r>
      <w:proofErr w:type="spellEnd"/>
      <w:r w:rsidRPr="00884C6B">
        <w:rPr>
          <w:szCs w:val="24"/>
          <w:lang w:val="en-US" w:eastAsia="bg-BG"/>
        </w:rPr>
        <w:t xml:space="preserve"> </w:t>
      </w:r>
      <w:proofErr w:type="spellStart"/>
      <w:r w:rsidRPr="00884C6B">
        <w:rPr>
          <w:szCs w:val="24"/>
          <w:lang w:val="en-US" w:eastAsia="bg-BG"/>
        </w:rPr>
        <w:t>цел</w:t>
      </w:r>
      <w:proofErr w:type="spellEnd"/>
      <w:r w:rsidRPr="00884C6B">
        <w:rPr>
          <w:szCs w:val="24"/>
          <w:lang w:eastAsia="bg-BG"/>
        </w:rPr>
        <w:t xml:space="preserve"> със седалище на територията на МИГ</w:t>
      </w:r>
      <w:r w:rsidR="00FF7433">
        <w:rPr>
          <w:szCs w:val="24"/>
          <w:lang w:val="en-US" w:eastAsia="bg-BG"/>
        </w:rPr>
        <w:t>;</w:t>
      </w:r>
    </w:p>
    <w:p w:rsidR="00E05FFB" w:rsidRPr="00884C6B" w:rsidRDefault="00E05FFB" w:rsidP="00506688">
      <w:p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3. ДОПУСТИМИ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 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ДЕЙНОСТИ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1B1D07" w:rsidRPr="00884C6B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884C6B">
        <w:rPr>
          <w:color w:val="000000" w:themeColor="text1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:rsidR="001B1D07" w:rsidRPr="00884C6B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884C6B">
        <w:rPr>
          <w:color w:val="000000" w:themeColor="text1"/>
          <w:lang w:eastAsia="bg-BG"/>
        </w:rPr>
        <w:t xml:space="preserve">Изграждане, реконструкция, ремонт, закупуване на оборудване и/или обзавеждане на </w:t>
      </w:r>
      <w:proofErr w:type="spellStart"/>
      <w:r w:rsidRPr="00884C6B">
        <w:rPr>
          <w:color w:val="000000" w:themeColor="text1"/>
          <w:lang w:eastAsia="bg-BG"/>
        </w:rPr>
        <w:t>посетителските</w:t>
      </w:r>
      <w:proofErr w:type="spellEnd"/>
      <w:r w:rsidRPr="00884C6B">
        <w:rPr>
          <w:color w:val="000000" w:themeColor="text1"/>
          <w:lang w:eastAsia="bg-BG"/>
        </w:rPr>
        <w:t xml:space="preserve"> центрове за представяне и експониране на местното природно и културно наследство;</w:t>
      </w:r>
    </w:p>
    <w:p w:rsidR="001B1D07" w:rsidRPr="00A07FF1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:rsidR="001B1D07" w:rsidRPr="00A07FF1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:rsidR="001B1D07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</w:r>
      <w:proofErr w:type="spellStart"/>
      <w:r w:rsidRPr="00A07FF1">
        <w:rPr>
          <w:color w:val="000000" w:themeColor="text1"/>
          <w:lang w:eastAsia="bg-BG"/>
        </w:rPr>
        <w:t>велоалеи</w:t>
      </w:r>
      <w:proofErr w:type="spellEnd"/>
      <w:r w:rsidRPr="00A07FF1">
        <w:rPr>
          <w:color w:val="000000" w:themeColor="text1"/>
          <w:lang w:eastAsia="bg-BG"/>
        </w:rPr>
        <w:t xml:space="preserve"> и туристически пътеки).</w:t>
      </w:r>
    </w:p>
    <w:p w:rsidR="00506688" w:rsidRPr="001B1D07" w:rsidRDefault="00506688" w:rsidP="00506688">
      <w:pPr>
        <w:pStyle w:val="Default"/>
        <w:tabs>
          <w:tab w:val="left" w:pos="226"/>
        </w:tabs>
        <w:jc w:val="both"/>
        <w:rPr>
          <w:color w:val="000000" w:themeColor="text1"/>
          <w:lang w:eastAsia="bg-BG"/>
        </w:rPr>
      </w:pPr>
    </w:p>
    <w:p w:rsidR="00CA59F7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en-US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lastRenderedPageBreak/>
        <w:t xml:space="preserve">4. 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>ДО</w:t>
      </w:r>
      <w:r w:rsidR="00D51688" w:rsidRPr="00884C6B">
        <w:rPr>
          <w:rFonts w:cs="Times New Roman"/>
          <w:b/>
          <w:color w:val="4472C4" w:themeColor="accent5"/>
          <w:szCs w:val="24"/>
          <w:lang w:eastAsia="bg-BG"/>
        </w:rPr>
        <w:t>П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УСТИМИ 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>РАЗХОДИ: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bookmarkStart w:id="3" w:name="_GoBack"/>
      <w:bookmarkEnd w:id="3"/>
      <w:proofErr w:type="spellStart"/>
      <w:r w:rsidRPr="00A07FF1">
        <w:rPr>
          <w:color w:val="auto"/>
          <w:lang w:val="en-US" w:eastAsia="bg-BG"/>
        </w:rPr>
        <w:t>Изграждане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включително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отпускането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лизинг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подобренията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недвижимо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имущество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Закупуване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вземането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лизинг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нови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машини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оборудване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обзавеждане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до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пазарната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цена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актива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Общи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разходи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свързани</w:t>
      </w:r>
      <w:proofErr w:type="spellEnd"/>
      <w:r w:rsidRPr="00A07FF1">
        <w:rPr>
          <w:color w:val="auto"/>
          <w:lang w:val="en-US" w:eastAsia="bg-BG"/>
        </w:rPr>
        <w:t xml:space="preserve"> с </w:t>
      </w:r>
      <w:proofErr w:type="spellStart"/>
      <w:r w:rsidRPr="00A07FF1">
        <w:rPr>
          <w:color w:val="auto"/>
          <w:lang w:val="en-US" w:eastAsia="bg-BG"/>
        </w:rPr>
        <w:t>изброените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по-горе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например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хонорари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архитекти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инженери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консултанти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хонорари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свързани</w:t>
      </w:r>
      <w:proofErr w:type="spellEnd"/>
      <w:r w:rsidRPr="00A07FF1">
        <w:rPr>
          <w:color w:val="auto"/>
          <w:lang w:val="en-US" w:eastAsia="bg-BG"/>
        </w:rPr>
        <w:t xml:space="preserve"> с </w:t>
      </w:r>
      <w:proofErr w:type="spellStart"/>
      <w:r w:rsidRPr="00A07FF1">
        <w:rPr>
          <w:color w:val="auto"/>
          <w:lang w:val="en-US" w:eastAsia="bg-BG"/>
        </w:rPr>
        <w:t>консултации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относно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екологичната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икономическата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устойчивост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Следните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нематериални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инвестиции</w:t>
      </w:r>
      <w:proofErr w:type="spellEnd"/>
      <w:r w:rsidRPr="00A07FF1">
        <w:rPr>
          <w:color w:val="auto"/>
          <w:lang w:val="en-US" w:eastAsia="bg-BG"/>
        </w:rPr>
        <w:t xml:space="preserve">: </w:t>
      </w:r>
      <w:proofErr w:type="spellStart"/>
      <w:r w:rsidRPr="00A07FF1">
        <w:rPr>
          <w:color w:val="auto"/>
          <w:lang w:val="en-US" w:eastAsia="bg-BG"/>
        </w:rPr>
        <w:t>придобиването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развитието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компютърен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софтуер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придобиването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патенти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лицензи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авторски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права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търговски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марки</w:t>
      </w:r>
      <w:proofErr w:type="spellEnd"/>
      <w:r w:rsidRPr="00A07FF1">
        <w:rPr>
          <w:color w:val="auto"/>
          <w:lang w:val="en-US" w:eastAsia="bg-BG"/>
        </w:rPr>
        <w:t>.</w:t>
      </w:r>
    </w:p>
    <w:p w:rsidR="001B1D07" w:rsidRPr="00A07FF1" w:rsidRDefault="001B1D07" w:rsidP="00506688">
      <w:pPr>
        <w:pStyle w:val="Default"/>
        <w:tabs>
          <w:tab w:val="left" w:pos="226"/>
        </w:tabs>
        <w:jc w:val="both"/>
        <w:rPr>
          <w:lang w:eastAsia="bg-BG"/>
        </w:rPr>
      </w:pPr>
      <w:r w:rsidRPr="00A07FF1">
        <w:rPr>
          <w:lang w:eastAsia="bg-BG"/>
        </w:rPr>
        <w:t>Разходите по т. „3“ не трябва да надхвърлят 12% от сумата на разходите по т. „1“, „2“ и „4“.</w:t>
      </w:r>
    </w:p>
    <w:p w:rsidR="001B1D07" w:rsidRPr="00A07FF1" w:rsidRDefault="001B1D07" w:rsidP="00506688">
      <w:pPr>
        <w:tabs>
          <w:tab w:val="left" w:pos="226"/>
        </w:tabs>
        <w:spacing w:line="240" w:lineRule="auto"/>
        <w:jc w:val="both"/>
        <w:rPr>
          <w:rFonts w:eastAsia="Times New Roman" w:cs="Times New Roman"/>
          <w:szCs w:val="24"/>
          <w:lang w:eastAsia="bg-BG"/>
        </w:rPr>
      </w:pPr>
      <w:r w:rsidRPr="00A07FF1">
        <w:rPr>
          <w:rFonts w:eastAsia="Times New Roman" w:cs="Times New Roman"/>
          <w:szCs w:val="24"/>
          <w:lang w:eastAsia="bg-BG"/>
        </w:rPr>
        <w:t>Допустим</w:t>
      </w:r>
      <w:r w:rsidR="007F4207">
        <w:rPr>
          <w:rFonts w:eastAsia="Times New Roman" w:cs="Times New Roman"/>
          <w:szCs w:val="24"/>
          <w:lang w:eastAsia="bg-BG"/>
        </w:rPr>
        <w:t>о</w:t>
      </w:r>
      <w:r w:rsidRPr="00A07FF1">
        <w:rPr>
          <w:rFonts w:eastAsia="Times New Roman" w:cs="Times New Roman"/>
          <w:szCs w:val="24"/>
          <w:lang w:eastAsia="bg-BG"/>
        </w:rPr>
        <w:t xml:space="preserve"> </w:t>
      </w:r>
      <w:r w:rsidR="007F4207">
        <w:rPr>
          <w:rFonts w:eastAsia="Times New Roman" w:cs="Times New Roman"/>
          <w:szCs w:val="24"/>
          <w:lang w:eastAsia="bg-BG"/>
        </w:rPr>
        <w:t>е</w:t>
      </w:r>
      <w:r w:rsidRPr="00A07FF1">
        <w:rPr>
          <w:rFonts w:eastAsia="Times New Roman" w:cs="Times New Roman"/>
          <w:szCs w:val="24"/>
          <w:lang w:eastAsia="bg-BG"/>
        </w:rPr>
        <w:t xml:space="preserve"> авансов</w:t>
      </w:r>
      <w:r w:rsidR="007F4207">
        <w:rPr>
          <w:rFonts w:eastAsia="Times New Roman" w:cs="Times New Roman"/>
          <w:szCs w:val="24"/>
          <w:lang w:eastAsia="bg-BG"/>
        </w:rPr>
        <w:t xml:space="preserve">о </w:t>
      </w:r>
      <w:r w:rsidRPr="00A07FF1">
        <w:rPr>
          <w:rFonts w:eastAsia="Times New Roman" w:cs="Times New Roman"/>
          <w:szCs w:val="24"/>
          <w:lang w:eastAsia="bg-BG"/>
        </w:rPr>
        <w:t>плащан</w:t>
      </w:r>
      <w:r w:rsidR="007F4207">
        <w:rPr>
          <w:rFonts w:eastAsia="Times New Roman" w:cs="Times New Roman"/>
          <w:szCs w:val="24"/>
          <w:lang w:eastAsia="bg-BG"/>
        </w:rPr>
        <w:t>е</w:t>
      </w:r>
      <w:r w:rsidRPr="00A07FF1">
        <w:rPr>
          <w:rFonts w:eastAsia="Times New Roman" w:cs="Times New Roman"/>
          <w:szCs w:val="24"/>
          <w:lang w:eastAsia="bg-BG"/>
        </w:rPr>
        <w:t xml:space="preserve"> в размер до 50% от публичната помощ, свързана с одобрените допустими разходи. За проекти, по които бенефициентите са възложители по ЗОП, авансовото плащане е допустимо както следва:</w:t>
      </w:r>
      <w:r w:rsidR="007F4207">
        <w:rPr>
          <w:rFonts w:eastAsia="Times New Roman" w:cs="Times New Roman"/>
          <w:szCs w:val="24"/>
          <w:lang w:eastAsia="bg-BG"/>
        </w:rPr>
        <w:t xml:space="preserve">                                                                                                     --- </w:t>
      </w:r>
      <w:r w:rsidRPr="00A07FF1">
        <w:rPr>
          <w:rFonts w:eastAsia="Times New Roman" w:cs="Times New Roman"/>
          <w:szCs w:val="24"/>
          <w:lang w:eastAsia="bg-BG"/>
        </w:rPr>
        <w:t>до 12% от стойността на одобрената публична помощ по проекта за общи разходи и при наличие на документи от проведената съгласно изискванията на ЗОП процедура за избор на изпълнител/и;</w:t>
      </w:r>
      <w:r w:rsidR="00884C6B">
        <w:rPr>
          <w:rFonts w:eastAsia="Times New Roman" w:cs="Times New Roman"/>
          <w:szCs w:val="24"/>
          <w:lang w:eastAsia="bg-BG"/>
        </w:rPr>
        <w:t xml:space="preserve">                                                                                                                                          </w:t>
      </w:r>
      <w:r w:rsidR="007F4207">
        <w:rPr>
          <w:rFonts w:eastAsia="Times New Roman" w:cs="Times New Roman"/>
          <w:szCs w:val="24"/>
          <w:lang w:eastAsia="bg-BG"/>
        </w:rPr>
        <w:t xml:space="preserve">- - </w:t>
      </w:r>
      <w:r w:rsidRPr="00A07FF1">
        <w:rPr>
          <w:rFonts w:eastAsia="Times New Roman" w:cs="Times New Roman"/>
          <w:szCs w:val="24"/>
          <w:lang w:eastAsia="bg-BG"/>
        </w:rPr>
        <w:t>разлика до 50% от стойността на одобрената публична помощ по проекта след провеждане на всички процедури и сключване на договор за избор на изпълнител/и по ЗОП.</w:t>
      </w:r>
      <w:r w:rsidR="00884C6B">
        <w:rPr>
          <w:rFonts w:eastAsia="Times New Roman" w:cs="Times New Roman"/>
          <w:szCs w:val="24"/>
          <w:lang w:eastAsia="bg-BG"/>
        </w:rPr>
        <w:t xml:space="preserve">                             </w:t>
      </w:r>
      <w:r w:rsidRPr="00A07FF1">
        <w:rPr>
          <w:rFonts w:eastAsia="Times New Roman" w:cs="Times New Roman"/>
          <w:szCs w:val="24"/>
          <w:lang w:eastAsia="bg-BG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:rsidR="00E05FFB" w:rsidRDefault="00E05FFB" w:rsidP="00506688">
      <w:pPr>
        <w:shd w:val="clear" w:color="auto" w:fill="FEFEFE"/>
        <w:spacing w:after="0" w:line="240" w:lineRule="auto"/>
        <w:rPr>
          <w:rFonts w:cs="Times New Roman"/>
          <w:b/>
          <w:color w:val="548DD4"/>
          <w:sz w:val="22"/>
          <w:lang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5.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ПЕРИОД ЗА ПРИЕМ И МЯСТО ЗА ПОДАВАНЕ НА ПРОЕКТНИ ПРЕДЛОЖЕНИЯ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9A3E83" w:rsidRPr="00884C6B" w:rsidRDefault="00E23333" w:rsidP="00506688">
      <w:pPr>
        <w:shd w:val="clear" w:color="auto" w:fill="FEFEFE"/>
        <w:spacing w:after="0" w:line="240" w:lineRule="auto"/>
        <w:rPr>
          <w:rFonts w:cs="Times New Roman"/>
          <w:b/>
          <w:color w:val="000000"/>
          <w:szCs w:val="24"/>
          <w:lang w:eastAsia="bg-BG"/>
        </w:rPr>
      </w:pPr>
      <w:r w:rsidRPr="00884C6B">
        <w:rPr>
          <w:rFonts w:cs="Times New Roman"/>
          <w:b/>
          <w:color w:val="000000"/>
          <w:szCs w:val="24"/>
          <w:lang w:eastAsia="bg-BG"/>
        </w:rPr>
        <w:t>Период на прием на проектни предложения:</w:t>
      </w:r>
    </w:p>
    <w:p w:rsidR="00DA4D7B" w:rsidRPr="00884C6B" w:rsidRDefault="009A3E83" w:rsidP="00506688">
      <w:pPr>
        <w:spacing w:line="240" w:lineRule="auto"/>
        <w:ind w:right="-2"/>
        <w:rPr>
          <w:rFonts w:cs="Calibri"/>
          <w:b/>
          <w:szCs w:val="24"/>
        </w:rPr>
      </w:pPr>
      <w:r w:rsidRPr="00884C6B">
        <w:rPr>
          <w:szCs w:val="24"/>
        </w:rPr>
        <w:t>Настоящата процедура е с два</w:t>
      </w:r>
      <w:r w:rsidRPr="00884C6B">
        <w:rPr>
          <w:rFonts w:eastAsia="Calibri" w:cs="Times New Roman"/>
          <w:szCs w:val="24"/>
        </w:rPr>
        <w:t xml:space="preserve"> крайни срока за подаване на проектни предложения както следва:</w:t>
      </w:r>
      <w:r w:rsidR="007F4207">
        <w:rPr>
          <w:rFonts w:eastAsia="Calibri" w:cs="Times New Roman"/>
          <w:szCs w:val="24"/>
        </w:rPr>
        <w:t xml:space="preserve">  </w:t>
      </w:r>
      <w:r w:rsidR="00D3123F" w:rsidRPr="00884C6B">
        <w:rPr>
          <w:rFonts w:cs="Times New Roman"/>
          <w:szCs w:val="24"/>
        </w:rPr>
        <w:t xml:space="preserve">Начален срок за подаване на проектните предложения: </w:t>
      </w:r>
      <w:r w:rsidR="00D3123F" w:rsidRPr="00884C6B">
        <w:rPr>
          <w:rFonts w:cs="Times New Roman"/>
          <w:b/>
          <w:szCs w:val="24"/>
        </w:rPr>
        <w:t xml:space="preserve">от </w:t>
      </w:r>
      <w:r w:rsidR="00637070">
        <w:rPr>
          <w:rFonts w:cs="Times New Roman"/>
          <w:b/>
          <w:szCs w:val="24"/>
          <w:lang w:val="en-US"/>
        </w:rPr>
        <w:t>02.12</w:t>
      </w:r>
      <w:r w:rsidR="00E843E9" w:rsidRPr="00884C6B">
        <w:rPr>
          <w:rFonts w:cs="Times New Roman"/>
          <w:b/>
          <w:szCs w:val="24"/>
          <w:lang w:val="en-US"/>
        </w:rPr>
        <w:t>.</w:t>
      </w:r>
      <w:r w:rsidR="00D3123F" w:rsidRPr="00884C6B">
        <w:rPr>
          <w:rFonts w:cs="Times New Roman"/>
          <w:b/>
          <w:szCs w:val="24"/>
        </w:rPr>
        <w:t>201</w:t>
      </w:r>
      <w:r w:rsidR="006531BE" w:rsidRPr="00884C6B">
        <w:rPr>
          <w:rFonts w:cs="Times New Roman"/>
          <w:b/>
          <w:szCs w:val="24"/>
          <w:lang w:val="en-US"/>
        </w:rPr>
        <w:t>9</w:t>
      </w:r>
      <w:r w:rsidR="00D3123F" w:rsidRPr="00884C6B">
        <w:rPr>
          <w:rFonts w:cs="Times New Roman"/>
          <w:b/>
          <w:szCs w:val="24"/>
        </w:rPr>
        <w:t>г.</w:t>
      </w:r>
      <w:r w:rsidR="007F4207">
        <w:rPr>
          <w:rFonts w:cs="Times New Roman"/>
          <w:b/>
          <w:szCs w:val="24"/>
        </w:rPr>
        <w:t xml:space="preserve">                                    </w:t>
      </w:r>
      <w:r w:rsidR="00D3123F" w:rsidRPr="00884C6B">
        <w:rPr>
          <w:rFonts w:cs="Times New Roman"/>
          <w:szCs w:val="24"/>
        </w:rPr>
        <w:t xml:space="preserve">Краен срок за подаване на проектни предложения: </w:t>
      </w:r>
      <w:r w:rsidR="00F713D6" w:rsidRPr="00884C6B">
        <w:rPr>
          <w:rFonts w:cs="Times New Roman"/>
          <w:b/>
          <w:szCs w:val="24"/>
        </w:rPr>
        <w:t>до 17.0</w:t>
      </w:r>
      <w:r w:rsidR="00E843E9" w:rsidRPr="00884C6B">
        <w:rPr>
          <w:rFonts w:cs="Times New Roman"/>
          <w:b/>
          <w:szCs w:val="24"/>
        </w:rPr>
        <w:t>0 часа на</w:t>
      </w:r>
      <w:r w:rsidR="00AB2F84" w:rsidRPr="00884C6B">
        <w:rPr>
          <w:rFonts w:cs="Times New Roman"/>
          <w:b/>
          <w:szCs w:val="24"/>
          <w:lang w:val="en-US"/>
        </w:rPr>
        <w:t xml:space="preserve"> </w:t>
      </w:r>
      <w:r w:rsidR="00637070">
        <w:rPr>
          <w:rFonts w:cs="Calibri"/>
          <w:b/>
          <w:szCs w:val="24"/>
          <w:lang w:val="en-US"/>
        </w:rPr>
        <w:t>30</w:t>
      </w:r>
      <w:r w:rsidR="001B1D07" w:rsidRPr="00884C6B">
        <w:rPr>
          <w:rFonts w:cs="Calibri"/>
          <w:b/>
          <w:szCs w:val="24"/>
          <w:lang w:val="ru-RU"/>
        </w:rPr>
        <w:t>.0</w:t>
      </w:r>
      <w:r w:rsidR="00637070">
        <w:rPr>
          <w:rFonts w:cs="Calibri"/>
          <w:b/>
          <w:szCs w:val="24"/>
          <w:lang w:val="en-US"/>
        </w:rPr>
        <w:t>1</w:t>
      </w:r>
      <w:r w:rsidR="003248AB" w:rsidRPr="00884C6B">
        <w:rPr>
          <w:rFonts w:cs="Calibri"/>
          <w:b/>
          <w:szCs w:val="24"/>
          <w:lang w:val="ru-RU"/>
        </w:rPr>
        <w:t>.</w:t>
      </w:r>
      <w:r w:rsidR="00637070">
        <w:rPr>
          <w:rFonts w:cs="Calibri"/>
          <w:b/>
          <w:szCs w:val="24"/>
        </w:rPr>
        <w:t>20</w:t>
      </w:r>
      <w:proofErr w:type="spellStart"/>
      <w:r w:rsidR="00637070">
        <w:rPr>
          <w:rFonts w:cs="Calibri"/>
          <w:b/>
          <w:szCs w:val="24"/>
          <w:lang w:val="en-US"/>
        </w:rPr>
        <w:t>20</w:t>
      </w:r>
      <w:proofErr w:type="spellEnd"/>
      <w:r w:rsidR="00DA4D7B" w:rsidRPr="00884C6B">
        <w:rPr>
          <w:rFonts w:cs="Calibri"/>
          <w:b/>
          <w:szCs w:val="24"/>
        </w:rPr>
        <w:t xml:space="preserve">г. </w:t>
      </w:r>
    </w:p>
    <w:p w:rsidR="00E23333" w:rsidRPr="00884C6B" w:rsidRDefault="00D3123F" w:rsidP="00506688">
      <w:pPr>
        <w:spacing w:after="0" w:line="240" w:lineRule="auto"/>
        <w:jc w:val="both"/>
        <w:rPr>
          <w:rFonts w:cs="Times New Roman"/>
          <w:b/>
          <w:color w:val="4472C4" w:themeColor="accent5"/>
          <w:szCs w:val="24"/>
        </w:rPr>
      </w:pPr>
      <w:r w:rsidRPr="00884C6B">
        <w:rPr>
          <w:rFonts w:cs="Times New Roman"/>
          <w:b/>
          <w:color w:val="000000" w:themeColor="text1"/>
          <w:szCs w:val="24"/>
        </w:rPr>
        <w:t xml:space="preserve">Място на подаване на проектните предложения: </w:t>
      </w:r>
      <w:r w:rsidRPr="00884C6B">
        <w:rPr>
          <w:rFonts w:cs="Times New Roman"/>
          <w:color w:val="000000" w:themeColor="text1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84C6B">
        <w:rPr>
          <w:rFonts w:cs="Times New Roman"/>
          <w:b/>
          <w:bCs/>
          <w:color w:val="000000" w:themeColor="text1"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884C6B">
        <w:rPr>
          <w:rFonts w:cs="Times New Roman"/>
          <w:color w:val="000000" w:themeColor="text1"/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="00E23333" w:rsidRPr="00884C6B">
          <w:rPr>
            <w:rStyle w:val="a7"/>
            <w:rFonts w:cs="Times New Roman"/>
            <w:color w:val="4472C4" w:themeColor="accent5"/>
            <w:szCs w:val="24"/>
          </w:rPr>
          <w:t>https://eumis2020.government.bg</w:t>
        </w:r>
      </w:hyperlink>
      <w:r w:rsidR="00E23333" w:rsidRPr="00884C6B">
        <w:rPr>
          <w:rFonts w:cs="Times New Roman"/>
          <w:color w:val="4472C4" w:themeColor="accent5"/>
          <w:szCs w:val="24"/>
        </w:rPr>
        <w:t>.</w:t>
      </w:r>
    </w:p>
    <w:p w:rsidR="00D3123F" w:rsidRDefault="00D3123F" w:rsidP="00506688">
      <w:pPr>
        <w:spacing w:after="0" w:line="240" w:lineRule="auto"/>
        <w:jc w:val="both"/>
        <w:rPr>
          <w:rFonts w:cs="Times New Roman"/>
          <w:b/>
          <w:color w:val="4472C4" w:themeColor="accent5"/>
          <w:sz w:val="22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6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БЮДЖЕТ НА ПРИЕМА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D3123F" w:rsidRPr="00884C6B" w:rsidRDefault="00502F78" w:rsidP="0050668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B217F2">
        <w:rPr>
          <w:rFonts w:eastAsia="Times New Roman" w:cs="Times New Roman"/>
          <w:b/>
          <w:i/>
          <w:sz w:val="22"/>
          <w:szCs w:val="24"/>
          <w:lang w:eastAsia="bg-BG"/>
        </w:rPr>
        <w:t>Налични</w:t>
      </w:r>
      <w:r w:rsidR="00606193">
        <w:rPr>
          <w:rFonts w:eastAsia="Times New Roman" w:cs="Times New Roman"/>
          <w:b/>
          <w:i/>
          <w:sz w:val="22"/>
          <w:szCs w:val="24"/>
          <w:lang w:eastAsia="bg-BG"/>
        </w:rPr>
        <w:t xml:space="preserve">те </w:t>
      </w:r>
      <w:r w:rsidRPr="00B217F2">
        <w:rPr>
          <w:rFonts w:eastAsia="Times New Roman" w:cs="Times New Roman"/>
          <w:b/>
          <w:i/>
          <w:sz w:val="22"/>
          <w:szCs w:val="24"/>
          <w:lang w:eastAsia="bg-BG"/>
        </w:rPr>
        <w:t xml:space="preserve"> остатъчни средства </w:t>
      </w:r>
      <w:r w:rsidRPr="00B217F2">
        <w:rPr>
          <w:rFonts w:cs="Times New Roman"/>
          <w:b/>
          <w:i/>
          <w:sz w:val="22"/>
        </w:rPr>
        <w:t>по настоящата процедура са</w:t>
      </w:r>
      <w:r w:rsidR="00D3123F" w:rsidRPr="00884C6B">
        <w:rPr>
          <w:rFonts w:cs="Times New Roman"/>
          <w:b/>
          <w:i/>
          <w:szCs w:val="24"/>
        </w:rPr>
        <w:t>:</w:t>
      </w:r>
      <w:r w:rsidR="005D720F" w:rsidRPr="00884C6B">
        <w:rPr>
          <w:rFonts w:cs="Times New Roman"/>
          <w:b/>
          <w:i/>
          <w:szCs w:val="24"/>
          <w:lang w:eastAsia="sr-Cyrl-CS"/>
        </w:rPr>
        <w:t xml:space="preserve"> </w:t>
      </w:r>
      <w:r w:rsidR="00637070">
        <w:rPr>
          <w:rFonts w:cs="Times New Roman"/>
          <w:b/>
          <w:i/>
          <w:szCs w:val="24"/>
          <w:lang w:val="en-US" w:eastAsia="sr-Cyrl-CS"/>
        </w:rPr>
        <w:t xml:space="preserve">23 697.31 </w:t>
      </w:r>
      <w:r w:rsidR="00D3123F" w:rsidRPr="00884C6B">
        <w:rPr>
          <w:rFonts w:cs="Times New Roman"/>
          <w:b/>
          <w:i/>
          <w:szCs w:val="24"/>
        </w:rPr>
        <w:t>лева.</w:t>
      </w:r>
    </w:p>
    <w:p w:rsidR="00506688" w:rsidRPr="00FF7433" w:rsidRDefault="00506688" w:rsidP="00506688">
      <w:pPr>
        <w:shd w:val="clear" w:color="auto" w:fill="FEFEFE"/>
        <w:spacing w:after="0" w:line="240" w:lineRule="auto"/>
        <w:rPr>
          <w:rFonts w:cs="Times New Roman"/>
          <w:b/>
          <w:color w:val="000000"/>
          <w:szCs w:val="24"/>
          <w:lang w:val="en-US"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7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. МИНИМАЛЕН И МАКСИМАЛЕН РАЗМЕР НА </w:t>
      </w:r>
      <w:r w:rsidR="00784583" w:rsidRPr="00884C6B">
        <w:rPr>
          <w:rFonts w:cs="Times New Roman"/>
          <w:b/>
          <w:color w:val="4472C4" w:themeColor="accent5"/>
          <w:szCs w:val="24"/>
          <w:lang w:eastAsia="bg-BG"/>
        </w:rPr>
        <w:t>ФИНАНСОВАТА ПОМОЩ</w:t>
      </w:r>
      <w:r w:rsidR="000744AA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 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ЗА ПРОЕКТ</w:t>
      </w:r>
      <w:r w:rsidR="00884C6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E23333" w:rsidRPr="00884C6B" w:rsidRDefault="000744AA" w:rsidP="00506688">
      <w:pPr>
        <w:pStyle w:val="Default"/>
        <w:rPr>
          <w:b/>
          <w:color w:val="000000" w:themeColor="text1"/>
          <w:lang w:val="en-US"/>
        </w:rPr>
      </w:pPr>
      <w:r w:rsidRPr="00884C6B">
        <w:rPr>
          <w:lang w:eastAsia="bg-BG"/>
        </w:rPr>
        <w:t>Минимален размер на допустимите разходи за проект: -</w:t>
      </w:r>
      <w:r w:rsidR="006D091A" w:rsidRPr="00884C6B">
        <w:rPr>
          <w:lang w:val="en-US" w:eastAsia="bg-BG"/>
        </w:rPr>
        <w:t xml:space="preserve"> </w:t>
      </w:r>
      <w:r w:rsidR="006D091A" w:rsidRPr="00884C6B">
        <w:rPr>
          <w:b/>
          <w:lang w:val="en-US" w:eastAsia="bg-BG"/>
        </w:rPr>
        <w:t>9 779</w:t>
      </w:r>
      <w:r w:rsidRPr="00884C6B">
        <w:rPr>
          <w:b/>
          <w:lang w:eastAsia="bg-BG"/>
        </w:rPr>
        <w:t xml:space="preserve"> </w:t>
      </w:r>
      <w:r w:rsidR="006D091A" w:rsidRPr="00884C6B">
        <w:rPr>
          <w:b/>
          <w:lang w:val="en-US" w:eastAsia="bg-BG"/>
        </w:rPr>
        <w:t xml:space="preserve"> </w:t>
      </w:r>
      <w:r w:rsidRPr="00884C6B">
        <w:rPr>
          <w:b/>
          <w:lang w:eastAsia="bg-BG"/>
        </w:rPr>
        <w:t>лева</w:t>
      </w:r>
      <w:r w:rsidRPr="00884C6B">
        <w:rPr>
          <w:b/>
          <w:lang w:eastAsia="bg-BG"/>
        </w:rPr>
        <w:br/>
      </w:r>
      <w:r w:rsidRPr="00884C6B">
        <w:rPr>
          <w:lang w:eastAsia="bg-BG"/>
        </w:rPr>
        <w:t>Максимален размер на допустимите разходи за проект: -</w:t>
      </w:r>
      <w:r w:rsidR="006D091A" w:rsidRPr="00884C6B">
        <w:rPr>
          <w:lang w:val="en-US" w:eastAsia="bg-BG"/>
        </w:rPr>
        <w:t xml:space="preserve"> </w:t>
      </w:r>
      <w:r w:rsidR="006D091A" w:rsidRPr="00884C6B">
        <w:rPr>
          <w:b/>
          <w:lang w:val="en-US" w:eastAsia="bg-BG"/>
        </w:rPr>
        <w:t>391 166</w:t>
      </w:r>
      <w:r w:rsidRPr="00884C6B">
        <w:rPr>
          <w:b/>
          <w:lang w:eastAsia="bg-BG"/>
        </w:rPr>
        <w:t xml:space="preserve"> лева</w:t>
      </w:r>
      <w:r w:rsidR="00923D72" w:rsidRPr="00884C6B">
        <w:rPr>
          <w:b/>
          <w:lang w:eastAsia="bg-BG"/>
        </w:rPr>
        <w:br/>
      </w:r>
      <w:r w:rsidR="00923D72" w:rsidRPr="00884C6B">
        <w:rPr>
          <w:b/>
          <w:color w:val="000000" w:themeColor="text1"/>
        </w:rPr>
        <w:t>Интензитет на финансовата помощ</w:t>
      </w:r>
    </w:p>
    <w:p w:rsidR="006D091A" w:rsidRPr="00884C6B" w:rsidRDefault="006D091A" w:rsidP="00506688">
      <w:pPr>
        <w:pStyle w:val="Default"/>
        <w:ind w:right="284"/>
        <w:jc w:val="both"/>
        <w:rPr>
          <w:color w:val="auto"/>
          <w:lang w:eastAsia="bg-BG"/>
        </w:rPr>
      </w:pPr>
      <w:r w:rsidRPr="00884C6B">
        <w:t xml:space="preserve">Финансовата помощ е в размер 100 на сто от общия размер на допустимите за финансово подпомагане разходи за проекти, които след извършване на инвестицията не генерират </w:t>
      </w:r>
      <w:r w:rsidRPr="00884C6B">
        <w:lastRenderedPageBreak/>
        <w:t>нетни приходи</w:t>
      </w:r>
      <w:r w:rsidRPr="00884C6B">
        <w:rPr>
          <w:color w:val="auto"/>
          <w:lang w:eastAsia="bg-BG"/>
        </w:rPr>
        <w:t xml:space="preserve">. В случаите, когато размерът на допустимите разходи по инвестициите е в размер до 50 000 евро за един обект, който е с установен потенциал за генериране на приходи се предвижда финансиране в размер на 100 %. </w:t>
      </w:r>
    </w:p>
    <w:p w:rsidR="00506688" w:rsidRPr="00FF7433" w:rsidRDefault="006D091A" w:rsidP="00FF7433">
      <w:pPr>
        <w:spacing w:line="240" w:lineRule="auto"/>
        <w:rPr>
          <w:rFonts w:eastAsia="Times New Roman" w:cs="Times New Roman"/>
          <w:szCs w:val="24"/>
          <w:lang w:val="en-US" w:eastAsia="bg-BG"/>
        </w:rPr>
      </w:pPr>
      <w:r w:rsidRPr="00884C6B">
        <w:rPr>
          <w:rFonts w:eastAsia="Times New Roman" w:cs="Times New Roman"/>
          <w:b/>
          <w:szCs w:val="24"/>
          <w:lang w:eastAsia="bg-BG"/>
        </w:rPr>
        <w:t>Размерът на финансовата помощ</w:t>
      </w:r>
      <w:r w:rsidRPr="00884C6B">
        <w:rPr>
          <w:rFonts w:eastAsia="Times New Roman" w:cs="Times New Roman"/>
          <w:szCs w:val="24"/>
          <w:lang w:eastAsia="bg-BG"/>
        </w:rPr>
        <w:t xml:space="preserve"> за проекти, които след извършване на инвестицията ще генерират нетни приходи се определя въз основа на анализ „разходи-ползи“.</w:t>
      </w: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8</w:t>
      </w:r>
      <w:r w:rsidR="00784583" w:rsidRPr="00884C6B">
        <w:rPr>
          <w:rFonts w:cs="Times New Roman"/>
          <w:b/>
          <w:color w:val="4472C4" w:themeColor="accent5"/>
          <w:szCs w:val="24"/>
          <w:lang w:eastAsia="bg-BG"/>
        </w:rPr>
        <w:t>. КРИТЕРИИ ЗА ПОД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БОР НА ПРОЕКТНИ </w:t>
      </w:r>
      <w:r w:rsidR="00EC2B40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ПРЕДЛОЖЕНИЯ И ТЯХНАТА ТЕЖЕСТ</w:t>
      </w:r>
      <w:r w:rsidR="00966FF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tbl>
      <w:tblPr>
        <w:tblStyle w:val="a8"/>
        <w:tblW w:w="9894" w:type="dxa"/>
        <w:tblInd w:w="-5" w:type="dxa"/>
        <w:tblLayout w:type="fixed"/>
        <w:tblLook w:val="04A0"/>
      </w:tblPr>
      <w:tblGrid>
        <w:gridCol w:w="851"/>
        <w:gridCol w:w="7767"/>
        <w:gridCol w:w="1276"/>
      </w:tblGrid>
      <w:tr w:rsidR="007C3C18" w:rsidRPr="00884C6B" w:rsidTr="009078AD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Мак</w:t>
            </w:r>
            <w:r w:rsidR="00A67769" w:rsidRPr="00884C6B">
              <w:rPr>
                <w:rFonts w:cs="Times New Roman"/>
                <w:sz w:val="24"/>
                <w:szCs w:val="24"/>
              </w:rPr>
              <w:t>с</w:t>
            </w:r>
            <w:r w:rsidRPr="00884C6B">
              <w:rPr>
                <w:rFonts w:cs="Times New Roman"/>
                <w:sz w:val="24"/>
                <w:szCs w:val="24"/>
              </w:rPr>
              <w:t>.</w:t>
            </w:r>
            <w:r w:rsidR="009078AD" w:rsidRPr="00884C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84C6B">
              <w:rPr>
                <w:rFonts w:cs="Times New Roman"/>
                <w:sz w:val="24"/>
                <w:szCs w:val="24"/>
              </w:rPr>
              <w:t>точки</w:t>
            </w:r>
          </w:p>
        </w:tc>
      </w:tr>
      <w:tr w:rsidR="006D091A" w:rsidRPr="00884C6B" w:rsidTr="00785D00">
        <w:trPr>
          <w:trHeight w:val="296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FF7433">
            <w:pPr>
              <w:numPr>
                <w:ilvl w:val="0"/>
                <w:numId w:val="35"/>
              </w:numPr>
              <w:tabs>
                <w:tab w:val="left" w:pos="255"/>
              </w:tabs>
              <w:spacing w:beforeLines="40" w:afterLines="4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Проекти за развитие на интегриран селски туризъм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FF7433">
            <w:pPr>
              <w:numPr>
                <w:ilvl w:val="0"/>
                <w:numId w:val="35"/>
              </w:numPr>
              <w:tabs>
                <w:tab w:val="left" w:pos="255"/>
              </w:tabs>
              <w:spacing w:beforeLines="40" w:afterLines="4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Дейностите по проекта се осъществяват в населени места извън общинските центрове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numPr>
                <w:ilvl w:val="0"/>
                <w:numId w:val="35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Проекти, които отговарят на приоритетите на Общинските програми за развитие на туризма, приети от Общинските съвети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numPr>
                <w:ilvl w:val="0"/>
                <w:numId w:val="35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Кандидатите са Юридически лица с нестопанска цел 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включва дейности с позитивен принос към околната среда</w:t>
            </w:r>
          </w:p>
          <w:p w:rsidR="006D091A" w:rsidRPr="00884C6B" w:rsidRDefault="006D091A" w:rsidP="00506688">
            <w:pPr>
              <w:tabs>
                <w:tab w:val="left" w:pos="-284"/>
                <w:tab w:val="left" w:pos="0"/>
                <w:tab w:val="left" w:pos="2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- над 30 % - от инвестициите са насочени към дейности, опазващи околната среда - 5 т.</w:t>
            </w:r>
          </w:p>
          <w:p w:rsidR="006D091A" w:rsidRPr="00884C6B" w:rsidRDefault="006D091A" w:rsidP="00506688">
            <w:pPr>
              <w:tabs>
                <w:tab w:val="left" w:pos="-284"/>
                <w:tab w:val="left" w:pos="0"/>
                <w:tab w:val="left" w:pos="2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- над 50 % от инвестициите са насочени към дейности, опазващи околната среда - 10 т.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891B4A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1A" w:rsidRPr="00884C6B" w:rsidRDefault="006D091A" w:rsidP="00506688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Кандидатът не е получавал подкрепа от </w:t>
            </w:r>
            <w:r w:rsidRPr="00884C6B">
              <w:rPr>
                <w:rFonts w:cs="Times New Roman"/>
                <w:color w:val="000000" w:themeColor="text1"/>
                <w:sz w:val="24"/>
                <w:szCs w:val="24"/>
              </w:rPr>
              <w:t>европейската общност</w:t>
            </w:r>
            <w:r w:rsidRPr="00884C6B">
              <w:rPr>
                <w:rFonts w:cs="Times New Roman"/>
                <w:sz w:val="24"/>
                <w:szCs w:val="24"/>
              </w:rPr>
              <w:t xml:space="preserve"> за подобна инвестиция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F4207">
        <w:trPr>
          <w:trHeight w:val="794"/>
        </w:trPr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:rsidR="006D091A" w:rsidRPr="00884C6B" w:rsidRDefault="006D091A" w:rsidP="00FF7433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spacing w:beforeLines="60" w:afterLines="6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предвижда използването на местни доставчици на стоки и/или услуги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6D091A" w:rsidRPr="00884C6B" w:rsidTr="00891B4A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:rsidR="006D091A" w:rsidRPr="00884C6B" w:rsidRDefault="006D091A" w:rsidP="00FF7433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spacing w:beforeLines="60" w:afterLines="6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ще създаде работни места при изпълнение на допустимите дейности.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D720F" w:rsidRPr="00884C6B" w:rsidTr="00785D00">
        <w:trPr>
          <w:trHeight w:val="250"/>
        </w:trPr>
        <w:tc>
          <w:tcPr>
            <w:tcW w:w="8618" w:type="dxa"/>
            <w:gridSpan w:val="2"/>
            <w:vAlign w:val="center"/>
          </w:tcPr>
          <w:p w:rsidR="005D720F" w:rsidRPr="00884C6B" w:rsidRDefault="005D720F" w:rsidP="00FF7433">
            <w:pPr>
              <w:tabs>
                <w:tab w:val="left" w:pos="-284"/>
                <w:tab w:val="left" w:pos="0"/>
              </w:tabs>
              <w:spacing w:beforeLines="60" w:afterLines="6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ОБЩО</w:t>
            </w:r>
            <w:r w:rsidR="006D091A" w:rsidRPr="00884C6B">
              <w:rPr>
                <w:rFonts w:cs="Times New Roman"/>
                <w:b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:rsidR="005D720F" w:rsidRPr="00884C6B" w:rsidRDefault="005D720F" w:rsidP="00506688">
            <w:pPr>
              <w:spacing w:before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6531BE" w:rsidRDefault="006531BE" w:rsidP="00506688">
      <w:pPr>
        <w:spacing w:line="240" w:lineRule="auto"/>
        <w:rPr>
          <w:rFonts w:cs="Times New Roman"/>
          <w:b/>
          <w:szCs w:val="24"/>
        </w:rPr>
      </w:pPr>
      <w:r w:rsidRPr="00884C6B">
        <w:rPr>
          <w:rFonts w:cs="Times New Roman"/>
          <w:szCs w:val="24"/>
        </w:rPr>
        <w:t xml:space="preserve">Минимално допустимата оценка за качество на проектните предложения е – </w:t>
      </w:r>
      <w:r w:rsidRPr="00884C6B">
        <w:rPr>
          <w:rFonts w:cs="Times New Roman"/>
          <w:b/>
          <w:szCs w:val="24"/>
          <w:lang w:val="ru-RU"/>
        </w:rPr>
        <w:t>25</w:t>
      </w:r>
      <w:r w:rsidRPr="00884C6B">
        <w:rPr>
          <w:rFonts w:cs="Times New Roman"/>
          <w:b/>
          <w:szCs w:val="24"/>
        </w:rPr>
        <w:t xml:space="preserve"> точки.</w:t>
      </w:r>
    </w:p>
    <w:p w:rsidR="00506688" w:rsidRDefault="00506688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9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ЛИЦЕ/А ЗА КОНТАКТ И МЯСТО ЗА ДОСТЪП ДО ПОДРОБНА ИНФОРМАЦИЯ</w:t>
      </w:r>
      <w:r w:rsidR="00966FF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D3123F" w:rsidRPr="00FF7433" w:rsidRDefault="00E23333" w:rsidP="00FF7433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884C6B">
        <w:rPr>
          <w:rFonts w:cs="Times New Roman"/>
          <w:szCs w:val="24"/>
        </w:rPr>
        <w:t xml:space="preserve">Лице за контакт:Милена Иванова – експерт СВОМР, тел. 0886 336 550; </w:t>
      </w:r>
      <w:r w:rsidRPr="00884C6B">
        <w:rPr>
          <w:rFonts w:cs="Times New Roman"/>
          <w:color w:val="4472C4" w:themeColor="accent5"/>
          <w:szCs w:val="24"/>
        </w:rPr>
        <w:t>е-</w:t>
      </w:r>
      <w:r w:rsidRPr="00884C6B">
        <w:rPr>
          <w:rFonts w:cs="Times New Roman"/>
          <w:color w:val="4472C4" w:themeColor="accent5"/>
          <w:szCs w:val="24"/>
          <w:lang w:val="en-US"/>
        </w:rPr>
        <w:t>mail</w:t>
      </w:r>
      <w:r w:rsidRPr="00884C6B">
        <w:rPr>
          <w:rFonts w:cs="Times New Roman"/>
          <w:color w:val="4472C4" w:themeColor="accent5"/>
          <w:szCs w:val="24"/>
          <w:lang w:val="ru-RU"/>
        </w:rPr>
        <w:t>:</w:t>
      </w:r>
      <w:proofErr w:type="spellStart"/>
      <w:r w:rsidRPr="00884C6B">
        <w:rPr>
          <w:rStyle w:val="af2"/>
          <w:rFonts w:cs="Times New Roman"/>
          <w:i w:val="0"/>
          <w:color w:val="4472C4" w:themeColor="accent5"/>
          <w:szCs w:val="24"/>
        </w:rPr>
        <w:t>mignpk</w:t>
      </w:r>
      <w:r w:rsidRPr="00884C6B">
        <w:rPr>
          <w:rStyle w:val="st"/>
          <w:rFonts w:cs="Times New Roman"/>
          <w:i/>
          <w:color w:val="4472C4" w:themeColor="accent5"/>
          <w:szCs w:val="24"/>
        </w:rPr>
        <w:t>@</w:t>
      </w:r>
      <w:r w:rsidRPr="00884C6B">
        <w:rPr>
          <w:rStyle w:val="st"/>
          <w:rFonts w:cs="Times New Roman"/>
          <w:color w:val="4472C4" w:themeColor="accent5"/>
          <w:szCs w:val="24"/>
        </w:rPr>
        <w:t>abv</w:t>
      </w:r>
      <w:proofErr w:type="spellEnd"/>
      <w:r w:rsidRPr="00884C6B">
        <w:rPr>
          <w:rStyle w:val="st"/>
          <w:rFonts w:cs="Times New Roman"/>
          <w:color w:val="4472C4" w:themeColor="accent5"/>
          <w:szCs w:val="24"/>
        </w:rPr>
        <w:t>.</w:t>
      </w:r>
      <w:proofErr w:type="spellStart"/>
      <w:r w:rsidRPr="00884C6B">
        <w:rPr>
          <w:rStyle w:val="st"/>
          <w:rFonts w:cs="Times New Roman"/>
          <w:color w:val="4472C4" w:themeColor="accent5"/>
          <w:szCs w:val="24"/>
        </w:rPr>
        <w:t>bg</w:t>
      </w:r>
      <w:proofErr w:type="spellEnd"/>
      <w:r w:rsidRPr="00884C6B">
        <w:rPr>
          <w:rStyle w:val="st"/>
          <w:rFonts w:cs="Times New Roman"/>
          <w:color w:val="4472C4" w:themeColor="accent5"/>
          <w:szCs w:val="24"/>
        </w:rPr>
        <w:t>.</w:t>
      </w:r>
      <w:r w:rsidRPr="00884C6B">
        <w:rPr>
          <w:rStyle w:val="st"/>
          <w:rFonts w:cs="Times New Roman"/>
          <w:color w:val="000000" w:themeColor="text1"/>
          <w:szCs w:val="24"/>
        </w:rPr>
        <w:t>СНЦ” МИГ Нови пазар – Каспичан” адрес: гр. Нови пазар, ул.”Оборище” №1, ет. ІІІ</w:t>
      </w:r>
      <w:r w:rsidR="00FF7433">
        <w:rPr>
          <w:rStyle w:val="st"/>
          <w:rFonts w:cs="Times New Roman"/>
          <w:color w:val="000000" w:themeColor="text1"/>
          <w:szCs w:val="24"/>
          <w:lang w:val="en-US"/>
        </w:rPr>
        <w:t xml:space="preserve"> .</w:t>
      </w:r>
      <w:r w:rsidR="00D3123F" w:rsidRPr="00884C6B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884C6B" w:rsidRDefault="00A67769" w:rsidP="00506688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84C6B">
        <w:rPr>
          <w:rFonts w:cs="Times New Roman"/>
          <w:szCs w:val="24"/>
        </w:rPr>
        <w:t xml:space="preserve">на сайта на Сдружение „МИГ </w:t>
      </w:r>
      <w:r w:rsidR="00863849" w:rsidRPr="00884C6B">
        <w:rPr>
          <w:rFonts w:cs="Times New Roman"/>
          <w:szCs w:val="24"/>
        </w:rPr>
        <w:t>Нови пазар – Каспичан”</w:t>
      </w:r>
      <w:r w:rsidR="00D3123F" w:rsidRPr="00884C6B">
        <w:rPr>
          <w:rFonts w:cs="Times New Roman"/>
          <w:szCs w:val="24"/>
        </w:rPr>
        <w:t xml:space="preserve"> </w:t>
      </w:r>
      <w:r w:rsidR="00D3123F" w:rsidRPr="00884C6B">
        <w:rPr>
          <w:rFonts w:cs="Times New Roman"/>
          <w:color w:val="4472C4" w:themeColor="accent5"/>
          <w:szCs w:val="24"/>
        </w:rPr>
        <w:t xml:space="preserve">- </w:t>
      </w:r>
      <w:hyperlink r:id="rId9" w:history="1">
        <w:r w:rsidR="00863849" w:rsidRPr="00884C6B">
          <w:rPr>
            <w:rStyle w:val="a7"/>
            <w:rFonts w:cs="Times New Roman"/>
            <w:color w:val="4472C4" w:themeColor="accent5"/>
            <w:szCs w:val="24"/>
          </w:rPr>
          <w:t>http://www.migbg.org./</w:t>
        </w:r>
      </w:hyperlink>
      <w:r w:rsidR="00D3123F" w:rsidRPr="00884C6B">
        <w:rPr>
          <w:rFonts w:cs="Times New Roman"/>
          <w:szCs w:val="24"/>
        </w:rPr>
        <w:t>;</w:t>
      </w:r>
    </w:p>
    <w:p w:rsidR="00A67769" w:rsidRPr="00FF7433" w:rsidRDefault="00A67769" w:rsidP="00506688">
      <w:pPr>
        <w:spacing w:after="0" w:line="240" w:lineRule="auto"/>
        <w:jc w:val="both"/>
        <w:rPr>
          <w:lang w:val="en-US"/>
        </w:rPr>
      </w:pPr>
      <w:r w:rsidRPr="00884C6B">
        <w:rPr>
          <w:rFonts w:cs="Times New Roman"/>
          <w:szCs w:val="24"/>
        </w:rPr>
        <w:t xml:space="preserve">- </w:t>
      </w:r>
      <w:r w:rsidR="00D3123F" w:rsidRPr="00884C6B">
        <w:rPr>
          <w:rFonts w:cs="Times New Roman"/>
          <w:szCs w:val="24"/>
        </w:rPr>
        <w:t xml:space="preserve">на сайта на </w:t>
      </w:r>
      <w:r w:rsidRPr="00884C6B">
        <w:rPr>
          <w:rFonts w:cs="Times New Roman"/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884C6B">
        <w:rPr>
          <w:rFonts w:cs="Times New Roman"/>
          <w:szCs w:val="24"/>
          <w:lang w:val="en-US"/>
        </w:rPr>
        <w:t>(</w:t>
      </w:r>
      <w:r w:rsidRPr="00884C6B">
        <w:rPr>
          <w:rFonts w:cs="Times New Roman"/>
          <w:szCs w:val="24"/>
        </w:rPr>
        <w:t>ИСУН 2020</w:t>
      </w:r>
      <w:r w:rsidR="009078AD" w:rsidRPr="00884C6B">
        <w:rPr>
          <w:rFonts w:cs="Times New Roman"/>
          <w:szCs w:val="24"/>
          <w:lang w:val="en-US"/>
        </w:rPr>
        <w:t>)</w:t>
      </w:r>
      <w:r w:rsidRPr="00884C6B">
        <w:rPr>
          <w:rFonts w:cs="Times New Roman"/>
          <w:szCs w:val="24"/>
        </w:rPr>
        <w:t xml:space="preserve"> в модула за електронно кандидатстване: </w:t>
      </w:r>
      <w:hyperlink r:id="rId10" w:history="1">
        <w:r w:rsidRPr="00884C6B">
          <w:rPr>
            <w:rStyle w:val="a7"/>
            <w:rFonts w:cs="Times New Roman"/>
            <w:color w:val="4472C4" w:themeColor="accent5"/>
            <w:szCs w:val="24"/>
          </w:rPr>
          <w:t>http://eumis2020.government.bg</w:t>
        </w:r>
        <w:r w:rsidRPr="00884C6B">
          <w:rPr>
            <w:rStyle w:val="a7"/>
            <w:rFonts w:cs="Times New Roman"/>
            <w:szCs w:val="24"/>
          </w:rPr>
          <w:t>/</w:t>
        </w:r>
      </w:hyperlink>
      <w:r w:rsidR="00FF7433">
        <w:rPr>
          <w:lang w:val="en-US"/>
        </w:rPr>
        <w:t>.</w:t>
      </w:r>
    </w:p>
    <w:p w:rsidR="00D3123F" w:rsidRPr="00884C6B" w:rsidRDefault="00966FFB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lastRenderedPageBreak/>
        <w:t>10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НАЧИН ЗА ПОДАВАНЕ НА ПРОЕКТНИ ПРЕДЛОЖЕНИЯ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9078AD" w:rsidRDefault="00D3123F" w:rsidP="00506688">
      <w:pPr>
        <w:spacing w:after="0" w:line="240" w:lineRule="auto"/>
        <w:jc w:val="both"/>
        <w:rPr>
          <w:rFonts w:cs="Times New Roman"/>
          <w:color w:val="4472C4" w:themeColor="accent5"/>
          <w:szCs w:val="24"/>
        </w:rPr>
      </w:pPr>
      <w:r w:rsidRPr="00884C6B">
        <w:rPr>
          <w:rFonts w:cs="Times New Roman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84C6B">
        <w:rPr>
          <w:rFonts w:cs="Times New Roman"/>
          <w:b/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884C6B">
        <w:rPr>
          <w:rFonts w:cs="Times New Roman"/>
          <w:szCs w:val="24"/>
        </w:rPr>
        <w:t xml:space="preserve">в модула за електронно кандидатстване: </w:t>
      </w:r>
      <w:hyperlink r:id="rId11" w:history="1">
        <w:r w:rsidR="009078AD" w:rsidRPr="007F4207">
          <w:rPr>
            <w:rStyle w:val="a7"/>
            <w:rFonts w:cs="Times New Roman"/>
            <w:color w:val="4472C4" w:themeColor="accent5"/>
            <w:szCs w:val="24"/>
          </w:rPr>
          <w:t>http://eumis2020.government.bg/</w:t>
        </w:r>
      </w:hyperlink>
    </w:p>
    <w:p w:rsidR="007F4207" w:rsidRPr="007F4207" w:rsidRDefault="007F4207" w:rsidP="00506688">
      <w:pPr>
        <w:spacing w:after="0" w:line="240" w:lineRule="auto"/>
        <w:jc w:val="both"/>
        <w:rPr>
          <w:rFonts w:cs="Times New Roman"/>
          <w:color w:val="4472C4" w:themeColor="accent5"/>
          <w:szCs w:val="24"/>
        </w:rPr>
      </w:pPr>
    </w:p>
    <w:p w:rsidR="009A3ED8" w:rsidRPr="00884C6B" w:rsidRDefault="00884C6B" w:rsidP="00506688">
      <w:pPr>
        <w:pStyle w:val="a9"/>
        <w:spacing w:line="240" w:lineRule="auto"/>
        <w:ind w:left="0"/>
        <w:contextualSpacing w:val="0"/>
        <w:jc w:val="both"/>
        <w:rPr>
          <w:rFonts w:cs="Times New Roman"/>
          <w:szCs w:val="24"/>
          <w:lang w:val="en-US"/>
        </w:rPr>
      </w:pPr>
      <w:r w:rsidRPr="00884C6B">
        <w:rPr>
          <w:rFonts w:cs="Times New Roman"/>
          <w:b/>
          <w:szCs w:val="24"/>
        </w:rPr>
        <w:t xml:space="preserve">ВАЖНО! </w:t>
      </w:r>
      <w:r w:rsidRPr="00884C6B">
        <w:rPr>
          <w:rFonts w:cs="Times New Roman"/>
          <w:szCs w:val="24"/>
        </w:rPr>
        <w:t xml:space="preserve">След обявяване на процедура да подбор МИГ „Нови пазар – Каспичан”  осигурява предоставяне на разяснения по документите. Кандидатите могат да задават допълнителни въпроси и да искат разяснения във връзка с Условията за кандидатстване </w:t>
      </w:r>
      <w:r w:rsidRPr="00884C6B">
        <w:rPr>
          <w:rFonts w:cs="Times New Roman"/>
          <w:b/>
          <w:szCs w:val="24"/>
        </w:rPr>
        <w:t>до три седмици</w:t>
      </w:r>
      <w:r w:rsidRPr="00884C6B">
        <w:rPr>
          <w:rFonts w:cs="Times New Roman"/>
          <w:szCs w:val="24"/>
        </w:rPr>
        <w:t xml:space="preserve"> преди крайния срок за подаване на проектни предложения. Допълнителни въпроси могат да се задават само по електронната поща на </w:t>
      </w:r>
      <w:r w:rsidRPr="00884C6B">
        <w:rPr>
          <w:rFonts w:cs="Times New Roman"/>
          <w:b/>
          <w:szCs w:val="24"/>
        </w:rPr>
        <w:t xml:space="preserve">МИГ - </w:t>
      </w:r>
      <w:hyperlink r:id="rId12" w:history="1"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mignpk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@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abv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.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b</w:t>
        </w:r>
        <w:r w:rsidRPr="00884C6B">
          <w:rPr>
            <w:rStyle w:val="a7"/>
            <w:rFonts w:cs="Times New Roman"/>
            <w:b/>
            <w:szCs w:val="24"/>
          </w:rPr>
          <w:t>g</w:t>
        </w:r>
      </w:hyperlink>
      <w:r w:rsidRPr="00884C6B">
        <w:rPr>
          <w:rFonts w:cs="Times New Roman"/>
          <w:b/>
          <w:szCs w:val="24"/>
        </w:rPr>
        <w:t xml:space="preserve">, </w:t>
      </w:r>
      <w:r w:rsidRPr="00884C6B">
        <w:rPr>
          <w:rFonts w:cs="Times New Roman"/>
          <w:szCs w:val="24"/>
        </w:rPr>
        <w:t xml:space="preserve">като се посочва наименованието на процедурата за подбор на проекти. Разясненията следва да бъдат утвърдени от Председателя на Управителния съвет или </w:t>
      </w:r>
      <w:proofErr w:type="spellStart"/>
      <w:r w:rsidRPr="00884C6B">
        <w:rPr>
          <w:rFonts w:cs="Times New Roman"/>
          <w:szCs w:val="24"/>
        </w:rPr>
        <w:t>оправомощено</w:t>
      </w:r>
      <w:proofErr w:type="spellEnd"/>
      <w:r w:rsidRPr="00884C6B">
        <w:rPr>
          <w:rFonts w:cs="Times New Roman"/>
          <w:szCs w:val="24"/>
        </w:rPr>
        <w:t xml:space="preserve"> от него лице. Разясненията следва да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Разясненията се съобщават в срок </w:t>
      </w:r>
      <w:r w:rsidRPr="00884C6B">
        <w:rPr>
          <w:rFonts w:cs="Times New Roman"/>
          <w:b/>
          <w:szCs w:val="24"/>
        </w:rPr>
        <w:t>до две седмици</w:t>
      </w:r>
      <w:r w:rsidRPr="00884C6B">
        <w:rPr>
          <w:rFonts w:cs="Times New Roman"/>
          <w:szCs w:val="24"/>
        </w:rPr>
        <w:t xml:space="preserve"> преди изтичането на срока за кандидатстване. Отговорите на въпросите на кандидатите се публикуват </w:t>
      </w:r>
      <w:r w:rsidR="005675E0">
        <w:rPr>
          <w:rFonts w:cs="Times New Roman"/>
          <w:szCs w:val="24"/>
        </w:rPr>
        <w:t>в</w:t>
      </w:r>
      <w:r w:rsidRPr="00884C6B">
        <w:rPr>
          <w:rFonts w:cs="Times New Roman"/>
          <w:b/>
          <w:szCs w:val="24"/>
        </w:rPr>
        <w:t xml:space="preserve"> ИСУН 2020 в 10- дневен срок </w:t>
      </w:r>
      <w:r w:rsidRPr="00884C6B">
        <w:rPr>
          <w:rFonts w:cs="Times New Roman"/>
          <w:szCs w:val="24"/>
        </w:rPr>
        <w:t xml:space="preserve">от получаването им, но не по-късно от две седмици преди изтичането на срока за кандидатстване. </w:t>
      </w:r>
    </w:p>
    <w:sectPr w:rsidR="009A3ED8" w:rsidRPr="00884C6B" w:rsidSect="00506688">
      <w:headerReference w:type="default" r:id="rId13"/>
      <w:footerReference w:type="defaul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09" w:rsidRDefault="00685A09" w:rsidP="00617FB6">
      <w:pPr>
        <w:spacing w:after="0" w:line="240" w:lineRule="auto"/>
      </w:pPr>
      <w:r>
        <w:separator/>
      </w:r>
    </w:p>
  </w:endnote>
  <w:endnote w:type="continuationSeparator" w:id="0">
    <w:p w:rsidR="00685A09" w:rsidRDefault="00685A09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Pr="00946B8A" w:rsidRDefault="00946B8A" w:rsidP="00946B8A">
    <w:pPr>
      <w:pStyle w:val="a5"/>
      <w:jc w:val="center"/>
      <w:rPr>
        <w:sz w:val="20"/>
        <w:szCs w:val="20"/>
        <w:lang w:val="ru-RU"/>
      </w:rPr>
    </w:pPr>
    <w:r w:rsidRPr="00946B8A">
      <w:rPr>
        <w:sz w:val="20"/>
        <w:szCs w:val="20"/>
        <w:lang w:val="ru-RU"/>
      </w:rPr>
      <w:t xml:space="preserve">-------------------------------------------------------------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eufunds</w:t>
    </w:r>
    <w:proofErr w:type="spellEnd"/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bg</w:t>
    </w:r>
    <w:proofErr w:type="spellEnd"/>
    <w:r w:rsidRPr="00946B8A">
      <w:rPr>
        <w:sz w:val="20"/>
        <w:szCs w:val="20"/>
        <w:lang w:val="ru-RU"/>
      </w:rPr>
      <w:t xml:space="preserve"> -------------------------------------------------------------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b/>
        <w:bCs/>
        <w:sz w:val="20"/>
        <w:szCs w:val="20"/>
      </w:rPr>
      <w:t>Проект:</w:t>
    </w:r>
    <w:r w:rsidRPr="00946B8A">
      <w:rPr>
        <w:sz w:val="20"/>
        <w:szCs w:val="20"/>
      </w:rPr>
      <w:t xml:space="preserve"> „Изпълнение на Стратегия за ВОМР”</w:t>
    </w:r>
    <w:r w:rsidRPr="00946B8A">
      <w:rPr>
        <w:sz w:val="20"/>
        <w:szCs w:val="20"/>
        <w:lang w:val="ru-RU"/>
      </w:rPr>
      <w:t xml:space="preserve">, № 19-19-2-01-12/31.05.2016 г. </w:t>
    </w:r>
    <w:r w:rsidRPr="00946B8A">
      <w:rPr>
        <w:sz w:val="20"/>
        <w:szCs w:val="20"/>
      </w:rPr>
      <w:t>Споразумение № РД 50-150/21.10.2016г., СДРУЖЕНИЕ „МЕСТНА ИНИЦИАТИВНА ГРУПА НОВИ ПАЗАР-КАСПИЧАН”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sz w:val="20"/>
        <w:szCs w:val="20"/>
      </w:rPr>
      <w:t xml:space="preserve">гр.Нови пазар, 9900, ул.”Оборище” 1, </w:t>
    </w:r>
    <w:r w:rsidRPr="00946B8A">
      <w:rPr>
        <w:sz w:val="20"/>
        <w:szCs w:val="20"/>
        <w:lang w:val="en-US"/>
      </w:rPr>
      <w:t>e</w:t>
    </w:r>
    <w:r w:rsidRPr="00946B8A">
      <w:rPr>
        <w:sz w:val="20"/>
        <w:szCs w:val="20"/>
        <w:lang w:val="ru-RU"/>
      </w:rPr>
      <w:t>-</w:t>
    </w:r>
    <w:r w:rsidRPr="00946B8A">
      <w:rPr>
        <w:sz w:val="20"/>
        <w:szCs w:val="20"/>
        <w:lang w:val="en-US"/>
      </w:rPr>
      <w:t>mail</w:t>
    </w:r>
    <w:r w:rsidRPr="00946B8A">
      <w:rPr>
        <w:sz w:val="20"/>
        <w:szCs w:val="20"/>
        <w:lang w:val="ru-RU"/>
      </w:rPr>
      <w:t xml:space="preserve">: </w:t>
    </w:r>
    <w:hyperlink r:id="rId1" w:history="1">
      <w:r w:rsidRPr="00946B8A">
        <w:rPr>
          <w:rStyle w:val="a7"/>
          <w:sz w:val="20"/>
          <w:szCs w:val="20"/>
        </w:rPr>
        <w:t>mignpk</w:t>
      </w:r>
      <w:r w:rsidRPr="00946B8A">
        <w:rPr>
          <w:rStyle w:val="a7"/>
          <w:sz w:val="20"/>
          <w:szCs w:val="20"/>
          <w:lang w:val="ru-RU"/>
        </w:rPr>
        <w:t>@</w:t>
      </w:r>
      <w:r w:rsidRPr="00946B8A">
        <w:rPr>
          <w:rStyle w:val="a7"/>
          <w:sz w:val="20"/>
          <w:szCs w:val="20"/>
        </w:rPr>
        <w:t>abv</w:t>
      </w:r>
      <w:r w:rsidRPr="00946B8A">
        <w:rPr>
          <w:rStyle w:val="a7"/>
          <w:sz w:val="20"/>
          <w:szCs w:val="20"/>
          <w:lang w:val="ru-RU"/>
        </w:rPr>
        <w:t>.</w:t>
      </w:r>
      <w:r w:rsidRPr="00946B8A">
        <w:rPr>
          <w:rStyle w:val="a7"/>
          <w:sz w:val="20"/>
          <w:szCs w:val="20"/>
        </w:rPr>
        <w:t>bg</w:t>
      </w:r>
    </w:hyperlink>
    <w:r w:rsidRPr="00946B8A">
      <w:rPr>
        <w:sz w:val="20"/>
        <w:szCs w:val="20"/>
        <w:lang w:val="ru-RU"/>
      </w:rPr>
      <w:t xml:space="preserve">,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migbg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org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09" w:rsidRDefault="00685A09" w:rsidP="00617FB6">
      <w:pPr>
        <w:spacing w:after="0" w:line="240" w:lineRule="auto"/>
      </w:pPr>
      <w:r>
        <w:separator/>
      </w:r>
    </w:p>
  </w:footnote>
  <w:footnote w:type="continuationSeparator" w:id="0">
    <w:p w:rsidR="00685A09" w:rsidRDefault="00685A09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Default="00946B8A" w:rsidP="00946B8A">
    <w:pPr>
      <w:pStyle w:val="a3"/>
      <w:rPr>
        <w:noProof/>
      </w:rPr>
    </w:pPr>
    <w:r>
      <w:rPr>
        <w:noProof/>
        <w:lang w:eastAsia="bg-BG"/>
      </w:rPr>
      <w:drawing>
        <wp:inline distT="0" distB="0" distL="0" distR="0">
          <wp:extent cx="876300" cy="587410"/>
          <wp:effectExtent l="19050" t="0" r="0" b="0"/>
          <wp:docPr id="32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96" cy="58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bg-BG"/>
      </w:rPr>
      <w:drawing>
        <wp:inline distT="0" distB="0" distL="0" distR="0">
          <wp:extent cx="628650" cy="590550"/>
          <wp:effectExtent l="19050" t="0" r="0" b="0"/>
          <wp:docPr id="33" name="Картина 24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4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1333500" cy="581025"/>
          <wp:effectExtent l="19050" t="0" r="0" b="0"/>
          <wp:docPr id="34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bg-BG"/>
      </w:rPr>
      <w:drawing>
        <wp:inline distT="0" distB="0" distL="0" distR="0">
          <wp:extent cx="1400175" cy="590550"/>
          <wp:effectExtent l="19050" t="0" r="9525" b="0"/>
          <wp:docPr id="35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809625" cy="542925"/>
          <wp:effectExtent l="19050" t="0" r="9525" b="0"/>
          <wp:docPr id="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B8A" w:rsidRPr="00F713D6" w:rsidRDefault="00F713D6" w:rsidP="00946B8A">
    <w:pPr>
      <w:pStyle w:val="a3"/>
      <w:rPr>
        <w:noProof/>
        <w:sz w:val="14"/>
        <w:szCs w:val="14"/>
      </w:rPr>
    </w:pPr>
    <w:r>
      <w:rPr>
        <w:noProof/>
        <w:sz w:val="16"/>
        <w:szCs w:val="16"/>
      </w:rPr>
      <w:t xml:space="preserve"> </w:t>
    </w:r>
    <w:r w:rsidR="00946B8A" w:rsidRPr="00F713D6">
      <w:rPr>
        <w:noProof/>
        <w:sz w:val="14"/>
        <w:szCs w:val="14"/>
      </w:rPr>
      <w:t>ЕВРОПЕЙСКИ СЪЮЗ</w:t>
    </w:r>
  </w:p>
  <w:p w:rsidR="00946B8A" w:rsidRPr="00861B7F" w:rsidRDefault="00946B8A" w:rsidP="00F713D6">
    <w:pPr>
      <w:tabs>
        <w:tab w:val="left" w:pos="-720"/>
        <w:tab w:val="left" w:pos="567"/>
      </w:tabs>
      <w:suppressAutoHyphens/>
      <w:spacing w:after="0"/>
      <w:ind w:left="-180"/>
      <w:rPr>
        <w:rFonts w:ascii="Arial" w:hAnsi="Arial" w:cs="Arial"/>
        <w:b/>
        <w:snapToGrid w:val="0"/>
        <w:sz w:val="16"/>
        <w:szCs w:val="16"/>
        <w:lang w:val="ru-RU"/>
      </w:rPr>
    </w:pPr>
    <w:r>
      <w:rPr>
        <w:rFonts w:ascii="Arial" w:hAnsi="Arial" w:cs="Arial"/>
        <w:b/>
        <w:snapToGrid w:val="0"/>
        <w:sz w:val="16"/>
        <w:szCs w:val="16"/>
        <w:lang w:val="ru-RU"/>
      </w:rPr>
      <w:t xml:space="preserve">    ЕВРОПЕЙСКИ</w:t>
    </w:r>
    <w:r w:rsidRPr="00861B7F">
      <w:rPr>
        <w:rFonts w:ascii="Arial" w:hAnsi="Arial" w:cs="Arial"/>
        <w:b/>
        <w:snapToGrid w:val="0"/>
        <w:sz w:val="16"/>
        <w:szCs w:val="16"/>
        <w:lang w:val="ru-RU"/>
      </w:rPr>
      <w:t xml:space="preserve"> ЗЕМЕДЕЛСКИ ФОНД ЗА РАЗВИТИЕ НА СЕЛСКИТЕ РАЙОНИ-ЕВРОПА ИНВЕСТИРА В СЕЛСКИТЕ РАЙОНИ</w:t>
    </w:r>
  </w:p>
  <w:p w:rsidR="00946B8A" w:rsidRPr="005C344A" w:rsidRDefault="00946B8A" w:rsidP="00F713D6">
    <w:pPr>
      <w:pStyle w:val="a3"/>
      <w:jc w:val="center"/>
      <w:rPr>
        <w:rFonts w:ascii="Arial" w:hAnsi="Arial" w:cs="Arial"/>
        <w:b/>
        <w:sz w:val="16"/>
        <w:szCs w:val="16"/>
        <w:lang w:val="ru-RU"/>
      </w:rPr>
    </w:pPr>
    <w:r w:rsidRPr="00861CD1">
      <w:rPr>
        <w:rFonts w:ascii="Arial" w:hAnsi="Arial" w:cs="Arial"/>
        <w:b/>
        <w:sz w:val="16"/>
        <w:szCs w:val="16"/>
      </w:rPr>
      <w:t>ПРОГРАМА ЗА РАЗВИТИЕ НА СЕЛСКИТЕ РАЙОНИ 2014-2020г.</w:t>
    </w:r>
  </w:p>
  <w:p w:rsidR="00946B8A" w:rsidRPr="00946B8A" w:rsidRDefault="00946B8A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585"/>
    <w:multiLevelType w:val="hybridMultilevel"/>
    <w:tmpl w:val="F1001F8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85921"/>
    <w:multiLevelType w:val="hybridMultilevel"/>
    <w:tmpl w:val="0F2666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6104"/>
    <w:multiLevelType w:val="hybridMultilevel"/>
    <w:tmpl w:val="29448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0AEC"/>
    <w:multiLevelType w:val="hybridMultilevel"/>
    <w:tmpl w:val="4A4A53DA"/>
    <w:lvl w:ilvl="0" w:tplc="74E85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61730"/>
    <w:multiLevelType w:val="hybridMultilevel"/>
    <w:tmpl w:val="E640E274"/>
    <w:lvl w:ilvl="0" w:tplc="435A4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4548C"/>
    <w:multiLevelType w:val="hybridMultilevel"/>
    <w:tmpl w:val="A866E3E0"/>
    <w:lvl w:ilvl="0" w:tplc="1A76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8D33AD"/>
    <w:multiLevelType w:val="hybridMultilevel"/>
    <w:tmpl w:val="0622911C"/>
    <w:lvl w:ilvl="0" w:tplc="6B947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8F"/>
    <w:multiLevelType w:val="hybridMultilevel"/>
    <w:tmpl w:val="00FE4912"/>
    <w:lvl w:ilvl="0" w:tplc="4E5A2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8C747E5"/>
    <w:multiLevelType w:val="hybridMultilevel"/>
    <w:tmpl w:val="A67A05C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810F7"/>
    <w:multiLevelType w:val="hybridMultilevel"/>
    <w:tmpl w:val="1F985F40"/>
    <w:lvl w:ilvl="0" w:tplc="4E5A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B3C45"/>
    <w:multiLevelType w:val="hybridMultilevel"/>
    <w:tmpl w:val="FB602E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0C26"/>
    <w:multiLevelType w:val="hybridMultilevel"/>
    <w:tmpl w:val="9990C774"/>
    <w:lvl w:ilvl="0" w:tplc="4E5A2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4E1"/>
    <w:multiLevelType w:val="hybridMultilevel"/>
    <w:tmpl w:val="1C7C0CA2"/>
    <w:lvl w:ilvl="0" w:tplc="443AB98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21"/>
  </w:num>
  <w:num w:numId="5">
    <w:abstractNumId w:val="28"/>
  </w:num>
  <w:num w:numId="6">
    <w:abstractNumId w:val="34"/>
  </w:num>
  <w:num w:numId="7">
    <w:abstractNumId w:val="15"/>
  </w:num>
  <w:num w:numId="8">
    <w:abstractNumId w:val="20"/>
  </w:num>
  <w:num w:numId="9">
    <w:abstractNumId w:val="16"/>
  </w:num>
  <w:num w:numId="10">
    <w:abstractNumId w:val="11"/>
  </w:num>
  <w:num w:numId="11">
    <w:abstractNumId w:val="7"/>
  </w:num>
  <w:num w:numId="12">
    <w:abstractNumId w:val="29"/>
  </w:num>
  <w:num w:numId="13">
    <w:abstractNumId w:val="2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24"/>
  </w:num>
  <w:num w:numId="21">
    <w:abstractNumId w:val="19"/>
  </w:num>
  <w:num w:numId="22">
    <w:abstractNumId w:val="33"/>
  </w:num>
  <w:num w:numId="23">
    <w:abstractNumId w:val="25"/>
  </w:num>
  <w:num w:numId="24">
    <w:abstractNumId w:val="23"/>
  </w:num>
  <w:num w:numId="25">
    <w:abstractNumId w:val="14"/>
  </w:num>
  <w:num w:numId="26">
    <w:abstractNumId w:val="9"/>
  </w:num>
  <w:num w:numId="27">
    <w:abstractNumId w:val="3"/>
  </w:num>
  <w:num w:numId="28">
    <w:abstractNumId w:val="12"/>
  </w:num>
  <w:num w:numId="29">
    <w:abstractNumId w:val="2"/>
  </w:num>
  <w:num w:numId="30">
    <w:abstractNumId w:val="26"/>
  </w:num>
  <w:num w:numId="31">
    <w:abstractNumId w:val="4"/>
  </w:num>
  <w:num w:numId="32">
    <w:abstractNumId w:val="22"/>
  </w:num>
  <w:num w:numId="33">
    <w:abstractNumId w:val="31"/>
  </w:num>
  <w:num w:numId="34">
    <w:abstractNumId w:val="1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17FB6"/>
    <w:rsid w:val="00012D95"/>
    <w:rsid w:val="000366F5"/>
    <w:rsid w:val="00044F6F"/>
    <w:rsid w:val="0007197B"/>
    <w:rsid w:val="000744AA"/>
    <w:rsid w:val="000917B7"/>
    <w:rsid w:val="00095905"/>
    <w:rsid w:val="000B613D"/>
    <w:rsid w:val="000C3A75"/>
    <w:rsid w:val="000D0DD9"/>
    <w:rsid w:val="000E438E"/>
    <w:rsid w:val="001062E9"/>
    <w:rsid w:val="00170721"/>
    <w:rsid w:val="00172E29"/>
    <w:rsid w:val="00177F13"/>
    <w:rsid w:val="00181874"/>
    <w:rsid w:val="0018286F"/>
    <w:rsid w:val="001A3B05"/>
    <w:rsid w:val="001A49A2"/>
    <w:rsid w:val="001B1D07"/>
    <w:rsid w:val="001B3F52"/>
    <w:rsid w:val="001D2D9B"/>
    <w:rsid w:val="001D4E72"/>
    <w:rsid w:val="001E3DCB"/>
    <w:rsid w:val="001F77D2"/>
    <w:rsid w:val="00245CD1"/>
    <w:rsid w:val="002560F0"/>
    <w:rsid w:val="00265D45"/>
    <w:rsid w:val="002C1EE1"/>
    <w:rsid w:val="002C393A"/>
    <w:rsid w:val="002C40CB"/>
    <w:rsid w:val="002D5249"/>
    <w:rsid w:val="00300F41"/>
    <w:rsid w:val="00314253"/>
    <w:rsid w:val="00323CAC"/>
    <w:rsid w:val="003248AB"/>
    <w:rsid w:val="00326A30"/>
    <w:rsid w:val="0035203D"/>
    <w:rsid w:val="00353D1B"/>
    <w:rsid w:val="003600CC"/>
    <w:rsid w:val="003629F0"/>
    <w:rsid w:val="003F699C"/>
    <w:rsid w:val="004343EC"/>
    <w:rsid w:val="00471D23"/>
    <w:rsid w:val="00477810"/>
    <w:rsid w:val="0048142A"/>
    <w:rsid w:val="00482D44"/>
    <w:rsid w:val="00494093"/>
    <w:rsid w:val="00496EBF"/>
    <w:rsid w:val="004A0593"/>
    <w:rsid w:val="004C10C2"/>
    <w:rsid w:val="004C47AB"/>
    <w:rsid w:val="004E786A"/>
    <w:rsid w:val="00502F78"/>
    <w:rsid w:val="00506688"/>
    <w:rsid w:val="00520241"/>
    <w:rsid w:val="00541984"/>
    <w:rsid w:val="005562AA"/>
    <w:rsid w:val="00556378"/>
    <w:rsid w:val="005675E0"/>
    <w:rsid w:val="005A0775"/>
    <w:rsid w:val="005B4A2A"/>
    <w:rsid w:val="005D720F"/>
    <w:rsid w:val="005F1C59"/>
    <w:rsid w:val="00606193"/>
    <w:rsid w:val="00617FB6"/>
    <w:rsid w:val="00637070"/>
    <w:rsid w:val="006531BE"/>
    <w:rsid w:val="0067299F"/>
    <w:rsid w:val="00676F56"/>
    <w:rsid w:val="0068075E"/>
    <w:rsid w:val="00684AC4"/>
    <w:rsid w:val="00685A09"/>
    <w:rsid w:val="0069691C"/>
    <w:rsid w:val="006B17C5"/>
    <w:rsid w:val="006C2B88"/>
    <w:rsid w:val="006C6FE0"/>
    <w:rsid w:val="006D091A"/>
    <w:rsid w:val="006D40C0"/>
    <w:rsid w:val="006D45A0"/>
    <w:rsid w:val="007377C7"/>
    <w:rsid w:val="00757CB3"/>
    <w:rsid w:val="00784583"/>
    <w:rsid w:val="00784CF9"/>
    <w:rsid w:val="007927C6"/>
    <w:rsid w:val="007A4B81"/>
    <w:rsid w:val="007A5405"/>
    <w:rsid w:val="007C3C18"/>
    <w:rsid w:val="007D21CC"/>
    <w:rsid w:val="007F37CA"/>
    <w:rsid w:val="007F3FAE"/>
    <w:rsid w:val="007F4207"/>
    <w:rsid w:val="00806203"/>
    <w:rsid w:val="008208BE"/>
    <w:rsid w:val="008366AF"/>
    <w:rsid w:val="0085575D"/>
    <w:rsid w:val="008602B3"/>
    <w:rsid w:val="00863849"/>
    <w:rsid w:val="00864369"/>
    <w:rsid w:val="00884C6B"/>
    <w:rsid w:val="008A68F5"/>
    <w:rsid w:val="008C645B"/>
    <w:rsid w:val="008E2DB7"/>
    <w:rsid w:val="009078AD"/>
    <w:rsid w:val="0091392E"/>
    <w:rsid w:val="0091472B"/>
    <w:rsid w:val="009200F8"/>
    <w:rsid w:val="00923D72"/>
    <w:rsid w:val="00925984"/>
    <w:rsid w:val="00937511"/>
    <w:rsid w:val="00946B8A"/>
    <w:rsid w:val="009616E2"/>
    <w:rsid w:val="00966FFB"/>
    <w:rsid w:val="009810A0"/>
    <w:rsid w:val="00993696"/>
    <w:rsid w:val="00994236"/>
    <w:rsid w:val="009A3E83"/>
    <w:rsid w:val="009A3ED8"/>
    <w:rsid w:val="009B7415"/>
    <w:rsid w:val="009C4FC0"/>
    <w:rsid w:val="009C50B4"/>
    <w:rsid w:val="00A057BB"/>
    <w:rsid w:val="00A103B4"/>
    <w:rsid w:val="00A3450F"/>
    <w:rsid w:val="00A43806"/>
    <w:rsid w:val="00A67769"/>
    <w:rsid w:val="00A97A26"/>
    <w:rsid w:val="00AA7329"/>
    <w:rsid w:val="00AB2F84"/>
    <w:rsid w:val="00AC7B2E"/>
    <w:rsid w:val="00AE0C87"/>
    <w:rsid w:val="00AE1915"/>
    <w:rsid w:val="00B023E7"/>
    <w:rsid w:val="00B262D9"/>
    <w:rsid w:val="00B34177"/>
    <w:rsid w:val="00B6656C"/>
    <w:rsid w:val="00B84E44"/>
    <w:rsid w:val="00B97B27"/>
    <w:rsid w:val="00BA34C7"/>
    <w:rsid w:val="00BC1C20"/>
    <w:rsid w:val="00BC3FD9"/>
    <w:rsid w:val="00BD5AD0"/>
    <w:rsid w:val="00C140F9"/>
    <w:rsid w:val="00C46207"/>
    <w:rsid w:val="00C512CB"/>
    <w:rsid w:val="00C525F4"/>
    <w:rsid w:val="00C529FF"/>
    <w:rsid w:val="00C67E85"/>
    <w:rsid w:val="00C86DA8"/>
    <w:rsid w:val="00CA59F7"/>
    <w:rsid w:val="00CA7741"/>
    <w:rsid w:val="00CC5E4F"/>
    <w:rsid w:val="00CF7683"/>
    <w:rsid w:val="00D0210F"/>
    <w:rsid w:val="00D30002"/>
    <w:rsid w:val="00D3123F"/>
    <w:rsid w:val="00D47772"/>
    <w:rsid w:val="00D51688"/>
    <w:rsid w:val="00D93F35"/>
    <w:rsid w:val="00DA4D7B"/>
    <w:rsid w:val="00DB0CB5"/>
    <w:rsid w:val="00DB6F4E"/>
    <w:rsid w:val="00DC3896"/>
    <w:rsid w:val="00DE3478"/>
    <w:rsid w:val="00DF24E3"/>
    <w:rsid w:val="00DF74CA"/>
    <w:rsid w:val="00E05FFB"/>
    <w:rsid w:val="00E067A1"/>
    <w:rsid w:val="00E173CC"/>
    <w:rsid w:val="00E23333"/>
    <w:rsid w:val="00E33A67"/>
    <w:rsid w:val="00E35AA0"/>
    <w:rsid w:val="00E36EA7"/>
    <w:rsid w:val="00E843E9"/>
    <w:rsid w:val="00E84502"/>
    <w:rsid w:val="00E939D0"/>
    <w:rsid w:val="00E95C64"/>
    <w:rsid w:val="00EA7618"/>
    <w:rsid w:val="00EA79EE"/>
    <w:rsid w:val="00EC2B40"/>
    <w:rsid w:val="00EC71BE"/>
    <w:rsid w:val="00ED44B3"/>
    <w:rsid w:val="00F019D8"/>
    <w:rsid w:val="00F131C1"/>
    <w:rsid w:val="00F14DAE"/>
    <w:rsid w:val="00F33B73"/>
    <w:rsid w:val="00F42C3F"/>
    <w:rsid w:val="00F450A4"/>
    <w:rsid w:val="00F713D6"/>
    <w:rsid w:val="00F76A4D"/>
    <w:rsid w:val="00F872D2"/>
    <w:rsid w:val="00FD4FCA"/>
    <w:rsid w:val="00FF5F8C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CA59F7"/>
    <w:rPr>
      <w:rFonts w:ascii="Times New Roman" w:hAnsi="Times New Roman"/>
      <w:sz w:val="24"/>
    </w:rPr>
  </w:style>
  <w:style w:type="character" w:customStyle="1" w:styleId="5yl5">
    <w:name w:val="_5yl5"/>
    <w:basedOn w:val="a0"/>
    <w:rsid w:val="00EC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1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gnpk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bg.org.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npk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D0D6-2DE6-4EEF-9A43-294274C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hp</cp:lastModifiedBy>
  <cp:revision>32</cp:revision>
  <cp:lastPrinted>2017-05-09T10:34:00Z</cp:lastPrinted>
  <dcterms:created xsi:type="dcterms:W3CDTF">2019-05-10T10:07:00Z</dcterms:created>
  <dcterms:modified xsi:type="dcterms:W3CDTF">2019-11-28T08:50:00Z</dcterms:modified>
</cp:coreProperties>
</file>