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Default="00E8686C" w:rsidP="00E8686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A5F44">
        <w:rPr>
          <w:rFonts w:ascii="Times New Roman" w:hAnsi="Times New Roman" w:cs="Times New Roman"/>
          <w:b/>
          <w:sz w:val="24"/>
          <w:szCs w:val="24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3 към Заповед № </w:t>
      </w:r>
      <w:r w:rsidR="006545CB" w:rsidRPr="00DC4971">
        <w:rPr>
          <w:rFonts w:ascii="Times New Roman" w:hAnsi="Times New Roman" w:cs="Times New Roman"/>
          <w:b/>
          <w:sz w:val="24"/>
          <w:szCs w:val="24"/>
        </w:rPr>
        <w:t>………………..</w:t>
      </w: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DC592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6545C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C26A0D" w:rsidRPr="00C26A0D">
        <w:rPr>
          <w:rFonts w:ascii="Times New Roman" w:hAnsi="Times New Roman" w:cs="Times New Roman"/>
          <w:sz w:val="24"/>
          <w:szCs w:val="24"/>
        </w:rPr>
        <w:t>следн</w:t>
      </w:r>
      <w:r w:rsidR="00C217FD">
        <w:rPr>
          <w:rFonts w:ascii="Times New Roman" w:hAnsi="Times New Roman" w:cs="Times New Roman"/>
          <w:sz w:val="24"/>
          <w:szCs w:val="24"/>
        </w:rPr>
        <w:t>ата</w:t>
      </w:r>
      <w:r w:rsidR="00C26A0D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Pr="00C26A0D">
        <w:rPr>
          <w:rFonts w:ascii="Times New Roman" w:hAnsi="Times New Roman" w:cs="Times New Roman"/>
          <w:sz w:val="24"/>
          <w:szCs w:val="24"/>
        </w:rPr>
        <w:t>процедур</w:t>
      </w:r>
      <w:r w:rsidR="00C217FD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 подмярка </w:t>
      </w:r>
      <w:r w:rsidR="006E6A59">
        <w:rPr>
          <w:rFonts w:ascii="Times New Roman" w:hAnsi="Times New Roman"/>
          <w:sz w:val="24"/>
          <w:szCs w:val="24"/>
        </w:rPr>
        <w:t>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6545CB">
        <w:rPr>
          <w:rFonts w:ascii="Times New Roman" w:hAnsi="Times New Roman"/>
          <w:sz w:val="24"/>
          <w:szCs w:val="24"/>
        </w:rPr>
        <w:t xml:space="preserve"> по процедура 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BG06RDNP001-19.</w:t>
      </w:r>
      <w:r w:rsidR="006545C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355</w:t>
      </w:r>
      <w:r w:rsidR="00500E4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E6A59">
        <w:rPr>
          <w:rFonts w:ascii="Times New Roman" w:hAnsi="Times New Roman" w:cs="Times New Roman"/>
          <w:sz w:val="24"/>
          <w:szCs w:val="24"/>
        </w:rPr>
        <w:t>„В</w:t>
      </w:r>
      <w:r w:rsidR="006E6A59" w:rsidRPr="006E6A59">
        <w:rPr>
          <w:rFonts w:ascii="Times New Roman" w:hAnsi="Times New Roman" w:cs="Times New Roman"/>
          <w:sz w:val="24"/>
          <w:szCs w:val="24"/>
        </w:rPr>
        <w:t>ътрешнотериториално и транснационално сътрудничество</w:t>
      </w:r>
      <w:r w:rsidR="006E6A59">
        <w:rPr>
          <w:rFonts w:ascii="Times New Roman" w:hAnsi="Times New Roman" w:cs="Times New Roman"/>
          <w:sz w:val="24"/>
          <w:szCs w:val="24"/>
        </w:rPr>
        <w:t>“</w:t>
      </w:r>
      <w:r w:rsidR="006E6A59" w:rsidRPr="006E6A59">
        <w:rPr>
          <w:rFonts w:ascii="Times New Roman" w:hAnsi="Times New Roman" w:cs="Times New Roman"/>
          <w:sz w:val="24"/>
          <w:szCs w:val="24"/>
        </w:rPr>
        <w:t xml:space="preserve"> по подмярка 19.3 „</w:t>
      </w:r>
      <w:r w:rsidR="006E6A59">
        <w:rPr>
          <w:rFonts w:ascii="Times New Roman" w:hAnsi="Times New Roman" w:cs="Times New Roman"/>
          <w:sz w:val="24"/>
          <w:szCs w:val="24"/>
        </w:rPr>
        <w:t>П</w:t>
      </w:r>
      <w:r w:rsidR="006E6A59" w:rsidRPr="006E6A59">
        <w:rPr>
          <w:rFonts w:ascii="Times New Roman" w:hAnsi="Times New Roman" w:cs="Times New Roman"/>
          <w:sz w:val="24"/>
          <w:szCs w:val="24"/>
        </w:rPr>
        <w:t>одготовка и изпълнение на дейности за сътрудничество на местни инициативни групи“ от мярка 19 „</w:t>
      </w:r>
      <w:r w:rsidR="006E6A59">
        <w:rPr>
          <w:rFonts w:ascii="Times New Roman" w:hAnsi="Times New Roman" w:cs="Times New Roman"/>
          <w:sz w:val="24"/>
          <w:szCs w:val="24"/>
        </w:rPr>
        <w:t>В</w:t>
      </w:r>
      <w:r w:rsidR="006E6A59" w:rsidRPr="006E6A59">
        <w:rPr>
          <w:rFonts w:ascii="Times New Roman" w:hAnsi="Times New Roman" w:cs="Times New Roman"/>
          <w:sz w:val="24"/>
          <w:szCs w:val="24"/>
        </w:rPr>
        <w:t xml:space="preserve">одено от </w:t>
      </w:r>
      <w:r w:rsidR="006E6A59">
        <w:rPr>
          <w:rFonts w:ascii="Times New Roman" w:hAnsi="Times New Roman" w:cs="Times New Roman"/>
          <w:sz w:val="24"/>
          <w:szCs w:val="24"/>
        </w:rPr>
        <w:t>общностите местно развитие“ от П</w:t>
      </w:r>
      <w:r w:rsidR="006E6A59" w:rsidRPr="006E6A59">
        <w:rPr>
          <w:rFonts w:ascii="Times New Roman" w:hAnsi="Times New Roman" w:cs="Times New Roman"/>
          <w:sz w:val="24"/>
          <w:szCs w:val="24"/>
        </w:rPr>
        <w:t>рограма за развитие на селските райони 2014-2020</w:t>
      </w:r>
      <w:r w:rsidR="006E6A5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A4E8D" w:rsidRDefault="005A4E8D" w:rsidP="006545CB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По подмярката се финансират дейности, които допринасят за развитието на териториите, обхванати от МИГ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разработване на съвместен продукт/услуга, включващо придобиване на активи, включително строително-монтажни работи или строително-ремонтни работи на територията на партньорите от Република България за целите на проекта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изследвания и пазарни проучвания, директно свързани със съвместния продукт/услуга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реализиране на промоционални или маркетингови кампании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провеждане на обучения, семинари, съвместни събития, срещи и др.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дейности по публичност и информираност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дейности по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координация на изпълнението на дейностите по проекта.</w:t>
      </w:r>
    </w:p>
    <w:p w:rsidR="005A4E8D" w:rsidRPr="005A4E8D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Допустими кандидати за предоставяне на финансова помощ по процедурите 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Партньори по проектите за вътрешнотериториално сътрудничество могат да бъдат други МИГ или местни инициативни рибарски групи (МИРГ), които изпълняват стратегии за ВОМР, финансирани от Програмата за морско дело и рибарство. Партньори по проектите за транснационално сътрудничество могат да бъдат освен МИГ и МИРГ от България, така и МИГ, МИРГ, местни групи за действие или други групи от местни публични и частни партньори на определена територия в Европейския съюз или трети страни. </w:t>
      </w:r>
    </w:p>
    <w:p w:rsidR="00C217FD" w:rsidRDefault="005A4E8D" w:rsidP="00C217F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6545CB" w:rsidRPr="006545CB">
        <w:rPr>
          <w:rFonts w:ascii="Times New Roman" w:eastAsia="Times New Roman" w:hAnsi="Times New Roman" w:cs="Times New Roman"/>
          <w:sz w:val="24"/>
          <w:szCs w:val="24"/>
        </w:rPr>
        <w:t xml:space="preserve">BG06RDNP001-19.355 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„Вътрешнотериториално и транснационално сътрудничество“ 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6545C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7 823 200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Максималн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ият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 xml:space="preserve"> размер на безвъзмездната финансова помощ за проекти за сътрудничество за кандидата и всеки от партньорите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50 000 евро за вътрешнотериториално сътрудничество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217FD" w:rsidRPr="00C217FD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100 000 евро за транснационално сътрудничество.</w:t>
      </w:r>
    </w:p>
    <w:p w:rsidR="00C217FD" w:rsidRDefault="00C217FD" w:rsidP="005A4E8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a3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 и на  Единния информационен портал за обща информация за управлението на Европейските структурни и инвестиционни фондове: </w:t>
      </w:r>
      <w:hyperlink r:id="rId10" w:tgtFrame="_blank" w:history="1">
        <w:r w:rsidRPr="00310202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www.eufunds.bg</w:t>
        </w:r>
      </w:hyperlink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409FD" w:rsidRDefault="004409FD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35295B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C217F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оследният ден до 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:00 часа на всеки втори календарен месец 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след </w:t>
      </w:r>
      <w:r w:rsidR="006E7649" w:rsidRPr="00DC4971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6730" w:rsidRPr="00DC4971">
        <w:rPr>
          <w:rFonts w:ascii="Times New Roman" w:hAnsi="Times New Roman" w:cs="Times New Roman"/>
          <w:b/>
          <w:bCs/>
          <w:sz w:val="24"/>
          <w:szCs w:val="24"/>
        </w:rPr>
        <w:t>юни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6545CB" w:rsidRPr="00DC497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217FD" w:rsidRPr="00DC4971">
        <w:rPr>
          <w:rFonts w:ascii="Times New Roman" w:hAnsi="Times New Roman" w:cs="Times New Roman"/>
          <w:b/>
          <w:bCs/>
          <w:sz w:val="24"/>
          <w:szCs w:val="24"/>
        </w:rPr>
        <w:t xml:space="preserve"> г. до </w:t>
      </w:r>
      <w:r w:rsidR="00062242" w:rsidRPr="00DC4971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062242">
        <w:rPr>
          <w:rFonts w:ascii="Times New Roman" w:hAnsi="Times New Roman" w:cs="Times New Roman"/>
          <w:b/>
          <w:bCs/>
          <w:sz w:val="24"/>
          <w:szCs w:val="24"/>
        </w:rPr>
        <w:t xml:space="preserve"> декември 20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C217FD" w:rsidRPr="00C217F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45CB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до изчерпване на наличния финансов ресурс по процедурата. </w:t>
      </w:r>
    </w:p>
    <w:p w:rsidR="009B0848" w:rsidRDefault="009B0848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B0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09" w:rsidRDefault="008A2909" w:rsidP="00FB3427">
      <w:pPr>
        <w:spacing w:after="0" w:line="240" w:lineRule="auto"/>
      </w:pPr>
      <w:r>
        <w:separator/>
      </w:r>
    </w:p>
  </w:endnote>
  <w:endnote w:type="continuationSeparator" w:id="0">
    <w:p w:rsidR="008A2909" w:rsidRDefault="008A2909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09" w:rsidRDefault="008A2909" w:rsidP="00FB3427">
      <w:pPr>
        <w:spacing w:after="0" w:line="240" w:lineRule="auto"/>
      </w:pPr>
      <w:r>
        <w:separator/>
      </w:r>
    </w:p>
  </w:footnote>
  <w:footnote w:type="continuationSeparator" w:id="0">
    <w:p w:rsidR="008A2909" w:rsidRDefault="008A2909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62242"/>
    <w:rsid w:val="000A5F44"/>
    <w:rsid w:val="00107878"/>
    <w:rsid w:val="00184832"/>
    <w:rsid w:val="001C36DB"/>
    <w:rsid w:val="001E2492"/>
    <w:rsid w:val="002C75F8"/>
    <w:rsid w:val="00310202"/>
    <w:rsid w:val="00323277"/>
    <w:rsid w:val="0035295B"/>
    <w:rsid w:val="003A6730"/>
    <w:rsid w:val="004409FD"/>
    <w:rsid w:val="004713BD"/>
    <w:rsid w:val="00500E4C"/>
    <w:rsid w:val="005A4E8D"/>
    <w:rsid w:val="005D5EA1"/>
    <w:rsid w:val="005D6F28"/>
    <w:rsid w:val="0060410B"/>
    <w:rsid w:val="006545CB"/>
    <w:rsid w:val="006E6A59"/>
    <w:rsid w:val="006E7649"/>
    <w:rsid w:val="00713AD3"/>
    <w:rsid w:val="00724CA3"/>
    <w:rsid w:val="00771D65"/>
    <w:rsid w:val="007C064A"/>
    <w:rsid w:val="007C0696"/>
    <w:rsid w:val="007F2AC0"/>
    <w:rsid w:val="008421CF"/>
    <w:rsid w:val="008A2909"/>
    <w:rsid w:val="009A2D27"/>
    <w:rsid w:val="009B0848"/>
    <w:rsid w:val="009B1E92"/>
    <w:rsid w:val="00A204A8"/>
    <w:rsid w:val="00A21696"/>
    <w:rsid w:val="00A74F91"/>
    <w:rsid w:val="00AE2BD8"/>
    <w:rsid w:val="00B119E0"/>
    <w:rsid w:val="00B86711"/>
    <w:rsid w:val="00C217FD"/>
    <w:rsid w:val="00C26A0D"/>
    <w:rsid w:val="00D6170F"/>
    <w:rsid w:val="00DC4971"/>
    <w:rsid w:val="00DC5928"/>
    <w:rsid w:val="00E8686C"/>
    <w:rsid w:val="00E94744"/>
    <w:rsid w:val="00EE485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Toshiba</cp:lastModifiedBy>
  <cp:revision>15</cp:revision>
  <cp:lastPrinted>2018-07-12T11:01:00Z</cp:lastPrinted>
  <dcterms:created xsi:type="dcterms:W3CDTF">2018-05-14T06:21:00Z</dcterms:created>
  <dcterms:modified xsi:type="dcterms:W3CDTF">2020-05-11T11:54:00Z</dcterms:modified>
</cp:coreProperties>
</file>