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5CF" w:rsidRPr="00A95710" w:rsidRDefault="00C425CF" w:rsidP="00B616F5">
      <w:pPr>
        <w:spacing w:before="120"/>
        <w:rPr>
          <w:lang w:val="bg-BG"/>
        </w:rPr>
      </w:pPr>
    </w:p>
    <w:p w:rsidR="0017651B" w:rsidRPr="00A95710" w:rsidRDefault="006237AD" w:rsidP="006237AD">
      <w:pPr>
        <w:spacing w:before="120"/>
        <w:jc w:val="right"/>
        <w:rPr>
          <w:lang w:val="bg-BG"/>
        </w:rPr>
      </w:pPr>
      <w:r w:rsidRPr="00A95710">
        <w:rPr>
          <w:lang w:val="bg-BG"/>
        </w:rPr>
        <w:t xml:space="preserve">Приложение № </w:t>
      </w:r>
      <w:r w:rsidR="00507E21" w:rsidRPr="00A95710">
        <w:rPr>
          <w:lang w:val="bg-BG"/>
        </w:rPr>
        <w:t>2</w:t>
      </w:r>
      <w:r w:rsidRPr="00A95710">
        <w:rPr>
          <w:lang w:val="bg-BG"/>
        </w:rPr>
        <w:t xml:space="preserve"> </w:t>
      </w:r>
    </w:p>
    <w:p w:rsidR="006237AD" w:rsidRPr="00A95710" w:rsidRDefault="006237AD" w:rsidP="006237AD">
      <w:pPr>
        <w:spacing w:before="120"/>
        <w:jc w:val="right"/>
        <w:rPr>
          <w:lang w:val="bg-BG"/>
        </w:rPr>
      </w:pPr>
      <w:r w:rsidRPr="00A95710">
        <w:rPr>
          <w:lang w:val="bg-BG"/>
        </w:rPr>
        <w:t>към чл</w:t>
      </w:r>
      <w:r w:rsidR="00052781" w:rsidRPr="00A95710">
        <w:rPr>
          <w:lang w:val="bg-BG"/>
        </w:rPr>
        <w:t>. 1</w:t>
      </w:r>
      <w:r w:rsidR="0028654A" w:rsidRPr="00A95710">
        <w:rPr>
          <w:lang w:val="bg-BG"/>
        </w:rPr>
        <w:t>3</w:t>
      </w:r>
      <w:r w:rsidR="00FD424D" w:rsidRPr="00A95710">
        <w:rPr>
          <w:lang w:val="bg-BG"/>
        </w:rPr>
        <w:t xml:space="preserve">, ал. </w:t>
      </w:r>
      <w:r w:rsidR="00052781" w:rsidRPr="00A95710">
        <w:rPr>
          <w:lang w:val="bg-BG"/>
        </w:rPr>
        <w:t>3</w:t>
      </w:r>
    </w:p>
    <w:p w:rsidR="006E2CCA" w:rsidRPr="00A95710" w:rsidRDefault="006E2CCA" w:rsidP="000A395D">
      <w:pPr>
        <w:spacing w:before="120"/>
        <w:rPr>
          <w:lang w:val="bg-BG"/>
        </w:rPr>
      </w:pPr>
    </w:p>
    <w:tbl>
      <w:tblPr>
        <w:tblStyle w:val="TableGrid"/>
        <w:tblW w:w="11311" w:type="dxa"/>
        <w:jc w:val="center"/>
        <w:tblLook w:val="04A0" w:firstRow="1" w:lastRow="0" w:firstColumn="1" w:lastColumn="0" w:noHBand="0" w:noVBand="1"/>
      </w:tblPr>
      <w:tblGrid>
        <w:gridCol w:w="11311"/>
      </w:tblGrid>
      <w:tr w:rsidR="00F51505" w:rsidRPr="0081003F" w:rsidTr="00D41AF7">
        <w:trPr>
          <w:trHeight w:val="92"/>
          <w:jc w:val="center"/>
        </w:trPr>
        <w:tc>
          <w:tcPr>
            <w:tcW w:w="11311" w:type="dxa"/>
          </w:tcPr>
          <w:p w:rsidR="00F51505" w:rsidRPr="00A95710" w:rsidRDefault="00F51505" w:rsidP="0008569D">
            <w:pPr>
              <w:jc w:val="center"/>
              <w:rPr>
                <w:b/>
                <w:lang w:val="bg-BG"/>
              </w:rPr>
            </w:pPr>
            <w:r w:rsidRPr="00A95710">
              <w:rPr>
                <w:b/>
                <w:lang w:val="bg-BG"/>
              </w:rPr>
              <w:t>МИНИСТЕРСТВО НА ЗЕМЕДЕЛИЕТО, ХРАНИТЕ И ГОРИТЕ</w:t>
            </w:r>
          </w:p>
        </w:tc>
      </w:tr>
      <w:tr w:rsidR="00F51505" w:rsidRPr="0081003F" w:rsidTr="00D41AF7">
        <w:trPr>
          <w:jc w:val="center"/>
        </w:trPr>
        <w:tc>
          <w:tcPr>
            <w:tcW w:w="11311" w:type="dxa"/>
          </w:tcPr>
          <w:p w:rsidR="00F51505" w:rsidRPr="00A95710" w:rsidRDefault="00F51505" w:rsidP="00A93C54">
            <w:pPr>
              <w:jc w:val="center"/>
              <w:rPr>
                <w:lang w:val="bg-BG"/>
              </w:rPr>
            </w:pPr>
            <w:proofErr w:type="spellStart"/>
            <w:r w:rsidRPr="00A95710">
              <w:rPr>
                <w:lang w:val="bg-BG"/>
              </w:rPr>
              <w:t>Подмярка</w:t>
            </w:r>
            <w:proofErr w:type="spellEnd"/>
            <w:r w:rsidRPr="00A95710">
              <w:rPr>
                <w:lang w:val="bg-BG"/>
              </w:rPr>
              <w:t xml:space="preserve"> 19.</w:t>
            </w:r>
            <w:r w:rsidR="00A93C54" w:rsidRPr="00A95710">
              <w:rPr>
                <w:lang w:val="bg-BG"/>
              </w:rPr>
              <w:t xml:space="preserve">1 „Помощ за подготвителни дейности“ в частта на малките пилотни проекти на мярка 19 „Водено от общностите местно развитие“ от ПРСР 2014 – 2020 г., </w:t>
            </w:r>
            <w:proofErr w:type="spellStart"/>
            <w:r w:rsidR="00A93C54" w:rsidRPr="00A95710">
              <w:rPr>
                <w:lang w:val="bg-BG"/>
              </w:rPr>
              <w:t>съфинансирана</w:t>
            </w:r>
            <w:proofErr w:type="spellEnd"/>
            <w:r w:rsidR="00A93C54" w:rsidRPr="00A95710">
              <w:rPr>
                <w:lang w:val="bg-BG"/>
              </w:rPr>
              <w:t xml:space="preserve"> от ЕЗФРСР</w:t>
            </w:r>
          </w:p>
        </w:tc>
      </w:tr>
      <w:tr w:rsidR="00F51505" w:rsidRPr="0081003F" w:rsidTr="00D41AF7">
        <w:trPr>
          <w:jc w:val="center"/>
        </w:trPr>
        <w:tc>
          <w:tcPr>
            <w:tcW w:w="11311" w:type="dxa"/>
          </w:tcPr>
          <w:p w:rsidR="00F51505" w:rsidRPr="00A95710" w:rsidRDefault="00F51505" w:rsidP="00D41AF7">
            <w:pPr>
              <w:ind w:left="127" w:hanging="127"/>
              <w:rPr>
                <w:lang w:val="bg-BG"/>
              </w:rPr>
            </w:pPr>
            <w:r w:rsidRPr="00A95710">
              <w:rPr>
                <w:lang w:val="bg-BG"/>
              </w:rPr>
              <w:t>Комисия за оценка и класиране, създадена със заповед №…………………………………………</w:t>
            </w:r>
          </w:p>
        </w:tc>
      </w:tr>
      <w:tr w:rsidR="00F51505" w:rsidRPr="00A95710" w:rsidTr="00D41AF7">
        <w:trPr>
          <w:jc w:val="center"/>
        </w:trPr>
        <w:tc>
          <w:tcPr>
            <w:tcW w:w="11311" w:type="dxa"/>
          </w:tcPr>
          <w:p w:rsidR="00F51505" w:rsidRPr="00A95710" w:rsidRDefault="00F51505" w:rsidP="00B616F5">
            <w:pPr>
              <w:rPr>
                <w:lang w:val="bg-BG"/>
              </w:rPr>
            </w:pPr>
            <w:r w:rsidRPr="00A95710">
              <w:rPr>
                <w:lang w:val="bg-BG"/>
              </w:rPr>
              <w:t>Наименование на кандидата…………………………</w:t>
            </w:r>
          </w:p>
        </w:tc>
      </w:tr>
      <w:tr w:rsidR="00F51505" w:rsidRPr="00A95710" w:rsidTr="00D41AF7">
        <w:trPr>
          <w:jc w:val="center"/>
        </w:trPr>
        <w:tc>
          <w:tcPr>
            <w:tcW w:w="11311" w:type="dxa"/>
          </w:tcPr>
          <w:p w:rsidR="00F51505" w:rsidRPr="00A95710" w:rsidRDefault="00F51505" w:rsidP="00B616F5">
            <w:pPr>
              <w:rPr>
                <w:lang w:val="bg-BG"/>
              </w:rPr>
            </w:pPr>
            <w:r w:rsidRPr="00A95710">
              <w:rPr>
                <w:lang w:val="bg-BG"/>
              </w:rPr>
              <w:t>Наименование на проектното предложение……………………..</w:t>
            </w:r>
          </w:p>
        </w:tc>
      </w:tr>
      <w:tr w:rsidR="00F51505" w:rsidRPr="0081003F" w:rsidTr="00D41AF7">
        <w:trPr>
          <w:jc w:val="center"/>
        </w:trPr>
        <w:tc>
          <w:tcPr>
            <w:tcW w:w="11311" w:type="dxa"/>
          </w:tcPr>
          <w:p w:rsidR="00F51505" w:rsidRPr="00A95710" w:rsidRDefault="00B616F5" w:rsidP="007F2D6E">
            <w:pPr>
              <w:jc w:val="center"/>
              <w:rPr>
                <w:b/>
                <w:lang w:val="bg-BG"/>
              </w:rPr>
            </w:pPr>
            <w:r w:rsidRPr="00A95710">
              <w:rPr>
                <w:b/>
                <w:lang w:val="bg-BG"/>
              </w:rPr>
              <w:t>ТА</w:t>
            </w:r>
            <w:r w:rsidR="00F51505" w:rsidRPr="00A95710">
              <w:rPr>
                <w:b/>
                <w:lang w:val="bg-BG"/>
              </w:rPr>
              <w:t xml:space="preserve">БЛИЦА ЗА </w:t>
            </w:r>
            <w:r w:rsidR="00563A45" w:rsidRPr="00A95710">
              <w:rPr>
                <w:b/>
                <w:lang w:val="bg-BG"/>
              </w:rPr>
              <w:t>ОДОБРЕНИ</w:t>
            </w:r>
            <w:r w:rsidR="00F51505" w:rsidRPr="00A95710">
              <w:rPr>
                <w:b/>
                <w:lang w:val="bg-BG"/>
              </w:rPr>
              <w:t xml:space="preserve"> </w:t>
            </w:r>
            <w:r w:rsidR="00F37FFB" w:rsidRPr="00A95710">
              <w:rPr>
                <w:b/>
                <w:lang w:val="bg-BG"/>
              </w:rPr>
              <w:t xml:space="preserve">ДЕЙНОСТИ И </w:t>
            </w:r>
            <w:r w:rsidR="00F51505" w:rsidRPr="00A95710">
              <w:rPr>
                <w:b/>
                <w:lang w:val="bg-BG"/>
              </w:rPr>
              <w:t>РАЗХОДИ</w:t>
            </w:r>
          </w:p>
        </w:tc>
      </w:tr>
    </w:tbl>
    <w:p w:rsidR="00F51505" w:rsidRPr="0037257A" w:rsidRDefault="00F51505" w:rsidP="0037257A">
      <w:pPr>
        <w:spacing w:before="120"/>
        <w:rPr>
          <w:sz w:val="16"/>
          <w:szCs w:val="16"/>
          <w:lang w:val="bg-BG"/>
        </w:rPr>
      </w:pPr>
    </w:p>
    <w:tbl>
      <w:tblPr>
        <w:tblpPr w:leftFromText="141" w:rightFromText="141" w:vertAnchor="page" w:horzAnchor="margin" w:tblpX="-74" w:tblpY="5326"/>
        <w:tblW w:w="109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1134"/>
        <w:gridCol w:w="850"/>
        <w:gridCol w:w="851"/>
        <w:gridCol w:w="708"/>
        <w:gridCol w:w="711"/>
        <w:gridCol w:w="1131"/>
        <w:gridCol w:w="567"/>
        <w:gridCol w:w="567"/>
        <w:gridCol w:w="709"/>
        <w:gridCol w:w="1275"/>
        <w:gridCol w:w="993"/>
        <w:gridCol w:w="1134"/>
      </w:tblGrid>
      <w:tr w:rsidR="00C4317E" w:rsidRPr="0081003F" w:rsidTr="0037257A">
        <w:trPr>
          <w:trHeight w:val="1246"/>
        </w:trPr>
        <w:tc>
          <w:tcPr>
            <w:tcW w:w="3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Наименование на дейността/разхода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Описание на дейността/разхода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Единица мярка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Брой единици</w:t>
            </w:r>
          </w:p>
        </w:tc>
        <w:tc>
          <w:tcPr>
            <w:tcW w:w="7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Единична цена, лв.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Обща стойност, лв.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Допустими разходи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Одобрен брой единици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Одобрена единична цена, лв. </w:t>
            </w:r>
          </w:p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(без ДДС)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Одобрена сума, лв. </w:t>
            </w:r>
          </w:p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(с ДДС)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Бележки и/основания за корекции (ако е приложимо)</w:t>
            </w:r>
          </w:p>
        </w:tc>
      </w:tr>
      <w:tr w:rsidR="00C4317E" w:rsidRPr="00A95710" w:rsidTr="0037257A">
        <w:trPr>
          <w:trHeight w:val="300"/>
        </w:trPr>
        <w:tc>
          <w:tcPr>
            <w:tcW w:w="357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46661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highlight w:val="lightGray"/>
                <w:lang w:val="bg-BG" w:eastAsia="bg-BG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A2164" w:rsidRPr="00D46661" w:rsidRDefault="00BA2164" w:rsidP="0037257A">
            <w:pPr>
              <w:rPr>
                <w:b/>
                <w:bCs/>
                <w:color w:val="000000"/>
                <w:sz w:val="20"/>
                <w:szCs w:val="20"/>
                <w:highlight w:val="lightGray"/>
                <w:lang w:val="bg-BG" w:eastAsia="bg-BG"/>
              </w:rPr>
            </w:pPr>
          </w:p>
        </w:tc>
      </w:tr>
      <w:tr w:rsidR="00C4317E" w:rsidRPr="00A95710" w:rsidTr="0037257A">
        <w:trPr>
          <w:trHeight w:val="300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BA2164" w:rsidRPr="00A95710" w:rsidRDefault="00BA2164" w:rsidP="0037257A">
            <w:pPr>
              <w:jc w:val="center"/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iCs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</w:tr>
      <w:tr w:rsidR="00C4317E" w:rsidRPr="00A95710" w:rsidTr="0037257A">
        <w:trPr>
          <w:trHeight w:val="300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164" w:rsidRPr="00A95710" w:rsidRDefault="00BA2164" w:rsidP="0037257A">
            <w:pPr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95710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C4317E" w:rsidRPr="00A95710" w:rsidTr="0037257A">
        <w:trPr>
          <w:trHeight w:val="300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164" w:rsidRPr="00A95710" w:rsidRDefault="00BA2164" w:rsidP="0037257A">
            <w:pPr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95710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C4317E" w:rsidRPr="00A95710" w:rsidTr="0037257A">
        <w:trPr>
          <w:trHeight w:val="355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164" w:rsidRPr="00A95710" w:rsidRDefault="00BA2164" w:rsidP="0037257A">
            <w:pPr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95710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C4317E" w:rsidRPr="00A95710" w:rsidTr="0037257A">
        <w:trPr>
          <w:trHeight w:val="300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164" w:rsidRPr="00A95710" w:rsidRDefault="00BA2164" w:rsidP="0037257A">
            <w:pPr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95710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C4317E" w:rsidRPr="00A95710" w:rsidTr="0037257A">
        <w:trPr>
          <w:trHeight w:val="264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164" w:rsidRPr="00A95710" w:rsidRDefault="00BA2164" w:rsidP="0037257A">
            <w:pPr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95710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C4317E" w:rsidRPr="00A95710" w:rsidTr="0037257A">
        <w:trPr>
          <w:trHeight w:val="345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164" w:rsidRPr="00A95710" w:rsidRDefault="00BA2164" w:rsidP="0037257A">
            <w:pPr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i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95710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A95710">
              <w:rPr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164" w:rsidRPr="00A95710" w:rsidRDefault="00BA2164" w:rsidP="003725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BA2164" w:rsidRPr="00A95710" w:rsidTr="0037257A">
        <w:trPr>
          <w:trHeight w:val="660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969696"/>
            <w:noWrap/>
          </w:tcPr>
          <w:p w:rsidR="00BA2164" w:rsidRPr="00A95710" w:rsidRDefault="00BA2164" w:rsidP="0037257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A95710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допустими разходи, лв.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BA2164" w:rsidRPr="00A95710" w:rsidRDefault="00BA2164" w:rsidP="0037257A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A9571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9571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69696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69696"/>
          </w:tcPr>
          <w:p w:rsidR="00BA2164" w:rsidRPr="00A95710" w:rsidRDefault="00BA2164" w:rsidP="0037257A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</w:tr>
    </w:tbl>
    <w:p w:rsidR="00A95710" w:rsidRPr="00A95710" w:rsidRDefault="00A95710" w:rsidP="00A957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95710">
        <w:rPr>
          <w:rFonts w:ascii="Times New Roman" w:hAnsi="Times New Roman" w:cs="Times New Roman"/>
          <w:b/>
        </w:rPr>
        <w:t>Проверка на допустимост и обоснованост на разходите</w:t>
      </w:r>
    </w:p>
    <w:p w:rsidR="00A95710" w:rsidRPr="0037257A" w:rsidRDefault="00A95710" w:rsidP="0037257A">
      <w:pPr>
        <w:spacing w:before="120"/>
        <w:jc w:val="both"/>
        <w:rPr>
          <w:lang w:val="bg-BG"/>
        </w:rPr>
      </w:pPr>
    </w:p>
    <w:p w:rsidR="00A93ABA" w:rsidRPr="00A93ABA" w:rsidRDefault="00A93ABA" w:rsidP="00A95710">
      <w:pPr>
        <w:pStyle w:val="ListParagraph"/>
        <w:numPr>
          <w:ilvl w:val="0"/>
          <w:numId w:val="4"/>
        </w:numPr>
        <w:spacing w:before="120"/>
        <w:jc w:val="both"/>
      </w:pPr>
      <w:r>
        <w:rPr>
          <w:rFonts w:ascii="Times New Roman" w:hAnsi="Times New Roman" w:cs="Times New Roman"/>
          <w:sz w:val="24"/>
          <w:szCs w:val="24"/>
        </w:rPr>
        <w:t>П</w:t>
      </w:r>
      <w:r w:rsidRPr="00A95710">
        <w:rPr>
          <w:rFonts w:ascii="Times New Roman" w:hAnsi="Times New Roman" w:cs="Times New Roman"/>
          <w:sz w:val="24"/>
          <w:szCs w:val="24"/>
        </w:rPr>
        <w:t xml:space="preserve">роверка на независимостта на офертите се прави в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A95710">
        <w:rPr>
          <w:rFonts w:ascii="Times New Roman" w:hAnsi="Times New Roman" w:cs="Times New Roman"/>
          <w:sz w:val="24"/>
          <w:szCs w:val="24"/>
        </w:rPr>
        <w:t>ърговски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95710">
        <w:rPr>
          <w:rFonts w:ascii="Times New Roman" w:hAnsi="Times New Roman" w:cs="Times New Roman"/>
          <w:sz w:val="24"/>
          <w:szCs w:val="24"/>
        </w:rPr>
        <w:t xml:space="preserve"> регистър</w:t>
      </w:r>
      <w:r w:rsidR="0081003F">
        <w:rPr>
          <w:rFonts w:ascii="Times New Roman" w:hAnsi="Times New Roman" w:cs="Times New Roman"/>
          <w:sz w:val="24"/>
          <w:szCs w:val="24"/>
        </w:rPr>
        <w:t xml:space="preserve"> (българските юридически лица)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5B58" w:rsidRPr="00A95710" w:rsidRDefault="00296C1A" w:rsidP="00A95710">
      <w:pPr>
        <w:pStyle w:val="ListParagraph"/>
        <w:numPr>
          <w:ilvl w:val="0"/>
          <w:numId w:val="4"/>
        </w:numPr>
        <w:spacing w:before="120"/>
        <w:jc w:val="both"/>
      </w:pPr>
      <w:r w:rsidRPr="00A95710">
        <w:rPr>
          <w:rFonts w:ascii="Times New Roman" w:hAnsi="Times New Roman" w:cs="Times New Roman"/>
          <w:sz w:val="24"/>
          <w:szCs w:val="24"/>
        </w:rPr>
        <w:t xml:space="preserve">Ако кандидатът </w:t>
      </w:r>
      <w:r w:rsidR="00632D44" w:rsidRPr="00A95710">
        <w:rPr>
          <w:rFonts w:ascii="Times New Roman" w:hAnsi="Times New Roman" w:cs="Times New Roman"/>
          <w:sz w:val="24"/>
          <w:szCs w:val="24"/>
        </w:rPr>
        <w:t xml:space="preserve">не </w:t>
      </w:r>
      <w:r w:rsidRPr="00A95710">
        <w:rPr>
          <w:rFonts w:ascii="Times New Roman" w:hAnsi="Times New Roman" w:cs="Times New Roman"/>
          <w:sz w:val="24"/>
          <w:szCs w:val="24"/>
        </w:rPr>
        <w:t>е избрал най-ниската цена, комисията прави преценка на обосноваността и приема или отхвърля предложението</w:t>
      </w:r>
      <w:r w:rsidR="00A93ABA">
        <w:rPr>
          <w:rFonts w:ascii="Times New Roman" w:hAnsi="Times New Roman" w:cs="Times New Roman"/>
          <w:sz w:val="24"/>
          <w:szCs w:val="24"/>
        </w:rPr>
        <w:t>;</w:t>
      </w:r>
    </w:p>
    <w:p w:rsidR="00D45FA8" w:rsidRPr="00A95710" w:rsidRDefault="00D45FA8" w:rsidP="00A95710">
      <w:pPr>
        <w:pStyle w:val="ListParagraph"/>
        <w:numPr>
          <w:ilvl w:val="0"/>
          <w:numId w:val="4"/>
        </w:numPr>
        <w:spacing w:before="120"/>
        <w:jc w:val="both"/>
      </w:pPr>
      <w:r w:rsidRPr="00A95710">
        <w:rPr>
          <w:rFonts w:ascii="Times New Roman" w:hAnsi="Times New Roman" w:cs="Times New Roman"/>
          <w:sz w:val="24"/>
          <w:szCs w:val="24"/>
        </w:rPr>
        <w:t>За недопустими</w:t>
      </w:r>
      <w:r w:rsidR="00A93ABA">
        <w:rPr>
          <w:rFonts w:ascii="Times New Roman" w:hAnsi="Times New Roman" w:cs="Times New Roman"/>
          <w:sz w:val="24"/>
          <w:szCs w:val="24"/>
        </w:rPr>
        <w:t>те</w:t>
      </w:r>
      <w:r w:rsidRPr="00A95710">
        <w:rPr>
          <w:rFonts w:ascii="Times New Roman" w:hAnsi="Times New Roman" w:cs="Times New Roman"/>
          <w:sz w:val="24"/>
          <w:szCs w:val="24"/>
        </w:rPr>
        <w:t xml:space="preserve"> разходи</w:t>
      </w:r>
      <w:r w:rsidR="00A93ABA">
        <w:rPr>
          <w:rFonts w:ascii="Times New Roman" w:hAnsi="Times New Roman" w:cs="Times New Roman"/>
          <w:sz w:val="24"/>
          <w:szCs w:val="24"/>
        </w:rPr>
        <w:t xml:space="preserve"> се </w:t>
      </w:r>
      <w:r w:rsidR="00296C1A" w:rsidRPr="00A95710">
        <w:rPr>
          <w:rFonts w:ascii="Times New Roman" w:hAnsi="Times New Roman" w:cs="Times New Roman"/>
          <w:sz w:val="24"/>
          <w:szCs w:val="24"/>
        </w:rPr>
        <w:t xml:space="preserve">извършва </w:t>
      </w:r>
      <w:r w:rsidRPr="00A95710">
        <w:rPr>
          <w:rFonts w:ascii="Times New Roman" w:hAnsi="Times New Roman" w:cs="Times New Roman"/>
          <w:sz w:val="24"/>
          <w:szCs w:val="24"/>
        </w:rPr>
        <w:t>проверка съгласно т. 14 от Условията</w:t>
      </w:r>
      <w:r w:rsidR="00296C1A" w:rsidRPr="00A95710">
        <w:rPr>
          <w:rFonts w:ascii="Times New Roman" w:hAnsi="Times New Roman" w:cs="Times New Roman"/>
          <w:sz w:val="24"/>
          <w:szCs w:val="24"/>
        </w:rPr>
        <w:t xml:space="preserve"> за кандидатстване.</w:t>
      </w:r>
      <w:r w:rsidR="00632D44" w:rsidRPr="00A95710">
        <w:rPr>
          <w:rFonts w:ascii="Times New Roman" w:hAnsi="Times New Roman" w:cs="Times New Roman"/>
          <w:sz w:val="24"/>
          <w:szCs w:val="24"/>
        </w:rPr>
        <w:t xml:space="preserve"> </w:t>
      </w:r>
      <w:r w:rsidR="0016255F" w:rsidRPr="00A95710">
        <w:rPr>
          <w:rFonts w:ascii="Times New Roman" w:hAnsi="Times New Roman" w:cs="Times New Roman"/>
          <w:sz w:val="24"/>
          <w:szCs w:val="24"/>
        </w:rPr>
        <w:t>В случай на констатиране на включен недопустим разход</w:t>
      </w:r>
      <w:r w:rsidR="00FA3017">
        <w:rPr>
          <w:rFonts w:ascii="Times New Roman" w:hAnsi="Times New Roman" w:cs="Times New Roman"/>
          <w:sz w:val="24"/>
          <w:szCs w:val="24"/>
        </w:rPr>
        <w:t>,</w:t>
      </w:r>
      <w:r w:rsidR="0016255F" w:rsidRPr="00A95710">
        <w:rPr>
          <w:rFonts w:ascii="Times New Roman" w:hAnsi="Times New Roman" w:cs="Times New Roman"/>
          <w:sz w:val="24"/>
          <w:szCs w:val="24"/>
        </w:rPr>
        <w:t xml:space="preserve"> на ред 28 от раздел „</w:t>
      </w:r>
      <w:r w:rsidR="00F60892">
        <w:rPr>
          <w:rFonts w:ascii="Times New Roman" w:hAnsi="Times New Roman" w:cs="Times New Roman"/>
          <w:sz w:val="24"/>
          <w:szCs w:val="24"/>
        </w:rPr>
        <w:t>Критерии за д</w:t>
      </w:r>
      <w:r w:rsidR="0016255F" w:rsidRPr="00A95710">
        <w:rPr>
          <w:rFonts w:ascii="Times New Roman" w:hAnsi="Times New Roman" w:cs="Times New Roman"/>
          <w:sz w:val="24"/>
          <w:szCs w:val="24"/>
        </w:rPr>
        <w:t>опустимост“ от приложение № 4 „Критерии за административно съответствие и допустимост“ от Условията за кандидатстване се отбелязва „Не“. Същото води до отхвърляне на проектното предложение на етап „Административно съответствие и допустимост“</w:t>
      </w:r>
    </w:p>
    <w:p w:rsidR="00F21D04" w:rsidRPr="00A95710" w:rsidRDefault="00F21D04" w:rsidP="00F21D04">
      <w:pPr>
        <w:rPr>
          <w:lang w:val="bg-BG"/>
        </w:rPr>
      </w:pPr>
      <w:r w:rsidRPr="00A95710">
        <w:rPr>
          <w:b/>
          <w:bCs/>
          <w:u w:val="single"/>
          <w:lang w:val="bg-BG"/>
        </w:rPr>
        <w:t>Заключения: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9868"/>
        <w:gridCol w:w="990"/>
      </w:tblGrid>
      <w:tr w:rsidR="00F21D04" w:rsidRPr="00A95710" w:rsidTr="0037257A">
        <w:trPr>
          <w:trHeight w:val="600"/>
        </w:trPr>
        <w:tc>
          <w:tcPr>
            <w:tcW w:w="9868" w:type="dxa"/>
            <w:hideMark/>
          </w:tcPr>
          <w:p w:rsidR="00F21D04" w:rsidRPr="00A95710" w:rsidRDefault="00F21D04" w:rsidP="00F655D1">
            <w:pPr>
              <w:rPr>
                <w:b/>
                <w:bCs/>
                <w:lang w:val="bg-BG"/>
              </w:rPr>
            </w:pPr>
            <w:r w:rsidRPr="00A95710">
              <w:rPr>
                <w:b/>
                <w:bCs/>
                <w:lang w:val="bg-BG"/>
              </w:rPr>
              <w:t>Направените корекции в бюджета не водят до увеличаване на размера или на интензитета на безвъзмездната финансова помощ, предвидени в подаденото проектно предложение</w:t>
            </w:r>
          </w:p>
        </w:tc>
        <w:tc>
          <w:tcPr>
            <w:tcW w:w="990" w:type="dxa"/>
            <w:hideMark/>
          </w:tcPr>
          <w:p w:rsidR="00F21D04" w:rsidRPr="00A95710" w:rsidRDefault="00F21D04" w:rsidP="00F655D1">
            <w:pPr>
              <w:rPr>
                <w:b/>
                <w:bCs/>
                <w:lang w:val="bg-BG"/>
              </w:rPr>
            </w:pPr>
            <w:r w:rsidRPr="00A95710">
              <w:rPr>
                <w:b/>
                <w:bCs/>
                <w:lang w:val="bg-BG"/>
              </w:rPr>
              <w:t>ДА/НЕ</w:t>
            </w:r>
          </w:p>
        </w:tc>
      </w:tr>
      <w:tr w:rsidR="00F21D04" w:rsidRPr="00A95710" w:rsidTr="0037257A">
        <w:trPr>
          <w:trHeight w:val="299"/>
        </w:trPr>
        <w:tc>
          <w:tcPr>
            <w:tcW w:w="9868" w:type="dxa"/>
            <w:hideMark/>
          </w:tcPr>
          <w:p w:rsidR="00F21D04" w:rsidRPr="00A95710" w:rsidRDefault="00F21D04" w:rsidP="00F655D1">
            <w:pPr>
              <w:rPr>
                <w:b/>
                <w:bCs/>
                <w:lang w:val="bg-BG"/>
              </w:rPr>
            </w:pPr>
            <w:r w:rsidRPr="00A95710">
              <w:rPr>
                <w:b/>
                <w:bCs/>
                <w:lang w:val="bg-BG"/>
              </w:rPr>
              <w:t>Направените корекции в бюджета не водят до невъзможност за изпълнение на целите на проекта или на проектните дейности</w:t>
            </w:r>
          </w:p>
        </w:tc>
        <w:tc>
          <w:tcPr>
            <w:tcW w:w="990" w:type="dxa"/>
            <w:hideMark/>
          </w:tcPr>
          <w:p w:rsidR="00F21D04" w:rsidRPr="00A95710" w:rsidRDefault="00F21D04" w:rsidP="00F655D1">
            <w:pPr>
              <w:rPr>
                <w:b/>
                <w:bCs/>
                <w:lang w:val="bg-BG"/>
              </w:rPr>
            </w:pPr>
            <w:r w:rsidRPr="00A95710">
              <w:rPr>
                <w:b/>
                <w:bCs/>
                <w:lang w:val="bg-BG"/>
              </w:rPr>
              <w:t>ДА/НЕ</w:t>
            </w:r>
          </w:p>
        </w:tc>
      </w:tr>
      <w:tr w:rsidR="00F21D04" w:rsidRPr="00A95710" w:rsidTr="0037257A">
        <w:trPr>
          <w:trHeight w:val="600"/>
        </w:trPr>
        <w:tc>
          <w:tcPr>
            <w:tcW w:w="9868" w:type="dxa"/>
            <w:hideMark/>
          </w:tcPr>
          <w:p w:rsidR="00F21D04" w:rsidRPr="00A95710" w:rsidRDefault="00F21D04" w:rsidP="00F655D1">
            <w:pPr>
              <w:rPr>
                <w:b/>
                <w:bCs/>
                <w:lang w:val="bg-BG"/>
              </w:rPr>
            </w:pPr>
            <w:r w:rsidRPr="00A95710">
              <w:rPr>
                <w:b/>
                <w:bCs/>
                <w:lang w:val="bg-BG"/>
              </w:rPr>
              <w:lastRenderedPageBreak/>
              <w:t>Направените корекции в бюджета не водят до подобряване на качеството на проектното предложение и нарушаване на принципите по чл. 29, ал. 1, т. 1 и 2 ЗУСЕСИФ</w:t>
            </w:r>
          </w:p>
        </w:tc>
        <w:tc>
          <w:tcPr>
            <w:tcW w:w="990" w:type="dxa"/>
            <w:hideMark/>
          </w:tcPr>
          <w:p w:rsidR="00F21D04" w:rsidRPr="00A95710" w:rsidRDefault="00F21D04" w:rsidP="00F655D1">
            <w:pPr>
              <w:rPr>
                <w:b/>
                <w:bCs/>
                <w:lang w:val="bg-BG"/>
              </w:rPr>
            </w:pPr>
            <w:r w:rsidRPr="00A95710">
              <w:rPr>
                <w:b/>
                <w:bCs/>
                <w:lang w:val="bg-BG"/>
              </w:rPr>
              <w:t>ДА/НЕ</w:t>
            </w:r>
          </w:p>
        </w:tc>
      </w:tr>
    </w:tbl>
    <w:p w:rsidR="00F21D04" w:rsidRPr="00A95710" w:rsidRDefault="00F21D04" w:rsidP="00F21D04">
      <w:pPr>
        <w:rPr>
          <w:lang w:val="bg-BG"/>
        </w:rPr>
      </w:pPr>
    </w:p>
    <w:p w:rsidR="00F21D04" w:rsidRPr="00A95710" w:rsidRDefault="00F21D04" w:rsidP="00F21D04">
      <w:pPr>
        <w:rPr>
          <w:lang w:val="bg-BG"/>
        </w:rPr>
      </w:pPr>
    </w:p>
    <w:p w:rsidR="00F21D04" w:rsidRPr="00A95710" w:rsidRDefault="00F21D04" w:rsidP="00F21D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95710">
        <w:rPr>
          <w:rFonts w:ascii="Times New Roman" w:hAnsi="Times New Roman" w:cs="Times New Roman"/>
          <w:b/>
        </w:rPr>
        <w:t>Проверка на лимита за оперативни разходи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1809"/>
        <w:gridCol w:w="1985"/>
        <w:gridCol w:w="1701"/>
        <w:gridCol w:w="1701"/>
        <w:gridCol w:w="3402"/>
      </w:tblGrid>
      <w:tr w:rsidR="009C0B4D" w:rsidRPr="0081003F" w:rsidTr="00FF3F1C">
        <w:tc>
          <w:tcPr>
            <w:tcW w:w="1809" w:type="dxa"/>
            <w:shd w:val="clear" w:color="auto" w:fill="8DB3E2" w:themeFill="text2" w:themeFillTint="66"/>
            <w:vAlign w:val="center"/>
          </w:tcPr>
          <w:p w:rsidR="009C0B4D" w:rsidRPr="00A95710" w:rsidRDefault="009C0B4D" w:rsidP="009C0B4D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9C0B4D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Стойност на заявените оперативни разходи</w:t>
            </w:r>
          </w:p>
        </w:tc>
        <w:tc>
          <w:tcPr>
            <w:tcW w:w="1985" w:type="dxa"/>
            <w:shd w:val="clear" w:color="auto" w:fill="8DB3E2" w:themeFill="text2" w:themeFillTint="66"/>
            <w:vAlign w:val="center"/>
          </w:tcPr>
          <w:p w:rsidR="009C0B4D" w:rsidRPr="00A95710" w:rsidRDefault="009C0B4D" w:rsidP="0084343A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9C0B4D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 xml:space="preserve">Общо одобрена стойност на проекта, в лв. </w:t>
            </w:r>
            <w:r w:rsidR="0084343A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включител</w:t>
            </w:r>
            <w:r w:rsidR="00E73DEA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но заявените оперативни разходи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9C0B4D" w:rsidRPr="00A95710" w:rsidRDefault="009C0B4D" w:rsidP="009C0B4D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9C0B4D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Дял на заявените опе</w:t>
            </w:r>
            <w:r w:rsidR="00D46661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ративни разходи спрямо стойността на колона 2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9C0B4D" w:rsidRDefault="009C0B4D" w:rsidP="009C0B4D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9C0B4D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Делът на оперативните разходи от колона 3 не надвишава 5 %</w:t>
            </w:r>
          </w:p>
          <w:p w:rsidR="009C0B4D" w:rsidRPr="00A95710" w:rsidRDefault="009C0B4D" w:rsidP="009C0B4D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ДА/НЕ</w:t>
            </w:r>
          </w:p>
        </w:tc>
        <w:tc>
          <w:tcPr>
            <w:tcW w:w="3402" w:type="dxa"/>
            <w:shd w:val="clear" w:color="auto" w:fill="8DB3E2" w:themeFill="text2" w:themeFillTint="66"/>
            <w:vAlign w:val="center"/>
          </w:tcPr>
          <w:p w:rsidR="00FF3F1C" w:rsidRPr="00A95710" w:rsidRDefault="009C0B4D" w:rsidP="00FF3F1C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Одобрен размер на оперативните разходи, в лв.</w:t>
            </w:r>
          </w:p>
        </w:tc>
      </w:tr>
      <w:tr w:rsidR="00D45FA8" w:rsidRPr="00A95710" w:rsidTr="00FF3F1C">
        <w:tc>
          <w:tcPr>
            <w:tcW w:w="1809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402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5</w:t>
            </w:r>
          </w:p>
        </w:tc>
      </w:tr>
      <w:tr w:rsidR="00F21D04" w:rsidRPr="00A95710" w:rsidTr="00FF3F1C">
        <w:tc>
          <w:tcPr>
            <w:tcW w:w="1809" w:type="dxa"/>
          </w:tcPr>
          <w:p w:rsidR="00F21D04" w:rsidRPr="00A95710" w:rsidRDefault="00F21D04" w:rsidP="00F655D1">
            <w:pPr>
              <w:rPr>
                <w:lang w:val="bg-BG"/>
              </w:rPr>
            </w:pPr>
          </w:p>
        </w:tc>
        <w:tc>
          <w:tcPr>
            <w:tcW w:w="1985" w:type="dxa"/>
          </w:tcPr>
          <w:p w:rsidR="00F21D04" w:rsidRPr="00A95710" w:rsidRDefault="00F21D04" w:rsidP="00F655D1">
            <w:pPr>
              <w:rPr>
                <w:lang w:val="bg-BG"/>
              </w:rPr>
            </w:pPr>
          </w:p>
        </w:tc>
        <w:tc>
          <w:tcPr>
            <w:tcW w:w="1701" w:type="dxa"/>
          </w:tcPr>
          <w:p w:rsidR="00F21D04" w:rsidRPr="00A95710" w:rsidRDefault="00F21D04" w:rsidP="00F655D1">
            <w:pPr>
              <w:rPr>
                <w:lang w:val="bg-BG"/>
              </w:rPr>
            </w:pPr>
          </w:p>
        </w:tc>
        <w:tc>
          <w:tcPr>
            <w:tcW w:w="1701" w:type="dxa"/>
          </w:tcPr>
          <w:p w:rsidR="00F21D04" w:rsidRPr="00A95710" w:rsidRDefault="00F21D04" w:rsidP="00F655D1">
            <w:pPr>
              <w:rPr>
                <w:lang w:val="bg-BG"/>
              </w:rPr>
            </w:pPr>
          </w:p>
        </w:tc>
        <w:tc>
          <w:tcPr>
            <w:tcW w:w="3402" w:type="dxa"/>
          </w:tcPr>
          <w:p w:rsidR="00F21D04" w:rsidRPr="00A95710" w:rsidRDefault="00F21D04" w:rsidP="00F655D1">
            <w:pPr>
              <w:rPr>
                <w:lang w:val="bg-BG"/>
              </w:rPr>
            </w:pPr>
          </w:p>
        </w:tc>
      </w:tr>
    </w:tbl>
    <w:p w:rsidR="007729E3" w:rsidRDefault="007729E3" w:rsidP="00F21D04">
      <w:pPr>
        <w:rPr>
          <w:lang w:val="bg-BG"/>
        </w:rPr>
      </w:pPr>
    </w:p>
    <w:p w:rsidR="00F21D04" w:rsidRPr="00A95710" w:rsidRDefault="00F21D04" w:rsidP="007729E3">
      <w:pPr>
        <w:jc w:val="both"/>
        <w:rPr>
          <w:lang w:val="bg-BG"/>
        </w:rPr>
      </w:pPr>
      <w:r w:rsidRPr="00A95710">
        <w:rPr>
          <w:lang w:val="bg-BG"/>
        </w:rPr>
        <w:t xml:space="preserve">В случай,че </w:t>
      </w:r>
      <w:r w:rsidR="007729E3">
        <w:rPr>
          <w:lang w:val="bg-BG"/>
        </w:rPr>
        <w:t>делът</w:t>
      </w:r>
      <w:r w:rsidRPr="00A95710">
        <w:rPr>
          <w:lang w:val="bg-BG"/>
        </w:rPr>
        <w:t xml:space="preserve"> на заявените оперативни разходи се надвишава</w:t>
      </w:r>
      <w:r w:rsidR="007729E3">
        <w:rPr>
          <w:lang w:val="bg-BG"/>
        </w:rPr>
        <w:t>,</w:t>
      </w:r>
      <w:r w:rsidRPr="00A95710">
        <w:rPr>
          <w:lang w:val="bg-BG"/>
        </w:rPr>
        <w:t xml:space="preserve"> одобреният размер </w:t>
      </w:r>
      <w:r w:rsidR="007729E3">
        <w:rPr>
          <w:lang w:val="bg-BG"/>
        </w:rPr>
        <w:t xml:space="preserve">на оперативните разходи </w:t>
      </w:r>
      <w:r w:rsidRPr="00A95710">
        <w:rPr>
          <w:lang w:val="bg-BG"/>
        </w:rPr>
        <w:t>следва да се отрази в таблицата по раздел I</w:t>
      </w:r>
      <w:r w:rsidR="005545EA">
        <w:rPr>
          <w:lang w:val="bg-BG"/>
        </w:rPr>
        <w:t xml:space="preserve">. За </w:t>
      </w:r>
      <w:r w:rsidR="007729E3">
        <w:rPr>
          <w:lang w:val="bg-BG"/>
        </w:rPr>
        <w:t xml:space="preserve">размера на </w:t>
      </w:r>
      <w:r w:rsidR="005545EA">
        <w:rPr>
          <w:lang w:val="bg-BG"/>
        </w:rPr>
        <w:t>надхвърлянето се изпраща запитване на кандидата за прецизиране на разходите до допустимия размер на оперативните разходи.</w:t>
      </w:r>
    </w:p>
    <w:p w:rsidR="00D45FA8" w:rsidRPr="00A95710" w:rsidRDefault="00D45FA8" w:rsidP="00F21D04">
      <w:pPr>
        <w:rPr>
          <w:lang w:val="bg-BG"/>
        </w:rPr>
      </w:pPr>
    </w:p>
    <w:p w:rsidR="00F21D04" w:rsidRPr="00A95710" w:rsidRDefault="00F21D04" w:rsidP="00F21D04">
      <w:pPr>
        <w:rPr>
          <w:lang w:val="bg-BG"/>
        </w:rPr>
      </w:pPr>
    </w:p>
    <w:p w:rsidR="00F21D04" w:rsidRPr="00A95710" w:rsidRDefault="00F21D04" w:rsidP="00F21D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95710">
        <w:rPr>
          <w:rFonts w:ascii="Times New Roman" w:hAnsi="Times New Roman" w:cs="Times New Roman"/>
          <w:b/>
        </w:rPr>
        <w:t>Проверка на лимита за минимални допустими разходи -  Минималната стойност на допустимите разходи да не е по-малко от левовата равностойност на 5 000 евро</w:t>
      </w:r>
    </w:p>
    <w:p w:rsidR="00F21D04" w:rsidRPr="00A95710" w:rsidRDefault="00F21D04" w:rsidP="00A95710">
      <w:pPr>
        <w:pStyle w:val="ListParagraph"/>
        <w:ind w:left="1080"/>
        <w:rPr>
          <w:rFonts w:ascii="Times New Roman" w:hAnsi="Times New Roman" w:cs="Times New Roman"/>
          <w:b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2357"/>
        <w:gridCol w:w="4130"/>
        <w:gridCol w:w="4111"/>
      </w:tblGrid>
      <w:tr w:rsidR="00F21D04" w:rsidRPr="00A95710" w:rsidTr="00A95710">
        <w:tc>
          <w:tcPr>
            <w:tcW w:w="2357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Общо одобрена стойност на проекта, в лв.</w:t>
            </w:r>
          </w:p>
        </w:tc>
        <w:tc>
          <w:tcPr>
            <w:tcW w:w="4130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Общо одобрена стойност на проекта, в евро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Изискването е спазено (Стойността на колона 2 е по-голяма от 5 000 евро)</w:t>
            </w:r>
          </w:p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да/не</w:t>
            </w:r>
          </w:p>
        </w:tc>
      </w:tr>
      <w:tr w:rsidR="00F21D04" w:rsidRPr="00A95710" w:rsidTr="00A95710">
        <w:tc>
          <w:tcPr>
            <w:tcW w:w="2357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4130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F21D04" w:rsidRPr="00A95710" w:rsidRDefault="00F21D04" w:rsidP="00F655D1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</w:pPr>
            <w:r w:rsidRPr="00A95710">
              <w:rPr>
                <w:b/>
                <w:bCs/>
                <w:i/>
                <w:iCs/>
                <w:sz w:val="16"/>
                <w:szCs w:val="16"/>
                <w:lang w:val="bg-BG" w:eastAsia="bg-BG"/>
              </w:rPr>
              <w:t>3</w:t>
            </w:r>
          </w:p>
        </w:tc>
      </w:tr>
      <w:tr w:rsidR="00F21D04" w:rsidRPr="00A95710" w:rsidTr="00A95710">
        <w:tc>
          <w:tcPr>
            <w:tcW w:w="2357" w:type="dxa"/>
          </w:tcPr>
          <w:p w:rsidR="00F21D04" w:rsidRPr="00A95710" w:rsidRDefault="00F21D04" w:rsidP="00F655D1">
            <w:pPr>
              <w:rPr>
                <w:lang w:val="bg-BG"/>
              </w:rPr>
            </w:pPr>
          </w:p>
        </w:tc>
        <w:tc>
          <w:tcPr>
            <w:tcW w:w="4130" w:type="dxa"/>
          </w:tcPr>
          <w:p w:rsidR="00F21D04" w:rsidRPr="00A95710" w:rsidRDefault="00F21D04" w:rsidP="00F655D1">
            <w:pPr>
              <w:rPr>
                <w:lang w:val="bg-BG"/>
              </w:rPr>
            </w:pPr>
          </w:p>
        </w:tc>
        <w:tc>
          <w:tcPr>
            <w:tcW w:w="4111" w:type="dxa"/>
          </w:tcPr>
          <w:p w:rsidR="00F21D04" w:rsidRPr="00A95710" w:rsidRDefault="00F21D04" w:rsidP="00F655D1">
            <w:pPr>
              <w:rPr>
                <w:lang w:val="bg-BG"/>
              </w:rPr>
            </w:pPr>
          </w:p>
        </w:tc>
      </w:tr>
    </w:tbl>
    <w:p w:rsidR="00F21D04" w:rsidRPr="00A95710" w:rsidRDefault="00F21D04" w:rsidP="00F21D04">
      <w:pPr>
        <w:pStyle w:val="ListParagraph"/>
        <w:ind w:left="1080"/>
        <w:rPr>
          <w:rFonts w:ascii="Times New Roman" w:hAnsi="Times New Roman" w:cs="Times New Roman"/>
          <w:b/>
        </w:rPr>
      </w:pPr>
    </w:p>
    <w:p w:rsidR="00F21D04" w:rsidRPr="007729E3" w:rsidRDefault="00F21D04" w:rsidP="007729E3">
      <w:pPr>
        <w:jc w:val="both"/>
        <w:rPr>
          <w:lang w:val="bg-BG"/>
        </w:rPr>
      </w:pPr>
      <w:r w:rsidRPr="007729E3">
        <w:rPr>
          <w:lang w:val="bg-BG"/>
        </w:rPr>
        <w:t>При проверката на стойността се прилага курс за 1 евро 1.9558 лева</w:t>
      </w:r>
    </w:p>
    <w:p w:rsidR="0023215A" w:rsidRPr="007729E3" w:rsidRDefault="00A93ABA" w:rsidP="007729E3">
      <w:pPr>
        <w:jc w:val="both"/>
        <w:rPr>
          <w:lang w:val="bg-BG"/>
        </w:rPr>
      </w:pPr>
      <w:r>
        <w:rPr>
          <w:lang w:val="bg-BG"/>
        </w:rPr>
        <w:t>Когато</w:t>
      </w:r>
      <w:r w:rsidR="007729E3">
        <w:rPr>
          <w:lang w:val="bg-BG"/>
        </w:rPr>
        <w:t xml:space="preserve"> допустими</w:t>
      </w:r>
      <w:r>
        <w:rPr>
          <w:lang w:val="bg-BG"/>
        </w:rPr>
        <w:t>те</w:t>
      </w:r>
      <w:r w:rsidR="007729E3">
        <w:rPr>
          <w:lang w:val="bg-BG"/>
        </w:rPr>
        <w:t xml:space="preserve"> разходи</w:t>
      </w:r>
      <w:r>
        <w:rPr>
          <w:lang w:val="bg-BG"/>
        </w:rPr>
        <w:t xml:space="preserve"> са</w:t>
      </w:r>
      <w:r w:rsidR="007729E3">
        <w:rPr>
          <w:lang w:val="bg-BG"/>
        </w:rPr>
        <w:t xml:space="preserve"> </w:t>
      </w:r>
      <w:r w:rsidR="0023215A" w:rsidRPr="007729E3">
        <w:rPr>
          <w:lang w:val="bg-BG"/>
        </w:rPr>
        <w:t>под 5</w:t>
      </w:r>
      <w:r>
        <w:rPr>
          <w:lang w:val="bg-BG"/>
        </w:rPr>
        <w:t xml:space="preserve"> </w:t>
      </w:r>
      <w:r w:rsidR="0023215A" w:rsidRPr="007729E3">
        <w:rPr>
          <w:lang w:val="bg-BG"/>
        </w:rPr>
        <w:t xml:space="preserve">000 евро </w:t>
      </w:r>
      <w:r w:rsidR="008816CC" w:rsidRPr="007729E3">
        <w:rPr>
          <w:lang w:val="bg-BG"/>
        </w:rPr>
        <w:t>проектното предложение</w:t>
      </w:r>
      <w:r>
        <w:rPr>
          <w:lang w:val="bg-BG"/>
        </w:rPr>
        <w:t xml:space="preserve"> се отхвърля</w:t>
      </w:r>
      <w:r w:rsidR="008816CC" w:rsidRPr="007729E3">
        <w:rPr>
          <w:lang w:val="bg-BG"/>
        </w:rPr>
        <w:t xml:space="preserve"> на етап „Административно съответствие и допустимост“</w:t>
      </w:r>
      <w:r w:rsidR="00DC4E02">
        <w:rPr>
          <w:lang w:val="bg-BG"/>
        </w:rPr>
        <w:t>.</w:t>
      </w:r>
      <w:bookmarkStart w:id="0" w:name="_GoBack"/>
      <w:bookmarkEnd w:id="0"/>
    </w:p>
    <w:p w:rsidR="0023215A" w:rsidRPr="00A95710" w:rsidRDefault="0023215A" w:rsidP="009C0B4D">
      <w:pPr>
        <w:pStyle w:val="ListParagraph"/>
        <w:rPr>
          <w:rFonts w:ascii="Times New Roman" w:hAnsi="Times New Roman" w:cs="Times New Roman"/>
          <w:b/>
        </w:rPr>
      </w:pPr>
    </w:p>
    <w:p w:rsidR="00F21D04" w:rsidRPr="00A95710" w:rsidRDefault="00F21D04" w:rsidP="00F21D04">
      <w:pPr>
        <w:pStyle w:val="ListParagraph"/>
        <w:ind w:left="1080"/>
        <w:rPr>
          <w:rFonts w:ascii="Times New Roman" w:hAnsi="Times New Roman" w:cs="Times New Roman"/>
          <w:b/>
          <w:bCs/>
        </w:rPr>
      </w:pPr>
      <w:r w:rsidRPr="00A95710">
        <w:rPr>
          <w:rFonts w:ascii="Times New Roman" w:hAnsi="Times New Roman" w:cs="Times New Roman"/>
          <w:b/>
          <w:bCs/>
        </w:rPr>
        <w:t>ОЦЕНИТЕЛ:</w:t>
      </w:r>
    </w:p>
    <w:p w:rsidR="00F21D04" w:rsidRPr="00A95710" w:rsidRDefault="00F21D04" w:rsidP="00F21D04">
      <w:pPr>
        <w:pStyle w:val="ListParagraph"/>
        <w:ind w:left="1080"/>
        <w:rPr>
          <w:rFonts w:ascii="Times New Roman" w:hAnsi="Times New Roman" w:cs="Times New Roman"/>
          <w:b/>
          <w:bCs/>
        </w:rPr>
      </w:pPr>
      <w:r w:rsidRPr="00A95710">
        <w:rPr>
          <w:rFonts w:ascii="Times New Roman" w:hAnsi="Times New Roman" w:cs="Times New Roman"/>
          <w:b/>
          <w:bCs/>
        </w:rPr>
        <w:t>Име:</w:t>
      </w:r>
    </w:p>
    <w:p w:rsidR="00BA2164" w:rsidRPr="00721E4A" w:rsidRDefault="00F21D04" w:rsidP="00721E4A">
      <w:pPr>
        <w:pStyle w:val="ListParagraph"/>
        <w:ind w:left="1080"/>
        <w:rPr>
          <w:rFonts w:ascii="Times New Roman" w:hAnsi="Times New Roman" w:cs="Times New Roman"/>
          <w:b/>
        </w:rPr>
      </w:pPr>
      <w:r w:rsidRPr="00A95710">
        <w:rPr>
          <w:rFonts w:ascii="Times New Roman" w:hAnsi="Times New Roman" w:cs="Times New Roman"/>
          <w:b/>
          <w:bCs/>
        </w:rPr>
        <w:t>Дата:</w:t>
      </w:r>
    </w:p>
    <w:sectPr w:rsidR="00BA2164" w:rsidRPr="00721E4A" w:rsidSect="00D41A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FAF" w:rsidRDefault="009F7FAF" w:rsidP="00FD424D">
      <w:r>
        <w:separator/>
      </w:r>
    </w:p>
  </w:endnote>
  <w:endnote w:type="continuationSeparator" w:id="0">
    <w:p w:rsidR="009F7FAF" w:rsidRDefault="009F7FAF" w:rsidP="00FD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FAF" w:rsidRDefault="009F7FAF" w:rsidP="00FD424D">
      <w:r>
        <w:separator/>
      </w:r>
    </w:p>
  </w:footnote>
  <w:footnote w:type="continuationSeparator" w:id="0">
    <w:p w:rsidR="009F7FAF" w:rsidRDefault="009F7FAF" w:rsidP="00FD4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8BE"/>
    <w:multiLevelType w:val="hybridMultilevel"/>
    <w:tmpl w:val="04EE6E9E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C8775E3"/>
    <w:multiLevelType w:val="hybridMultilevel"/>
    <w:tmpl w:val="4BA67B34"/>
    <w:lvl w:ilvl="0" w:tplc="08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54785"/>
    <w:multiLevelType w:val="hybridMultilevel"/>
    <w:tmpl w:val="71400FC6"/>
    <w:lvl w:ilvl="0" w:tplc="84DE9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4607F"/>
    <w:multiLevelType w:val="hybridMultilevel"/>
    <w:tmpl w:val="2728719E"/>
    <w:lvl w:ilvl="0" w:tplc="ED3CD8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AD"/>
    <w:rsid w:val="00021D30"/>
    <w:rsid w:val="00022C32"/>
    <w:rsid w:val="00052781"/>
    <w:rsid w:val="0008569D"/>
    <w:rsid w:val="000A395D"/>
    <w:rsid w:val="000C7146"/>
    <w:rsid w:val="000E7373"/>
    <w:rsid w:val="00152CDA"/>
    <w:rsid w:val="0016255F"/>
    <w:rsid w:val="001755B3"/>
    <w:rsid w:val="0017651B"/>
    <w:rsid w:val="001F1295"/>
    <w:rsid w:val="0023215A"/>
    <w:rsid w:val="002549D5"/>
    <w:rsid w:val="0028654A"/>
    <w:rsid w:val="00296C1A"/>
    <w:rsid w:val="002A170F"/>
    <w:rsid w:val="002D596D"/>
    <w:rsid w:val="002F73F9"/>
    <w:rsid w:val="0037257A"/>
    <w:rsid w:val="003C6320"/>
    <w:rsid w:val="004203E6"/>
    <w:rsid w:val="0045010E"/>
    <w:rsid w:val="00466A48"/>
    <w:rsid w:val="00507E21"/>
    <w:rsid w:val="0052153B"/>
    <w:rsid w:val="005545EA"/>
    <w:rsid w:val="00563A45"/>
    <w:rsid w:val="005978B7"/>
    <w:rsid w:val="005A7D08"/>
    <w:rsid w:val="006237AD"/>
    <w:rsid w:val="00632D44"/>
    <w:rsid w:val="00647946"/>
    <w:rsid w:val="0068513F"/>
    <w:rsid w:val="006E2CCA"/>
    <w:rsid w:val="00721E4A"/>
    <w:rsid w:val="007328EB"/>
    <w:rsid w:val="007729E3"/>
    <w:rsid w:val="007919EB"/>
    <w:rsid w:val="00795B58"/>
    <w:rsid w:val="007B40F1"/>
    <w:rsid w:val="007F2D6E"/>
    <w:rsid w:val="0081003F"/>
    <w:rsid w:val="0084343A"/>
    <w:rsid w:val="00863339"/>
    <w:rsid w:val="008816CC"/>
    <w:rsid w:val="008B5703"/>
    <w:rsid w:val="008B72AA"/>
    <w:rsid w:val="009B15F0"/>
    <w:rsid w:val="009C0B4D"/>
    <w:rsid w:val="009C7210"/>
    <w:rsid w:val="009F7FAF"/>
    <w:rsid w:val="00A17545"/>
    <w:rsid w:val="00A365C1"/>
    <w:rsid w:val="00A57027"/>
    <w:rsid w:val="00A67B99"/>
    <w:rsid w:val="00A93ABA"/>
    <w:rsid w:val="00A93C54"/>
    <w:rsid w:val="00A95710"/>
    <w:rsid w:val="00AE6FF6"/>
    <w:rsid w:val="00AF2CB6"/>
    <w:rsid w:val="00B05D4E"/>
    <w:rsid w:val="00B616F5"/>
    <w:rsid w:val="00BA2164"/>
    <w:rsid w:val="00BC71ED"/>
    <w:rsid w:val="00BD4726"/>
    <w:rsid w:val="00BE69B0"/>
    <w:rsid w:val="00BF4645"/>
    <w:rsid w:val="00C0108F"/>
    <w:rsid w:val="00C425CF"/>
    <w:rsid w:val="00C4317E"/>
    <w:rsid w:val="00C5434D"/>
    <w:rsid w:val="00CE2A1E"/>
    <w:rsid w:val="00D41AF7"/>
    <w:rsid w:val="00D45FA8"/>
    <w:rsid w:val="00D46661"/>
    <w:rsid w:val="00DC4E02"/>
    <w:rsid w:val="00E64E95"/>
    <w:rsid w:val="00E73DEA"/>
    <w:rsid w:val="00E93012"/>
    <w:rsid w:val="00F21D04"/>
    <w:rsid w:val="00F34560"/>
    <w:rsid w:val="00F37FFB"/>
    <w:rsid w:val="00F51505"/>
    <w:rsid w:val="00F60892"/>
    <w:rsid w:val="00F65532"/>
    <w:rsid w:val="00FA3017"/>
    <w:rsid w:val="00FC3B09"/>
    <w:rsid w:val="00FD2145"/>
    <w:rsid w:val="00FD424D"/>
    <w:rsid w:val="00FF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16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4D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51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6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616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F21D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16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4D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51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6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616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F21D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0965-7722-4357-B254-4312C3BE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Kameliya Nikova</cp:lastModifiedBy>
  <cp:revision>7</cp:revision>
  <dcterms:created xsi:type="dcterms:W3CDTF">2020-07-30T09:33:00Z</dcterms:created>
  <dcterms:modified xsi:type="dcterms:W3CDTF">2020-07-30T11:21:00Z</dcterms:modified>
</cp:coreProperties>
</file>