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F8F" w:rsidRPr="001C7743" w:rsidRDefault="00257F8F" w:rsidP="00257F8F">
      <w:pPr>
        <w:spacing w:after="0" w:line="240" w:lineRule="auto"/>
        <w:rPr>
          <w:i/>
          <w:iCs/>
          <w:color w:val="000000"/>
          <w:szCs w:val="24"/>
          <w:shd w:val="clear" w:color="auto" w:fill="FFFFFF"/>
          <w:lang w:eastAsia="bg-BG" w:bidi="bg-BG"/>
        </w:rPr>
      </w:pPr>
      <w:r w:rsidRPr="001C7743">
        <w:rPr>
          <w:szCs w:val="24"/>
        </w:rPr>
        <w:t xml:space="preserve">   </w:t>
      </w:r>
    </w:p>
    <w:p w:rsidR="00617FB6" w:rsidRPr="001C7743" w:rsidRDefault="00617FB6"/>
    <w:p w:rsidR="00D3123F" w:rsidRPr="001C7743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1C7743">
        <w:rPr>
          <w:b/>
          <w:color w:val="548DD4"/>
          <w:sz w:val="28"/>
          <w:szCs w:val="28"/>
          <w:u w:val="single"/>
        </w:rPr>
        <w:t>О Б Я В А</w:t>
      </w:r>
    </w:p>
    <w:p w:rsidR="001E35A0" w:rsidRPr="001C7743" w:rsidRDefault="00B34A81" w:rsidP="001E35A0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1C7743">
        <w:rPr>
          <w:b/>
          <w:color w:val="548DD4"/>
          <w:szCs w:val="24"/>
        </w:rPr>
        <w:t>п</w:t>
      </w:r>
      <w:r w:rsidR="00FE5FF2" w:rsidRPr="001C7743">
        <w:rPr>
          <w:b/>
          <w:color w:val="548DD4"/>
          <w:szCs w:val="24"/>
        </w:rPr>
        <w:t xml:space="preserve">о </w:t>
      </w:r>
      <w:r w:rsidRPr="001C7743">
        <w:rPr>
          <w:b/>
          <w:color w:val="548DD4"/>
          <w:szCs w:val="24"/>
        </w:rPr>
        <w:t>чл.46 ал.3- ал.6</w:t>
      </w:r>
      <w:r w:rsidR="00FE5FF2" w:rsidRPr="001C7743">
        <w:rPr>
          <w:b/>
          <w:color w:val="548DD4"/>
          <w:szCs w:val="24"/>
        </w:rPr>
        <w:t xml:space="preserve"> /Наредба 22/2015</w:t>
      </w:r>
      <w:r w:rsidR="001E35A0" w:rsidRPr="001C7743">
        <w:rPr>
          <w:b/>
          <w:color w:val="548DD4"/>
          <w:szCs w:val="24"/>
        </w:rPr>
        <w:t xml:space="preserve"> </w:t>
      </w:r>
    </w:p>
    <w:p w:rsidR="001E35A0" w:rsidRPr="001C7743" w:rsidRDefault="001E35A0" w:rsidP="00913A64">
      <w:pPr>
        <w:jc w:val="center"/>
        <w:outlineLvl w:val="0"/>
        <w:rPr>
          <w:b/>
          <w:color w:val="548DD4"/>
          <w:szCs w:val="24"/>
        </w:rPr>
      </w:pPr>
      <w:r w:rsidRPr="001C7743">
        <w:rPr>
          <w:b/>
          <w:color w:val="548DD4"/>
          <w:szCs w:val="24"/>
        </w:rPr>
        <w:t xml:space="preserve">за предоставяне на безвъзмездна финансова помощ по </w:t>
      </w:r>
      <w:r w:rsidR="00913A64" w:rsidRPr="001C7743">
        <w:rPr>
          <w:b/>
          <w:color w:val="548DD4"/>
          <w:szCs w:val="24"/>
        </w:rPr>
        <w:t xml:space="preserve">Програма за развитие на селските райони за периода 2014 – 2020 г. чрез подхода Водено от общностите местно развитие  </w:t>
      </w:r>
    </w:p>
    <w:p w:rsidR="001E35A0" w:rsidRDefault="001E35A0" w:rsidP="00913A64">
      <w:pPr>
        <w:jc w:val="center"/>
        <w:outlineLvl w:val="0"/>
        <w:rPr>
          <w:b/>
          <w:color w:val="000000" w:themeColor="text1"/>
          <w:szCs w:val="24"/>
        </w:rPr>
      </w:pPr>
      <w:r w:rsidRPr="001C7743">
        <w:rPr>
          <w:b/>
          <w:color w:val="000000" w:themeColor="text1"/>
          <w:szCs w:val="24"/>
        </w:rPr>
        <w:t>Процедура за подбор на проектни предложения в ИСУН 2020</w:t>
      </w:r>
      <w:r w:rsidR="00695695" w:rsidRPr="001C7743">
        <w:rPr>
          <w:color w:val="000000" w:themeColor="text1"/>
        </w:rPr>
        <w:t xml:space="preserve"> </w:t>
      </w:r>
      <w:r w:rsidR="00695695" w:rsidRPr="001C7743">
        <w:rPr>
          <w:b/>
          <w:color w:val="000000" w:themeColor="text1"/>
          <w:szCs w:val="24"/>
        </w:rPr>
        <w:t>с няколко срока за кандидатстване</w:t>
      </w:r>
      <w:r w:rsidR="00913A64" w:rsidRPr="001C7743">
        <w:rPr>
          <w:b/>
          <w:color w:val="000000" w:themeColor="text1"/>
          <w:szCs w:val="24"/>
        </w:rPr>
        <w:t xml:space="preserve"> </w:t>
      </w:r>
      <w:r w:rsidR="00695695" w:rsidRPr="001C7743">
        <w:rPr>
          <w:b/>
          <w:color w:val="000000" w:themeColor="text1"/>
          <w:szCs w:val="24"/>
        </w:rPr>
        <w:t xml:space="preserve">BG06RDNP001-19.405 по мярка 1- 4.1. Инвестиции в земеделски стопанства </w:t>
      </w:r>
      <w:r w:rsidRPr="001C7743">
        <w:rPr>
          <w:b/>
          <w:color w:val="000000" w:themeColor="text1"/>
          <w:szCs w:val="24"/>
        </w:rPr>
        <w:t>от Стратегията за ВОМР на МИГ ЛОМ</w:t>
      </w:r>
    </w:p>
    <w:p w:rsidR="004176DF" w:rsidRPr="001C7743" w:rsidRDefault="004176DF" w:rsidP="00913A64">
      <w:pPr>
        <w:jc w:val="center"/>
        <w:outlineLvl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Втори краен срок</w:t>
      </w:r>
    </w:p>
    <w:p w:rsidR="00E257CE" w:rsidRPr="001C7743" w:rsidRDefault="00552723" w:rsidP="00F52A30">
      <w:pPr>
        <w:pStyle w:val="af5"/>
        <w:jc w:val="both"/>
        <w:rPr>
          <w:b/>
        </w:rPr>
      </w:pPr>
      <w:r w:rsidRPr="001C7743">
        <w:rPr>
          <w:b/>
        </w:rPr>
        <w:t xml:space="preserve">Оперативна програма: </w:t>
      </w:r>
      <w:r w:rsidRPr="001C7743">
        <w:t>Програма за развитие на селските райони 2014 -</w:t>
      </w:r>
      <w:r w:rsidR="00C46BC0" w:rsidRPr="001C7743">
        <w:t xml:space="preserve"> с финансовата подкрепа на  ЕЗФРСР</w:t>
      </w:r>
    </w:p>
    <w:p w:rsidR="00552723" w:rsidRPr="001C7743" w:rsidRDefault="00552723" w:rsidP="00F52A30">
      <w:pPr>
        <w:pStyle w:val="af5"/>
        <w:jc w:val="both"/>
        <w:rPr>
          <w:szCs w:val="28"/>
        </w:rPr>
      </w:pPr>
      <w:r w:rsidRPr="001C7743">
        <w:rPr>
          <w:b/>
        </w:rPr>
        <w:t>Мярка</w:t>
      </w:r>
      <w:r w:rsidRPr="001C7743">
        <w:t>: 19 „Водено от общностите местно развитие“</w:t>
      </w:r>
    </w:p>
    <w:p w:rsidR="00C46BC0" w:rsidRPr="001C7743" w:rsidRDefault="00C46BC0" w:rsidP="00C46BC0">
      <w:pPr>
        <w:spacing w:line="23" w:lineRule="atLeast"/>
        <w:jc w:val="both"/>
        <w:rPr>
          <w:szCs w:val="24"/>
        </w:rPr>
      </w:pPr>
      <w:r w:rsidRPr="001C7743">
        <w:rPr>
          <w:b/>
          <w:szCs w:val="24"/>
        </w:rPr>
        <w:t>Основната цел на процедурата</w:t>
      </w:r>
      <w:r w:rsidR="004074FB" w:rsidRPr="001C7743">
        <w:rPr>
          <w:szCs w:val="24"/>
        </w:rPr>
        <w:t xml:space="preserve"> по </w:t>
      </w:r>
      <w:r w:rsidRPr="001C7743">
        <w:rPr>
          <w:szCs w:val="24"/>
        </w:rPr>
        <w:t>подмярка 1- 4.1. е повишаване конкурентоспособността на земеделието на територията на МИГ ЛОМ. Развитието на наличните материални мощности в стопанствата, в т.ч. малките земеделски стопанства (съгласно определението на ПРСР 2014-2020 г.), което се финансира по настоящата мярка, следва да допринесе за цялостното подобряване на икономическата конкурентна способност на общината.</w:t>
      </w:r>
    </w:p>
    <w:p w:rsidR="00C46BC0" w:rsidRPr="001C7743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1. НАИМЕНОВАНИЕ НА МЯРКАТА ОТ СТРАТЕГИЯТА ЗА ВОМР</w:t>
      </w:r>
    </w:p>
    <w:p w:rsidR="00C46BC0" w:rsidRPr="001C7743" w:rsidRDefault="00C46BC0" w:rsidP="00C46BC0">
      <w:pPr>
        <w:shd w:val="clear" w:color="auto" w:fill="FEFEFE"/>
        <w:spacing w:after="0" w:line="240" w:lineRule="auto"/>
        <w:rPr>
          <w:color w:val="000000"/>
          <w:szCs w:val="24"/>
          <w:lang w:eastAsia="bg-BG"/>
        </w:rPr>
      </w:pPr>
      <w:r w:rsidRPr="001C7743">
        <w:t>Мярка 1-.4.1. „Инвестиции в земеделски стопанства“</w:t>
      </w:r>
    </w:p>
    <w:p w:rsidR="00C46BC0" w:rsidRPr="001C7743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:rsidR="00C46BC0" w:rsidRPr="001C7743" w:rsidRDefault="00C46BC0" w:rsidP="00C46BC0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>Земеделски стопани, които към датата на подаване на заявлението за подпомагане трябва да отговарят на следните условия:</w:t>
      </w:r>
    </w:p>
    <w:p w:rsidR="00C46BC0" w:rsidRPr="001C7743" w:rsidRDefault="00C46BC0" w:rsidP="00C46BC0">
      <w:p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 xml:space="preserve">- да са регистрирани като земеделски стопани съгласно чл. 7, ал. 1 от Закона за подпомагане </w:t>
      </w:r>
      <w:r w:rsidR="004E6CA3" w:rsidRPr="001C7743">
        <w:rPr>
          <w:rFonts w:eastAsia="Times New Roman" w:cs="Times New Roman"/>
          <w:szCs w:val="24"/>
          <w:lang w:eastAsia="bg-BG"/>
        </w:rPr>
        <w:t xml:space="preserve"> </w:t>
      </w:r>
      <w:r w:rsidRPr="001C7743">
        <w:rPr>
          <w:rFonts w:eastAsia="Times New Roman" w:cs="Times New Roman"/>
          <w:szCs w:val="24"/>
          <w:lang w:eastAsia="bg-BG"/>
        </w:rPr>
        <w:t>на земеделските производители;</w:t>
      </w:r>
    </w:p>
    <w:p w:rsidR="00C46BC0" w:rsidRPr="001C7743" w:rsidRDefault="00C46BC0" w:rsidP="00C46BC0">
      <w:p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 xml:space="preserve">- минималният стандартен производствен обем на земеделското им стопанство е не по-малко от левовата равностойност на 2000 евро </w:t>
      </w:r>
    </w:p>
    <w:p w:rsidR="00C46BC0" w:rsidRPr="001C7743" w:rsidRDefault="00C46BC0" w:rsidP="00C46BC0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>Юридически лица, регистрирани по Търговския закон, Закона за кооперациите, Закона за вероизповеданията или създадени по Закона за Селскостопанската академия,  които отговарят на следното условие:</w:t>
      </w:r>
    </w:p>
    <w:p w:rsidR="00C46BC0" w:rsidRPr="001C7743" w:rsidRDefault="00C46BC0" w:rsidP="00C46BC0">
      <w:pPr>
        <w:spacing w:after="0" w:line="240" w:lineRule="auto"/>
        <w:ind w:left="720"/>
        <w:contextualSpacing/>
        <w:jc w:val="both"/>
        <w:rPr>
          <w:szCs w:val="24"/>
        </w:rPr>
      </w:pPr>
      <w:r w:rsidRPr="001C7743">
        <w:rPr>
          <w:rFonts w:eastAsia="Times New Roman" w:cs="Times New Roman"/>
          <w:szCs w:val="24"/>
          <w:lang w:eastAsia="bg-BG"/>
        </w:rPr>
        <w:t xml:space="preserve">- да са 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помощ. Не се прилагат за кандидати, създадени до 1 година преди кандидатстването за проекти с </w:t>
      </w:r>
      <w:r w:rsidRPr="001C7743">
        <w:rPr>
          <w:szCs w:val="24"/>
        </w:rPr>
        <w:t>инвестиции в: сектор „животновъдство”, сектор „плодове и зеленчуци”, производство на „етерично – маслени и медицински култури”</w:t>
      </w:r>
    </w:p>
    <w:p w:rsidR="00C46BC0" w:rsidRPr="001C7743" w:rsidRDefault="00C46BC0" w:rsidP="00C46BC0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>Признати групи производители и признати организации на производители на земеделски продукти или такива, одобрени за финансова помощ по мярка 9 "Учредяване на групи и организации на производители" от ПРСР 2014 - 2020 г.</w:t>
      </w:r>
    </w:p>
    <w:p w:rsidR="00C46BC0" w:rsidRPr="001C7743" w:rsidRDefault="00C46BC0" w:rsidP="00C46BC0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1C7743">
        <w:rPr>
          <w:rFonts w:eastAsia="Times New Roman" w:cs="Times New Roman"/>
          <w:szCs w:val="24"/>
          <w:lang w:eastAsia="bg-BG"/>
        </w:rPr>
        <w:t>За подпомагане само за проекти за колективни инвестиции могат да кандидатстват и юридически лица, регистрирани по Търговския закон и/или Закона за кооперациите, които включват най-малко 6 лица и са извън посочените в т. 1 и т. 2.</w:t>
      </w:r>
    </w:p>
    <w:p w:rsidR="00C46BC0" w:rsidRPr="001C7743" w:rsidRDefault="00C46BC0" w:rsidP="00C46BC0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 w:rsidRPr="001C7743">
        <w:rPr>
          <w:b/>
          <w:szCs w:val="24"/>
          <w:lang w:eastAsia="bg-BG"/>
        </w:rPr>
        <w:lastRenderedPageBreak/>
        <w:t xml:space="preserve">            Допустими са само кандидати със седалище на територията  на МИГ ЛОМ.</w:t>
      </w:r>
    </w:p>
    <w:p w:rsidR="00C46BC0" w:rsidRPr="001C7743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3. ДОПУСТИМИ ДЕЙНОСТИ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1.  Модернизация и механизация /инвестиции във физически активи/</w:t>
      </w:r>
      <w:r w:rsidR="004E6CA3" w:rsidRPr="001C7743">
        <w:rPr>
          <w:szCs w:val="24"/>
        </w:rPr>
        <w:t>,</w:t>
      </w:r>
      <w:r w:rsidRPr="001C7743">
        <w:rPr>
          <w:szCs w:val="24"/>
        </w:rPr>
        <w:t xml:space="preserve"> пряко свързана с намаляване на производствените разходи и повишаване производителността на труда;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2. Модернизация и механизация /инвестиции във физически активи/</w:t>
      </w:r>
      <w:r w:rsidR="0058414B" w:rsidRPr="001C7743">
        <w:rPr>
          <w:szCs w:val="24"/>
        </w:rPr>
        <w:t>,</w:t>
      </w:r>
      <w:r w:rsidRPr="001C7743">
        <w:rPr>
          <w:szCs w:val="24"/>
        </w:rPr>
        <w:t xml:space="preserve"> пряко свързана с намаляване на производствените разходи и повишаване производителността на труда свързани с изпълнение на дейностите по мярка „Агроекология и климат“ и мярка „Биологично земеделие“;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3. Постигане съответствие с нововъведени стандарти на Общността приложими за съответните стопанства;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4. Подобряване на енергийната ефективност на стопанствата;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5. Съхранение на земеделската продукция с цел запазване качеството на продукцията;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6. Машини и съоръжения за опазване на околната среда, включително за съхранение на оборска тор;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  <w:r w:rsidRPr="001C7743">
        <w:rPr>
          <w:szCs w:val="24"/>
        </w:rPr>
        <w:t>7. Недвижима собственост свързана с дейността на земеделските стопанства;</w:t>
      </w:r>
    </w:p>
    <w:p w:rsidR="00C46BC0" w:rsidRPr="001C7743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1C7743">
        <w:rPr>
          <w:szCs w:val="24"/>
        </w:rPr>
        <w:t>8. Създаване и/или презасаждане на трайни насаждения, десертни лозя,</w:t>
      </w:r>
      <w:r w:rsidR="005B13A9" w:rsidRPr="001C7743">
        <w:rPr>
          <w:szCs w:val="24"/>
        </w:rPr>
        <w:t xml:space="preserve"> </w:t>
      </w:r>
      <w:r w:rsidRPr="001C7743">
        <w:rPr>
          <w:szCs w:val="24"/>
        </w:rPr>
        <w:t>медоносни дървесни видове за производство на мед и бързорастящи храсти и дървесни видове за производство на биоенергия;</w:t>
      </w:r>
    </w:p>
    <w:p w:rsidR="00C46BC0" w:rsidRPr="001C7743" w:rsidRDefault="00C0649E" w:rsidP="00C46BC0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  <w:r w:rsidRPr="001C7743">
        <w:rPr>
          <w:szCs w:val="24"/>
        </w:rPr>
        <w:t xml:space="preserve">9. </w:t>
      </w:r>
      <w:r w:rsidR="00C46BC0" w:rsidRPr="001C7743">
        <w:rPr>
          <w:szCs w:val="24"/>
        </w:rPr>
        <w:t>Производство от възобновяеми енергийни източници за нуждите на земеделските стопанства</w:t>
      </w:r>
    </w:p>
    <w:p w:rsidR="00C46BC0" w:rsidRPr="001C7743" w:rsidRDefault="00C46BC0" w:rsidP="005B13A9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:rsidR="00C46BC0" w:rsidRPr="001C7743" w:rsidRDefault="00C46BC0" w:rsidP="00C46BC0">
      <w:pPr>
        <w:spacing w:after="120" w:line="240" w:lineRule="auto"/>
        <w:jc w:val="both"/>
        <w:rPr>
          <w:b/>
          <w:bCs/>
          <w:szCs w:val="24"/>
          <w:shd w:val="clear" w:color="auto" w:fill="FEFEFE"/>
        </w:rPr>
      </w:pPr>
      <w:bookmarkStart w:id="3" w:name="to_paragraph_id30997643"/>
      <w:bookmarkEnd w:id="3"/>
      <w:r w:rsidRPr="001C7743">
        <w:rPr>
          <w:b/>
          <w:bCs/>
          <w:szCs w:val="24"/>
          <w:shd w:val="clear" w:color="auto" w:fill="FEFEFE"/>
        </w:rPr>
        <w:t>Инвестиции в материални и нематериални дълготрайни активи: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1. Строителство или обновяване на сгради и на друга недвижима собственост, използвана за земеделското производство, включително такава, използвана за опазване компонентите на околната среда;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земеделския производствен процес, включително за опазване компонентите на околната среда, получаване на топлинна и/или електроенергия, необходими за земеделските дейности на стопанството и подобряване на енергийната ефективност, съхранение и подготовка за продажба на земеделска продукция;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3.   Създаване и/или презасаждане на трайни насаждения, включително трайни насаждения от десертни лозя, медоносни дървесни видове за производство на мед, други бързорастящи храсти и дървесни видове, използвани за производство на биоенергия;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4.  Разходи за достигане съответствие с нововъведените стандарти на ЕС съгласно приложение № 1 към раздел 8.2. от ПРСР 2014-2020 г. “Списък на стандартите на ЕС, за постигането на които се предоставя финансова помощ“, включително чрез финансов лизинг;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5. Закупуване на: съоръжения, прикачен инвентар за пчеларство и съответно оборудване, необходимо за производството на мед и други пчелни продукти, както и за развъждането на пчели-майки, включително чрез финансов лизинг;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6. Разходи за достигане на съответствие със съществуващи стандарти на ЕС - за млади земеделски стопани, получаващи финансова помощ по под-мярка 6;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lastRenderedPageBreak/>
        <w:t>7.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 и/или за създаване и/или презасаждане на трайни насаждения;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8. Закупуване на сгради, помещения и друга недвижима собственост, необходими за изпълнение на проекта, предназначени за земеделските производствени дейности на територията на МИГ ЛОМ;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9. Закупуване, включително чрез финансов лизинг, на специализирани земеделски транспортни средства, като например: камиони, цистерни за събиране на мляко, хладилни превозни средства за транспортиране на продукция, превозни средства за транспортиране на живи животни и птици;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10. Разходи за достигане на съответствие с международно признати стандарти, свързани с въвеждане на системи за управление на качеството в земеделските стопанства, въвеждане на добри производствени практики, подготовка за сертификация;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11. Закупуване на софтуер, включително чрез финансов лизинг;</w:t>
      </w:r>
    </w:p>
    <w:p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12.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45388E" w:rsidRPr="001C7743" w:rsidRDefault="00C46BC0" w:rsidP="005B13A9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13. Разходи, свързани с проекта, в т.ч. разходи за предпроектни проучвания, такси, хонорари за архитекти, инженери и консултанти, консултации за екологична и икономическа устойчивост на проекти, проучвания за техническа осъществимост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</w:t>
      </w:r>
      <w:r w:rsidR="00120B5C" w:rsidRPr="001C7743">
        <w:rPr>
          <w:bCs/>
          <w:szCs w:val="24"/>
          <w:shd w:val="clear" w:color="auto" w:fill="FEFEFE"/>
        </w:rPr>
        <w:t>%, а консултантските- до 5%</w:t>
      </w:r>
      <w:r w:rsidRPr="001C7743">
        <w:rPr>
          <w:bCs/>
          <w:szCs w:val="24"/>
          <w:shd w:val="clear" w:color="auto" w:fill="FEFEFE"/>
        </w:rPr>
        <w:t xml:space="preserve"> от общия размер на допустимите разходи </w:t>
      </w:r>
      <w:r w:rsidR="00120B5C" w:rsidRPr="001C7743">
        <w:rPr>
          <w:bCs/>
          <w:szCs w:val="24"/>
          <w:shd w:val="clear" w:color="auto" w:fill="FEFEFE"/>
        </w:rPr>
        <w:t>по проект, включени в т. 1 – 12.</w:t>
      </w:r>
    </w:p>
    <w:p w:rsidR="003457A2" w:rsidRPr="001C7743" w:rsidRDefault="00314253" w:rsidP="005B13A9">
      <w:pPr>
        <w:shd w:val="clear" w:color="auto" w:fill="FEFEFE"/>
        <w:spacing w:after="0" w:line="23" w:lineRule="atLeast"/>
        <w:rPr>
          <w:b/>
          <w:color w:val="548DD4"/>
          <w:szCs w:val="24"/>
          <w:lang w:eastAsia="bg-BG"/>
        </w:rPr>
      </w:pPr>
      <w:r w:rsidRPr="001C7743">
        <w:rPr>
          <w:b/>
          <w:color w:val="548DD4"/>
          <w:szCs w:val="24"/>
          <w:lang w:eastAsia="bg-BG"/>
        </w:rPr>
        <w:t>5.</w:t>
      </w:r>
      <w:r w:rsidR="00D3123F" w:rsidRPr="001C7743">
        <w:rPr>
          <w:b/>
          <w:color w:val="548DD4"/>
          <w:szCs w:val="24"/>
          <w:lang w:eastAsia="bg-BG"/>
        </w:rPr>
        <w:t>ПЕРИОД ЗА ПРИЕМ И МЯСТО ЗА ПОДАВАНЕ НА ПРОЕКТНИ ПРЕДЛОЖЕНИЯ</w:t>
      </w:r>
      <w:r w:rsidRPr="001C7743">
        <w:rPr>
          <w:b/>
          <w:color w:val="548DD4"/>
          <w:szCs w:val="24"/>
          <w:lang w:eastAsia="bg-BG"/>
        </w:rPr>
        <w:t>:</w:t>
      </w:r>
    </w:p>
    <w:p w:rsidR="00D3123F" w:rsidRPr="001C7743" w:rsidRDefault="00314253" w:rsidP="000D6FF3">
      <w:pPr>
        <w:pStyle w:val="af5"/>
        <w:rPr>
          <w:lang w:eastAsia="bg-BG"/>
        </w:rPr>
      </w:pPr>
      <w:r w:rsidRPr="001C7743">
        <w:rPr>
          <w:lang w:eastAsia="bg-BG"/>
        </w:rPr>
        <w:t>П</w:t>
      </w:r>
      <w:r w:rsidR="00D3123F" w:rsidRPr="001C7743">
        <w:rPr>
          <w:lang w:eastAsia="bg-BG"/>
        </w:rPr>
        <w:t>ериод на прием на проектни предложения:</w:t>
      </w:r>
    </w:p>
    <w:p w:rsidR="000D6FF3" w:rsidRPr="001C7743" w:rsidRDefault="006A63BD" w:rsidP="000D6FF3">
      <w:pPr>
        <w:pStyle w:val="af5"/>
      </w:pPr>
      <w:r w:rsidRPr="001C7743">
        <w:t>Втори краен срок</w:t>
      </w:r>
      <w:r w:rsidR="000D6FF3" w:rsidRPr="001C7743">
        <w:t>:</w:t>
      </w:r>
    </w:p>
    <w:p w:rsidR="000D6FF3" w:rsidRPr="001C7743" w:rsidRDefault="000D6FF3" w:rsidP="000D6FF3">
      <w:pPr>
        <w:pStyle w:val="af5"/>
      </w:pPr>
      <w:r w:rsidRPr="001C7743">
        <w:t xml:space="preserve">Начален срок за подаване на проектните предложения: от </w:t>
      </w:r>
      <w:r w:rsidR="00777127" w:rsidRPr="001C7743">
        <w:t>03</w:t>
      </w:r>
      <w:r w:rsidR="00F074A1" w:rsidRPr="001C7743">
        <w:t>.</w:t>
      </w:r>
      <w:r w:rsidR="00777127" w:rsidRPr="001C7743">
        <w:t>11</w:t>
      </w:r>
      <w:r w:rsidR="00F074A1" w:rsidRPr="001C7743">
        <w:t>.2021</w:t>
      </w:r>
      <w:r w:rsidRPr="001C7743">
        <w:t xml:space="preserve"> г. </w:t>
      </w:r>
    </w:p>
    <w:p w:rsidR="000D6FF3" w:rsidRPr="001C7743" w:rsidRDefault="000D6FF3" w:rsidP="000F57CB">
      <w:pPr>
        <w:pStyle w:val="af5"/>
      </w:pPr>
      <w:r w:rsidRPr="001C7743">
        <w:t>Краен срок за подаване на проектни предложения</w:t>
      </w:r>
      <w:r w:rsidR="00F074A1" w:rsidRPr="001C7743">
        <w:t xml:space="preserve">: </w:t>
      </w:r>
      <w:r w:rsidR="00777127" w:rsidRPr="001C7743">
        <w:t>до 17</w:t>
      </w:r>
      <w:r w:rsidR="00F074A1" w:rsidRPr="001C7743">
        <w:t>.3</w:t>
      </w:r>
      <w:r w:rsidRPr="001C7743">
        <w:t xml:space="preserve">0 часа на </w:t>
      </w:r>
      <w:r w:rsidR="00777127" w:rsidRPr="001C7743">
        <w:t>18.01.2022</w:t>
      </w:r>
      <w:r w:rsidRPr="001C7743">
        <w:t xml:space="preserve"> г.</w:t>
      </w:r>
    </w:p>
    <w:p w:rsidR="003457A2" w:rsidRPr="001C7743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eastAsia="bg-BG"/>
        </w:rPr>
      </w:pPr>
      <w:r w:rsidRPr="001C7743">
        <w:rPr>
          <w:b/>
          <w:color w:val="548DD4"/>
          <w:szCs w:val="24"/>
          <w:lang w:eastAsia="bg-BG"/>
        </w:rPr>
        <w:t>6</w:t>
      </w:r>
      <w:r w:rsidR="00D3123F" w:rsidRPr="001C7743">
        <w:rPr>
          <w:b/>
          <w:color w:val="548DD4"/>
          <w:szCs w:val="24"/>
          <w:lang w:eastAsia="bg-BG"/>
        </w:rPr>
        <w:t>. БЮДЖЕТ НА ПРИЕМА</w:t>
      </w:r>
      <w:bookmarkStart w:id="4" w:name="_Hlk527112980"/>
      <w:r w:rsidR="004074FB" w:rsidRPr="001C7743">
        <w:rPr>
          <w:b/>
          <w:color w:val="548DD4"/>
          <w:szCs w:val="24"/>
          <w:lang w:eastAsia="bg-BG"/>
        </w:rPr>
        <w:t xml:space="preserve">     </w:t>
      </w:r>
      <w:r w:rsidR="00132811" w:rsidRPr="001C7743">
        <w:t xml:space="preserve">Общ размер на </w:t>
      </w:r>
      <w:bookmarkEnd w:id="4"/>
      <w:r w:rsidR="00132811" w:rsidRPr="001C7743">
        <w:t>прием</w:t>
      </w:r>
      <w:r w:rsidR="003E2A78" w:rsidRPr="001C7743">
        <w:t>а</w:t>
      </w:r>
      <w:r w:rsidR="00132811" w:rsidRPr="001C7743">
        <w:t>:</w:t>
      </w:r>
      <w:r w:rsidR="003E2A78" w:rsidRPr="001C7743">
        <w:t xml:space="preserve"> </w:t>
      </w:r>
      <w:r w:rsidR="00C60DBE" w:rsidRPr="001C7743">
        <w:rPr>
          <w:szCs w:val="24"/>
        </w:rPr>
        <w:t>227 405,02</w:t>
      </w:r>
      <w:r w:rsidR="00966F49" w:rsidRPr="001C7743">
        <w:rPr>
          <w:szCs w:val="24"/>
        </w:rPr>
        <w:t xml:space="preserve"> лева</w:t>
      </w:r>
      <w:r w:rsidR="008C55F3">
        <w:rPr>
          <w:szCs w:val="24"/>
        </w:rPr>
        <w:t>,</w:t>
      </w:r>
      <w:r w:rsidR="008C55F3" w:rsidRPr="008C55F3">
        <w:rPr>
          <w:szCs w:val="24"/>
        </w:rPr>
        <w:t xml:space="preserve"> </w:t>
      </w:r>
      <w:r w:rsidR="008C55F3" w:rsidRPr="007E1443">
        <w:rPr>
          <w:szCs w:val="24"/>
        </w:rPr>
        <w:t xml:space="preserve">от </w:t>
      </w:r>
      <w:r w:rsidR="008C55F3">
        <w:rPr>
          <w:szCs w:val="24"/>
        </w:rPr>
        <w:t>които средства от ЕЗФРСР 90% - 204 664.51</w:t>
      </w:r>
      <w:r w:rsidR="008C55F3" w:rsidRPr="007E1443">
        <w:rPr>
          <w:szCs w:val="24"/>
        </w:rPr>
        <w:t xml:space="preserve"> лева и национално финансиране </w:t>
      </w:r>
      <w:r w:rsidR="008C55F3">
        <w:rPr>
          <w:szCs w:val="24"/>
        </w:rPr>
        <w:t>10% -</w:t>
      </w:r>
      <w:r w:rsidR="008C55F3" w:rsidRPr="007E1443">
        <w:rPr>
          <w:szCs w:val="24"/>
        </w:rPr>
        <w:t>2</w:t>
      </w:r>
      <w:r w:rsidR="008C55F3">
        <w:rPr>
          <w:szCs w:val="24"/>
        </w:rPr>
        <w:t>2</w:t>
      </w:r>
      <w:r w:rsidR="008C55F3" w:rsidRPr="007E1443">
        <w:rPr>
          <w:szCs w:val="24"/>
        </w:rPr>
        <w:t> 7</w:t>
      </w:r>
      <w:r w:rsidR="008C55F3">
        <w:rPr>
          <w:szCs w:val="24"/>
        </w:rPr>
        <w:t>40</w:t>
      </w:r>
      <w:r w:rsidR="008C55F3" w:rsidRPr="007E1443">
        <w:rPr>
          <w:szCs w:val="24"/>
        </w:rPr>
        <w:t>.</w:t>
      </w:r>
      <w:r w:rsidR="008C55F3">
        <w:rPr>
          <w:szCs w:val="24"/>
        </w:rPr>
        <w:t>51</w:t>
      </w:r>
      <w:r w:rsidR="008C55F3" w:rsidRPr="007E1443">
        <w:rPr>
          <w:szCs w:val="24"/>
        </w:rPr>
        <w:t xml:space="preserve"> лева</w:t>
      </w:r>
      <w:r w:rsidR="008C55F3">
        <w:rPr>
          <w:szCs w:val="24"/>
        </w:rPr>
        <w:t xml:space="preserve"> </w:t>
      </w:r>
      <w:r w:rsidR="00966F49" w:rsidRPr="001C7743">
        <w:rPr>
          <w:szCs w:val="24"/>
        </w:rPr>
        <w:t xml:space="preserve"> </w:t>
      </w:r>
    </w:p>
    <w:p w:rsidR="00F47378" w:rsidRPr="001C7743" w:rsidRDefault="00314253" w:rsidP="000A7F9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1C7743">
        <w:rPr>
          <w:b/>
          <w:color w:val="548DD4"/>
          <w:szCs w:val="24"/>
          <w:lang w:eastAsia="bg-BG"/>
        </w:rPr>
        <w:t>7</w:t>
      </w:r>
      <w:r w:rsidR="00D3123F" w:rsidRPr="001C7743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 w:rsidRPr="001C7743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1C7743">
        <w:rPr>
          <w:b/>
          <w:color w:val="548DD4"/>
          <w:szCs w:val="24"/>
          <w:lang w:eastAsia="bg-BG"/>
        </w:rPr>
        <w:t>ЗА ПРОЕКТ</w:t>
      </w:r>
      <w:r w:rsidR="000A7F9F" w:rsidRPr="001C7743">
        <w:rPr>
          <w:b/>
          <w:color w:val="548DD4"/>
          <w:szCs w:val="24"/>
          <w:lang w:eastAsia="bg-BG"/>
        </w:rPr>
        <w:t xml:space="preserve"> </w:t>
      </w:r>
      <w:r w:rsidR="00F47378" w:rsidRPr="001C7743">
        <w:rPr>
          <w:rFonts w:eastAsia="Times New Roman" w:cs="Times New Roman"/>
          <w:szCs w:val="24"/>
          <w:lang w:eastAsia="bg-BG"/>
        </w:rPr>
        <w:t xml:space="preserve">Минималният и максималният размер на заявената безвъзмездна финансова помощ за конкретен проект </w:t>
      </w:r>
      <w:r w:rsidR="00F47378" w:rsidRPr="001C7743">
        <w:rPr>
          <w:rFonts w:eastAsia="Calibri" w:cs="Times New Roman"/>
          <w:color w:val="000000"/>
          <w:szCs w:val="24"/>
        </w:rPr>
        <w:t>е в размер на:</w:t>
      </w:r>
    </w:p>
    <w:p w:rsidR="00F47378" w:rsidRPr="001C7743" w:rsidRDefault="00F47378" w:rsidP="00F47378">
      <w:pPr>
        <w:spacing w:after="0" w:line="240" w:lineRule="auto"/>
        <w:rPr>
          <w:b/>
          <w:lang w:eastAsia="bg-BG"/>
        </w:rPr>
      </w:pPr>
      <w:r w:rsidRPr="001C7743">
        <w:rPr>
          <w:b/>
          <w:lang w:eastAsia="bg-BG"/>
        </w:rPr>
        <w:t>За кандидати с размер на стопанствата над 8000 евро СПО:</w:t>
      </w:r>
    </w:p>
    <w:p w:rsidR="00F47378" w:rsidRPr="001C7743" w:rsidRDefault="00F47378" w:rsidP="00F47378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Минимален размер на допустимите разходи: 5 000 лева.</w:t>
      </w:r>
    </w:p>
    <w:p w:rsidR="00F47378" w:rsidRPr="001C7743" w:rsidRDefault="00F47378" w:rsidP="00F47378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Максимален размер на допустимите разходи: 100 000 лева.</w:t>
      </w:r>
    </w:p>
    <w:p w:rsidR="00F47378" w:rsidRPr="001C7743" w:rsidRDefault="00F47378" w:rsidP="00F47378">
      <w:pPr>
        <w:spacing w:after="0" w:line="240" w:lineRule="auto"/>
        <w:rPr>
          <w:b/>
          <w:lang w:eastAsia="bg-BG"/>
        </w:rPr>
      </w:pPr>
      <w:r w:rsidRPr="001C7743">
        <w:rPr>
          <w:b/>
          <w:lang w:eastAsia="bg-BG"/>
        </w:rPr>
        <w:t>За кандидати с размер на стопанствата от 2 000 до 7 999 евро СПО:</w:t>
      </w:r>
    </w:p>
    <w:p w:rsidR="00F47378" w:rsidRPr="001C7743" w:rsidRDefault="00F47378" w:rsidP="00F47378">
      <w:pPr>
        <w:numPr>
          <w:ilvl w:val="0"/>
          <w:numId w:val="42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Минимален размер на допустимите разходи: 5 000 лева.</w:t>
      </w:r>
    </w:p>
    <w:p w:rsidR="00F47378" w:rsidRPr="001C7743" w:rsidRDefault="00F47378" w:rsidP="00F47378">
      <w:pPr>
        <w:numPr>
          <w:ilvl w:val="0"/>
          <w:numId w:val="42"/>
        </w:numPr>
        <w:spacing w:after="0" w:line="240" w:lineRule="auto"/>
        <w:rPr>
          <w:rFonts w:cs="Times New Roman"/>
        </w:rPr>
      </w:pPr>
      <w:r w:rsidRPr="001C7743">
        <w:rPr>
          <w:lang w:eastAsia="bg-BG"/>
        </w:rPr>
        <w:t>Максимален размер на допустимите разходи: 30 000 лева.</w:t>
      </w:r>
    </w:p>
    <w:p w:rsidR="00F47378" w:rsidRPr="001C7743" w:rsidRDefault="008907D4" w:rsidP="00F47378">
      <w:pPr>
        <w:pStyle w:val="af5"/>
        <w:rPr>
          <w:b/>
        </w:rPr>
      </w:pPr>
      <w:r w:rsidRPr="001C7743">
        <w:rPr>
          <w:rFonts w:cs="Times New Roman"/>
          <w:b/>
          <w:color w:val="0070C0"/>
        </w:rPr>
        <w:t>Интензитет на финансовата помощ</w:t>
      </w:r>
      <w:r w:rsidR="00262A30" w:rsidRPr="001C7743">
        <w:rPr>
          <w:rFonts w:cs="Times New Roman"/>
          <w:b/>
          <w:color w:val="0070C0"/>
        </w:rPr>
        <w:t xml:space="preserve"> </w:t>
      </w:r>
      <w:r w:rsidR="009303D1" w:rsidRPr="001C7743">
        <w:rPr>
          <w:rFonts w:cs="Times New Roman"/>
          <w:b/>
          <w:color w:val="0070C0"/>
        </w:rPr>
        <w:t xml:space="preserve"> </w:t>
      </w:r>
      <w:r w:rsidR="00F47378" w:rsidRPr="001C7743">
        <w:rPr>
          <w:b/>
        </w:rPr>
        <w:t xml:space="preserve">За кандидати с размер на стопанствата над 8000 евро СПО: </w:t>
      </w:r>
      <w:r w:rsidR="00F47378" w:rsidRPr="001C7743">
        <w:t>финансовата помощ е в размер на 50 % от общия размер на допустимите за финансово подпомагане разходи, като същата може да се увеличава на база общия размер на допустимите за финансово подпомагане разходи в следните случаи:</w:t>
      </w:r>
    </w:p>
    <w:p w:rsidR="00F47378" w:rsidRPr="001C7743" w:rsidRDefault="0096367B" w:rsidP="00F47378">
      <w:pPr>
        <w:pStyle w:val="af5"/>
        <w:rPr>
          <w:b/>
        </w:rPr>
      </w:pPr>
      <w:r w:rsidRPr="001C7743">
        <w:t>-з</w:t>
      </w:r>
      <w:r w:rsidR="00F47378" w:rsidRPr="001C7743">
        <w:t>а проекти представени от млади земеделски стопани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lastRenderedPageBreak/>
        <w:t>-</w:t>
      </w:r>
      <w:r w:rsidR="0096367B" w:rsidRPr="001C7743">
        <w:t>з</w:t>
      </w:r>
      <w:r w:rsidRPr="001C7743">
        <w:t>а интегрирани проекти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свързани със сливания на организации на производители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с инвестиции в райони с природни и други специфични ограничения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за колективни инвестиции представени от 6 до 10 ЗП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за колективни инвестиции, представени от над 10 ЗП и/или групи/организации на производители финансовата помощ се увеличава с 20 %;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с дейности, подпомагани по линия на ЕПИ за селскостопанска производителност финансовата помощ се увеличава с 10 %;</w:t>
      </w:r>
    </w:p>
    <w:p w:rsidR="00F47378" w:rsidRPr="001C7743" w:rsidRDefault="00F47378" w:rsidP="00F47378">
      <w:pPr>
        <w:pStyle w:val="af5"/>
      </w:pPr>
      <w:r w:rsidRPr="001C7743">
        <w:t>-</w:t>
      </w:r>
      <w:r w:rsidR="0096367B" w:rsidRPr="001C7743">
        <w:t>з</w:t>
      </w:r>
      <w:r w:rsidRPr="001C7743">
        <w:t>а проекти с инвестиции в стопанства изпълняващи ангажименти по мярка „Биологично земеделие” или сходни ангажименти по мярка „Агроекологични плащания“, направление „Биологично земеделие“ от ПРСР 2007 -2013 г. финансовата помощ се увеличава с 15 %.</w:t>
      </w:r>
    </w:p>
    <w:p w:rsidR="00F47378" w:rsidRPr="001C7743" w:rsidRDefault="00F47378" w:rsidP="00F47378">
      <w:pPr>
        <w:pStyle w:val="af5"/>
        <w:rPr>
          <w:i/>
        </w:rPr>
      </w:pPr>
      <w:r w:rsidRPr="001C7743">
        <w:rPr>
          <w:i/>
        </w:rPr>
        <w:t>Допълнителната финансова помощ за млади фермери се предоставя в случай, че заявлението за подпомагане е представено от кандидат на възраст от 18 години и не повече от 40 години към датата на кандидатстване за финансова помощ.</w:t>
      </w:r>
    </w:p>
    <w:p w:rsidR="00F47378" w:rsidRPr="001C7743" w:rsidRDefault="00F47378" w:rsidP="00F47378">
      <w:pPr>
        <w:pStyle w:val="af5"/>
        <w:rPr>
          <w:i/>
        </w:rPr>
      </w:pPr>
      <w:r w:rsidRPr="001C7743">
        <w:rPr>
          <w:i/>
        </w:rPr>
        <w:t>Максималното комбинирано подпомагане за един проект на индивидуален бенефициент е не повече от 70 % от общия размер на допустимите за финансово подпомагане разходи.</w:t>
      </w:r>
    </w:p>
    <w:p w:rsidR="00F47378" w:rsidRPr="001C7743" w:rsidRDefault="00F47378" w:rsidP="00F47378">
      <w:pPr>
        <w:pStyle w:val="af5"/>
        <w:rPr>
          <w:i/>
        </w:rPr>
      </w:pPr>
      <w:r w:rsidRPr="001C7743">
        <w:rPr>
          <w:i/>
        </w:rPr>
        <w:t>Максималното комбинирано подпомагане за проекти за колективни инвестиции е не повече от 90 % от общия размер на допустимите за финансово подпомагане разходи.</w:t>
      </w:r>
      <w:r w:rsidRPr="001C7743">
        <w:tab/>
      </w:r>
    </w:p>
    <w:p w:rsidR="00F47378" w:rsidRPr="001C7743" w:rsidRDefault="00F47378" w:rsidP="00F47378">
      <w:pPr>
        <w:spacing w:after="0" w:line="240" w:lineRule="auto"/>
        <w:rPr>
          <w:b/>
        </w:rPr>
      </w:pPr>
      <w:r w:rsidRPr="001C7743">
        <w:rPr>
          <w:b/>
        </w:rPr>
        <w:t>2. За кандидати с размер на стопанствата от 2 000 до 7 999 евро СПО:</w:t>
      </w:r>
    </w:p>
    <w:p w:rsidR="00F47378" w:rsidRPr="001C7743" w:rsidRDefault="00F47378" w:rsidP="00F47378">
      <w:pPr>
        <w:spacing w:after="0" w:line="240" w:lineRule="auto"/>
      </w:pPr>
      <w:r w:rsidRPr="001C7743">
        <w:t>Финансовата помощ е в размер до 60%  от общия размер на допустимите за финансово подпомагане разходи;</w:t>
      </w:r>
      <w:r w:rsidR="0096367B" w:rsidRPr="001C7743">
        <w:t xml:space="preserve"> </w:t>
      </w:r>
      <w:r w:rsidRPr="001C7743">
        <w:t>Размерът на финансовата помощ се увеличава с 10 %, като максималното комбинирано подпомагане не може да надхвърля 80% в следните случаи:</w:t>
      </w:r>
    </w:p>
    <w:p w:rsidR="00F47378" w:rsidRPr="001C7743" w:rsidRDefault="00F47378" w:rsidP="00F47378">
      <w:pPr>
        <w:spacing w:after="0" w:line="240" w:lineRule="auto"/>
      </w:pPr>
      <w:r w:rsidRPr="001C7743">
        <w:t>-</w:t>
      </w:r>
      <w:r w:rsidR="0096367B" w:rsidRPr="001C7743">
        <w:t>з</w:t>
      </w:r>
      <w:r w:rsidRPr="001C7743">
        <w:t>а проекти представени от млади селскостопански производители - 10 %;</w:t>
      </w:r>
    </w:p>
    <w:p w:rsidR="00F47378" w:rsidRPr="001C7743" w:rsidRDefault="00F47378" w:rsidP="00F47378">
      <w:pPr>
        <w:spacing w:after="0" w:line="240" w:lineRule="auto"/>
      </w:pPr>
      <w:r w:rsidRPr="001C7743">
        <w:t xml:space="preserve">- </w:t>
      </w:r>
      <w:r w:rsidR="0096367B" w:rsidRPr="001C7743">
        <w:t>з</w:t>
      </w:r>
      <w:r w:rsidRPr="001C7743">
        <w:t>а проекти с дейности, подпомагани по линия на ЕПИ за селскостопанска производителност – 10 %;</w:t>
      </w:r>
    </w:p>
    <w:p w:rsidR="00F47378" w:rsidRPr="001C7743" w:rsidRDefault="00F47378" w:rsidP="00F47378">
      <w:pPr>
        <w:spacing w:after="360" w:line="240" w:lineRule="auto"/>
        <w:contextualSpacing/>
        <w:jc w:val="both"/>
        <w:rPr>
          <w:szCs w:val="24"/>
        </w:rPr>
      </w:pPr>
      <w:r w:rsidRPr="001C7743">
        <w:rPr>
          <w:szCs w:val="24"/>
        </w:rPr>
        <w:t>-</w:t>
      </w:r>
      <w:r w:rsidR="0096367B" w:rsidRPr="001C7743">
        <w:rPr>
          <w:szCs w:val="24"/>
        </w:rPr>
        <w:t>за п</w:t>
      </w:r>
      <w:r w:rsidRPr="001C7743">
        <w:rPr>
          <w:szCs w:val="24"/>
        </w:rPr>
        <w:t>роекти, интегриращи хоризонталните приоритети за иновации, опазване и възстановяване на околната среда, включително биологично производство, икономия на ресурси и адаптация към климатичните промени – 10 %.</w:t>
      </w:r>
    </w:p>
    <w:p w:rsidR="00D3123F" w:rsidRPr="001C7743" w:rsidRDefault="00314253" w:rsidP="00F47378">
      <w:pPr>
        <w:tabs>
          <w:tab w:val="left" w:pos="142"/>
        </w:tabs>
        <w:spacing w:line="240" w:lineRule="auto"/>
        <w:jc w:val="both"/>
        <w:rPr>
          <w:b/>
          <w:color w:val="548DD4"/>
          <w:szCs w:val="24"/>
          <w:lang w:eastAsia="bg-BG"/>
        </w:rPr>
      </w:pPr>
      <w:r w:rsidRPr="001C7743">
        <w:rPr>
          <w:b/>
          <w:color w:val="548DD4"/>
          <w:szCs w:val="24"/>
          <w:lang w:eastAsia="bg-BG"/>
        </w:rPr>
        <w:t>8</w:t>
      </w:r>
      <w:r w:rsidR="00D3123F" w:rsidRPr="001C7743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  <w:r w:rsidR="00966FFB" w:rsidRPr="001C7743">
        <w:rPr>
          <w:b/>
          <w:color w:val="548DD4"/>
          <w:szCs w:val="24"/>
          <w:lang w:eastAsia="bg-BG"/>
        </w:rPr>
        <w:t>:</w:t>
      </w:r>
    </w:p>
    <w:bookmarkEnd w:id="0"/>
    <w:bookmarkEnd w:id="1"/>
    <w:bookmarkEnd w:id="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522"/>
        <w:gridCol w:w="1530"/>
      </w:tblGrid>
      <w:tr w:rsidR="003C08AC" w:rsidRPr="001C7743" w:rsidTr="00A6095D">
        <w:trPr>
          <w:trHeight w:val="821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-1030"/>
              <w:jc w:val="center"/>
              <w:rPr>
                <w:b/>
                <w:szCs w:val="24"/>
                <w:lang w:eastAsia="sr-Cyrl-CS"/>
              </w:rPr>
            </w:pPr>
            <w:r w:rsidRPr="001C7743">
              <w:rPr>
                <w:b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center" w:pos="4153"/>
                <w:tab w:val="right" w:pos="8306"/>
              </w:tabs>
              <w:ind w:left="59"/>
              <w:jc w:val="center"/>
              <w:rPr>
                <w:b/>
                <w:szCs w:val="24"/>
                <w:lang w:eastAsia="sr-Cyrl-CS"/>
              </w:rPr>
            </w:pPr>
            <w:r w:rsidRPr="001C7743">
              <w:rPr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3C08AC" w:rsidRPr="001C7743" w:rsidTr="00A6095D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Подпомагане на чувствителни сектори в земеделското производство: проекти с инвестиции и дейности (над 50 % от допустимите инвестиционни разходи) в сектор "Плодове и зеленчуци" и/или "Животновъдство" и/или "Етеричномаслени и медицински култури" (в един от секторите или комбинация или повече от един сектор)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10</w:t>
            </w:r>
          </w:p>
        </w:tc>
      </w:tr>
      <w:tr w:rsidR="003C08AC" w:rsidRPr="001C7743" w:rsidTr="00A6095D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Стопанството на кандидата е с размер от 2000 до 7 999 евро СПО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9</w:t>
            </w:r>
          </w:p>
        </w:tc>
      </w:tr>
      <w:tr w:rsidR="003C08AC" w:rsidRPr="001C7743" w:rsidTr="00A6095D">
        <w:trPr>
          <w:trHeight w:val="3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Подпомагане на проекти, осигуряващи допълнителна заетост в земеделските стопанства:</w:t>
            </w:r>
          </w:p>
          <w:p w:rsidR="003C08AC" w:rsidRPr="001C7743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lastRenderedPageBreak/>
              <w:t>От 1 до 2 работни места, вкл. – 3 т.</w:t>
            </w:r>
          </w:p>
          <w:p w:rsidR="003C08AC" w:rsidRPr="001C7743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От 3 до 4 работни места, вкл. – 5 т.</w:t>
            </w:r>
          </w:p>
          <w:p w:rsidR="003C08AC" w:rsidRPr="001C7743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Над 5 работни места – 7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lastRenderedPageBreak/>
              <w:t>7</w:t>
            </w:r>
          </w:p>
        </w:tc>
      </w:tr>
      <w:tr w:rsidR="003C08AC" w:rsidRPr="001C7743" w:rsidTr="00A6095D">
        <w:trPr>
          <w:trHeight w:val="8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Кандидатът е млад фермер, който е физическо лице или едноличен търговец на възраст от 18 навършени до 40 не навършени години, към датата на кандидатстване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6</w:t>
            </w:r>
          </w:p>
        </w:tc>
      </w:tr>
      <w:tr w:rsidR="003C08AC" w:rsidRPr="001C7743" w:rsidTr="00A6095D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Иновативност на проекта – проектът е насочен към внедряването на нов за стопанството продукт/ техника /технология и/или въвеждането на нов за територията на МИГ продукт или услуга (над  30 % от допустимите инвестиционни разходи по проекта са свързани с иновации в стопанството)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</w:tr>
      <w:tr w:rsidR="003C08AC" w:rsidRPr="001C7743" w:rsidTr="00A6095D">
        <w:trPr>
          <w:trHeight w:val="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Проекти на земеделски стопани жени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</w:tr>
      <w:tr w:rsidR="003C08AC" w:rsidRPr="001C7743" w:rsidTr="00A6095D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Проекти с инвестиции и дейности (над 30% от допустимите инвестиционни разходи по проекта) от стопанства за производство на биологични продукти и/или стопанства в преход към биологично производство на продукти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</w:tr>
      <w:tr w:rsidR="003C08AC" w:rsidRPr="001C7743" w:rsidTr="00A6095D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Подпомагане на проекти с инвестиции, свързани с опазване на околната среда (включително технологии, водещи до намаляване на емисиите) и/или постигане на стандартите на ЕС (м</w:t>
            </w:r>
            <w:r w:rsidRPr="001C7743">
              <w:rPr>
                <w:i/>
                <w:iCs/>
                <w:szCs w:val="24"/>
                <w:lang w:eastAsia="sr-Cyrl-CS"/>
              </w:rPr>
              <w:t>инимум 10 % от допустимите разходи са за подобряване на енергийната ефективност на стопанството).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</w:tr>
      <w:tr w:rsidR="003C08AC" w:rsidRPr="001C7743" w:rsidTr="00A6095D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Собственикът и представляващият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4</w:t>
            </w:r>
          </w:p>
        </w:tc>
      </w:tr>
      <w:tr w:rsidR="003C08AC" w:rsidRPr="001C7743" w:rsidTr="00A6095D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Дейностите по проекта се осъществяват в землищата на населени места попадащи в необлагодетелстван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4</w:t>
            </w:r>
          </w:p>
        </w:tc>
      </w:tr>
      <w:tr w:rsidR="003C08AC" w:rsidRPr="001C7743" w:rsidTr="00A6095D">
        <w:trPr>
          <w:trHeight w:val="5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Проектът предвижда използването на местни доставчици на стоки и/или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5</w:t>
            </w:r>
          </w:p>
        </w:tc>
      </w:tr>
      <w:tr w:rsidR="003C08AC" w:rsidRPr="001C7743" w:rsidTr="00A6095D">
        <w:trPr>
          <w:trHeight w:val="8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Оценка на  Бизнес план /реалистичност, качество и съвместимост с целите и приоритетите на Стратегията на МИГ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10</w:t>
            </w:r>
          </w:p>
        </w:tc>
      </w:tr>
      <w:tr w:rsidR="003C08AC" w:rsidRPr="001C7743" w:rsidTr="00A6095D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Кандидатът е физическо лице или ЕТ, който има приходи от земеделска дейност в предходните три години към момента на кандидатстване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1C7743">
              <w:rPr>
                <w:szCs w:val="24"/>
                <w:lang w:eastAsia="sr-Cyrl-CS"/>
              </w:rPr>
              <w:t>4</w:t>
            </w:r>
          </w:p>
        </w:tc>
      </w:tr>
      <w:tr w:rsidR="003C08AC" w:rsidRPr="001C7743" w:rsidTr="00A6095D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360"/>
              <w:rPr>
                <w:b/>
                <w:szCs w:val="24"/>
                <w:lang w:eastAsia="sr-Cyrl-CS"/>
              </w:rPr>
            </w:pPr>
            <w:r w:rsidRPr="001C7743">
              <w:rPr>
                <w:b/>
                <w:szCs w:val="24"/>
                <w:lang w:eastAsia="sr-Cyrl-CS"/>
              </w:rPr>
              <w:t xml:space="preserve">                                                                                                      общо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1C7743" w:rsidRDefault="003C08AC" w:rsidP="003C08AC">
            <w:pPr>
              <w:tabs>
                <w:tab w:val="left" w:pos="50"/>
                <w:tab w:val="center" w:pos="211"/>
              </w:tabs>
              <w:ind w:left="-1030"/>
              <w:jc w:val="center"/>
              <w:rPr>
                <w:b/>
                <w:szCs w:val="24"/>
                <w:lang w:eastAsia="sr-Cyrl-CS"/>
              </w:rPr>
            </w:pPr>
            <w:r w:rsidRPr="001C7743">
              <w:rPr>
                <w:b/>
                <w:szCs w:val="24"/>
                <w:lang w:eastAsia="sr-Cyrl-CS"/>
              </w:rPr>
              <w:t xml:space="preserve">               79</w:t>
            </w:r>
          </w:p>
        </w:tc>
      </w:tr>
    </w:tbl>
    <w:p w:rsidR="003C08AC" w:rsidRPr="00DB54CC" w:rsidRDefault="000A7F9F" w:rsidP="003C08AC">
      <w:pPr>
        <w:shd w:val="clear" w:color="auto" w:fill="FEFEFE"/>
        <w:spacing w:line="23" w:lineRule="atLeast"/>
        <w:rPr>
          <w:bCs/>
          <w:szCs w:val="24"/>
          <w:lang w:eastAsia="bg-BG"/>
        </w:rPr>
      </w:pPr>
      <w:r w:rsidRPr="00DB54CC">
        <w:rPr>
          <w:bCs/>
          <w:szCs w:val="24"/>
          <w:lang w:eastAsia="bg-BG"/>
        </w:rPr>
        <w:lastRenderedPageBreak/>
        <w:t>Минимален праг за преминаване при техническа и финансова оценка е 10 т.  на проект.</w:t>
      </w:r>
    </w:p>
    <w:p w:rsidR="009303D1" w:rsidRPr="001C7743" w:rsidRDefault="00552723" w:rsidP="009303D1">
      <w:pPr>
        <w:rPr>
          <w:b/>
          <w:szCs w:val="24"/>
        </w:rPr>
      </w:pPr>
      <w:r w:rsidRPr="001C7743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:rsidR="00552723" w:rsidRPr="001C7743" w:rsidRDefault="00552723" w:rsidP="009303D1">
      <w:pPr>
        <w:rPr>
          <w:rStyle w:val="st"/>
          <w:b/>
          <w:szCs w:val="24"/>
        </w:rPr>
      </w:pPr>
      <w:r w:rsidRPr="001C7743">
        <w:rPr>
          <w:rFonts w:cs="Times New Roman"/>
          <w:szCs w:val="24"/>
        </w:rPr>
        <w:t xml:space="preserve">Лице за контакт: </w:t>
      </w:r>
      <w:r w:rsidR="004176DF">
        <w:rPr>
          <w:rFonts w:cs="Times New Roman"/>
          <w:szCs w:val="24"/>
        </w:rPr>
        <w:t>Р. Симеонова -изп. директор</w:t>
      </w:r>
      <w:r w:rsidRPr="001C7743">
        <w:rPr>
          <w:rFonts w:cs="Times New Roman"/>
          <w:szCs w:val="24"/>
        </w:rPr>
        <w:t xml:space="preserve">, </w:t>
      </w:r>
      <w:r w:rsidRPr="004176DF">
        <w:rPr>
          <w:rFonts w:cs="Times New Roman"/>
          <w:szCs w:val="24"/>
        </w:rPr>
        <w:t>тел.</w:t>
      </w:r>
      <w:r w:rsidR="004176DF">
        <w:rPr>
          <w:rFonts w:cs="Times New Roman"/>
          <w:szCs w:val="24"/>
        </w:rPr>
        <w:t xml:space="preserve"> </w:t>
      </w:r>
      <w:r w:rsidR="004E5C84" w:rsidRPr="004176DF">
        <w:rPr>
          <w:rFonts w:cs="Times New Roman"/>
          <w:szCs w:val="24"/>
        </w:rPr>
        <w:t>0</w:t>
      </w:r>
      <w:r w:rsidR="004176DF" w:rsidRPr="004176DF">
        <w:rPr>
          <w:rFonts w:cs="Times New Roman"/>
          <w:szCs w:val="24"/>
        </w:rPr>
        <w:t>877044790</w:t>
      </w:r>
      <w:r w:rsidRPr="001C7743">
        <w:rPr>
          <w:rFonts w:cs="Times New Roman"/>
          <w:szCs w:val="24"/>
        </w:rPr>
        <w:t xml:space="preserve">; </w:t>
      </w:r>
      <w:r w:rsidR="009303D1" w:rsidRPr="001C7743">
        <w:rPr>
          <w:b/>
          <w:szCs w:val="24"/>
        </w:rPr>
        <w:t xml:space="preserve"> </w:t>
      </w:r>
      <w:r w:rsidRPr="001C7743">
        <w:rPr>
          <w:rFonts w:cs="Times New Roman"/>
          <w:szCs w:val="24"/>
        </w:rPr>
        <w:t>е-mail:</w:t>
      </w:r>
      <w:r w:rsidRPr="001C7743">
        <w:rPr>
          <w:rFonts w:cs="Times New Roman"/>
          <w:color w:val="4472C4" w:themeColor="accent5"/>
          <w:szCs w:val="24"/>
        </w:rPr>
        <w:t xml:space="preserve"> </w:t>
      </w:r>
      <w:hyperlink r:id="rId8" w:history="1">
        <w:r w:rsidR="00FC6029" w:rsidRPr="001C7743">
          <w:rPr>
            <w:rStyle w:val="a7"/>
            <w:rFonts w:cs="Times New Roman"/>
            <w:szCs w:val="24"/>
          </w:rPr>
          <w:t>office@miglom.org</w:t>
        </w:r>
      </w:hyperlink>
      <w:r w:rsidRPr="001C7743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1C7743">
        <w:rPr>
          <w:rStyle w:val="st"/>
          <w:rFonts w:cs="Times New Roman"/>
          <w:color w:val="4472C4" w:themeColor="accent5"/>
          <w:szCs w:val="24"/>
        </w:rPr>
        <w:br/>
      </w:r>
      <w:r w:rsidR="00FC6029" w:rsidRPr="001C7743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1C7743">
        <w:rPr>
          <w:rStyle w:val="st"/>
          <w:rFonts w:cs="Times New Roman"/>
          <w:color w:val="000000" w:themeColor="text1"/>
          <w:szCs w:val="24"/>
        </w:rPr>
        <w:t>, ул.</w:t>
      </w:r>
      <w:r w:rsidR="004176DF">
        <w:rPr>
          <w:rStyle w:val="st"/>
          <w:rFonts w:cs="Times New Roman"/>
          <w:color w:val="000000" w:themeColor="text1"/>
          <w:szCs w:val="24"/>
        </w:rPr>
        <w:t xml:space="preserve"> </w:t>
      </w:r>
      <w:r w:rsidRPr="001C7743">
        <w:rPr>
          <w:rStyle w:val="st"/>
          <w:rFonts w:cs="Times New Roman"/>
          <w:color w:val="000000" w:themeColor="text1"/>
          <w:szCs w:val="24"/>
        </w:rPr>
        <w:t>”</w:t>
      </w:r>
      <w:r w:rsidR="00FC6029" w:rsidRPr="001C7743">
        <w:rPr>
          <w:rStyle w:val="st"/>
          <w:rFonts w:cs="Times New Roman"/>
          <w:color w:val="000000" w:themeColor="text1"/>
          <w:szCs w:val="24"/>
        </w:rPr>
        <w:t>Г.Манафски</w:t>
      </w:r>
      <w:r w:rsidRPr="001C7743">
        <w:rPr>
          <w:rStyle w:val="st"/>
          <w:rFonts w:cs="Times New Roman"/>
          <w:color w:val="000000" w:themeColor="text1"/>
          <w:szCs w:val="24"/>
        </w:rPr>
        <w:t>” №1</w:t>
      </w:r>
      <w:r w:rsidR="00FC6029" w:rsidRPr="001C7743">
        <w:rPr>
          <w:rStyle w:val="st"/>
          <w:rFonts w:cs="Times New Roman"/>
          <w:color w:val="000000" w:themeColor="text1"/>
          <w:szCs w:val="24"/>
        </w:rPr>
        <w:t>9, ет. ІІ</w:t>
      </w:r>
    </w:p>
    <w:p w:rsidR="00552723" w:rsidRPr="001C7743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1C7743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552723" w:rsidRPr="001C7743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1C7743">
        <w:rPr>
          <w:rFonts w:cs="Times New Roman"/>
          <w:szCs w:val="24"/>
        </w:rPr>
        <w:t xml:space="preserve">на сайта на Сдружение „МИГ </w:t>
      </w:r>
      <w:r w:rsidR="0098055F" w:rsidRPr="001C7743">
        <w:rPr>
          <w:rFonts w:cs="Times New Roman"/>
          <w:szCs w:val="24"/>
        </w:rPr>
        <w:t>ЛОМ</w:t>
      </w:r>
      <w:r w:rsidRPr="001C7743">
        <w:rPr>
          <w:rFonts w:cs="Times New Roman"/>
          <w:szCs w:val="24"/>
        </w:rPr>
        <w:t xml:space="preserve">” </w:t>
      </w:r>
      <w:r w:rsidR="00B34A81" w:rsidRPr="001C7743">
        <w:rPr>
          <w:rFonts w:cs="Times New Roman"/>
          <w:szCs w:val="24"/>
        </w:rPr>
        <w:t>–</w:t>
      </w:r>
      <w:r w:rsidRPr="001C7743">
        <w:rPr>
          <w:rFonts w:cs="Times New Roman"/>
          <w:szCs w:val="24"/>
        </w:rPr>
        <w:t xml:space="preserve"> </w:t>
      </w:r>
      <w:r w:rsidR="0098055F" w:rsidRPr="001C7743">
        <w:rPr>
          <w:rStyle w:val="a7"/>
          <w:rFonts w:cs="Times New Roman"/>
          <w:szCs w:val="24"/>
        </w:rPr>
        <w:t>www</w:t>
      </w:r>
      <w:r w:rsidR="00B34A81" w:rsidRPr="001C7743">
        <w:rPr>
          <w:rStyle w:val="a7"/>
          <w:rFonts w:cs="Times New Roman"/>
          <w:szCs w:val="24"/>
        </w:rPr>
        <w:t>.http://miglom.org</w:t>
      </w:r>
      <w:r w:rsidRPr="001C7743">
        <w:rPr>
          <w:rFonts w:cs="Times New Roman"/>
          <w:szCs w:val="24"/>
        </w:rPr>
        <w:t>;</w:t>
      </w:r>
    </w:p>
    <w:p w:rsidR="00552723" w:rsidRPr="001C7743" w:rsidRDefault="00552723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1C7743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(ИСУН 2020) в модула за електронно кандидатстване: </w:t>
      </w:r>
      <w:hyperlink r:id="rId9" w:history="1">
        <w:r w:rsidRPr="001C7743">
          <w:rPr>
            <w:rStyle w:val="a7"/>
            <w:rFonts w:cs="Times New Roman"/>
            <w:szCs w:val="24"/>
          </w:rPr>
          <w:t>http://eumis2020.government.bg/</w:t>
        </w:r>
      </w:hyperlink>
    </w:p>
    <w:p w:rsidR="004E5C84" w:rsidRPr="001C7743" w:rsidRDefault="004E5C84" w:rsidP="004E5C84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1C7743">
        <w:rPr>
          <w:szCs w:val="24"/>
        </w:rPr>
        <w:t xml:space="preserve">- 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 </w:t>
      </w:r>
      <w:hyperlink r:id="rId10" w:history="1">
        <w:r w:rsidRPr="001C7743">
          <w:rPr>
            <w:rStyle w:val="a7"/>
            <w:szCs w:val="24"/>
          </w:rPr>
          <w:t>http://www.eufunds.bg</w:t>
        </w:r>
      </w:hyperlink>
      <w:r w:rsidRPr="001C7743">
        <w:rPr>
          <w:szCs w:val="24"/>
        </w:rPr>
        <w:t>.;</w:t>
      </w:r>
    </w:p>
    <w:p w:rsidR="00552723" w:rsidRPr="001C7743" w:rsidRDefault="00CA5071" w:rsidP="007939EF">
      <w:pPr>
        <w:pStyle w:val="2"/>
        <w:shd w:val="clear" w:color="auto" w:fill="auto"/>
        <w:spacing w:line="278" w:lineRule="exact"/>
        <w:ind w:right="20" w:firstLine="0"/>
        <w:jc w:val="both"/>
      </w:pPr>
      <w:r w:rsidRPr="001C7743">
        <w:t xml:space="preserve">Кандидат в процедура може да иска разяснения по документите за кандидатстване в срок до три седмици </w:t>
      </w:r>
      <w:r w:rsidR="001C7743">
        <w:rPr>
          <w:lang w:val="en-US"/>
        </w:rPr>
        <w:t>(</w:t>
      </w:r>
      <w:r w:rsidR="001C7743">
        <w:t xml:space="preserve">до </w:t>
      </w:r>
      <w:r w:rsidR="00D46C31">
        <w:t>01.01.2022 г</w:t>
      </w:r>
      <w:r w:rsidR="001C7743">
        <w:t>.</w:t>
      </w:r>
      <w:r w:rsidR="001C7743">
        <w:rPr>
          <w:lang w:val="en-US"/>
        </w:rPr>
        <w:t xml:space="preserve"> )</w:t>
      </w:r>
      <w:r w:rsidR="001C7743">
        <w:t xml:space="preserve"> </w:t>
      </w:r>
      <w:r w:rsidRPr="001C7743">
        <w:t xml:space="preserve">преди изтичане на срока за кандидатстване </w:t>
      </w:r>
      <w:r w:rsidR="004E5C84" w:rsidRPr="001C7743">
        <w:t xml:space="preserve">чрез ИСУН 2020, в рубриката „Разяснения по </w:t>
      </w:r>
      <w:bookmarkStart w:id="5" w:name="_GoBack"/>
      <w:bookmarkEnd w:id="5"/>
      <w:r w:rsidR="002F2C0F" w:rsidRPr="001C7743">
        <w:t>процедурата “</w:t>
      </w:r>
      <w:r w:rsidR="00097EDD" w:rsidRPr="001C7743">
        <w:t>.</w:t>
      </w:r>
      <w:r w:rsidRPr="001C7743">
        <w:t xml:space="preserve"> Разясненията</w:t>
      </w:r>
      <w:r w:rsidR="004E5C84" w:rsidRPr="001C7743">
        <w:t>/отговорите на МИГ ЛОМ</w:t>
      </w:r>
      <w:r w:rsidRPr="001C7743">
        <w:t xml:space="preserve"> се публикув</w:t>
      </w:r>
      <w:r w:rsidR="004E5C84" w:rsidRPr="001C7743">
        <w:t xml:space="preserve">ат </w:t>
      </w:r>
      <w:r w:rsidRPr="001C7743">
        <w:t>в ИСУН, 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3457A2" w:rsidRPr="001C7743" w:rsidRDefault="00552723" w:rsidP="007939E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1C7743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:rsidR="009A3ED8" w:rsidRPr="001C7743" w:rsidRDefault="000D6FF3" w:rsidP="00132811">
      <w:pPr>
        <w:jc w:val="both"/>
      </w:pPr>
      <w:r w:rsidRPr="001C7743">
        <w:t xml:space="preserve">Проектните предложения се подават единствено и изцяло по електронен път, чрез попълване на уеб базиран Формуляр за кандидатстване и придружителните документи, чрез ИСУН 2020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1" w:history="1">
        <w:r w:rsidRPr="001C7743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1C7743" w:rsidSect="004D2FD7">
      <w:headerReference w:type="default" r:id="rId12"/>
      <w:footerReference w:type="default" r:id="rId13"/>
      <w:headerReference w:type="first" r:id="rId14"/>
      <w:pgSz w:w="11906" w:h="16838"/>
      <w:pgMar w:top="1417" w:right="56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1BBD" w:rsidRDefault="006B1BBD" w:rsidP="00617FB6">
      <w:pPr>
        <w:spacing w:after="0" w:line="240" w:lineRule="auto"/>
      </w:pPr>
      <w:r>
        <w:separator/>
      </w:r>
    </w:p>
  </w:endnote>
  <w:endnote w:type="continuationSeparator" w:id="0">
    <w:p w:rsidR="006B1BBD" w:rsidRDefault="006B1BBD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20"/>
        <w:lang w:val="en-US"/>
      </w:rPr>
    </w:pPr>
    <w:r w:rsidRPr="00F82663">
      <w:rPr>
        <w:rFonts w:eastAsia="Calibri" w:cs="Times New Roman"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74295</wp:posOffset>
              </wp:positionV>
              <wp:extent cx="5672455" cy="0"/>
              <wp:effectExtent l="10795" t="7620" r="12700" b="11430"/>
              <wp:wrapNone/>
              <wp:docPr id="8" name="Съединител &quot;права стрелка&quot;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E62C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8" o:spid="_x0000_s1026" type="#_x0000_t32" style="position:absolute;margin-left:-1.4pt;margin-top:5.85pt;width:44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"/>
          </w:pict>
        </mc:Fallback>
      </mc:AlternateConten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b/>
        <w:sz w:val="18"/>
      </w:rPr>
    </w:pPr>
    <w:r w:rsidRPr="00F82663">
      <w:rPr>
        <w:rFonts w:eastAsia="Calibri" w:cs="Times New Roman"/>
        <w:b/>
        <w:sz w:val="18"/>
      </w:rPr>
      <w:t>Споразумение за изпълнение на СВОМР №РД50-40/24.04.2018 г.</w: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  <w:lang w:val="en-US"/>
      </w:rPr>
    </w:pPr>
    <w:r w:rsidRPr="00F82663">
      <w:rPr>
        <w:rFonts w:eastAsia="Calibri" w:cs="Times New Roman"/>
        <w:sz w:val="18"/>
      </w:rPr>
      <w:t>Сдружение „Местна инициативна група –Лом“,</w:t>
    </w:r>
    <w:proofErr w:type="spellStart"/>
    <w:r w:rsidRPr="00F82663">
      <w:rPr>
        <w:rFonts w:eastAsia="Calibri" w:cs="Times New Roman"/>
        <w:sz w:val="18"/>
      </w:rPr>
      <w:t>гр.Лом</w:t>
    </w:r>
    <w:proofErr w:type="spellEnd"/>
    <w:r w:rsidRPr="00F82663">
      <w:rPr>
        <w:rFonts w:eastAsia="Calibri" w:cs="Times New Roman"/>
        <w:sz w:val="18"/>
      </w:rPr>
      <w:t xml:space="preserve">,  </w:t>
    </w:r>
    <w:proofErr w:type="spellStart"/>
    <w:r w:rsidRPr="00F82663">
      <w:rPr>
        <w:rFonts w:eastAsia="Calibri" w:cs="Times New Roman"/>
        <w:sz w:val="18"/>
      </w:rPr>
      <w:t>ул.“Георги</w:t>
    </w:r>
    <w:proofErr w:type="spellEnd"/>
    <w:r w:rsidRPr="00F82663">
      <w:rPr>
        <w:rFonts w:eastAsia="Calibri" w:cs="Times New Roman"/>
        <w:sz w:val="18"/>
      </w:rPr>
      <w:t xml:space="preserve"> Манафски“ № 19, ет.2</w: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</w:rPr>
    </w:pPr>
    <w:r w:rsidRPr="00F82663">
      <w:rPr>
        <w:rFonts w:eastAsia="Calibri" w:cs="Times New Roman"/>
        <w:b/>
        <w:sz w:val="18"/>
      </w:rPr>
      <w:t xml:space="preserve"> тел:</w:t>
    </w:r>
    <w:r w:rsidRPr="00F82663">
      <w:rPr>
        <w:rFonts w:eastAsia="Calibri" w:cs="Times New Roman"/>
        <w:b/>
        <w:sz w:val="18"/>
        <w:lang w:val="en-US"/>
      </w:rPr>
      <w:t xml:space="preserve"> </w:t>
    </w:r>
    <w:r w:rsidRPr="00F82663">
      <w:rPr>
        <w:rFonts w:eastAsia="Calibri" w:cs="Times New Roman"/>
        <w:sz w:val="18"/>
      </w:rPr>
      <w:t>0971/2 90 02</w:t>
    </w:r>
    <w:r w:rsidRPr="00F82663">
      <w:rPr>
        <w:rFonts w:eastAsia="Calibri" w:cs="Times New Roman"/>
        <w:sz w:val="18"/>
        <w:lang w:val="en-US"/>
      </w:rPr>
      <w:t xml:space="preserve"> </w:t>
    </w:r>
    <w:r w:rsidRPr="00F82663">
      <w:rPr>
        <w:rFonts w:eastAsia="Calibri" w:cs="Times New Roman"/>
        <w:b/>
        <w:sz w:val="18"/>
      </w:rPr>
      <w:t xml:space="preserve">е-mail: </w:t>
    </w:r>
    <w:r w:rsidRPr="00F82663">
      <w:rPr>
        <w:rFonts w:eastAsia="Calibri" w:cs="Times New Roman"/>
        <w:sz w:val="18"/>
      </w:rPr>
      <w:t>office@miglom.org  ,</w:t>
    </w:r>
    <w:r w:rsidRPr="00F82663">
      <w:rPr>
        <w:rFonts w:eastAsia="Calibri" w:cs="Times New Roman"/>
        <w:b/>
        <w:sz w:val="18"/>
      </w:rPr>
      <w:t xml:space="preserve"> email:</w:t>
    </w:r>
    <w:r w:rsidRPr="00F82663">
      <w:rPr>
        <w:rFonts w:eastAsia="Calibri" w:cs="Times New Roman"/>
        <w:sz w:val="18"/>
      </w:rPr>
      <w:t xml:space="preserve"> miglom@abv.bg</w:t>
    </w:r>
  </w:p>
  <w:p w:rsidR="00F82663" w:rsidRPr="00F82663" w:rsidRDefault="006B1BBD" w:rsidP="00F82663">
    <w:pPr>
      <w:spacing w:after="0" w:line="240" w:lineRule="auto"/>
      <w:jc w:val="center"/>
      <w:rPr>
        <w:rFonts w:eastAsia="Calibri" w:cs="Times New Roman"/>
        <w:b/>
        <w:sz w:val="20"/>
      </w:rPr>
    </w:pPr>
    <w:hyperlink r:id="rId1" w:history="1">
      <w:r w:rsidR="00F82663" w:rsidRPr="00F82663">
        <w:rPr>
          <w:rFonts w:eastAsia="Calibri" w:cs="Times New Roman"/>
          <w:b/>
          <w:color w:val="0563C1"/>
          <w:sz w:val="20"/>
          <w:u w:val="single"/>
        </w:rPr>
        <w:t>www.miglom.org</w:t>
      </w:r>
    </w:hyperlink>
  </w:p>
  <w:p w:rsidR="00617FB6" w:rsidRPr="00F82663" w:rsidRDefault="00617FB6" w:rsidP="00F8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1BBD" w:rsidRDefault="006B1BBD" w:rsidP="00617FB6">
      <w:pPr>
        <w:spacing w:after="0" w:line="240" w:lineRule="auto"/>
      </w:pPr>
      <w:r>
        <w:separator/>
      </w:r>
    </w:p>
  </w:footnote>
  <w:footnote w:type="continuationSeparator" w:id="0">
    <w:p w:rsidR="006B1BBD" w:rsidRDefault="006B1BBD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3682" w:rsidRDefault="00CD3682">
    <w:pPr>
      <w:pStyle w:val="a3"/>
    </w:pPr>
    <w:r>
      <w:rPr>
        <w:noProof/>
        <w:lang w:eastAsia="bg-BG"/>
      </w:rPr>
      <w:drawing>
        <wp:inline distT="0" distB="0" distL="0" distR="0">
          <wp:extent cx="5609590" cy="657225"/>
          <wp:effectExtent l="0" t="0" r="0" b="9525"/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10" name="Съединител &quot;права стрелка&quot;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8D10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0" o:spid="_x0000_s1026" type="#_x0000_t32" style="position:absolute;margin-left:-1.4pt;margin-top:14.5pt;width:44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:rsidR="00CD3682" w:rsidRDefault="00CD3682" w:rsidP="00CD3682">
    <w:pPr>
      <w:pStyle w:val="a3"/>
    </w:pPr>
  </w:p>
  <w:p w:rsidR="00CD3682" w:rsidRDefault="00CD36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2811" w:rsidRDefault="00DA13A0">
    <w:pPr>
      <w:pStyle w:val="a3"/>
    </w:pPr>
    <w:r w:rsidRPr="00DA13A0">
      <w:rPr>
        <w:noProof/>
        <w:lang w:eastAsia="bg-BG"/>
      </w:rPr>
      <w:drawing>
        <wp:inline distT="0" distB="0" distL="0" distR="0">
          <wp:extent cx="5609590" cy="657225"/>
          <wp:effectExtent l="0" t="0" r="0" b="9525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7" name="Съединител &quot;права стрелка&quot;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B48B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7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BHTvQZ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:rsidR="00DA13A0" w:rsidRDefault="00DA1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F0236"/>
    <w:multiLevelType w:val="hybridMultilevel"/>
    <w:tmpl w:val="3618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4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D537E"/>
    <w:multiLevelType w:val="hybridMultilevel"/>
    <w:tmpl w:val="C4603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1C263F5"/>
    <w:multiLevelType w:val="hybridMultilevel"/>
    <w:tmpl w:val="F650E3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E33BD"/>
    <w:multiLevelType w:val="hybridMultilevel"/>
    <w:tmpl w:val="176CD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9"/>
  </w:num>
  <w:num w:numId="4">
    <w:abstractNumId w:val="24"/>
  </w:num>
  <w:num w:numId="5">
    <w:abstractNumId w:val="32"/>
  </w:num>
  <w:num w:numId="6">
    <w:abstractNumId w:val="42"/>
  </w:num>
  <w:num w:numId="7">
    <w:abstractNumId w:val="20"/>
  </w:num>
  <w:num w:numId="8">
    <w:abstractNumId w:val="23"/>
  </w:num>
  <w:num w:numId="9">
    <w:abstractNumId w:val="21"/>
  </w:num>
  <w:num w:numId="10">
    <w:abstractNumId w:val="16"/>
  </w:num>
  <w:num w:numId="11">
    <w:abstractNumId w:val="12"/>
  </w:num>
  <w:num w:numId="12">
    <w:abstractNumId w:val="33"/>
  </w:num>
  <w:num w:numId="13">
    <w:abstractNumId w:val="31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29"/>
  </w:num>
  <w:num w:numId="21">
    <w:abstractNumId w:val="27"/>
  </w:num>
  <w:num w:numId="22">
    <w:abstractNumId w:val="28"/>
  </w:num>
  <w:num w:numId="23">
    <w:abstractNumId w:val="38"/>
  </w:num>
  <w:num w:numId="24">
    <w:abstractNumId w:val="36"/>
  </w:num>
  <w:num w:numId="25">
    <w:abstractNumId w:val="1"/>
  </w:num>
  <w:num w:numId="26">
    <w:abstractNumId w:val="41"/>
  </w:num>
  <w:num w:numId="27">
    <w:abstractNumId w:val="4"/>
  </w:num>
  <w:num w:numId="28">
    <w:abstractNumId w:val="26"/>
  </w:num>
  <w:num w:numId="29">
    <w:abstractNumId w:val="11"/>
  </w:num>
  <w:num w:numId="30">
    <w:abstractNumId w:val="25"/>
  </w:num>
  <w:num w:numId="31">
    <w:abstractNumId w:val="6"/>
  </w:num>
  <w:num w:numId="32">
    <w:abstractNumId w:val="13"/>
  </w:num>
  <w:num w:numId="33">
    <w:abstractNumId w:val="30"/>
  </w:num>
  <w:num w:numId="34">
    <w:abstractNumId w:val="3"/>
  </w:num>
  <w:num w:numId="35">
    <w:abstractNumId w:val="7"/>
  </w:num>
  <w:num w:numId="36">
    <w:abstractNumId w:val="8"/>
  </w:num>
  <w:num w:numId="37">
    <w:abstractNumId w:val="17"/>
  </w:num>
  <w:num w:numId="38">
    <w:abstractNumId w:val="15"/>
  </w:num>
  <w:num w:numId="39">
    <w:abstractNumId w:val="19"/>
  </w:num>
  <w:num w:numId="40">
    <w:abstractNumId w:val="37"/>
  </w:num>
  <w:num w:numId="41">
    <w:abstractNumId w:val="40"/>
  </w:num>
  <w:num w:numId="42">
    <w:abstractNumId w:val="3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32168"/>
    <w:rsid w:val="000343B1"/>
    <w:rsid w:val="000366F5"/>
    <w:rsid w:val="00044F6F"/>
    <w:rsid w:val="000501AD"/>
    <w:rsid w:val="00050F04"/>
    <w:rsid w:val="000531BC"/>
    <w:rsid w:val="000569F6"/>
    <w:rsid w:val="00065630"/>
    <w:rsid w:val="000744AA"/>
    <w:rsid w:val="00076E6B"/>
    <w:rsid w:val="00085BE4"/>
    <w:rsid w:val="000917B7"/>
    <w:rsid w:val="00097EDD"/>
    <w:rsid w:val="000A0E74"/>
    <w:rsid w:val="000A7F9F"/>
    <w:rsid w:val="000B335C"/>
    <w:rsid w:val="000B613D"/>
    <w:rsid w:val="000D0DD9"/>
    <w:rsid w:val="000D6FF3"/>
    <w:rsid w:val="000E438E"/>
    <w:rsid w:val="000F57CB"/>
    <w:rsid w:val="00112D36"/>
    <w:rsid w:val="00120B5C"/>
    <w:rsid w:val="00132811"/>
    <w:rsid w:val="00153EB1"/>
    <w:rsid w:val="00155790"/>
    <w:rsid w:val="001671E0"/>
    <w:rsid w:val="00177F13"/>
    <w:rsid w:val="00181874"/>
    <w:rsid w:val="0018286F"/>
    <w:rsid w:val="00182B8B"/>
    <w:rsid w:val="001A3B05"/>
    <w:rsid w:val="001B3F52"/>
    <w:rsid w:val="001C7743"/>
    <w:rsid w:val="001D2D9B"/>
    <w:rsid w:val="001D4E72"/>
    <w:rsid w:val="001E35A0"/>
    <w:rsid w:val="001E3DCB"/>
    <w:rsid w:val="001F24D6"/>
    <w:rsid w:val="001F77D2"/>
    <w:rsid w:val="002006BC"/>
    <w:rsid w:val="002156A8"/>
    <w:rsid w:val="002452DF"/>
    <w:rsid w:val="00245CD1"/>
    <w:rsid w:val="002560F0"/>
    <w:rsid w:val="00256FBA"/>
    <w:rsid w:val="00257D26"/>
    <w:rsid w:val="00257F8F"/>
    <w:rsid w:val="00262A30"/>
    <w:rsid w:val="00263A02"/>
    <w:rsid w:val="00265D45"/>
    <w:rsid w:val="002B605F"/>
    <w:rsid w:val="002C1EE1"/>
    <w:rsid w:val="002C393A"/>
    <w:rsid w:val="002C40CB"/>
    <w:rsid w:val="002D5249"/>
    <w:rsid w:val="002E4726"/>
    <w:rsid w:val="002F2C0F"/>
    <w:rsid w:val="00300F41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B615E"/>
    <w:rsid w:val="003C08AC"/>
    <w:rsid w:val="003E2A78"/>
    <w:rsid w:val="003E70C6"/>
    <w:rsid w:val="003F699C"/>
    <w:rsid w:val="004074FB"/>
    <w:rsid w:val="00410EE7"/>
    <w:rsid w:val="00416C42"/>
    <w:rsid w:val="004176DF"/>
    <w:rsid w:val="004209CB"/>
    <w:rsid w:val="004343EC"/>
    <w:rsid w:val="00441B3C"/>
    <w:rsid w:val="0045388E"/>
    <w:rsid w:val="00453F94"/>
    <w:rsid w:val="0047584E"/>
    <w:rsid w:val="00477810"/>
    <w:rsid w:val="0048142A"/>
    <w:rsid w:val="004868B7"/>
    <w:rsid w:val="004A0593"/>
    <w:rsid w:val="004B6467"/>
    <w:rsid w:val="004C47AB"/>
    <w:rsid w:val="004D24FC"/>
    <w:rsid w:val="004D2FD7"/>
    <w:rsid w:val="004E357B"/>
    <w:rsid w:val="004E5C84"/>
    <w:rsid w:val="004E6CA3"/>
    <w:rsid w:val="004E786A"/>
    <w:rsid w:val="00525399"/>
    <w:rsid w:val="00527AE0"/>
    <w:rsid w:val="00552723"/>
    <w:rsid w:val="005562AA"/>
    <w:rsid w:val="00581B0C"/>
    <w:rsid w:val="0058414B"/>
    <w:rsid w:val="005B13A9"/>
    <w:rsid w:val="005B3AD3"/>
    <w:rsid w:val="005B4A2A"/>
    <w:rsid w:val="005C486A"/>
    <w:rsid w:val="005F788D"/>
    <w:rsid w:val="0060033D"/>
    <w:rsid w:val="0060064C"/>
    <w:rsid w:val="00614C06"/>
    <w:rsid w:val="00615F26"/>
    <w:rsid w:val="00616D30"/>
    <w:rsid w:val="00617FB6"/>
    <w:rsid w:val="00630CA3"/>
    <w:rsid w:val="0065578B"/>
    <w:rsid w:val="0067299F"/>
    <w:rsid w:val="0068075E"/>
    <w:rsid w:val="00681BB1"/>
    <w:rsid w:val="00684AC4"/>
    <w:rsid w:val="00691DA9"/>
    <w:rsid w:val="00692572"/>
    <w:rsid w:val="006938B8"/>
    <w:rsid w:val="00695695"/>
    <w:rsid w:val="0069691C"/>
    <w:rsid w:val="006A63BD"/>
    <w:rsid w:val="006B0E2D"/>
    <w:rsid w:val="006B17C5"/>
    <w:rsid w:val="006B1BBD"/>
    <w:rsid w:val="006C2B88"/>
    <w:rsid w:val="006C6FE0"/>
    <w:rsid w:val="006D14D3"/>
    <w:rsid w:val="006D40C0"/>
    <w:rsid w:val="006D4506"/>
    <w:rsid w:val="006D45A0"/>
    <w:rsid w:val="006E34DC"/>
    <w:rsid w:val="006F0C82"/>
    <w:rsid w:val="00743470"/>
    <w:rsid w:val="00757CB3"/>
    <w:rsid w:val="00761C74"/>
    <w:rsid w:val="00777127"/>
    <w:rsid w:val="007939EF"/>
    <w:rsid w:val="007A4B81"/>
    <w:rsid w:val="007A5405"/>
    <w:rsid w:val="007C3C18"/>
    <w:rsid w:val="007C4224"/>
    <w:rsid w:val="007D1C16"/>
    <w:rsid w:val="007D21CC"/>
    <w:rsid w:val="007F37CA"/>
    <w:rsid w:val="007F3FAE"/>
    <w:rsid w:val="00806203"/>
    <w:rsid w:val="008366AF"/>
    <w:rsid w:val="00841B39"/>
    <w:rsid w:val="0085261D"/>
    <w:rsid w:val="0085296A"/>
    <w:rsid w:val="0085575D"/>
    <w:rsid w:val="008602B3"/>
    <w:rsid w:val="00863849"/>
    <w:rsid w:val="00864369"/>
    <w:rsid w:val="008907D4"/>
    <w:rsid w:val="008A68F5"/>
    <w:rsid w:val="008C55F3"/>
    <w:rsid w:val="008D504E"/>
    <w:rsid w:val="009078AD"/>
    <w:rsid w:val="00913A64"/>
    <w:rsid w:val="0091472B"/>
    <w:rsid w:val="009200F8"/>
    <w:rsid w:val="00923D72"/>
    <w:rsid w:val="00925933"/>
    <w:rsid w:val="00925984"/>
    <w:rsid w:val="009303D1"/>
    <w:rsid w:val="00937511"/>
    <w:rsid w:val="00946B8A"/>
    <w:rsid w:val="0096367B"/>
    <w:rsid w:val="00966F49"/>
    <w:rsid w:val="00966FFB"/>
    <w:rsid w:val="00972E34"/>
    <w:rsid w:val="00974024"/>
    <w:rsid w:val="0098055F"/>
    <w:rsid w:val="00983F1B"/>
    <w:rsid w:val="00986E72"/>
    <w:rsid w:val="00993696"/>
    <w:rsid w:val="00993E78"/>
    <w:rsid w:val="00994236"/>
    <w:rsid w:val="00995268"/>
    <w:rsid w:val="009A3ED8"/>
    <w:rsid w:val="009A6304"/>
    <w:rsid w:val="009C50B4"/>
    <w:rsid w:val="00A057BB"/>
    <w:rsid w:val="00A103B4"/>
    <w:rsid w:val="00A2138C"/>
    <w:rsid w:val="00A51D6F"/>
    <w:rsid w:val="00A52826"/>
    <w:rsid w:val="00A67769"/>
    <w:rsid w:val="00A7370E"/>
    <w:rsid w:val="00A74EFC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4E44"/>
    <w:rsid w:val="00B97B27"/>
    <w:rsid w:val="00BB644F"/>
    <w:rsid w:val="00BC3FD9"/>
    <w:rsid w:val="00BD5AD0"/>
    <w:rsid w:val="00BF27C3"/>
    <w:rsid w:val="00C00AA2"/>
    <w:rsid w:val="00C0649E"/>
    <w:rsid w:val="00C16AEB"/>
    <w:rsid w:val="00C2729B"/>
    <w:rsid w:val="00C308B7"/>
    <w:rsid w:val="00C46207"/>
    <w:rsid w:val="00C46BC0"/>
    <w:rsid w:val="00C512CB"/>
    <w:rsid w:val="00C529FF"/>
    <w:rsid w:val="00C60DBE"/>
    <w:rsid w:val="00C67E85"/>
    <w:rsid w:val="00C8233B"/>
    <w:rsid w:val="00C8625A"/>
    <w:rsid w:val="00C86DA8"/>
    <w:rsid w:val="00CA5071"/>
    <w:rsid w:val="00CA5444"/>
    <w:rsid w:val="00CA7741"/>
    <w:rsid w:val="00CB0723"/>
    <w:rsid w:val="00CC1CAF"/>
    <w:rsid w:val="00CC5E4F"/>
    <w:rsid w:val="00CC7D2A"/>
    <w:rsid w:val="00CD3682"/>
    <w:rsid w:val="00D0210F"/>
    <w:rsid w:val="00D2528D"/>
    <w:rsid w:val="00D30002"/>
    <w:rsid w:val="00D3123F"/>
    <w:rsid w:val="00D34EC9"/>
    <w:rsid w:val="00D37C96"/>
    <w:rsid w:val="00D46C31"/>
    <w:rsid w:val="00D47772"/>
    <w:rsid w:val="00D62B04"/>
    <w:rsid w:val="00D65212"/>
    <w:rsid w:val="00D93F35"/>
    <w:rsid w:val="00DA13A0"/>
    <w:rsid w:val="00DB47E7"/>
    <w:rsid w:val="00DB54CC"/>
    <w:rsid w:val="00DB6F4E"/>
    <w:rsid w:val="00DC3579"/>
    <w:rsid w:val="00DC3896"/>
    <w:rsid w:val="00DF24E3"/>
    <w:rsid w:val="00DF74CA"/>
    <w:rsid w:val="00E00091"/>
    <w:rsid w:val="00E21A27"/>
    <w:rsid w:val="00E257CE"/>
    <w:rsid w:val="00E33A67"/>
    <w:rsid w:val="00E35AA0"/>
    <w:rsid w:val="00E36EA7"/>
    <w:rsid w:val="00E549B9"/>
    <w:rsid w:val="00E731F0"/>
    <w:rsid w:val="00E84502"/>
    <w:rsid w:val="00E95C64"/>
    <w:rsid w:val="00EA7618"/>
    <w:rsid w:val="00EC71BE"/>
    <w:rsid w:val="00EE170A"/>
    <w:rsid w:val="00F02BCE"/>
    <w:rsid w:val="00F074A1"/>
    <w:rsid w:val="00F131C1"/>
    <w:rsid w:val="00F14383"/>
    <w:rsid w:val="00F14DAE"/>
    <w:rsid w:val="00F47378"/>
    <w:rsid w:val="00F52A30"/>
    <w:rsid w:val="00F62383"/>
    <w:rsid w:val="00F713D6"/>
    <w:rsid w:val="00F82663"/>
    <w:rsid w:val="00F83FB4"/>
    <w:rsid w:val="00FC6029"/>
    <w:rsid w:val="00FD4FCA"/>
    <w:rsid w:val="00FE5FF2"/>
    <w:rsid w:val="00FF22BB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2F50F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fund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Rabotna\AppData\Local\Temp\www.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1FEE8-0EAA-4266-99A2-600376C3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2229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computer</cp:lastModifiedBy>
  <cp:revision>12</cp:revision>
  <cp:lastPrinted>2018-09-26T11:19:00Z</cp:lastPrinted>
  <dcterms:created xsi:type="dcterms:W3CDTF">2021-01-22T09:43:00Z</dcterms:created>
  <dcterms:modified xsi:type="dcterms:W3CDTF">2021-11-02T08:40:00Z</dcterms:modified>
</cp:coreProperties>
</file>